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2D1CE" w14:textId="77777777" w:rsidR="008C2F3F" w:rsidRPr="00F25CDD" w:rsidRDefault="008C2F3F" w:rsidP="008C2F3F">
      <w:pPr>
        <w:autoSpaceDE w:val="0"/>
        <w:autoSpaceDN w:val="0"/>
        <w:adjustRightInd w:val="0"/>
        <w:spacing w:after="0" w:line="240" w:lineRule="auto"/>
        <w:jc w:val="center"/>
        <w:rPr>
          <w:rFonts w:cs="Calibri"/>
          <w:b/>
          <w:bCs/>
          <w:kern w:val="0"/>
          <w:sz w:val="24"/>
          <w:szCs w:val="24"/>
          <w:lang w:val="x-none"/>
        </w:rPr>
      </w:pPr>
      <w:bookmarkStart w:id="0" w:name="_Hlk91753234"/>
      <w:bookmarkEnd w:id="0"/>
      <w:r w:rsidRPr="00F25CDD">
        <w:rPr>
          <w:rFonts w:cs="Calibri"/>
          <w:b/>
          <w:bCs/>
          <w:kern w:val="0"/>
          <w:sz w:val="24"/>
          <w:szCs w:val="24"/>
          <w:lang w:val="x-none"/>
        </w:rPr>
        <w:t>EDITAL DE LICITAÇÃO</w:t>
      </w:r>
    </w:p>
    <w:p w14:paraId="3967D2DC" w14:textId="5A309DC9" w:rsidR="008C2F3F" w:rsidRPr="00F25CDD" w:rsidRDefault="007D1B3D" w:rsidP="008C2F3F">
      <w:pPr>
        <w:autoSpaceDE w:val="0"/>
        <w:autoSpaceDN w:val="0"/>
        <w:adjustRightInd w:val="0"/>
        <w:spacing w:after="0" w:line="240" w:lineRule="auto"/>
        <w:jc w:val="center"/>
        <w:rPr>
          <w:rFonts w:cs="Calibri"/>
          <w:b/>
          <w:bCs/>
          <w:kern w:val="0"/>
          <w:sz w:val="24"/>
          <w:szCs w:val="24"/>
          <w:lang w:val="x-none"/>
        </w:rPr>
      </w:pPr>
      <w:r w:rsidRPr="00F25CDD">
        <w:rPr>
          <w:rFonts w:cs="Calibri"/>
          <w:b/>
          <w:bCs/>
          <w:kern w:val="0"/>
          <w:sz w:val="24"/>
          <w:szCs w:val="24"/>
          <w:lang w:val="x-none"/>
        </w:rPr>
        <w:t xml:space="preserve">PROCESSO </w:t>
      </w:r>
      <w:r>
        <w:rPr>
          <w:rFonts w:cs="Calibri"/>
          <w:b/>
          <w:bCs/>
          <w:kern w:val="0"/>
          <w:sz w:val="24"/>
          <w:szCs w:val="24"/>
          <w:lang w:val="x-none"/>
        </w:rPr>
        <w:t xml:space="preserve">DE </w:t>
      </w:r>
      <w:r w:rsidRPr="00F25CDD">
        <w:rPr>
          <w:rFonts w:cs="Calibri"/>
          <w:b/>
          <w:bCs/>
          <w:kern w:val="0"/>
          <w:sz w:val="24"/>
          <w:szCs w:val="24"/>
          <w:lang w:val="x-none"/>
        </w:rPr>
        <w:t>DISPENSA</w:t>
      </w:r>
      <w:r w:rsidR="008C2F3F" w:rsidRPr="00F25CDD">
        <w:rPr>
          <w:rFonts w:cs="Calibri"/>
          <w:b/>
          <w:bCs/>
          <w:kern w:val="0"/>
          <w:sz w:val="24"/>
          <w:szCs w:val="24"/>
          <w:lang w:val="x-none"/>
        </w:rPr>
        <w:t>, NA FORMA ELETRÔNICA: Nº 33/2025-PMI</w:t>
      </w:r>
    </w:p>
    <w:p w14:paraId="5F1101AF" w14:textId="77777777" w:rsidR="008C2F3F" w:rsidRPr="00F25CDD" w:rsidRDefault="008C2F3F" w:rsidP="008C2F3F">
      <w:pPr>
        <w:autoSpaceDE w:val="0"/>
        <w:autoSpaceDN w:val="0"/>
        <w:adjustRightInd w:val="0"/>
        <w:spacing w:after="0" w:line="240" w:lineRule="auto"/>
        <w:jc w:val="center"/>
        <w:rPr>
          <w:rFonts w:cs="Calibri"/>
          <w:kern w:val="0"/>
          <w:sz w:val="24"/>
          <w:szCs w:val="24"/>
          <w:u w:val="single"/>
          <w:lang w:val="x-none"/>
        </w:rPr>
      </w:pPr>
      <w:r w:rsidRPr="00F25CDD">
        <w:rPr>
          <w:rFonts w:cs="Calibri"/>
          <w:kern w:val="0"/>
          <w:sz w:val="24"/>
          <w:szCs w:val="24"/>
          <w:u w:val="single"/>
          <w:lang w:val="x-none"/>
        </w:rPr>
        <w:t>Processo Administrativo nº 185/2025</w:t>
      </w:r>
    </w:p>
    <w:p w14:paraId="2A7A8685" w14:textId="77777777" w:rsidR="008C2F3F" w:rsidRPr="00F25CDD" w:rsidRDefault="008C2F3F" w:rsidP="00BE4777">
      <w:pPr>
        <w:autoSpaceDE w:val="0"/>
        <w:autoSpaceDN w:val="0"/>
        <w:adjustRightInd w:val="0"/>
        <w:spacing w:after="0" w:line="240" w:lineRule="auto"/>
        <w:jc w:val="both"/>
        <w:rPr>
          <w:rFonts w:cs="Calibri"/>
          <w:kern w:val="0"/>
          <w:lang w:val="x-none"/>
        </w:rPr>
      </w:pPr>
    </w:p>
    <w:p w14:paraId="39875E07" w14:textId="495A0422" w:rsidR="008C2F3F" w:rsidRPr="00F25CDD" w:rsidRDefault="008C2F3F" w:rsidP="008C2F3F">
      <w:pPr>
        <w:autoSpaceDE w:val="0"/>
        <w:autoSpaceDN w:val="0"/>
        <w:adjustRightInd w:val="0"/>
        <w:spacing w:after="165" w:line="252" w:lineRule="auto"/>
        <w:jc w:val="both"/>
        <w:rPr>
          <w:rFonts w:cs="Calibri"/>
          <w:kern w:val="0"/>
          <w:sz w:val="20"/>
          <w:szCs w:val="20"/>
          <w:lang w:val="x-none"/>
        </w:rPr>
      </w:pPr>
      <w:r w:rsidRPr="00F25CDD">
        <w:rPr>
          <w:rFonts w:cs="Calibri"/>
          <w:b/>
          <w:bCs/>
          <w:kern w:val="0"/>
          <w:sz w:val="20"/>
          <w:szCs w:val="20"/>
          <w:lang w:val="x-none"/>
        </w:rPr>
        <w:t xml:space="preserve">O MUNICÍPIO DE IBAITI, ESTADO DO PARANÁ, </w:t>
      </w:r>
      <w:r w:rsidRPr="00F25CDD">
        <w:rPr>
          <w:rFonts w:cs="Calibri"/>
          <w:kern w:val="0"/>
          <w:sz w:val="20"/>
          <w:szCs w:val="20"/>
          <w:lang w:val="x-none"/>
        </w:rPr>
        <w:t xml:space="preserve">Pessoa Jurídica de Direito Público Interno, inscrita no CNPJ/MF sob nº 77.008.068/0001-41, com sede à Praça dos Três Poderes, nº 23, mediante se Agente de Contratação, designado pela Portaria nº 80/2025, de 07/02/2025, torna público para conhecimento dos interessados que realizará </w:t>
      </w:r>
      <w:r w:rsidRPr="00F25CDD">
        <w:rPr>
          <w:rFonts w:cs="Calibri"/>
          <w:b/>
          <w:bCs/>
          <w:kern w:val="0"/>
          <w:sz w:val="20"/>
          <w:szCs w:val="20"/>
          <w:lang w:val="x-none"/>
        </w:rPr>
        <w:t>às 09:10 (nove horas e dez minutos)</w:t>
      </w:r>
      <w:r w:rsidRPr="00F25CDD">
        <w:rPr>
          <w:rFonts w:cs="Calibri"/>
          <w:kern w:val="0"/>
          <w:sz w:val="20"/>
          <w:szCs w:val="20"/>
          <w:lang w:val="x-none"/>
        </w:rPr>
        <w:t xml:space="preserve"> do dia </w:t>
      </w:r>
      <w:r w:rsidRPr="00F25CDD">
        <w:rPr>
          <w:rFonts w:cs="Calibri"/>
          <w:b/>
          <w:bCs/>
          <w:kern w:val="0"/>
          <w:sz w:val="20"/>
          <w:szCs w:val="20"/>
          <w:lang w:val="x-none"/>
        </w:rPr>
        <w:t xml:space="preserve">05/06/2025 (cinco de junho de 2025) </w:t>
      </w:r>
      <w:r w:rsidRPr="00F25CDD">
        <w:rPr>
          <w:rFonts w:cs="Calibri"/>
          <w:kern w:val="0"/>
          <w:sz w:val="20"/>
          <w:szCs w:val="20"/>
          <w:lang w:val="x-none"/>
        </w:rPr>
        <w:t xml:space="preserve">licitação na modalidade </w:t>
      </w:r>
      <w:r w:rsidRPr="00F25CDD">
        <w:rPr>
          <w:rFonts w:cs="Calibri"/>
          <w:b/>
          <w:bCs/>
          <w:kern w:val="0"/>
          <w:sz w:val="20"/>
          <w:szCs w:val="20"/>
          <w:lang w:val="x-none"/>
        </w:rPr>
        <w:t>DISPENSA DE LICITAÇÃO, NA FORMA ELETRÔNICA</w:t>
      </w:r>
      <w:r w:rsidRPr="00F25CDD">
        <w:rPr>
          <w:rFonts w:cs="Calibri"/>
          <w:kern w:val="0"/>
          <w:sz w:val="20"/>
          <w:szCs w:val="20"/>
          <w:lang w:val="x-none"/>
        </w:rPr>
        <w:t xml:space="preserve">, do tipo </w:t>
      </w:r>
      <w:r w:rsidRPr="00F25CDD">
        <w:rPr>
          <w:rFonts w:cs="Calibri"/>
          <w:b/>
          <w:bCs/>
          <w:kern w:val="0"/>
          <w:sz w:val="20"/>
          <w:szCs w:val="20"/>
          <w:lang w:val="x-none"/>
        </w:rPr>
        <w:t>Menor Preço</w:t>
      </w:r>
      <w:r w:rsidRPr="00F25CDD">
        <w:rPr>
          <w:rFonts w:cs="Calibri"/>
          <w:kern w:val="0"/>
          <w:sz w:val="20"/>
          <w:szCs w:val="20"/>
          <w:lang w:val="x-none"/>
        </w:rPr>
        <w:t xml:space="preserve"> - Compras - </w:t>
      </w:r>
      <w:r w:rsidRPr="00F25CDD">
        <w:rPr>
          <w:rFonts w:cs="Calibri"/>
          <w:b/>
          <w:bCs/>
          <w:kern w:val="0"/>
          <w:sz w:val="20"/>
          <w:szCs w:val="20"/>
          <w:lang w:val="x-none"/>
        </w:rPr>
        <w:t>Por lote</w:t>
      </w:r>
      <w:r w:rsidRPr="00F25CDD">
        <w:rPr>
          <w:rFonts w:cs="Calibri"/>
          <w:kern w:val="0"/>
          <w:sz w:val="20"/>
          <w:szCs w:val="20"/>
          <w:lang w:val="x-none"/>
        </w:rPr>
        <w:t>, com objetivo de promover</w:t>
      </w:r>
      <w:r w:rsidRPr="00F25CDD">
        <w:rPr>
          <w:rFonts w:cs="Calibri"/>
          <w:b/>
          <w:bCs/>
          <w:kern w:val="0"/>
          <w:sz w:val="20"/>
          <w:szCs w:val="20"/>
          <w:lang w:val="x-none"/>
        </w:rPr>
        <w:t xml:space="preserve"> Aquisição e instalação de Toldos, destinados a atender o Espaço Edio Roberto </w:t>
      </w:r>
      <w:proofErr w:type="spellStart"/>
      <w:r w:rsidRPr="00F25CDD">
        <w:rPr>
          <w:rFonts w:cs="Calibri"/>
          <w:b/>
          <w:bCs/>
          <w:kern w:val="0"/>
          <w:sz w:val="20"/>
          <w:szCs w:val="20"/>
          <w:lang w:val="x-none"/>
        </w:rPr>
        <w:t>Mostachio</w:t>
      </w:r>
      <w:proofErr w:type="spellEnd"/>
      <w:r w:rsidRPr="00F25CDD">
        <w:rPr>
          <w:rFonts w:cs="Calibri"/>
          <w:b/>
          <w:bCs/>
          <w:kern w:val="0"/>
          <w:sz w:val="20"/>
          <w:szCs w:val="20"/>
          <w:lang w:val="x-none"/>
        </w:rPr>
        <w:t xml:space="preserve"> Martin, com verba da Emenda Parlamentar n° 202181000789, através da Secretaria Municipal de Agricultura, </w:t>
      </w:r>
      <w:r w:rsidRPr="00F25CDD">
        <w:rPr>
          <w:rFonts w:cs="Calibri"/>
          <w:kern w:val="0"/>
          <w:sz w:val="20"/>
          <w:szCs w:val="20"/>
          <w:lang w:val="x-none"/>
        </w:rPr>
        <w:t>conforme descrito neste Edital e seus Anexos.</w:t>
      </w:r>
    </w:p>
    <w:tbl>
      <w:tblPr>
        <w:tblW w:w="5000" w:type="pct"/>
        <w:tblInd w:w="7" w:type="dxa"/>
        <w:tblLayout w:type="fixed"/>
        <w:tblCellMar>
          <w:left w:w="90" w:type="dxa"/>
          <w:right w:w="90" w:type="dxa"/>
        </w:tblCellMar>
        <w:tblLook w:val="0000" w:firstRow="0" w:lastRow="0" w:firstColumn="0" w:lastColumn="0" w:noHBand="0" w:noVBand="0"/>
      </w:tblPr>
      <w:tblGrid>
        <w:gridCol w:w="1135"/>
        <w:gridCol w:w="975"/>
        <w:gridCol w:w="1279"/>
        <w:gridCol w:w="1135"/>
        <w:gridCol w:w="2254"/>
        <w:gridCol w:w="1135"/>
        <w:gridCol w:w="1135"/>
      </w:tblGrid>
      <w:tr w:rsidR="00F25CDD" w:rsidRPr="00F25CDD" w14:paraId="4CBC606B" w14:textId="77777777" w:rsidTr="00CD1574">
        <w:trPr>
          <w:trHeight w:val="273"/>
        </w:trPr>
        <w:tc>
          <w:tcPr>
            <w:tcW w:w="2110" w:type="dxa"/>
            <w:gridSpan w:val="2"/>
            <w:tcBorders>
              <w:top w:val="single" w:sz="6" w:space="0" w:color="000000"/>
              <w:left w:val="single" w:sz="6" w:space="0" w:color="000000"/>
              <w:bottom w:val="single" w:sz="6" w:space="0" w:color="000000"/>
              <w:right w:val="single" w:sz="6" w:space="0" w:color="000000"/>
            </w:tcBorders>
            <w:vAlign w:val="center"/>
          </w:tcPr>
          <w:p w14:paraId="3EB2A97D" w14:textId="77777777" w:rsidR="008C2F3F" w:rsidRPr="00F25CDD" w:rsidRDefault="008C2F3F" w:rsidP="008C2F3F">
            <w:pPr>
              <w:autoSpaceDE w:val="0"/>
              <w:autoSpaceDN w:val="0"/>
              <w:adjustRightInd w:val="0"/>
              <w:spacing w:after="0" w:line="240" w:lineRule="auto"/>
              <w:jc w:val="center"/>
              <w:rPr>
                <w:rFonts w:cs="Calibri"/>
                <w:b/>
                <w:bCs/>
                <w:kern w:val="0"/>
                <w:sz w:val="20"/>
                <w:szCs w:val="20"/>
                <w:lang w:val="x-none"/>
              </w:rPr>
            </w:pPr>
            <w:r w:rsidRPr="00F25CDD">
              <w:rPr>
                <w:rFonts w:cs="Calibri"/>
                <w:b/>
                <w:bCs/>
                <w:kern w:val="0"/>
                <w:sz w:val="20"/>
                <w:szCs w:val="20"/>
                <w:lang w:val="x-none"/>
              </w:rPr>
              <w:t>DATA DA SESSÃO:</w:t>
            </w:r>
          </w:p>
        </w:tc>
        <w:tc>
          <w:tcPr>
            <w:tcW w:w="2414" w:type="dxa"/>
            <w:gridSpan w:val="2"/>
            <w:tcBorders>
              <w:top w:val="single" w:sz="6" w:space="0" w:color="000000"/>
              <w:left w:val="single" w:sz="6" w:space="0" w:color="000000"/>
              <w:bottom w:val="single" w:sz="6" w:space="0" w:color="000000"/>
              <w:right w:val="single" w:sz="6" w:space="0" w:color="000000"/>
            </w:tcBorders>
            <w:vAlign w:val="center"/>
          </w:tcPr>
          <w:p w14:paraId="671CE917" w14:textId="77777777" w:rsidR="008C2F3F" w:rsidRPr="00F25CDD" w:rsidRDefault="008C2F3F" w:rsidP="008C2F3F">
            <w:pPr>
              <w:autoSpaceDE w:val="0"/>
              <w:autoSpaceDN w:val="0"/>
              <w:adjustRightInd w:val="0"/>
              <w:spacing w:after="0" w:line="240" w:lineRule="auto"/>
              <w:jc w:val="center"/>
              <w:rPr>
                <w:rFonts w:cs="Calibri"/>
                <w:kern w:val="0"/>
                <w:sz w:val="20"/>
                <w:szCs w:val="20"/>
                <w:lang w:val="x-none"/>
              </w:rPr>
            </w:pPr>
            <w:r w:rsidRPr="00F25CDD">
              <w:rPr>
                <w:rFonts w:cs="Calibri"/>
                <w:kern w:val="0"/>
                <w:sz w:val="20"/>
                <w:szCs w:val="20"/>
                <w:lang w:val="x-none"/>
              </w:rPr>
              <w:t>05/06/2025</w:t>
            </w:r>
          </w:p>
        </w:tc>
        <w:tc>
          <w:tcPr>
            <w:tcW w:w="2254" w:type="dxa"/>
            <w:tcBorders>
              <w:top w:val="single" w:sz="6" w:space="0" w:color="000000"/>
              <w:left w:val="single" w:sz="6" w:space="0" w:color="000000"/>
              <w:bottom w:val="single" w:sz="6" w:space="0" w:color="000000"/>
              <w:right w:val="single" w:sz="6" w:space="0" w:color="000000"/>
            </w:tcBorders>
            <w:vAlign w:val="center"/>
          </w:tcPr>
          <w:p w14:paraId="5B26F889" w14:textId="77777777" w:rsidR="008C2F3F" w:rsidRPr="00F25CDD" w:rsidRDefault="008C2F3F" w:rsidP="008C2F3F">
            <w:pPr>
              <w:autoSpaceDE w:val="0"/>
              <w:autoSpaceDN w:val="0"/>
              <w:adjustRightInd w:val="0"/>
              <w:spacing w:after="0" w:line="240" w:lineRule="auto"/>
              <w:jc w:val="center"/>
              <w:rPr>
                <w:rFonts w:cs="Calibri"/>
                <w:b/>
                <w:bCs/>
                <w:kern w:val="0"/>
                <w:sz w:val="20"/>
                <w:szCs w:val="20"/>
                <w:lang w:val="x-none"/>
              </w:rPr>
            </w:pPr>
            <w:r w:rsidRPr="00F25CDD">
              <w:rPr>
                <w:rFonts w:cs="Calibri"/>
                <w:b/>
                <w:bCs/>
                <w:kern w:val="0"/>
                <w:sz w:val="20"/>
                <w:szCs w:val="20"/>
                <w:lang w:val="x-none"/>
              </w:rPr>
              <w:t>HORA DA SESSÃO:</w:t>
            </w:r>
          </w:p>
        </w:tc>
        <w:tc>
          <w:tcPr>
            <w:tcW w:w="2270" w:type="dxa"/>
            <w:gridSpan w:val="2"/>
            <w:tcBorders>
              <w:top w:val="single" w:sz="6" w:space="0" w:color="000000"/>
              <w:left w:val="single" w:sz="6" w:space="0" w:color="000000"/>
              <w:bottom w:val="single" w:sz="6" w:space="0" w:color="000000"/>
              <w:right w:val="single" w:sz="6" w:space="0" w:color="000000"/>
            </w:tcBorders>
            <w:vAlign w:val="center"/>
          </w:tcPr>
          <w:p w14:paraId="0119902B" w14:textId="77777777" w:rsidR="008C2F3F" w:rsidRPr="00F25CDD" w:rsidRDefault="008C2F3F" w:rsidP="008C2F3F">
            <w:pPr>
              <w:autoSpaceDE w:val="0"/>
              <w:autoSpaceDN w:val="0"/>
              <w:adjustRightInd w:val="0"/>
              <w:spacing w:after="0" w:line="240" w:lineRule="auto"/>
              <w:jc w:val="center"/>
              <w:rPr>
                <w:rFonts w:cs="Calibri"/>
                <w:kern w:val="0"/>
                <w:sz w:val="20"/>
                <w:szCs w:val="20"/>
                <w:lang w:val="x-none"/>
              </w:rPr>
            </w:pPr>
            <w:r w:rsidRPr="00F25CDD">
              <w:rPr>
                <w:rFonts w:cs="Calibri"/>
                <w:kern w:val="0"/>
                <w:sz w:val="20"/>
                <w:szCs w:val="20"/>
                <w:lang w:val="x-none"/>
              </w:rPr>
              <w:t>09:10</w:t>
            </w:r>
          </w:p>
        </w:tc>
      </w:tr>
      <w:tr w:rsidR="00F25CDD" w:rsidRPr="00F25CDD" w14:paraId="04B959C8" w14:textId="77777777" w:rsidTr="00CD1574">
        <w:tblPrEx>
          <w:tblCellSpacing w:w="-8" w:type="nil"/>
        </w:tblPrEx>
        <w:trPr>
          <w:trHeight w:val="262"/>
          <w:tblCellSpacing w:w="-8" w:type="nil"/>
        </w:trPr>
        <w:tc>
          <w:tcPr>
            <w:tcW w:w="2110" w:type="dxa"/>
            <w:gridSpan w:val="2"/>
            <w:tcBorders>
              <w:top w:val="single" w:sz="6" w:space="0" w:color="000000"/>
              <w:left w:val="single" w:sz="6" w:space="0" w:color="000000"/>
              <w:bottom w:val="single" w:sz="6" w:space="0" w:color="000000"/>
              <w:right w:val="single" w:sz="6" w:space="0" w:color="000000"/>
            </w:tcBorders>
            <w:vAlign w:val="center"/>
          </w:tcPr>
          <w:p w14:paraId="71CBB572" w14:textId="77777777" w:rsidR="008C2F3F" w:rsidRPr="00F25CDD" w:rsidRDefault="008C2F3F" w:rsidP="008C2F3F">
            <w:pPr>
              <w:autoSpaceDE w:val="0"/>
              <w:autoSpaceDN w:val="0"/>
              <w:adjustRightInd w:val="0"/>
              <w:spacing w:after="0" w:line="240" w:lineRule="auto"/>
              <w:jc w:val="center"/>
              <w:rPr>
                <w:rFonts w:cs="Calibri"/>
                <w:b/>
                <w:bCs/>
                <w:kern w:val="0"/>
                <w:sz w:val="20"/>
                <w:szCs w:val="20"/>
                <w:lang w:val="x-none"/>
              </w:rPr>
            </w:pPr>
            <w:r w:rsidRPr="00F25CDD">
              <w:rPr>
                <w:rFonts w:cs="Calibri"/>
                <w:b/>
                <w:bCs/>
                <w:kern w:val="0"/>
                <w:sz w:val="20"/>
                <w:szCs w:val="20"/>
                <w:lang w:val="x-none"/>
              </w:rPr>
              <w:t>EDITAL EXCLUSIVO ME/EPP?</w:t>
            </w:r>
          </w:p>
        </w:tc>
        <w:tc>
          <w:tcPr>
            <w:tcW w:w="2414" w:type="dxa"/>
            <w:gridSpan w:val="2"/>
            <w:tcBorders>
              <w:top w:val="single" w:sz="6" w:space="0" w:color="000000"/>
              <w:left w:val="single" w:sz="6" w:space="0" w:color="000000"/>
              <w:bottom w:val="single" w:sz="6" w:space="0" w:color="000000"/>
              <w:right w:val="single" w:sz="6" w:space="0" w:color="000000"/>
            </w:tcBorders>
            <w:vAlign w:val="center"/>
          </w:tcPr>
          <w:p w14:paraId="2EFCD425" w14:textId="77777777" w:rsidR="008C2F3F" w:rsidRPr="00F25CDD" w:rsidRDefault="008C2F3F" w:rsidP="008C2F3F">
            <w:pPr>
              <w:autoSpaceDE w:val="0"/>
              <w:autoSpaceDN w:val="0"/>
              <w:adjustRightInd w:val="0"/>
              <w:spacing w:after="0" w:line="240" w:lineRule="auto"/>
              <w:jc w:val="center"/>
              <w:rPr>
                <w:rFonts w:cs="Calibri"/>
                <w:b/>
                <w:bCs/>
                <w:kern w:val="0"/>
                <w:sz w:val="20"/>
                <w:szCs w:val="20"/>
                <w:lang w:val="x-none"/>
              </w:rPr>
            </w:pPr>
            <w:r w:rsidRPr="00F25CDD">
              <w:rPr>
                <w:rFonts w:cs="Calibri"/>
                <w:b/>
                <w:bCs/>
                <w:kern w:val="0"/>
                <w:sz w:val="20"/>
                <w:szCs w:val="20"/>
                <w:lang w:val="x-none"/>
              </w:rPr>
              <w:t>EXCLUSIVIDADE REGIONAL?</w:t>
            </w:r>
          </w:p>
        </w:tc>
        <w:tc>
          <w:tcPr>
            <w:tcW w:w="2254" w:type="dxa"/>
            <w:tcBorders>
              <w:top w:val="single" w:sz="6" w:space="0" w:color="000000"/>
              <w:left w:val="single" w:sz="6" w:space="0" w:color="000000"/>
              <w:bottom w:val="single" w:sz="6" w:space="0" w:color="000000"/>
              <w:right w:val="single" w:sz="6" w:space="0" w:color="000000"/>
            </w:tcBorders>
            <w:vAlign w:val="center"/>
          </w:tcPr>
          <w:p w14:paraId="3463617D" w14:textId="77777777" w:rsidR="008C2F3F" w:rsidRPr="00F25CDD" w:rsidRDefault="008C2F3F" w:rsidP="008C2F3F">
            <w:pPr>
              <w:autoSpaceDE w:val="0"/>
              <w:autoSpaceDN w:val="0"/>
              <w:adjustRightInd w:val="0"/>
              <w:spacing w:after="0" w:line="240" w:lineRule="auto"/>
              <w:jc w:val="center"/>
              <w:rPr>
                <w:rFonts w:cs="Calibri"/>
                <w:b/>
                <w:bCs/>
                <w:kern w:val="0"/>
                <w:sz w:val="20"/>
                <w:szCs w:val="20"/>
                <w:lang w:val="x-none"/>
              </w:rPr>
            </w:pPr>
            <w:r w:rsidRPr="00F25CDD">
              <w:rPr>
                <w:rFonts w:cs="Calibri"/>
                <w:b/>
                <w:bCs/>
                <w:kern w:val="0"/>
                <w:sz w:val="20"/>
                <w:szCs w:val="20"/>
                <w:lang w:val="x-none"/>
              </w:rPr>
              <w:t>MODO DE DISPUTA?</w:t>
            </w:r>
          </w:p>
        </w:tc>
        <w:tc>
          <w:tcPr>
            <w:tcW w:w="2270" w:type="dxa"/>
            <w:gridSpan w:val="2"/>
            <w:tcBorders>
              <w:top w:val="single" w:sz="6" w:space="0" w:color="000000"/>
              <w:left w:val="single" w:sz="6" w:space="0" w:color="000000"/>
              <w:bottom w:val="single" w:sz="6" w:space="0" w:color="000000"/>
              <w:right w:val="single" w:sz="6" w:space="0" w:color="000000"/>
            </w:tcBorders>
            <w:vAlign w:val="center"/>
          </w:tcPr>
          <w:p w14:paraId="639FCE47" w14:textId="77777777" w:rsidR="008C2F3F" w:rsidRPr="00F25CDD" w:rsidRDefault="008C2F3F" w:rsidP="008C2F3F">
            <w:pPr>
              <w:autoSpaceDE w:val="0"/>
              <w:autoSpaceDN w:val="0"/>
              <w:adjustRightInd w:val="0"/>
              <w:spacing w:after="0" w:line="240" w:lineRule="auto"/>
              <w:jc w:val="center"/>
              <w:rPr>
                <w:rFonts w:cs="Calibri"/>
                <w:b/>
                <w:bCs/>
                <w:kern w:val="0"/>
                <w:sz w:val="20"/>
                <w:szCs w:val="20"/>
                <w:lang w:val="x-none"/>
              </w:rPr>
            </w:pPr>
            <w:r w:rsidRPr="00F25CDD">
              <w:rPr>
                <w:rFonts w:cs="Calibri"/>
                <w:b/>
                <w:bCs/>
                <w:kern w:val="0"/>
                <w:sz w:val="20"/>
                <w:szCs w:val="20"/>
                <w:lang w:val="x-none"/>
              </w:rPr>
              <w:t>SISTEMA DE REGISTRO DE PREÇOS?</w:t>
            </w:r>
          </w:p>
        </w:tc>
      </w:tr>
      <w:tr w:rsidR="00F25CDD" w:rsidRPr="00F25CDD" w14:paraId="67DB15F2" w14:textId="77777777" w:rsidTr="00CD1574">
        <w:tblPrEx>
          <w:tblCellSpacing w:w="-8" w:type="nil"/>
        </w:tblPrEx>
        <w:trPr>
          <w:trHeight w:val="326"/>
          <w:tblCellSpacing w:w="-8" w:type="nil"/>
        </w:trPr>
        <w:tc>
          <w:tcPr>
            <w:tcW w:w="1135" w:type="dxa"/>
            <w:tcBorders>
              <w:top w:val="single" w:sz="6" w:space="0" w:color="000000"/>
              <w:left w:val="single" w:sz="6" w:space="0" w:color="000000"/>
              <w:bottom w:val="single" w:sz="6" w:space="0" w:color="000000"/>
              <w:right w:val="single" w:sz="6" w:space="0" w:color="000000"/>
            </w:tcBorders>
            <w:vAlign w:val="center"/>
          </w:tcPr>
          <w:p w14:paraId="55B5F4EB" w14:textId="7A5734BF" w:rsidR="008C2F3F" w:rsidRPr="00F25CDD" w:rsidRDefault="008C2F3F" w:rsidP="008C2F3F">
            <w:pPr>
              <w:autoSpaceDE w:val="0"/>
              <w:autoSpaceDN w:val="0"/>
              <w:adjustRightInd w:val="0"/>
              <w:spacing w:after="0" w:line="240" w:lineRule="auto"/>
              <w:jc w:val="center"/>
              <w:rPr>
                <w:rFonts w:cs="Calibri"/>
                <w:b/>
                <w:bCs/>
                <w:kern w:val="0"/>
                <w:sz w:val="20"/>
                <w:szCs w:val="20"/>
                <w:lang w:val="x-none"/>
              </w:rPr>
            </w:pPr>
            <w:r w:rsidRPr="00F25CDD">
              <w:rPr>
                <w:rFonts w:cs="Calibri"/>
                <w:b/>
                <w:bCs/>
                <w:kern w:val="0"/>
                <w:sz w:val="20"/>
                <w:szCs w:val="20"/>
                <w:lang w:val="x-none"/>
              </w:rPr>
              <w:t xml:space="preserve">( </w:t>
            </w:r>
            <w:r w:rsidR="00B44BED" w:rsidRPr="00F25CDD">
              <w:rPr>
                <w:rFonts w:cs="Calibri"/>
                <w:b/>
                <w:bCs/>
                <w:kern w:val="0"/>
                <w:sz w:val="20"/>
                <w:szCs w:val="20"/>
                <w:lang w:val="x-none"/>
              </w:rPr>
              <w:t>X</w:t>
            </w:r>
            <w:r w:rsidRPr="00F25CDD">
              <w:rPr>
                <w:rFonts w:cs="Calibri"/>
                <w:b/>
                <w:bCs/>
                <w:kern w:val="0"/>
                <w:sz w:val="20"/>
                <w:szCs w:val="20"/>
                <w:lang w:val="x-none"/>
              </w:rPr>
              <w:t xml:space="preserve"> ) SIM</w:t>
            </w:r>
          </w:p>
        </w:tc>
        <w:tc>
          <w:tcPr>
            <w:tcW w:w="975" w:type="dxa"/>
            <w:tcBorders>
              <w:top w:val="single" w:sz="6" w:space="0" w:color="000000"/>
              <w:left w:val="single" w:sz="6" w:space="0" w:color="000000"/>
              <w:bottom w:val="single" w:sz="6" w:space="0" w:color="000000"/>
              <w:right w:val="single" w:sz="6" w:space="0" w:color="000000"/>
            </w:tcBorders>
            <w:vAlign w:val="center"/>
          </w:tcPr>
          <w:p w14:paraId="4081BC1B" w14:textId="77777777" w:rsidR="008C2F3F" w:rsidRPr="00F25CDD" w:rsidRDefault="008C2F3F" w:rsidP="008C2F3F">
            <w:pPr>
              <w:autoSpaceDE w:val="0"/>
              <w:autoSpaceDN w:val="0"/>
              <w:adjustRightInd w:val="0"/>
              <w:spacing w:after="0" w:line="240" w:lineRule="auto"/>
              <w:jc w:val="center"/>
              <w:rPr>
                <w:rFonts w:cs="Calibri"/>
                <w:kern w:val="0"/>
                <w:sz w:val="20"/>
                <w:szCs w:val="20"/>
                <w:lang w:val="x-none"/>
              </w:rPr>
            </w:pPr>
            <w:r w:rsidRPr="00F25CDD">
              <w:rPr>
                <w:rFonts w:cs="Calibri"/>
                <w:kern w:val="0"/>
                <w:sz w:val="20"/>
                <w:szCs w:val="20"/>
                <w:lang w:val="x-none"/>
              </w:rPr>
              <w:t>(  ) NÃO</w:t>
            </w:r>
          </w:p>
        </w:tc>
        <w:tc>
          <w:tcPr>
            <w:tcW w:w="1279" w:type="dxa"/>
            <w:tcBorders>
              <w:top w:val="single" w:sz="6" w:space="0" w:color="000000"/>
              <w:left w:val="single" w:sz="6" w:space="0" w:color="000000"/>
              <w:bottom w:val="single" w:sz="6" w:space="0" w:color="000000"/>
              <w:right w:val="single" w:sz="6" w:space="0" w:color="000000"/>
            </w:tcBorders>
            <w:vAlign w:val="center"/>
          </w:tcPr>
          <w:p w14:paraId="4C1A1E64" w14:textId="7E8F7FC4" w:rsidR="008C2F3F" w:rsidRPr="00F25CDD" w:rsidRDefault="008C2F3F" w:rsidP="008C2F3F">
            <w:pPr>
              <w:autoSpaceDE w:val="0"/>
              <w:autoSpaceDN w:val="0"/>
              <w:adjustRightInd w:val="0"/>
              <w:spacing w:after="0" w:line="240" w:lineRule="auto"/>
              <w:jc w:val="center"/>
              <w:rPr>
                <w:rFonts w:cs="Calibri"/>
                <w:b/>
                <w:bCs/>
                <w:kern w:val="0"/>
                <w:sz w:val="20"/>
                <w:szCs w:val="20"/>
                <w:lang w:val="x-none"/>
              </w:rPr>
            </w:pPr>
            <w:r w:rsidRPr="00F25CDD">
              <w:rPr>
                <w:rFonts w:cs="Calibri"/>
                <w:b/>
                <w:bCs/>
                <w:kern w:val="0"/>
                <w:sz w:val="20"/>
                <w:szCs w:val="20"/>
                <w:lang w:val="x-none"/>
              </w:rPr>
              <w:t xml:space="preserve">( </w:t>
            </w:r>
            <w:r w:rsidR="00B44BED" w:rsidRPr="00F25CDD">
              <w:rPr>
                <w:rFonts w:cs="Calibri"/>
                <w:b/>
                <w:bCs/>
                <w:kern w:val="0"/>
                <w:sz w:val="20"/>
                <w:szCs w:val="20"/>
                <w:lang w:val="x-none"/>
              </w:rPr>
              <w:t>X</w:t>
            </w:r>
            <w:r w:rsidRPr="00F25CDD">
              <w:rPr>
                <w:rFonts w:cs="Calibri"/>
                <w:b/>
                <w:bCs/>
                <w:kern w:val="0"/>
                <w:sz w:val="20"/>
                <w:szCs w:val="20"/>
                <w:lang w:val="x-none"/>
              </w:rPr>
              <w:t xml:space="preserve"> ) SIM</w:t>
            </w:r>
          </w:p>
        </w:tc>
        <w:tc>
          <w:tcPr>
            <w:tcW w:w="1135" w:type="dxa"/>
            <w:tcBorders>
              <w:top w:val="single" w:sz="6" w:space="0" w:color="000000"/>
              <w:left w:val="single" w:sz="6" w:space="0" w:color="000000"/>
              <w:bottom w:val="single" w:sz="6" w:space="0" w:color="000000"/>
              <w:right w:val="single" w:sz="6" w:space="0" w:color="000000"/>
            </w:tcBorders>
            <w:vAlign w:val="center"/>
          </w:tcPr>
          <w:p w14:paraId="210CC037" w14:textId="77777777" w:rsidR="008C2F3F" w:rsidRPr="00F25CDD" w:rsidRDefault="008C2F3F" w:rsidP="008C2F3F">
            <w:pPr>
              <w:autoSpaceDE w:val="0"/>
              <w:autoSpaceDN w:val="0"/>
              <w:adjustRightInd w:val="0"/>
              <w:spacing w:after="0" w:line="240" w:lineRule="auto"/>
              <w:jc w:val="center"/>
              <w:rPr>
                <w:rFonts w:cs="Calibri"/>
                <w:kern w:val="0"/>
                <w:sz w:val="20"/>
                <w:szCs w:val="20"/>
                <w:lang w:val="x-none"/>
              </w:rPr>
            </w:pPr>
            <w:r w:rsidRPr="00F25CDD">
              <w:rPr>
                <w:rFonts w:cs="Calibri"/>
                <w:kern w:val="0"/>
                <w:sz w:val="20"/>
                <w:szCs w:val="20"/>
                <w:lang w:val="x-none"/>
              </w:rPr>
              <w:t>(  ) NÃO</w:t>
            </w:r>
          </w:p>
        </w:tc>
        <w:tc>
          <w:tcPr>
            <w:tcW w:w="2254" w:type="dxa"/>
            <w:tcBorders>
              <w:top w:val="single" w:sz="6" w:space="0" w:color="000000"/>
              <w:left w:val="single" w:sz="6" w:space="0" w:color="000000"/>
              <w:bottom w:val="single" w:sz="6" w:space="0" w:color="000000"/>
              <w:right w:val="single" w:sz="6" w:space="0" w:color="000000"/>
            </w:tcBorders>
            <w:vAlign w:val="center"/>
          </w:tcPr>
          <w:p w14:paraId="0136C850" w14:textId="6225701F" w:rsidR="008C2F3F" w:rsidRPr="00F25CDD" w:rsidRDefault="008C2F3F" w:rsidP="008C2F3F">
            <w:pPr>
              <w:autoSpaceDE w:val="0"/>
              <w:autoSpaceDN w:val="0"/>
              <w:adjustRightInd w:val="0"/>
              <w:spacing w:after="0" w:line="240" w:lineRule="auto"/>
              <w:rPr>
                <w:rFonts w:cs="Calibri"/>
                <w:b/>
                <w:bCs/>
                <w:kern w:val="0"/>
                <w:sz w:val="20"/>
                <w:szCs w:val="20"/>
                <w:lang w:val="x-none"/>
              </w:rPr>
            </w:pPr>
            <w:r w:rsidRPr="00F25CDD">
              <w:rPr>
                <w:rFonts w:cs="Calibri"/>
                <w:b/>
                <w:bCs/>
                <w:kern w:val="0"/>
                <w:sz w:val="20"/>
                <w:szCs w:val="20"/>
                <w:lang w:val="x-none"/>
              </w:rPr>
              <w:t xml:space="preserve">( </w:t>
            </w:r>
            <w:r w:rsidR="00B44BED" w:rsidRPr="00F25CDD">
              <w:rPr>
                <w:rFonts w:cs="Calibri"/>
                <w:b/>
                <w:bCs/>
                <w:kern w:val="0"/>
                <w:sz w:val="20"/>
                <w:szCs w:val="20"/>
                <w:lang w:val="x-none"/>
              </w:rPr>
              <w:t>X</w:t>
            </w:r>
            <w:r w:rsidRPr="00F25CDD">
              <w:rPr>
                <w:rFonts w:cs="Calibri"/>
                <w:b/>
                <w:bCs/>
                <w:kern w:val="0"/>
                <w:sz w:val="20"/>
                <w:szCs w:val="20"/>
                <w:lang w:val="x-none"/>
              </w:rPr>
              <w:t xml:space="preserve"> ) ABERTO</w:t>
            </w:r>
          </w:p>
          <w:p w14:paraId="2DAF5FBC" w14:textId="77777777" w:rsidR="008C2F3F" w:rsidRPr="00F25CDD" w:rsidRDefault="008C2F3F" w:rsidP="008C2F3F">
            <w:pPr>
              <w:autoSpaceDE w:val="0"/>
              <w:autoSpaceDN w:val="0"/>
              <w:adjustRightInd w:val="0"/>
              <w:spacing w:after="0" w:line="240" w:lineRule="auto"/>
              <w:rPr>
                <w:rFonts w:cs="Calibri"/>
                <w:kern w:val="0"/>
                <w:sz w:val="20"/>
                <w:szCs w:val="20"/>
                <w:lang w:val="x-none"/>
              </w:rPr>
            </w:pPr>
            <w:r w:rsidRPr="00F25CDD">
              <w:rPr>
                <w:rFonts w:cs="Calibri"/>
                <w:kern w:val="0"/>
                <w:sz w:val="20"/>
                <w:szCs w:val="20"/>
                <w:lang w:val="x-none"/>
              </w:rPr>
              <w:t>(  ) ABERTO E FECHADO</w:t>
            </w:r>
          </w:p>
        </w:tc>
        <w:tc>
          <w:tcPr>
            <w:tcW w:w="1135" w:type="dxa"/>
            <w:tcBorders>
              <w:top w:val="single" w:sz="6" w:space="0" w:color="000000"/>
              <w:left w:val="single" w:sz="6" w:space="0" w:color="000000"/>
              <w:bottom w:val="single" w:sz="6" w:space="0" w:color="000000"/>
              <w:right w:val="single" w:sz="6" w:space="0" w:color="000000"/>
            </w:tcBorders>
            <w:vAlign w:val="center"/>
          </w:tcPr>
          <w:p w14:paraId="3BF86B64" w14:textId="77777777" w:rsidR="008C2F3F" w:rsidRPr="00F25CDD" w:rsidRDefault="008C2F3F" w:rsidP="008C2F3F">
            <w:pPr>
              <w:autoSpaceDE w:val="0"/>
              <w:autoSpaceDN w:val="0"/>
              <w:adjustRightInd w:val="0"/>
              <w:spacing w:after="0" w:line="240" w:lineRule="auto"/>
              <w:jc w:val="center"/>
              <w:rPr>
                <w:rFonts w:cs="Calibri"/>
                <w:kern w:val="0"/>
                <w:sz w:val="20"/>
                <w:szCs w:val="20"/>
                <w:lang w:val="x-none"/>
              </w:rPr>
            </w:pPr>
            <w:r w:rsidRPr="00F25CDD">
              <w:rPr>
                <w:rFonts w:cs="Calibri"/>
                <w:kern w:val="0"/>
                <w:sz w:val="20"/>
                <w:szCs w:val="20"/>
                <w:lang w:val="x-none"/>
              </w:rPr>
              <w:t>(  ) SIM</w:t>
            </w:r>
          </w:p>
        </w:tc>
        <w:tc>
          <w:tcPr>
            <w:tcW w:w="1135" w:type="dxa"/>
            <w:tcBorders>
              <w:top w:val="single" w:sz="6" w:space="0" w:color="000000"/>
              <w:left w:val="single" w:sz="6" w:space="0" w:color="000000"/>
              <w:bottom w:val="single" w:sz="6" w:space="0" w:color="000000"/>
              <w:right w:val="single" w:sz="6" w:space="0" w:color="000000"/>
            </w:tcBorders>
            <w:vAlign w:val="center"/>
          </w:tcPr>
          <w:p w14:paraId="443CB43B" w14:textId="514B4115" w:rsidR="008C2F3F" w:rsidRPr="00F25CDD" w:rsidRDefault="008C2F3F" w:rsidP="008C2F3F">
            <w:pPr>
              <w:autoSpaceDE w:val="0"/>
              <w:autoSpaceDN w:val="0"/>
              <w:adjustRightInd w:val="0"/>
              <w:spacing w:after="0" w:line="240" w:lineRule="auto"/>
              <w:jc w:val="center"/>
              <w:rPr>
                <w:rFonts w:cs="Calibri"/>
                <w:b/>
                <w:bCs/>
                <w:kern w:val="0"/>
                <w:sz w:val="20"/>
                <w:szCs w:val="20"/>
                <w:lang w:val="x-none"/>
              </w:rPr>
            </w:pPr>
            <w:r w:rsidRPr="00F25CDD">
              <w:rPr>
                <w:rFonts w:cs="Calibri"/>
                <w:b/>
                <w:bCs/>
                <w:kern w:val="0"/>
                <w:sz w:val="20"/>
                <w:szCs w:val="20"/>
                <w:lang w:val="x-none"/>
              </w:rPr>
              <w:t xml:space="preserve">( </w:t>
            </w:r>
            <w:r w:rsidR="00B44BED" w:rsidRPr="00F25CDD">
              <w:rPr>
                <w:rFonts w:cs="Calibri"/>
                <w:b/>
                <w:bCs/>
                <w:kern w:val="0"/>
                <w:sz w:val="20"/>
                <w:szCs w:val="20"/>
                <w:lang w:val="x-none"/>
              </w:rPr>
              <w:t>X</w:t>
            </w:r>
            <w:r w:rsidRPr="00F25CDD">
              <w:rPr>
                <w:rFonts w:cs="Calibri"/>
                <w:b/>
                <w:bCs/>
                <w:kern w:val="0"/>
                <w:sz w:val="20"/>
                <w:szCs w:val="20"/>
                <w:lang w:val="x-none"/>
              </w:rPr>
              <w:t xml:space="preserve"> ) NÃO</w:t>
            </w:r>
          </w:p>
        </w:tc>
      </w:tr>
      <w:tr w:rsidR="00F25CDD" w:rsidRPr="00F25CDD" w14:paraId="747427CA" w14:textId="77777777" w:rsidTr="00C72F31">
        <w:tblPrEx>
          <w:tblCellSpacing w:w="-8" w:type="nil"/>
        </w:tblPrEx>
        <w:trPr>
          <w:trHeight w:val="280"/>
          <w:tblCellSpacing w:w="-8" w:type="nil"/>
        </w:trPr>
        <w:tc>
          <w:tcPr>
            <w:tcW w:w="2110" w:type="dxa"/>
            <w:gridSpan w:val="2"/>
            <w:tcBorders>
              <w:top w:val="single" w:sz="6" w:space="0" w:color="000000"/>
              <w:left w:val="single" w:sz="6" w:space="0" w:color="000000"/>
              <w:bottom w:val="single" w:sz="6" w:space="0" w:color="000000"/>
              <w:right w:val="single" w:sz="6" w:space="0" w:color="000000"/>
            </w:tcBorders>
            <w:vAlign w:val="center"/>
          </w:tcPr>
          <w:p w14:paraId="5AE5CEF0" w14:textId="77777777" w:rsidR="008C2F3F" w:rsidRPr="00F25CDD" w:rsidRDefault="008C2F3F" w:rsidP="008C2F3F">
            <w:pPr>
              <w:autoSpaceDE w:val="0"/>
              <w:autoSpaceDN w:val="0"/>
              <w:adjustRightInd w:val="0"/>
              <w:spacing w:after="0" w:line="240" w:lineRule="auto"/>
              <w:rPr>
                <w:rFonts w:cs="Calibri"/>
                <w:b/>
                <w:bCs/>
                <w:kern w:val="0"/>
                <w:sz w:val="20"/>
                <w:szCs w:val="20"/>
                <w:lang w:val="x-none"/>
              </w:rPr>
            </w:pPr>
            <w:r w:rsidRPr="00F25CDD">
              <w:rPr>
                <w:rFonts w:cs="Calibri"/>
                <w:b/>
                <w:bCs/>
                <w:kern w:val="0"/>
                <w:sz w:val="20"/>
                <w:szCs w:val="20"/>
                <w:lang w:val="x-none"/>
              </w:rPr>
              <w:t>VALOR MÁXIMO:</w:t>
            </w:r>
          </w:p>
        </w:tc>
        <w:tc>
          <w:tcPr>
            <w:tcW w:w="6938" w:type="dxa"/>
            <w:gridSpan w:val="5"/>
            <w:tcBorders>
              <w:top w:val="single" w:sz="6" w:space="0" w:color="000000"/>
              <w:left w:val="single" w:sz="6" w:space="0" w:color="000000"/>
              <w:bottom w:val="single" w:sz="6" w:space="0" w:color="000000"/>
              <w:right w:val="single" w:sz="6" w:space="0" w:color="000000"/>
            </w:tcBorders>
            <w:vAlign w:val="center"/>
          </w:tcPr>
          <w:p w14:paraId="3D40A7DA" w14:textId="5B32C341" w:rsidR="008C2F3F" w:rsidRPr="00F25CDD" w:rsidRDefault="008C2F3F" w:rsidP="008C2F3F">
            <w:pPr>
              <w:autoSpaceDE w:val="0"/>
              <w:autoSpaceDN w:val="0"/>
              <w:adjustRightInd w:val="0"/>
              <w:spacing w:after="0" w:line="240" w:lineRule="auto"/>
              <w:rPr>
                <w:rFonts w:cs="Calibri"/>
                <w:kern w:val="0"/>
                <w:sz w:val="20"/>
                <w:szCs w:val="20"/>
                <w:lang w:val="x-none"/>
              </w:rPr>
            </w:pPr>
            <w:r w:rsidRPr="00F25CDD">
              <w:rPr>
                <w:rFonts w:cs="Calibri"/>
                <w:kern w:val="0"/>
                <w:sz w:val="20"/>
                <w:szCs w:val="20"/>
                <w:lang w:val="x-none"/>
              </w:rPr>
              <w:t>R$ 24.240,00 (</w:t>
            </w:r>
            <w:r w:rsidR="00B44BED" w:rsidRPr="00F25CDD">
              <w:rPr>
                <w:rFonts w:cs="Calibri"/>
                <w:kern w:val="0"/>
                <w:sz w:val="20"/>
                <w:szCs w:val="20"/>
                <w:lang w:val="x-none"/>
              </w:rPr>
              <w:t>vinte e quatro mil, duzentos e quarenta reais</w:t>
            </w:r>
            <w:r w:rsidRPr="00F25CDD">
              <w:rPr>
                <w:rFonts w:cs="Calibri"/>
                <w:kern w:val="0"/>
                <w:sz w:val="20"/>
                <w:szCs w:val="20"/>
                <w:lang w:val="x-none"/>
              </w:rPr>
              <w:t>)</w:t>
            </w:r>
          </w:p>
        </w:tc>
      </w:tr>
      <w:tr w:rsidR="00F25CDD" w:rsidRPr="00F25CDD" w14:paraId="7A99BD78" w14:textId="77777777" w:rsidTr="00C72F31">
        <w:tblPrEx>
          <w:tblCellSpacing w:w="-8" w:type="nil"/>
        </w:tblPrEx>
        <w:trPr>
          <w:trHeight w:val="272"/>
          <w:tblCellSpacing w:w="-8" w:type="nil"/>
        </w:trPr>
        <w:tc>
          <w:tcPr>
            <w:tcW w:w="2110" w:type="dxa"/>
            <w:gridSpan w:val="2"/>
            <w:tcBorders>
              <w:top w:val="single" w:sz="6" w:space="0" w:color="000000"/>
              <w:left w:val="single" w:sz="6" w:space="0" w:color="000000"/>
              <w:bottom w:val="single" w:sz="6" w:space="0" w:color="000000"/>
              <w:right w:val="single" w:sz="6" w:space="0" w:color="000000"/>
            </w:tcBorders>
            <w:vAlign w:val="center"/>
          </w:tcPr>
          <w:p w14:paraId="2727692B" w14:textId="77777777" w:rsidR="008C2F3F" w:rsidRPr="00F25CDD" w:rsidRDefault="008C2F3F" w:rsidP="008C2F3F">
            <w:pPr>
              <w:autoSpaceDE w:val="0"/>
              <w:autoSpaceDN w:val="0"/>
              <w:adjustRightInd w:val="0"/>
              <w:spacing w:after="0" w:line="240" w:lineRule="auto"/>
              <w:rPr>
                <w:rFonts w:cs="Calibri"/>
                <w:b/>
                <w:bCs/>
                <w:kern w:val="0"/>
                <w:sz w:val="20"/>
                <w:szCs w:val="20"/>
                <w:lang w:val="x-none"/>
              </w:rPr>
            </w:pPr>
            <w:r w:rsidRPr="00F25CDD">
              <w:rPr>
                <w:rFonts w:cs="Calibri"/>
                <w:b/>
                <w:bCs/>
                <w:kern w:val="0"/>
                <w:sz w:val="20"/>
                <w:szCs w:val="20"/>
                <w:lang w:val="x-none"/>
              </w:rPr>
              <w:t>PARTICIPAÇÃO:</w:t>
            </w:r>
          </w:p>
        </w:tc>
        <w:tc>
          <w:tcPr>
            <w:tcW w:w="6938" w:type="dxa"/>
            <w:gridSpan w:val="5"/>
            <w:tcBorders>
              <w:top w:val="single" w:sz="6" w:space="0" w:color="000000"/>
              <w:left w:val="single" w:sz="6" w:space="0" w:color="000000"/>
              <w:bottom w:val="single" w:sz="6" w:space="0" w:color="000000"/>
              <w:right w:val="single" w:sz="6" w:space="0" w:color="000000"/>
            </w:tcBorders>
            <w:vAlign w:val="center"/>
          </w:tcPr>
          <w:p w14:paraId="2DFA68F8" w14:textId="77777777" w:rsidR="008C2F3F" w:rsidRPr="00F25CDD" w:rsidRDefault="008C2F3F" w:rsidP="008C2F3F">
            <w:pPr>
              <w:autoSpaceDE w:val="0"/>
              <w:autoSpaceDN w:val="0"/>
              <w:adjustRightInd w:val="0"/>
              <w:spacing w:after="0" w:line="240" w:lineRule="auto"/>
              <w:rPr>
                <w:rFonts w:cs="Calibri"/>
                <w:kern w:val="0"/>
                <w:sz w:val="20"/>
                <w:szCs w:val="20"/>
                <w:lang w:val="x-none"/>
              </w:rPr>
            </w:pPr>
            <w:r w:rsidRPr="00F25CDD">
              <w:rPr>
                <w:rFonts w:cs="Calibri"/>
                <w:kern w:val="0"/>
                <w:sz w:val="20"/>
                <w:szCs w:val="20"/>
                <w:lang w:val="x-none"/>
              </w:rPr>
              <w:t>Bolsa de Licitações do Brasil – BLL - www.bll.org.br “Acesso Identificado”</w:t>
            </w:r>
          </w:p>
        </w:tc>
      </w:tr>
      <w:tr w:rsidR="00F25CDD" w:rsidRPr="00F25CDD" w14:paraId="2FF85815" w14:textId="77777777" w:rsidTr="00C72F31">
        <w:tblPrEx>
          <w:tblCellSpacing w:w="-8" w:type="nil"/>
        </w:tblPrEx>
        <w:trPr>
          <w:trHeight w:val="403"/>
          <w:tblCellSpacing w:w="-8" w:type="nil"/>
        </w:trPr>
        <w:tc>
          <w:tcPr>
            <w:tcW w:w="2110" w:type="dxa"/>
            <w:gridSpan w:val="2"/>
            <w:tcBorders>
              <w:top w:val="single" w:sz="6" w:space="0" w:color="000000"/>
              <w:left w:val="single" w:sz="6" w:space="0" w:color="000000"/>
              <w:bottom w:val="single" w:sz="6" w:space="0" w:color="000000"/>
              <w:right w:val="single" w:sz="6" w:space="0" w:color="000000"/>
            </w:tcBorders>
            <w:vAlign w:val="center"/>
          </w:tcPr>
          <w:p w14:paraId="77069A74" w14:textId="77777777" w:rsidR="008C2F3F" w:rsidRPr="00F25CDD" w:rsidRDefault="008C2F3F" w:rsidP="008C2F3F">
            <w:pPr>
              <w:autoSpaceDE w:val="0"/>
              <w:autoSpaceDN w:val="0"/>
              <w:adjustRightInd w:val="0"/>
              <w:spacing w:after="0" w:line="240" w:lineRule="auto"/>
              <w:rPr>
                <w:rFonts w:cs="Calibri"/>
                <w:b/>
                <w:bCs/>
                <w:kern w:val="0"/>
                <w:sz w:val="20"/>
                <w:szCs w:val="20"/>
                <w:lang w:val="x-none"/>
              </w:rPr>
            </w:pPr>
            <w:r w:rsidRPr="00F25CDD">
              <w:rPr>
                <w:rFonts w:cs="Calibri"/>
                <w:b/>
                <w:bCs/>
                <w:kern w:val="0"/>
                <w:sz w:val="20"/>
                <w:szCs w:val="20"/>
                <w:lang w:val="x-none"/>
              </w:rPr>
              <w:t xml:space="preserve">REFERÊNCIA DE TEMPO: </w:t>
            </w:r>
          </w:p>
        </w:tc>
        <w:tc>
          <w:tcPr>
            <w:tcW w:w="6938" w:type="dxa"/>
            <w:gridSpan w:val="5"/>
            <w:tcBorders>
              <w:top w:val="single" w:sz="6" w:space="0" w:color="000000"/>
              <w:left w:val="single" w:sz="6" w:space="0" w:color="000000"/>
              <w:bottom w:val="single" w:sz="6" w:space="0" w:color="000000"/>
              <w:right w:val="single" w:sz="6" w:space="0" w:color="000000"/>
            </w:tcBorders>
            <w:vAlign w:val="center"/>
          </w:tcPr>
          <w:p w14:paraId="536049B4" w14:textId="77777777" w:rsidR="008C2F3F" w:rsidRPr="00F25CDD" w:rsidRDefault="008C2F3F" w:rsidP="008C2F3F">
            <w:pPr>
              <w:autoSpaceDE w:val="0"/>
              <w:autoSpaceDN w:val="0"/>
              <w:adjustRightInd w:val="0"/>
              <w:spacing w:after="0" w:line="240" w:lineRule="auto"/>
              <w:rPr>
                <w:rFonts w:cs="Calibri"/>
                <w:kern w:val="0"/>
                <w:sz w:val="20"/>
                <w:szCs w:val="20"/>
                <w:lang w:val="x-none"/>
              </w:rPr>
            </w:pPr>
            <w:r w:rsidRPr="00F25CDD">
              <w:rPr>
                <w:rFonts w:cs="Calibri"/>
                <w:kern w:val="0"/>
                <w:sz w:val="20"/>
                <w:szCs w:val="20"/>
                <w:lang w:val="x-none"/>
              </w:rPr>
              <w:t>Horário de Brasília (DF)</w:t>
            </w:r>
          </w:p>
        </w:tc>
      </w:tr>
      <w:tr w:rsidR="00786DF1" w:rsidRPr="00F25CDD" w14:paraId="40FD6C59" w14:textId="77777777" w:rsidTr="00CD1574">
        <w:tblPrEx>
          <w:tblCellSpacing w:w="-8" w:type="nil"/>
        </w:tblPrEx>
        <w:trPr>
          <w:trHeight w:val="151"/>
          <w:tblCellSpacing w:w="-8" w:type="nil"/>
        </w:trPr>
        <w:tc>
          <w:tcPr>
            <w:tcW w:w="2110" w:type="dxa"/>
            <w:gridSpan w:val="2"/>
            <w:tcBorders>
              <w:top w:val="single" w:sz="6" w:space="0" w:color="000000"/>
              <w:left w:val="single" w:sz="6" w:space="0" w:color="000000"/>
              <w:bottom w:val="single" w:sz="6" w:space="0" w:color="000000"/>
              <w:right w:val="single" w:sz="6" w:space="0" w:color="000000"/>
            </w:tcBorders>
            <w:vAlign w:val="center"/>
          </w:tcPr>
          <w:p w14:paraId="6557E15D" w14:textId="77777777" w:rsidR="008C2F3F" w:rsidRPr="00F25CDD" w:rsidRDefault="008C2F3F" w:rsidP="008C2F3F">
            <w:pPr>
              <w:autoSpaceDE w:val="0"/>
              <w:autoSpaceDN w:val="0"/>
              <w:adjustRightInd w:val="0"/>
              <w:spacing w:after="0" w:line="240" w:lineRule="auto"/>
              <w:rPr>
                <w:rFonts w:cs="Calibri"/>
                <w:b/>
                <w:bCs/>
                <w:kern w:val="0"/>
                <w:sz w:val="20"/>
                <w:szCs w:val="20"/>
                <w:lang w:val="x-none"/>
              </w:rPr>
            </w:pPr>
            <w:r w:rsidRPr="00F25CDD">
              <w:rPr>
                <w:rFonts w:cs="Calibri"/>
                <w:b/>
                <w:bCs/>
                <w:kern w:val="0"/>
                <w:sz w:val="20"/>
                <w:szCs w:val="20"/>
                <w:lang w:val="x-none"/>
              </w:rPr>
              <w:t>CONSULTAS / ESCLARECIMENTOS:</w:t>
            </w:r>
          </w:p>
        </w:tc>
        <w:tc>
          <w:tcPr>
            <w:tcW w:w="6938" w:type="dxa"/>
            <w:gridSpan w:val="5"/>
            <w:tcBorders>
              <w:top w:val="single" w:sz="6" w:space="0" w:color="000000"/>
              <w:left w:val="single" w:sz="6" w:space="0" w:color="000000"/>
              <w:bottom w:val="single" w:sz="6" w:space="0" w:color="000000"/>
              <w:right w:val="single" w:sz="6" w:space="0" w:color="000000"/>
            </w:tcBorders>
            <w:vAlign w:val="center"/>
          </w:tcPr>
          <w:p w14:paraId="776D8E6A" w14:textId="77777777" w:rsidR="008C2F3F" w:rsidRPr="00F25CDD" w:rsidRDefault="008C2F3F" w:rsidP="008C2F3F">
            <w:pPr>
              <w:autoSpaceDE w:val="0"/>
              <w:autoSpaceDN w:val="0"/>
              <w:adjustRightInd w:val="0"/>
              <w:spacing w:after="0" w:line="240" w:lineRule="auto"/>
              <w:rPr>
                <w:rFonts w:cs="Calibri"/>
                <w:kern w:val="0"/>
                <w:sz w:val="20"/>
                <w:szCs w:val="20"/>
                <w:lang w:val="x-none"/>
              </w:rPr>
            </w:pPr>
            <w:r w:rsidRPr="00F25CDD">
              <w:rPr>
                <w:rFonts w:ascii="Aptos" w:hAnsi="Aptos" w:cs="Aptos"/>
                <w:kern w:val="0"/>
                <w:sz w:val="20"/>
                <w:szCs w:val="20"/>
                <w:lang w:val="x-none"/>
              </w:rPr>
              <w:t>e-mail: licitacao@ibaiti.pr.gov.br</w:t>
            </w:r>
            <w:r w:rsidRPr="00F25CDD">
              <w:rPr>
                <w:rFonts w:cs="Calibri"/>
                <w:kern w:val="0"/>
                <w:sz w:val="20"/>
                <w:szCs w:val="20"/>
                <w:lang w:val="x-none"/>
              </w:rPr>
              <w:t xml:space="preserve"> - (43) 3546-7450</w:t>
            </w:r>
          </w:p>
        </w:tc>
      </w:tr>
    </w:tbl>
    <w:p w14:paraId="55326547" w14:textId="77777777" w:rsidR="008C2F3F" w:rsidRPr="00F25CDD" w:rsidRDefault="008C2F3F" w:rsidP="00CD1574">
      <w:pPr>
        <w:autoSpaceDE w:val="0"/>
        <w:autoSpaceDN w:val="0"/>
        <w:adjustRightInd w:val="0"/>
        <w:spacing w:after="0" w:line="240" w:lineRule="auto"/>
        <w:jc w:val="both"/>
        <w:rPr>
          <w:rFonts w:cs="Calibri"/>
          <w:kern w:val="0"/>
          <w:lang w:val="x-none"/>
        </w:rPr>
      </w:pPr>
    </w:p>
    <w:p w14:paraId="63CDE97A" w14:textId="77777777" w:rsidR="008C2F3F" w:rsidRPr="00F25CDD" w:rsidRDefault="008C2F3F" w:rsidP="008C2F3F">
      <w:pPr>
        <w:numPr>
          <w:ilvl w:val="0"/>
          <w:numId w:val="13"/>
        </w:numPr>
        <w:shd w:val="clear" w:color="auto" w:fill="D9D9D9"/>
        <w:autoSpaceDE w:val="0"/>
        <w:autoSpaceDN w:val="0"/>
        <w:adjustRightInd w:val="0"/>
        <w:spacing w:after="0" w:line="240" w:lineRule="auto"/>
        <w:jc w:val="both"/>
        <w:rPr>
          <w:rFonts w:cs="Calibri"/>
          <w:b/>
          <w:bCs/>
          <w:kern w:val="0"/>
          <w:lang w:val="x-none"/>
        </w:rPr>
      </w:pPr>
      <w:r w:rsidRPr="00F25CDD">
        <w:rPr>
          <w:rFonts w:cs="Calibri"/>
          <w:b/>
          <w:bCs/>
          <w:kern w:val="0"/>
          <w:lang w:val="x-none"/>
        </w:rPr>
        <w:t xml:space="preserve">OBJETO </w:t>
      </w:r>
    </w:p>
    <w:p w14:paraId="51B6ECAC" w14:textId="5AF68ABD" w:rsidR="008C2F3F" w:rsidRPr="00F25CDD" w:rsidRDefault="00B44BED" w:rsidP="008C2F3F">
      <w:pPr>
        <w:numPr>
          <w:ilvl w:val="1"/>
          <w:numId w:val="13"/>
        </w:numPr>
        <w:autoSpaceDE w:val="0"/>
        <w:autoSpaceDN w:val="0"/>
        <w:adjustRightInd w:val="0"/>
        <w:spacing w:after="0" w:line="240" w:lineRule="auto"/>
        <w:jc w:val="both"/>
        <w:rPr>
          <w:rFonts w:cs="Calibri"/>
          <w:b/>
          <w:bCs/>
          <w:kern w:val="0"/>
          <w:sz w:val="20"/>
          <w:szCs w:val="20"/>
          <w:lang w:val="x-none"/>
        </w:rPr>
      </w:pPr>
      <w:bookmarkStart w:id="1" w:name="_Hlk98419795"/>
      <w:bookmarkEnd w:id="1"/>
      <w:r w:rsidRPr="00F25CDD">
        <w:rPr>
          <w:rFonts w:cs="Calibri"/>
          <w:kern w:val="0"/>
          <w:sz w:val="20"/>
          <w:szCs w:val="20"/>
          <w:shd w:val="clear" w:color="auto" w:fill="FFFFFF"/>
          <w:lang w:val="x-none"/>
        </w:rPr>
        <w:t xml:space="preserve">Objeto </w:t>
      </w:r>
      <w:r w:rsidR="008C2F3F" w:rsidRPr="00F25CDD">
        <w:rPr>
          <w:rFonts w:cs="Calibri"/>
          <w:kern w:val="0"/>
          <w:sz w:val="20"/>
          <w:szCs w:val="20"/>
          <w:shd w:val="clear" w:color="auto" w:fill="FFFFFF"/>
          <w:lang w:val="x-none"/>
        </w:rPr>
        <w:t xml:space="preserve">da presente Dispensa é </w:t>
      </w:r>
      <w:r w:rsidR="008C2F3F" w:rsidRPr="00F25CDD">
        <w:rPr>
          <w:rFonts w:cs="Calibri"/>
          <w:b/>
          <w:bCs/>
          <w:kern w:val="0"/>
          <w:sz w:val="20"/>
          <w:szCs w:val="20"/>
          <w:lang w:val="x-none"/>
        </w:rPr>
        <w:t xml:space="preserve">Aquisição e instalação de Toldos, destinados a atender o Espaço Edio Roberto </w:t>
      </w:r>
      <w:proofErr w:type="spellStart"/>
      <w:r w:rsidR="008C2F3F" w:rsidRPr="00F25CDD">
        <w:rPr>
          <w:rFonts w:cs="Calibri"/>
          <w:b/>
          <w:bCs/>
          <w:kern w:val="0"/>
          <w:sz w:val="20"/>
          <w:szCs w:val="20"/>
          <w:lang w:val="x-none"/>
        </w:rPr>
        <w:t>Mostachio</w:t>
      </w:r>
      <w:proofErr w:type="spellEnd"/>
      <w:r w:rsidR="008C2F3F" w:rsidRPr="00F25CDD">
        <w:rPr>
          <w:rFonts w:cs="Calibri"/>
          <w:b/>
          <w:bCs/>
          <w:kern w:val="0"/>
          <w:sz w:val="20"/>
          <w:szCs w:val="20"/>
          <w:lang w:val="x-none"/>
        </w:rPr>
        <w:t xml:space="preserve"> Martin, com verba da Emenda Parlamentar n° 202181000789, através da Secretaria Municipal de Agricultura</w:t>
      </w:r>
      <w:r w:rsidR="008C2F3F" w:rsidRPr="00F25CDD">
        <w:rPr>
          <w:rFonts w:cs="Calibri"/>
          <w:kern w:val="0"/>
          <w:sz w:val="20"/>
          <w:szCs w:val="20"/>
          <w:lang w:val="x-none"/>
        </w:rPr>
        <w:t>, Entrega conforme requisição</w:t>
      </w:r>
      <w:r w:rsidR="002D2ABE" w:rsidRPr="00F25CDD">
        <w:rPr>
          <w:rFonts w:cs="Calibri"/>
          <w:kern w:val="0"/>
          <w:sz w:val="20"/>
          <w:szCs w:val="20"/>
          <w:lang w:val="x-none"/>
        </w:rPr>
        <w:t xml:space="preserve">, </w:t>
      </w:r>
      <w:r w:rsidR="008C2F3F" w:rsidRPr="00F25CDD">
        <w:rPr>
          <w:rFonts w:cs="Calibri"/>
          <w:kern w:val="0"/>
          <w:sz w:val="20"/>
          <w:szCs w:val="20"/>
          <w:lang w:val="x-none"/>
        </w:rPr>
        <w:t xml:space="preserve">especificações e quantitativo especificado Termo de Referência – </w:t>
      </w:r>
      <w:r w:rsidR="008C2F3F" w:rsidRPr="00F25CDD">
        <w:rPr>
          <w:rFonts w:cs="Calibri"/>
          <w:b/>
          <w:bCs/>
          <w:kern w:val="0"/>
          <w:sz w:val="20"/>
          <w:szCs w:val="20"/>
          <w:lang w:val="x-none"/>
        </w:rPr>
        <w:t>Anexo “1”.</w:t>
      </w:r>
    </w:p>
    <w:p w14:paraId="71A25E6B" w14:textId="7EEB49CF" w:rsidR="008C2F3F" w:rsidRPr="00F25CDD" w:rsidRDefault="008C2F3F" w:rsidP="008C2F3F">
      <w:pPr>
        <w:numPr>
          <w:ilvl w:val="1"/>
          <w:numId w:val="13"/>
        </w:numPr>
        <w:autoSpaceDE w:val="0"/>
        <w:autoSpaceDN w:val="0"/>
        <w:adjustRightInd w:val="0"/>
        <w:spacing w:after="0" w:line="240" w:lineRule="auto"/>
        <w:jc w:val="both"/>
        <w:rPr>
          <w:rFonts w:cs="Calibri"/>
          <w:b/>
          <w:bCs/>
          <w:kern w:val="0"/>
          <w:sz w:val="20"/>
          <w:szCs w:val="20"/>
          <w:lang w:val="x-none"/>
        </w:rPr>
      </w:pPr>
      <w:r w:rsidRPr="00F25CDD">
        <w:rPr>
          <w:rFonts w:cs="Calibri"/>
          <w:kern w:val="0"/>
          <w:sz w:val="20"/>
          <w:szCs w:val="20"/>
          <w:lang w:val="x-none"/>
        </w:rPr>
        <w:t xml:space="preserve">A contratação será conforme tabela constante no Termo de Referência – </w:t>
      </w:r>
      <w:r w:rsidRPr="00F25CDD">
        <w:rPr>
          <w:rFonts w:cs="Calibri"/>
          <w:b/>
          <w:bCs/>
          <w:kern w:val="0"/>
          <w:sz w:val="20"/>
          <w:szCs w:val="20"/>
          <w:lang w:val="x-none"/>
        </w:rPr>
        <w:t>Anexo “1”.</w:t>
      </w:r>
    </w:p>
    <w:p w14:paraId="7D0D2A33"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O critério de julgamento adotado será o menor preço por lote, observadas as exigências contidas neste Aviso de Contratação Direta e seus Anexos quanto às especificações do objeto.</w:t>
      </w:r>
    </w:p>
    <w:p w14:paraId="7D18E620" w14:textId="4D44DF8E"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Detalhamento dos serviços ora descritas neste aviso, encontra-se no anexo I – Termo de Referência.</w:t>
      </w:r>
    </w:p>
    <w:p w14:paraId="3F4166B7" w14:textId="1EE5A4FF"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O critério de julgamento adotado será o </w:t>
      </w:r>
      <w:r w:rsidR="00977E12" w:rsidRPr="00F25CDD">
        <w:rPr>
          <w:rFonts w:cs="Calibri"/>
          <w:b/>
          <w:bCs/>
          <w:kern w:val="0"/>
          <w:sz w:val="20"/>
          <w:szCs w:val="20"/>
          <w:lang w:val="x-none"/>
        </w:rPr>
        <w:t>menor preço</w:t>
      </w:r>
      <w:r w:rsidRPr="00F25CDD">
        <w:rPr>
          <w:rFonts w:cs="Calibri"/>
          <w:kern w:val="0"/>
          <w:sz w:val="20"/>
          <w:szCs w:val="20"/>
          <w:lang w:val="x-none"/>
        </w:rPr>
        <w:t xml:space="preserve"> quanto ao objeto descrito no item 1.1, observadas as exigências contidas neste Aviso de Contratação Direta e seus Anexos quanto às especificações do objeto. </w:t>
      </w:r>
    </w:p>
    <w:p w14:paraId="4B0E5585" w14:textId="77777777" w:rsidR="008C2F3F" w:rsidRPr="00F25CDD" w:rsidRDefault="008C2F3F" w:rsidP="008C2F3F">
      <w:pPr>
        <w:autoSpaceDE w:val="0"/>
        <w:autoSpaceDN w:val="0"/>
        <w:adjustRightInd w:val="0"/>
        <w:spacing w:after="0" w:line="240" w:lineRule="auto"/>
        <w:jc w:val="both"/>
        <w:rPr>
          <w:rFonts w:cs="Calibri"/>
          <w:kern w:val="0"/>
          <w:lang w:val="x-none"/>
        </w:rPr>
      </w:pPr>
    </w:p>
    <w:p w14:paraId="7FF39D63" w14:textId="77777777" w:rsidR="008C2F3F" w:rsidRPr="00F25CDD" w:rsidRDefault="008C2F3F" w:rsidP="008C2F3F">
      <w:pPr>
        <w:numPr>
          <w:ilvl w:val="0"/>
          <w:numId w:val="13"/>
        </w:numPr>
        <w:shd w:val="clear" w:color="auto" w:fill="D9D9D9"/>
        <w:autoSpaceDE w:val="0"/>
        <w:autoSpaceDN w:val="0"/>
        <w:adjustRightInd w:val="0"/>
        <w:spacing w:after="0" w:line="240" w:lineRule="auto"/>
        <w:jc w:val="both"/>
        <w:rPr>
          <w:rFonts w:cs="Calibri"/>
          <w:b/>
          <w:bCs/>
          <w:kern w:val="0"/>
          <w:lang w:val="x-none"/>
        </w:rPr>
      </w:pPr>
      <w:r w:rsidRPr="00F25CDD">
        <w:rPr>
          <w:rFonts w:cs="Calibri"/>
          <w:b/>
          <w:bCs/>
          <w:kern w:val="0"/>
          <w:lang w:val="x-none"/>
        </w:rPr>
        <w:t>PARTICIPAÇÃO NA DISPENSA ELETRÔNICA</w:t>
      </w:r>
    </w:p>
    <w:p w14:paraId="0BAFF486" w14:textId="77777777" w:rsidR="008C2F3F" w:rsidRPr="00F25CDD" w:rsidRDefault="008C2F3F" w:rsidP="008C2F3F">
      <w:pPr>
        <w:numPr>
          <w:ilvl w:val="1"/>
          <w:numId w:val="13"/>
        </w:numPr>
        <w:autoSpaceDE w:val="0"/>
        <w:autoSpaceDN w:val="0"/>
        <w:adjustRightInd w:val="0"/>
        <w:spacing w:after="0" w:line="240" w:lineRule="auto"/>
        <w:jc w:val="both"/>
        <w:rPr>
          <w:rFonts w:cs="Calibri"/>
          <w:b/>
          <w:bCs/>
          <w:kern w:val="0"/>
          <w:sz w:val="20"/>
          <w:szCs w:val="20"/>
          <w:lang w:val="x-none"/>
        </w:rPr>
      </w:pPr>
      <w:r w:rsidRPr="00F25CDD">
        <w:rPr>
          <w:rFonts w:cs="Calibri"/>
          <w:kern w:val="0"/>
          <w:sz w:val="20"/>
          <w:szCs w:val="20"/>
          <w:lang w:val="x-none"/>
        </w:rPr>
        <w:t xml:space="preserve">A participação na presente dispensa eletrônica se dará mediante Sistema de Dispensa Eletrônica integrante da plataforma eletrônica do Portal BLL Compras – Bolsa de Licitações do Brasil, disponível no endereço eletrônico: </w:t>
      </w:r>
      <w:hyperlink r:id="rId5" w:history="1">
        <w:r w:rsidRPr="00F25CDD">
          <w:rPr>
            <w:rFonts w:cs="Calibri"/>
            <w:b/>
            <w:bCs/>
            <w:kern w:val="0"/>
            <w:sz w:val="20"/>
            <w:szCs w:val="20"/>
            <w:u w:val="single"/>
            <w:lang w:val="x-none"/>
          </w:rPr>
          <w:t>http://www.bll.org.br</w:t>
        </w:r>
      </w:hyperlink>
      <w:r w:rsidRPr="00F25CDD">
        <w:rPr>
          <w:rFonts w:cs="Calibri"/>
          <w:b/>
          <w:bCs/>
          <w:kern w:val="0"/>
          <w:sz w:val="20"/>
          <w:szCs w:val="20"/>
          <w:lang w:val="x-none"/>
        </w:rPr>
        <w:t>.</w:t>
      </w:r>
    </w:p>
    <w:p w14:paraId="7844796A"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Os fornecedores deverão atender aos procedimentos previstos no Manual do Sistema de Dispensa Eletrônica, disponível no Portal BLL Compras – Bolsa de Licitações do Brasil, para acesso ao sistema e operacionalização. </w:t>
      </w:r>
    </w:p>
    <w:p w14:paraId="75F2D54F"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p>
    <w:p w14:paraId="7FEE3700"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Não poderão participar desta dispensa os fornecedores:</w:t>
      </w:r>
    </w:p>
    <w:p w14:paraId="70C0EC37"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Que não atendam às condições deste Aviso de Contratação Direta e seu(s) anexo(s);</w:t>
      </w:r>
    </w:p>
    <w:p w14:paraId="3432E581"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 Estrangeiros que não tenham representação legal no Brasil com poderes expressos para receber citação e responder administrativa ou judicialmente; </w:t>
      </w:r>
    </w:p>
    <w:p w14:paraId="1F9B5284"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lastRenderedPageBreak/>
        <w:t>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organizações da Sociedade Civil de Interesse Público - OSCIP, atuando nessa condição (Acórdão nº 746/2014-TCU-Plenário).</w:t>
      </w:r>
    </w:p>
    <w:p w14:paraId="24B964D3" w14:textId="77777777" w:rsidR="008C2F3F" w:rsidRPr="00F25CDD" w:rsidRDefault="008C2F3F" w:rsidP="008C2F3F">
      <w:pPr>
        <w:autoSpaceDE w:val="0"/>
        <w:autoSpaceDN w:val="0"/>
        <w:adjustRightInd w:val="0"/>
        <w:spacing w:after="0" w:line="240" w:lineRule="auto"/>
        <w:jc w:val="both"/>
        <w:rPr>
          <w:rFonts w:cs="Calibri"/>
          <w:kern w:val="0"/>
          <w:sz w:val="20"/>
          <w:szCs w:val="20"/>
          <w:lang w:val="x-none"/>
        </w:rPr>
      </w:pPr>
    </w:p>
    <w:p w14:paraId="775DC871" w14:textId="40903C0E" w:rsidR="008C2F3F" w:rsidRPr="00F25CDD" w:rsidRDefault="008C2F3F" w:rsidP="008C2F3F">
      <w:pPr>
        <w:numPr>
          <w:ilvl w:val="0"/>
          <w:numId w:val="13"/>
        </w:numPr>
        <w:shd w:val="clear" w:color="auto" w:fill="D9D9D9"/>
        <w:autoSpaceDE w:val="0"/>
        <w:autoSpaceDN w:val="0"/>
        <w:adjustRightInd w:val="0"/>
        <w:spacing w:after="0" w:line="240" w:lineRule="auto"/>
        <w:jc w:val="both"/>
        <w:rPr>
          <w:rFonts w:cs="Calibri"/>
          <w:b/>
          <w:bCs/>
          <w:kern w:val="0"/>
          <w:lang w:val="x-none"/>
        </w:rPr>
      </w:pPr>
      <w:r w:rsidRPr="00F25CDD">
        <w:rPr>
          <w:rFonts w:cs="Calibri"/>
          <w:b/>
          <w:bCs/>
          <w:kern w:val="0"/>
          <w:lang w:val="x-none"/>
        </w:rPr>
        <w:t>INGRESSO E CADASTRAMENTO DA PROPOSTA INICIAL NA</w:t>
      </w:r>
      <w:r w:rsidR="002040C3" w:rsidRPr="00F25CDD">
        <w:rPr>
          <w:rFonts w:cs="Calibri"/>
          <w:b/>
          <w:bCs/>
          <w:kern w:val="0"/>
          <w:lang w:val="x-none"/>
        </w:rPr>
        <w:t xml:space="preserve"> </w:t>
      </w:r>
      <w:r w:rsidRPr="00F25CDD">
        <w:rPr>
          <w:rFonts w:cs="Calibri"/>
          <w:b/>
          <w:bCs/>
          <w:kern w:val="0"/>
          <w:lang w:val="x-none"/>
        </w:rPr>
        <w:t>DISPENSA ELETRÔNICA</w:t>
      </w:r>
    </w:p>
    <w:p w14:paraId="139ACBB6"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3485BF1D" w14:textId="77777777" w:rsidR="008C2F3F" w:rsidRPr="00F25CDD" w:rsidRDefault="008C2F3F" w:rsidP="008C2F3F">
      <w:pPr>
        <w:numPr>
          <w:ilvl w:val="0"/>
          <w:numId w:val="17"/>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A inexistência de fato impeditivo para licitar ou contratar com a Administração Pública;</w:t>
      </w:r>
    </w:p>
    <w:p w14:paraId="0A0185A5" w14:textId="77777777" w:rsidR="008C2F3F" w:rsidRPr="00F25CDD" w:rsidRDefault="008C2F3F" w:rsidP="008C2F3F">
      <w:pPr>
        <w:numPr>
          <w:ilvl w:val="0"/>
          <w:numId w:val="17"/>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 O enquadramento na condição de microempresa e empresa de pequeno porte, nos termos da Lei Complementar nº 123, de 2006, quando couber; </w:t>
      </w:r>
    </w:p>
    <w:p w14:paraId="7770B0B4" w14:textId="77777777" w:rsidR="008C2F3F" w:rsidRPr="00F25CDD" w:rsidRDefault="008C2F3F" w:rsidP="008C2F3F">
      <w:pPr>
        <w:numPr>
          <w:ilvl w:val="0"/>
          <w:numId w:val="17"/>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O pleno conhecimento e aceitação das regras e das condições gerais da contratação, constantes do procedimento;</w:t>
      </w:r>
    </w:p>
    <w:p w14:paraId="3937D836" w14:textId="77777777" w:rsidR="008C2F3F" w:rsidRPr="00F25CDD" w:rsidRDefault="008C2F3F" w:rsidP="008C2F3F">
      <w:pPr>
        <w:numPr>
          <w:ilvl w:val="0"/>
          <w:numId w:val="17"/>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A responsabilidade pelas transações que forem efetuadas no sistema, assumindo como firmes e verdadeiras;</w:t>
      </w:r>
    </w:p>
    <w:p w14:paraId="2E6E5BF8" w14:textId="77777777" w:rsidR="008C2F3F" w:rsidRPr="00F25CDD" w:rsidRDefault="008C2F3F" w:rsidP="008C2F3F">
      <w:pPr>
        <w:numPr>
          <w:ilvl w:val="0"/>
          <w:numId w:val="17"/>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 - O cumprimento das exigências de reserva de cargos para pessoa com deficiência e para reabilitado da Previdência Social, de que trata o art. 93 da Lei nº 8.213, de 24 de julho de 1991, se couber; e</w:t>
      </w:r>
    </w:p>
    <w:p w14:paraId="5ACB1674" w14:textId="77777777" w:rsidR="008C2F3F" w:rsidRPr="00F25CDD" w:rsidRDefault="008C2F3F" w:rsidP="008C2F3F">
      <w:pPr>
        <w:numPr>
          <w:ilvl w:val="0"/>
          <w:numId w:val="17"/>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 - O cumprimento do disposto no inciso VI do art. 68 da Lei nº 14.133, de 2021.</w:t>
      </w:r>
    </w:p>
    <w:p w14:paraId="3C29466B" w14:textId="77777777" w:rsidR="008C2F3F" w:rsidRPr="00F25CDD" w:rsidRDefault="008C2F3F" w:rsidP="008C2F3F">
      <w:pPr>
        <w:numPr>
          <w:ilvl w:val="1"/>
          <w:numId w:val="13"/>
        </w:numPr>
        <w:autoSpaceDE w:val="0"/>
        <w:autoSpaceDN w:val="0"/>
        <w:adjustRightInd w:val="0"/>
        <w:spacing w:after="0" w:line="240" w:lineRule="auto"/>
        <w:jc w:val="both"/>
        <w:rPr>
          <w:rFonts w:cs="Calibri"/>
          <w:b/>
          <w:bCs/>
          <w:kern w:val="0"/>
          <w:sz w:val="20"/>
          <w:szCs w:val="20"/>
          <w:lang w:val="x-none"/>
        </w:rPr>
      </w:pPr>
      <w:r w:rsidRPr="00F25CDD">
        <w:rPr>
          <w:rFonts w:cs="Calibri"/>
          <w:b/>
          <w:bCs/>
          <w:kern w:val="0"/>
          <w:sz w:val="20"/>
          <w:szCs w:val="20"/>
          <w:lang w:val="x-none"/>
        </w:rPr>
        <w:t>Quando do cadastramento da proposta, o fornecedor poderá parametrizar o seu valor final mínimo e obedecerá às seguintes regras:</w:t>
      </w:r>
    </w:p>
    <w:p w14:paraId="167F4E64" w14:textId="77777777" w:rsidR="008C2F3F" w:rsidRPr="00F25CDD" w:rsidRDefault="008C2F3F" w:rsidP="008C2F3F">
      <w:pPr>
        <w:numPr>
          <w:ilvl w:val="0"/>
          <w:numId w:val="12"/>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 - A aplicação do intervalo mínimo de diferença de valores ou de percentuais entre os lances, que incidirá tanto em relação aos lances intermediários quanto em relação ao lance que cobrir a melhor oferta; e </w:t>
      </w:r>
    </w:p>
    <w:p w14:paraId="2CEF0BCD" w14:textId="77777777" w:rsidR="008C2F3F" w:rsidRPr="00F25CDD" w:rsidRDefault="008C2F3F" w:rsidP="008C2F3F">
      <w:pPr>
        <w:numPr>
          <w:ilvl w:val="0"/>
          <w:numId w:val="12"/>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Os lances serão de envio automático pelo sistema, respeitado o valor final mínimo estabelecido e o intervalo de que trata o inciso I.</w:t>
      </w:r>
    </w:p>
    <w:p w14:paraId="69A47729" w14:textId="77777777" w:rsidR="008C2F3F" w:rsidRPr="00F25CDD" w:rsidRDefault="008C2F3F" w:rsidP="008C2F3F">
      <w:pPr>
        <w:numPr>
          <w:ilvl w:val="2"/>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O valor final mínimo de que trata o caput poderá ser alterado pelo fornecedor durante a fase de disputa, desde que não assuma valor superior a lance já registrado por ele no sistema.</w:t>
      </w:r>
    </w:p>
    <w:p w14:paraId="657C48DE" w14:textId="77777777" w:rsidR="008C2F3F" w:rsidRPr="00F25CDD" w:rsidRDefault="008C2F3F" w:rsidP="008C2F3F">
      <w:pPr>
        <w:numPr>
          <w:ilvl w:val="2"/>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O valor mínimo parametrizado na forma do caput possuirá caráter sigiloso para os demais fornecedores e para o órgão ou entidade contratante, podendo ser disponibilizado estrita e permanentemente aos órgãos de controle externo e interno.</w:t>
      </w:r>
    </w:p>
    <w:p w14:paraId="6C0458D8"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Caberá ao fornecedor acompanhar as operações no sistema, ficando responsável pelo ônus decorrente da perda do negócio diante da inobservância de quaisquer mensagens emitidas pelo sistema ou de sua desconexão.</w:t>
      </w:r>
    </w:p>
    <w:p w14:paraId="7DD13B65" w14:textId="77777777" w:rsidR="008C2F3F" w:rsidRPr="00F25CDD" w:rsidRDefault="008C2F3F" w:rsidP="008C2F3F">
      <w:pPr>
        <w:numPr>
          <w:ilvl w:val="1"/>
          <w:numId w:val="13"/>
        </w:numPr>
        <w:autoSpaceDE w:val="0"/>
        <w:autoSpaceDN w:val="0"/>
        <w:adjustRightInd w:val="0"/>
        <w:spacing w:after="0" w:line="240" w:lineRule="auto"/>
        <w:jc w:val="both"/>
        <w:rPr>
          <w:rFonts w:cs="Calibri"/>
          <w:b/>
          <w:bCs/>
          <w:kern w:val="0"/>
          <w:sz w:val="20"/>
          <w:szCs w:val="20"/>
          <w:lang w:val="x-none"/>
        </w:rPr>
      </w:pPr>
      <w:r w:rsidRPr="00F25CDD">
        <w:rPr>
          <w:rFonts w:cs="Calibri"/>
          <w:b/>
          <w:bCs/>
          <w:kern w:val="0"/>
          <w:sz w:val="20"/>
          <w:szCs w:val="20"/>
          <w:lang w:val="x-none"/>
        </w:rPr>
        <w:t>ABERTURA</w:t>
      </w:r>
    </w:p>
    <w:p w14:paraId="5EE0854E" w14:textId="77777777" w:rsidR="008C2F3F" w:rsidRPr="00F25CDD" w:rsidRDefault="008C2F3F" w:rsidP="008C2F3F">
      <w:pPr>
        <w:numPr>
          <w:ilvl w:val="2"/>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6666E5AA" w14:textId="77777777" w:rsidR="008C2F3F" w:rsidRPr="00F25CDD" w:rsidRDefault="008C2F3F" w:rsidP="008C2F3F">
      <w:pPr>
        <w:numPr>
          <w:ilvl w:val="3"/>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Imediatamente após o término do prazo estabelecido no caput, o procedimento será encerrado e o sistema ordenará e divulgará os lances em ordem crescente de classificação.</w:t>
      </w:r>
    </w:p>
    <w:p w14:paraId="14858CEB" w14:textId="77777777" w:rsidR="008C2F3F" w:rsidRPr="00F25CDD" w:rsidRDefault="008C2F3F" w:rsidP="008C2F3F">
      <w:pPr>
        <w:autoSpaceDE w:val="0"/>
        <w:autoSpaceDN w:val="0"/>
        <w:adjustRightInd w:val="0"/>
        <w:spacing w:after="0" w:line="240" w:lineRule="auto"/>
        <w:jc w:val="both"/>
        <w:rPr>
          <w:rFonts w:cs="Calibri"/>
          <w:kern w:val="0"/>
          <w:lang w:val="x-none"/>
        </w:rPr>
      </w:pPr>
    </w:p>
    <w:p w14:paraId="627BC4E6" w14:textId="77777777" w:rsidR="008C2F3F" w:rsidRPr="00F25CDD" w:rsidRDefault="008C2F3F" w:rsidP="008C2F3F">
      <w:pPr>
        <w:numPr>
          <w:ilvl w:val="0"/>
          <w:numId w:val="13"/>
        </w:numPr>
        <w:shd w:val="clear" w:color="auto" w:fill="D9D9D9"/>
        <w:autoSpaceDE w:val="0"/>
        <w:autoSpaceDN w:val="0"/>
        <w:adjustRightInd w:val="0"/>
        <w:spacing w:after="0" w:line="240" w:lineRule="auto"/>
        <w:jc w:val="both"/>
        <w:rPr>
          <w:rFonts w:cs="Calibri"/>
          <w:b/>
          <w:bCs/>
          <w:kern w:val="0"/>
          <w:lang w:val="x-none"/>
        </w:rPr>
      </w:pPr>
      <w:r w:rsidRPr="00F25CDD">
        <w:rPr>
          <w:rFonts w:cs="Calibri"/>
          <w:b/>
          <w:bCs/>
          <w:kern w:val="0"/>
          <w:lang w:val="x-none"/>
        </w:rPr>
        <w:t>FASES DE LANCE</w:t>
      </w:r>
    </w:p>
    <w:p w14:paraId="70922118" w14:textId="15D6A126"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A partir das 09h00min da data estabelecida neste Aviso de Contratação Direta, a</w:t>
      </w:r>
      <w:r w:rsidR="002040C3" w:rsidRPr="00F25CDD">
        <w:rPr>
          <w:rFonts w:cs="Calibri"/>
          <w:kern w:val="0"/>
          <w:sz w:val="20"/>
          <w:szCs w:val="20"/>
          <w:lang w:val="x-none"/>
        </w:rPr>
        <w:t xml:space="preserve"> </w:t>
      </w:r>
      <w:r w:rsidRPr="00F25CDD">
        <w:rPr>
          <w:rFonts w:cs="Calibri"/>
          <w:kern w:val="0"/>
          <w:sz w:val="20"/>
          <w:szCs w:val="20"/>
          <w:lang w:val="x-none"/>
        </w:rPr>
        <w:t>sessão pública será automaticamente aberta pelo sistema para o envio de lances públicos e sucessivos, exclusivamente por meio do sistema eletrônico, sendo encerrado no horário de finalização de lances também já previsto neste aviso.</w:t>
      </w:r>
    </w:p>
    <w:p w14:paraId="310C8091"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Iniciada a etapa competitiva, os fornecedores deverão encaminhar lances exclusivamente por meio do sistema eletrônico, sendo imediatamente informados do seu recebimento e do valor consignado no registro.</w:t>
      </w:r>
    </w:p>
    <w:p w14:paraId="47AD156A" w14:textId="215F8AA9"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lastRenderedPageBreak/>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p>
    <w:p w14:paraId="561B5C12" w14:textId="65597380" w:rsidR="008C2F3F" w:rsidRPr="00F25CDD" w:rsidRDefault="008C2F3F" w:rsidP="008C2F3F">
      <w:pPr>
        <w:numPr>
          <w:ilvl w:val="2"/>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Havendo lances iguais ao menor já ofertado, prevalecerá aquele que for recebido</w:t>
      </w:r>
      <w:r w:rsidR="002040C3" w:rsidRPr="00F25CDD">
        <w:rPr>
          <w:rFonts w:cs="Calibri"/>
          <w:kern w:val="0"/>
          <w:sz w:val="20"/>
          <w:szCs w:val="20"/>
          <w:lang w:val="x-none"/>
        </w:rPr>
        <w:t xml:space="preserve"> </w:t>
      </w:r>
      <w:r w:rsidRPr="00F25CDD">
        <w:rPr>
          <w:rFonts w:cs="Calibri"/>
          <w:kern w:val="0"/>
          <w:sz w:val="20"/>
          <w:szCs w:val="20"/>
          <w:lang w:val="x-none"/>
        </w:rPr>
        <w:t>e registrado primeiro no sistema.</w:t>
      </w:r>
    </w:p>
    <w:p w14:paraId="72A81333" w14:textId="33B0D170" w:rsidR="008C2F3F" w:rsidRPr="00F25CDD" w:rsidRDefault="008C2F3F" w:rsidP="008C2F3F">
      <w:pPr>
        <w:numPr>
          <w:ilvl w:val="2"/>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O fornecedor poderá oferecer lances sucessivos, desde que inferior ao último por ele ofertado e registrado pelo sistema.</w:t>
      </w:r>
    </w:p>
    <w:p w14:paraId="34F5849D"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Durante o procedimento, os fornecedores serão informados, em tempo real, do valor do menor lance registrado, vedada a identificação do fornecedor.</w:t>
      </w:r>
    </w:p>
    <w:p w14:paraId="49ED42E4"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O fornecedor será imediatamente informado pelo sistema do recebimento de seu lance. </w:t>
      </w:r>
    </w:p>
    <w:p w14:paraId="2E2C0616"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Caso o interessado não apresente lances, concorrerá com o valor de sua proposta.</w:t>
      </w:r>
    </w:p>
    <w:p w14:paraId="69F24AFD"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Imediatamente após o término do prazo estabelecido para a fase de lances, haverá o seu encerramento, com o ordenamento e divulgação dos lances, pelo sistema, em ordem crescente de classificação.</w:t>
      </w:r>
    </w:p>
    <w:p w14:paraId="0F33B351"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O encerramento da fase de lances ocorrerá de forma automática pontualmente no horário indicado, sem qualquer possibilidade de prorrogação e não havendo tempo aleatório ou mecanismo similar.</w:t>
      </w:r>
    </w:p>
    <w:p w14:paraId="4D72D103" w14:textId="77777777" w:rsidR="008C2F3F" w:rsidRPr="00F25CDD" w:rsidRDefault="008C2F3F" w:rsidP="008C2F3F">
      <w:pPr>
        <w:autoSpaceDE w:val="0"/>
        <w:autoSpaceDN w:val="0"/>
        <w:adjustRightInd w:val="0"/>
        <w:spacing w:after="0" w:line="240" w:lineRule="auto"/>
        <w:jc w:val="both"/>
        <w:rPr>
          <w:rFonts w:cs="Calibri"/>
          <w:kern w:val="0"/>
          <w:sz w:val="20"/>
          <w:szCs w:val="20"/>
          <w:lang w:val="x-none"/>
        </w:rPr>
      </w:pPr>
    </w:p>
    <w:p w14:paraId="48C94ED5" w14:textId="77777777" w:rsidR="008C2F3F" w:rsidRPr="00F25CDD" w:rsidRDefault="008C2F3F" w:rsidP="008C2F3F">
      <w:pPr>
        <w:numPr>
          <w:ilvl w:val="0"/>
          <w:numId w:val="13"/>
        </w:numPr>
        <w:shd w:val="clear" w:color="auto" w:fill="D9D9D9"/>
        <w:autoSpaceDE w:val="0"/>
        <w:autoSpaceDN w:val="0"/>
        <w:adjustRightInd w:val="0"/>
        <w:spacing w:after="0" w:line="240" w:lineRule="auto"/>
        <w:jc w:val="both"/>
        <w:rPr>
          <w:rFonts w:cs="Calibri"/>
          <w:b/>
          <w:bCs/>
          <w:kern w:val="0"/>
          <w:lang w:val="x-none"/>
        </w:rPr>
      </w:pPr>
      <w:r w:rsidRPr="00F25CDD">
        <w:rPr>
          <w:rFonts w:cs="Calibri"/>
          <w:b/>
          <w:bCs/>
          <w:kern w:val="0"/>
          <w:lang w:val="x-none"/>
        </w:rPr>
        <w:t>DO JULGAMENTO DAS PROPOSTAS DE PREÇO</w:t>
      </w:r>
    </w:p>
    <w:p w14:paraId="18E7263D" w14:textId="4FAB05FA"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Encerrada o procedimento de envio de lances, será verificada a conformidade da proposta</w:t>
      </w:r>
      <w:r w:rsidR="002040C3" w:rsidRPr="00F25CDD">
        <w:rPr>
          <w:rFonts w:cs="Calibri"/>
          <w:kern w:val="0"/>
          <w:sz w:val="20"/>
          <w:szCs w:val="20"/>
          <w:lang w:val="x-none"/>
        </w:rPr>
        <w:t xml:space="preserve"> </w:t>
      </w:r>
      <w:r w:rsidRPr="00F25CDD">
        <w:rPr>
          <w:rFonts w:cs="Calibri"/>
          <w:kern w:val="0"/>
          <w:sz w:val="20"/>
          <w:szCs w:val="20"/>
          <w:lang w:val="x-none"/>
        </w:rPr>
        <w:t>classificada em primeiro lugar quanto à adequação do objeto e à compatibilidade do preço em relação ao estipulado para a contratação, conforme o Termo de Referência em anexo.</w:t>
      </w:r>
    </w:p>
    <w:p w14:paraId="76B2B5D1"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Definido o resultado do julgamento, quando a proposta do primeiro colocado permanecer acima do preço máximo definido para a contratação, o órgão ou a entidade poderá haver a negociação de condições mais vantajosas.</w:t>
      </w:r>
    </w:p>
    <w:p w14:paraId="40F613F4" w14:textId="77777777" w:rsidR="008C2F3F" w:rsidRPr="00F25CDD" w:rsidRDefault="008C2F3F" w:rsidP="008C2F3F">
      <w:pPr>
        <w:numPr>
          <w:ilvl w:val="2"/>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Neste caso, 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3B684963" w14:textId="77777777" w:rsidR="008C2F3F" w:rsidRPr="00F25CDD" w:rsidRDefault="008C2F3F" w:rsidP="008C2F3F">
      <w:pPr>
        <w:numPr>
          <w:ilvl w:val="2"/>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Concluída a negociação, se houver, o resultado será registrado na ata do procedimento, devendo esta ser anexada aos autos do processo de contratação.</w:t>
      </w:r>
    </w:p>
    <w:p w14:paraId="2AD43B53" w14:textId="36B40161"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2AF4A942"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 Definida a proposta vencedora, a Prefeitura Municipal deverá solicitar, por meio do sistema, o envio da proposta e, se necessário, dos documentos complementares, adequada ao último lance ofertado pelo vencedor.</w:t>
      </w:r>
    </w:p>
    <w:p w14:paraId="070E151C" w14:textId="77777777" w:rsidR="008C2F3F" w:rsidRPr="00F25CDD" w:rsidRDefault="008C2F3F" w:rsidP="008C2F3F">
      <w:pPr>
        <w:numPr>
          <w:ilvl w:val="2"/>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 No caso de contratação em que o procedimento exija apresentação de planilhas com indicação dos quantitativos e dos custos unitários ou de custos e formação de preços, esta deverá ser encaminhada pelo sistema com os respectivos valores readequados à proposta vencedora.</w:t>
      </w:r>
    </w:p>
    <w:p w14:paraId="424C7544" w14:textId="77777777" w:rsidR="008C2F3F" w:rsidRPr="00F25CDD" w:rsidRDefault="008C2F3F" w:rsidP="008C2F3F">
      <w:pPr>
        <w:autoSpaceDE w:val="0"/>
        <w:autoSpaceDN w:val="0"/>
        <w:adjustRightInd w:val="0"/>
        <w:spacing w:after="0" w:line="240" w:lineRule="auto"/>
        <w:jc w:val="both"/>
        <w:rPr>
          <w:rFonts w:cs="Calibri"/>
          <w:kern w:val="0"/>
          <w:lang w:val="x-none"/>
        </w:rPr>
      </w:pPr>
    </w:p>
    <w:p w14:paraId="0A3B7DFC" w14:textId="77777777" w:rsidR="008C2F3F" w:rsidRPr="00F25CDD" w:rsidRDefault="008C2F3F" w:rsidP="008C2F3F">
      <w:pPr>
        <w:numPr>
          <w:ilvl w:val="0"/>
          <w:numId w:val="13"/>
        </w:numPr>
        <w:shd w:val="clear" w:color="auto" w:fill="D9D9D9"/>
        <w:autoSpaceDE w:val="0"/>
        <w:autoSpaceDN w:val="0"/>
        <w:adjustRightInd w:val="0"/>
        <w:spacing w:after="0" w:line="240" w:lineRule="auto"/>
        <w:jc w:val="both"/>
        <w:rPr>
          <w:rFonts w:cs="Calibri"/>
          <w:b/>
          <w:bCs/>
          <w:kern w:val="0"/>
          <w:lang w:val="x-none"/>
        </w:rPr>
      </w:pPr>
      <w:r w:rsidRPr="00F25CDD">
        <w:rPr>
          <w:rFonts w:cs="Calibri"/>
          <w:b/>
          <w:bCs/>
          <w:kern w:val="0"/>
          <w:lang w:val="x-none"/>
        </w:rPr>
        <w:t>HABILITAÇÃO</w:t>
      </w:r>
    </w:p>
    <w:p w14:paraId="3086DDCD"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Para a habilitação do fornecedor mais bem classificado serão exigidas, exclusivamente, as condições de que dispõe a Lei nº 14.133, de 2021.</w:t>
      </w:r>
    </w:p>
    <w:p w14:paraId="40F7D89D" w14:textId="77777777" w:rsidR="008C2F3F" w:rsidRPr="00F25CDD" w:rsidRDefault="008C2F3F" w:rsidP="008C2F3F">
      <w:pPr>
        <w:numPr>
          <w:ilvl w:val="2"/>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A verificação dos documentos de que trata o caput será realizada no sistema de cadastramento mantido pela Prefeitura, quando o procedimento for realizado em sistemas próprios ou outros sistemas disponíveis no mercado, assegurado aos demais participantes o direito de acesso aos dados constantes dos sistemas. </w:t>
      </w:r>
    </w:p>
    <w:p w14:paraId="7F3DE263" w14:textId="77777777" w:rsidR="008C2F3F" w:rsidRPr="00F25CDD" w:rsidRDefault="008C2F3F" w:rsidP="008C2F3F">
      <w:pPr>
        <w:numPr>
          <w:ilvl w:val="2"/>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disposto do 6.1.1 deve constar expressamente do aviso de contratação direta.</w:t>
      </w:r>
    </w:p>
    <w:p w14:paraId="0422EAA0" w14:textId="77777777" w:rsidR="008C2F3F" w:rsidRPr="00F25CDD" w:rsidRDefault="008C2F3F" w:rsidP="008C2F3F">
      <w:pPr>
        <w:numPr>
          <w:ilvl w:val="2"/>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4A8FBCF0"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0750219A"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lastRenderedPageBreak/>
        <w:t>Constatado o atendimento às exigências estabelecidas no item 3.2, o fornecedor será habilitado.</w:t>
      </w:r>
    </w:p>
    <w:p w14:paraId="2825BF54"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B29BDB3" w14:textId="77777777" w:rsidR="008C2F3F" w:rsidRPr="00F25CDD" w:rsidRDefault="008C2F3F" w:rsidP="008C2F3F">
      <w:pPr>
        <w:autoSpaceDE w:val="0"/>
        <w:autoSpaceDN w:val="0"/>
        <w:adjustRightInd w:val="0"/>
        <w:spacing w:after="0" w:line="240" w:lineRule="auto"/>
        <w:jc w:val="both"/>
        <w:rPr>
          <w:rFonts w:cs="Calibri"/>
          <w:kern w:val="0"/>
          <w:sz w:val="20"/>
          <w:szCs w:val="20"/>
          <w:lang w:val="x-none"/>
        </w:rPr>
      </w:pPr>
    </w:p>
    <w:p w14:paraId="1B5F611C" w14:textId="77777777" w:rsidR="008C2F3F" w:rsidRPr="00F25CDD" w:rsidRDefault="008C2F3F" w:rsidP="008C2F3F">
      <w:pPr>
        <w:numPr>
          <w:ilvl w:val="0"/>
          <w:numId w:val="13"/>
        </w:numPr>
        <w:shd w:val="clear" w:color="auto" w:fill="D9D9D9"/>
        <w:autoSpaceDE w:val="0"/>
        <w:autoSpaceDN w:val="0"/>
        <w:adjustRightInd w:val="0"/>
        <w:spacing w:after="0" w:line="240" w:lineRule="auto"/>
        <w:jc w:val="both"/>
        <w:rPr>
          <w:rFonts w:cs="Calibri"/>
          <w:b/>
          <w:bCs/>
          <w:kern w:val="0"/>
          <w:lang w:val="x-none"/>
        </w:rPr>
      </w:pPr>
      <w:r w:rsidRPr="00F25CDD">
        <w:rPr>
          <w:rFonts w:cs="Calibri"/>
          <w:b/>
          <w:bCs/>
          <w:kern w:val="0"/>
          <w:lang w:val="x-none"/>
        </w:rPr>
        <w:t>PROCEDIMENTO FRACASSADO OU DESERTO</w:t>
      </w:r>
    </w:p>
    <w:p w14:paraId="39F7E9C7"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No caso de o procedimento restar fracassado, o órgão ou entidade poderá: </w:t>
      </w:r>
    </w:p>
    <w:p w14:paraId="76D05759" w14:textId="77777777" w:rsidR="008C2F3F" w:rsidRPr="00F25CDD" w:rsidRDefault="008C2F3F" w:rsidP="008C2F3F">
      <w:pPr>
        <w:numPr>
          <w:ilvl w:val="2"/>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Republicar o procedimento; </w:t>
      </w:r>
    </w:p>
    <w:p w14:paraId="31B3EC4A" w14:textId="77777777" w:rsidR="008C2F3F" w:rsidRPr="00F25CDD" w:rsidRDefault="008C2F3F" w:rsidP="008C2F3F">
      <w:pPr>
        <w:numPr>
          <w:ilvl w:val="2"/>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 xml:space="preserve">Rixar prazo para que os fornecedores interessados possam adequar as suas propostas ou sua situação no que se refere à habilitação; ou </w:t>
      </w:r>
    </w:p>
    <w:p w14:paraId="5E7CAF91" w14:textId="77777777" w:rsidR="008C2F3F" w:rsidRPr="00F25CDD" w:rsidRDefault="008C2F3F" w:rsidP="008C2F3F">
      <w:pPr>
        <w:numPr>
          <w:ilvl w:val="2"/>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706841F6" w14:textId="77777777" w:rsidR="008C2F3F" w:rsidRPr="00F25CDD" w:rsidRDefault="008C2F3F" w:rsidP="008C2F3F">
      <w:pPr>
        <w:autoSpaceDE w:val="0"/>
        <w:autoSpaceDN w:val="0"/>
        <w:adjustRightInd w:val="0"/>
        <w:spacing w:after="0" w:line="240" w:lineRule="auto"/>
        <w:jc w:val="both"/>
        <w:rPr>
          <w:rFonts w:cs="Calibri"/>
          <w:kern w:val="0"/>
          <w:lang w:val="x-none"/>
        </w:rPr>
      </w:pPr>
    </w:p>
    <w:p w14:paraId="6AB776F8" w14:textId="77777777" w:rsidR="008C2F3F" w:rsidRPr="00F25CDD" w:rsidRDefault="008C2F3F" w:rsidP="008C2F3F">
      <w:pPr>
        <w:numPr>
          <w:ilvl w:val="0"/>
          <w:numId w:val="13"/>
        </w:numPr>
        <w:shd w:val="clear" w:color="auto" w:fill="D9D9D9"/>
        <w:autoSpaceDE w:val="0"/>
        <w:autoSpaceDN w:val="0"/>
        <w:adjustRightInd w:val="0"/>
        <w:spacing w:after="0" w:line="240" w:lineRule="auto"/>
        <w:jc w:val="both"/>
        <w:rPr>
          <w:rFonts w:cs="Calibri"/>
          <w:b/>
          <w:bCs/>
          <w:kern w:val="0"/>
          <w:lang w:val="x-none"/>
        </w:rPr>
      </w:pPr>
      <w:r w:rsidRPr="00F25CDD">
        <w:rPr>
          <w:rFonts w:cs="Calibri"/>
          <w:b/>
          <w:bCs/>
          <w:kern w:val="0"/>
          <w:lang w:val="x-none"/>
        </w:rPr>
        <w:t>DOCUMENTOS PARA HABILITAÇÃO</w:t>
      </w:r>
    </w:p>
    <w:p w14:paraId="351E98A0"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Regularidade fiscal, social e trabalhista:</w:t>
      </w:r>
    </w:p>
    <w:p w14:paraId="71D2109B"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Prova de inscrição no Cadastro Nacional de Pessoas Jurídicas ou no Cadastro de Pessoas Físicas, conforme o caso.</w:t>
      </w:r>
    </w:p>
    <w:p w14:paraId="22D40C63"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Prova de regularidade fiscal perante a Fazenda Nacional, mediante apresentação de certidão expedida pela Secretaria da Receita Federal do Brasil (RFB).</w:t>
      </w:r>
    </w:p>
    <w:p w14:paraId="3BEBF207"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Prova de regularidade com o Fundo de Garantia do Tempo de Serviço (FGTS).</w:t>
      </w:r>
    </w:p>
    <w:p w14:paraId="65B0DBFE"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Prova de inexistência de débitos inadimplidos perante a Justiça do Trabalho, mediante a apresentação de certidão negativa ou positiva com efeito de negativa.</w:t>
      </w:r>
    </w:p>
    <w:p w14:paraId="4CF49D3A"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Prova de inscrição no cadastro de contribuintes estadual e/ou municipal, relativo ao domicílio ou sede do fornecedor, pertinente ao seu ramo de atividade e compatível com o objeto contratual.</w:t>
      </w:r>
    </w:p>
    <w:p w14:paraId="5F40A0DF"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Prova de regularidade com a Fazenda Estadual e Municipal do domicílio ou sede do fornecedor, relativa à atividade em cujo exercício contrata ou concorre.</w:t>
      </w:r>
    </w:p>
    <w:p w14:paraId="4D686CF1" w14:textId="77777777" w:rsidR="008C2F3F"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Caso o fornecedor seja considerado isento dos tributos estaduais ou municipais relacionados ao objeto contratual, deverá comprovar tal condição mediante apresentação de declaração da Fazenda respectiva do seu domicílio ou sede, ou outra equivalente, na forma da lei.</w:t>
      </w:r>
    </w:p>
    <w:p w14:paraId="1C2E82B8" w14:textId="1E3A16E8" w:rsidR="00430C5D" w:rsidRDefault="00FF5DCB" w:rsidP="008C2F3F">
      <w:pPr>
        <w:numPr>
          <w:ilvl w:val="1"/>
          <w:numId w:val="13"/>
        </w:numPr>
        <w:autoSpaceDE w:val="0"/>
        <w:autoSpaceDN w:val="0"/>
        <w:adjustRightInd w:val="0"/>
        <w:spacing w:after="0" w:line="240" w:lineRule="auto"/>
        <w:jc w:val="both"/>
        <w:rPr>
          <w:rFonts w:cs="Calibri"/>
          <w:kern w:val="0"/>
          <w:sz w:val="20"/>
          <w:szCs w:val="20"/>
          <w:lang w:val="x-none"/>
        </w:rPr>
      </w:pPr>
      <w:r w:rsidRPr="00FF5DCB">
        <w:rPr>
          <w:rFonts w:cs="Calibri"/>
          <w:kern w:val="0"/>
          <w:sz w:val="20"/>
          <w:szCs w:val="20"/>
          <w:lang w:val="x-none"/>
        </w:rPr>
        <w:t>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r>
        <w:rPr>
          <w:rFonts w:cs="Calibri"/>
          <w:kern w:val="0"/>
          <w:sz w:val="20"/>
          <w:szCs w:val="20"/>
          <w:lang w:val="x-none"/>
        </w:rPr>
        <w:t>;</w:t>
      </w:r>
    </w:p>
    <w:p w14:paraId="6B259760" w14:textId="2C0C7939" w:rsidR="00D5791C" w:rsidRDefault="009F726A" w:rsidP="00BD0BB0">
      <w:pPr>
        <w:numPr>
          <w:ilvl w:val="2"/>
          <w:numId w:val="13"/>
        </w:numPr>
        <w:autoSpaceDE w:val="0"/>
        <w:autoSpaceDN w:val="0"/>
        <w:adjustRightInd w:val="0"/>
        <w:spacing w:after="0" w:line="240" w:lineRule="auto"/>
        <w:jc w:val="both"/>
        <w:rPr>
          <w:rFonts w:cs="Calibri"/>
          <w:kern w:val="0"/>
          <w:sz w:val="20"/>
          <w:szCs w:val="20"/>
          <w:lang w:val="x-none"/>
        </w:rPr>
      </w:pPr>
      <w:r w:rsidRPr="009F726A">
        <w:rPr>
          <w:rFonts w:cs="Calibri"/>
          <w:kern w:val="0"/>
          <w:sz w:val="20"/>
          <w:szCs w:val="20"/>
          <w:lang w:val="x-none"/>
        </w:rPr>
        <w:t xml:space="preserve">Os </w:t>
      </w:r>
      <w:r w:rsidRPr="00A44292">
        <w:rPr>
          <w:rFonts w:cs="Calibri"/>
          <w:b/>
          <w:bCs/>
          <w:kern w:val="0"/>
          <w:sz w:val="20"/>
          <w:szCs w:val="20"/>
          <w:lang w:val="x-none"/>
        </w:rPr>
        <w:t>atestados fornecidos por pessoa jurídicas de direito público</w:t>
      </w:r>
      <w:r w:rsidRPr="009F726A">
        <w:rPr>
          <w:rFonts w:cs="Calibri"/>
          <w:kern w:val="0"/>
          <w:sz w:val="20"/>
          <w:szCs w:val="20"/>
          <w:lang w:val="x-none"/>
        </w:rPr>
        <w:t>, poderão ser apresentados em via original ou fotocópias autenticadas por Cartório competente ou ainda fotocópia simples desde que seja acompanhada pela original para verificação de sua autenticidade pelo Pregoeiro e/ou equipe de apoio</w:t>
      </w:r>
    </w:p>
    <w:p w14:paraId="40FF1E3F" w14:textId="3E98D25E" w:rsidR="009F726A" w:rsidRDefault="0097501F" w:rsidP="00BD0BB0">
      <w:pPr>
        <w:numPr>
          <w:ilvl w:val="2"/>
          <w:numId w:val="13"/>
        </w:numPr>
        <w:autoSpaceDE w:val="0"/>
        <w:autoSpaceDN w:val="0"/>
        <w:adjustRightInd w:val="0"/>
        <w:spacing w:after="0" w:line="240" w:lineRule="auto"/>
        <w:jc w:val="both"/>
        <w:rPr>
          <w:rFonts w:cs="Calibri"/>
          <w:kern w:val="0"/>
          <w:sz w:val="20"/>
          <w:szCs w:val="20"/>
          <w:lang w:val="x-none"/>
        </w:rPr>
      </w:pPr>
      <w:r w:rsidRPr="0009086C">
        <w:rPr>
          <w:rFonts w:cs="Calibri"/>
          <w:b/>
          <w:bCs/>
          <w:kern w:val="0"/>
          <w:sz w:val="20"/>
          <w:szCs w:val="20"/>
          <w:lang w:val="x-none"/>
        </w:rPr>
        <w:t>Os atestados fornecidos por pessoas jurídicas de direito privado</w:t>
      </w:r>
      <w:r w:rsidRPr="0097501F">
        <w:rPr>
          <w:rFonts w:cs="Calibri"/>
          <w:kern w:val="0"/>
          <w:sz w:val="20"/>
          <w:szCs w:val="20"/>
          <w:lang w:val="x-none"/>
        </w:rPr>
        <w:t xml:space="preserve"> deverão obrigatoriamente serem apresentados em via original, com assinatura do emitente, e serem acompanhadas da Nota Fiscal que originou essa relação comercial, contendo na mesma os produtos entregues de acordo com as especificações exigidos no objeto desta licitação.</w:t>
      </w:r>
    </w:p>
    <w:p w14:paraId="3AE82D1B" w14:textId="209FE152" w:rsidR="00460808" w:rsidRPr="00F25CDD" w:rsidRDefault="004266B9" w:rsidP="00460808">
      <w:pPr>
        <w:autoSpaceDE w:val="0"/>
        <w:autoSpaceDN w:val="0"/>
        <w:adjustRightInd w:val="0"/>
        <w:spacing w:after="0" w:line="240" w:lineRule="auto"/>
        <w:jc w:val="both"/>
        <w:rPr>
          <w:rFonts w:cs="Calibri"/>
          <w:kern w:val="0"/>
          <w:sz w:val="20"/>
          <w:szCs w:val="20"/>
          <w:lang w:val="x-none"/>
        </w:rPr>
      </w:pPr>
      <w:r w:rsidRPr="00DF522E">
        <w:rPr>
          <w:rFonts w:cs="Calibri"/>
          <w:b/>
          <w:bCs/>
          <w:kern w:val="0"/>
          <w:sz w:val="20"/>
          <w:szCs w:val="20"/>
          <w:lang w:val="x-none"/>
        </w:rPr>
        <w:t>Obs.:</w:t>
      </w:r>
      <w:r w:rsidRPr="00DF522E">
        <w:rPr>
          <w:rFonts w:cs="Calibri"/>
          <w:kern w:val="0"/>
          <w:sz w:val="20"/>
          <w:szCs w:val="20"/>
          <w:lang w:val="x-none"/>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3A2842E7" w14:textId="77777777" w:rsidR="008C2F3F" w:rsidRPr="00F25CDD" w:rsidRDefault="008C2F3F" w:rsidP="008C2F3F">
      <w:pPr>
        <w:autoSpaceDE w:val="0"/>
        <w:autoSpaceDN w:val="0"/>
        <w:adjustRightInd w:val="0"/>
        <w:spacing w:after="0" w:line="240" w:lineRule="auto"/>
        <w:jc w:val="both"/>
        <w:rPr>
          <w:rFonts w:cs="Calibri"/>
          <w:kern w:val="0"/>
          <w:lang w:val="x-none"/>
        </w:rPr>
      </w:pPr>
    </w:p>
    <w:p w14:paraId="359B5A3B" w14:textId="77777777" w:rsidR="008C2F3F" w:rsidRPr="00F25CDD" w:rsidRDefault="008C2F3F" w:rsidP="008C2F3F">
      <w:pPr>
        <w:numPr>
          <w:ilvl w:val="0"/>
          <w:numId w:val="13"/>
        </w:numPr>
        <w:shd w:val="clear" w:color="auto" w:fill="D9D9D9"/>
        <w:autoSpaceDE w:val="0"/>
        <w:autoSpaceDN w:val="0"/>
        <w:adjustRightInd w:val="0"/>
        <w:spacing w:after="0" w:line="240" w:lineRule="auto"/>
        <w:jc w:val="both"/>
        <w:rPr>
          <w:rFonts w:cs="Calibri"/>
          <w:b/>
          <w:bCs/>
          <w:kern w:val="0"/>
          <w:lang w:val="x-none"/>
        </w:rPr>
      </w:pPr>
      <w:r w:rsidRPr="00F25CDD">
        <w:rPr>
          <w:rFonts w:cs="Calibri"/>
          <w:b/>
          <w:bCs/>
          <w:kern w:val="0"/>
          <w:lang w:val="x-none"/>
        </w:rPr>
        <w:t xml:space="preserve">DA ADJUDICAÇÃO E DA HOMOLOGAÇÃO </w:t>
      </w:r>
    </w:p>
    <w:p w14:paraId="173D3687"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Encerradas a etapa de julgamento e de habilitação, o processo será encaminhado à autoridade superior para adjudicação do objeto e homologação do procedimento, observado, no que couber, o disposto no art. 71 da Lei nº 14.133, de 2021.</w:t>
      </w:r>
    </w:p>
    <w:p w14:paraId="2261A4B9" w14:textId="77777777" w:rsidR="008C2F3F" w:rsidRPr="00F25CDD" w:rsidRDefault="008C2F3F" w:rsidP="008C2F3F">
      <w:pPr>
        <w:autoSpaceDE w:val="0"/>
        <w:autoSpaceDN w:val="0"/>
        <w:adjustRightInd w:val="0"/>
        <w:spacing w:after="0" w:line="240" w:lineRule="auto"/>
        <w:jc w:val="both"/>
        <w:rPr>
          <w:rFonts w:cs="Calibri"/>
          <w:kern w:val="0"/>
          <w:lang w:val="x-none"/>
        </w:rPr>
      </w:pPr>
    </w:p>
    <w:p w14:paraId="16F91238" w14:textId="77777777" w:rsidR="008C2F3F" w:rsidRPr="00F25CDD" w:rsidRDefault="008C2F3F" w:rsidP="008C2F3F">
      <w:pPr>
        <w:numPr>
          <w:ilvl w:val="0"/>
          <w:numId w:val="13"/>
        </w:numPr>
        <w:shd w:val="clear" w:color="auto" w:fill="D9D9D9"/>
        <w:autoSpaceDE w:val="0"/>
        <w:autoSpaceDN w:val="0"/>
        <w:adjustRightInd w:val="0"/>
        <w:spacing w:after="0" w:line="240" w:lineRule="auto"/>
        <w:jc w:val="both"/>
        <w:rPr>
          <w:rFonts w:cs="Calibri"/>
          <w:b/>
          <w:bCs/>
          <w:kern w:val="0"/>
          <w:lang w:val="x-none"/>
        </w:rPr>
      </w:pPr>
      <w:r w:rsidRPr="00F25CDD">
        <w:rPr>
          <w:rFonts w:cs="Calibri"/>
          <w:b/>
          <w:bCs/>
          <w:kern w:val="0"/>
          <w:lang w:val="x-none"/>
        </w:rPr>
        <w:t>SANÇÕES</w:t>
      </w:r>
    </w:p>
    <w:p w14:paraId="6EC513B0" w14:textId="77777777" w:rsidR="008C2F3F" w:rsidRPr="00F25CDD" w:rsidRDefault="008C2F3F" w:rsidP="008C2F3F">
      <w:pPr>
        <w:numPr>
          <w:ilvl w:val="1"/>
          <w:numId w:val="13"/>
        </w:numPr>
        <w:autoSpaceDE w:val="0"/>
        <w:autoSpaceDN w:val="0"/>
        <w:adjustRightInd w:val="0"/>
        <w:spacing w:after="0" w:line="240" w:lineRule="auto"/>
        <w:jc w:val="both"/>
        <w:rPr>
          <w:rFonts w:cs="Calibri"/>
          <w:kern w:val="0"/>
          <w:sz w:val="20"/>
          <w:szCs w:val="20"/>
          <w:lang w:val="x-none"/>
        </w:rPr>
      </w:pPr>
      <w:r w:rsidRPr="00F25CDD">
        <w:rPr>
          <w:rFonts w:cs="Calibri"/>
          <w:kern w:val="0"/>
          <w:sz w:val="20"/>
          <w:szCs w:val="20"/>
          <w:lang w:val="x-none"/>
        </w:rPr>
        <w:t>fornecedor estará sujeito às sanções administrativas previstas na Lei nº 14.133, de 2021, Resolução nº 01, de 27 de março de 2023, e em outras legislações aplicáveis, sem prejuízo da eventual anulação da nota de empenho de despesa ou da rescisão do instrumento contratual.</w:t>
      </w:r>
    </w:p>
    <w:p w14:paraId="1991468B" w14:textId="77777777" w:rsidR="008C2F3F" w:rsidRPr="00F25CDD" w:rsidRDefault="008C2F3F" w:rsidP="008C2F3F">
      <w:pPr>
        <w:autoSpaceDE w:val="0"/>
        <w:autoSpaceDN w:val="0"/>
        <w:adjustRightInd w:val="0"/>
        <w:spacing w:after="0" w:line="240" w:lineRule="auto"/>
        <w:jc w:val="both"/>
        <w:rPr>
          <w:rFonts w:cs="Calibri"/>
          <w:kern w:val="0"/>
          <w:lang w:val="x-none"/>
        </w:rPr>
      </w:pPr>
    </w:p>
    <w:p w14:paraId="754C02DB" w14:textId="77777777" w:rsidR="008C2F3F" w:rsidRPr="00F25CDD" w:rsidRDefault="008C2F3F" w:rsidP="008C2F3F">
      <w:pPr>
        <w:autoSpaceDE w:val="0"/>
        <w:autoSpaceDN w:val="0"/>
        <w:adjustRightInd w:val="0"/>
        <w:spacing w:after="0" w:line="240" w:lineRule="auto"/>
        <w:jc w:val="both"/>
        <w:rPr>
          <w:rFonts w:cs="Calibri"/>
          <w:kern w:val="0"/>
          <w:sz w:val="20"/>
          <w:szCs w:val="20"/>
          <w:lang w:val="x-none"/>
        </w:rPr>
      </w:pPr>
      <w:r w:rsidRPr="00F25CDD">
        <w:rPr>
          <w:rFonts w:cs="Calibri"/>
          <w:b/>
          <w:bCs/>
          <w:kern w:val="0"/>
          <w:sz w:val="20"/>
          <w:szCs w:val="20"/>
          <w:lang w:val="x-none"/>
        </w:rPr>
        <w:t>ANEXO 1 –</w:t>
      </w:r>
      <w:r w:rsidRPr="00F25CDD">
        <w:rPr>
          <w:rFonts w:cs="Calibri"/>
          <w:kern w:val="0"/>
          <w:sz w:val="20"/>
          <w:szCs w:val="20"/>
          <w:lang w:val="x-none"/>
        </w:rPr>
        <w:t xml:space="preserve"> TERMO DE REFERÊNCIA</w:t>
      </w:r>
    </w:p>
    <w:p w14:paraId="00168CE4" w14:textId="77777777" w:rsidR="008C2F3F" w:rsidRPr="00F25CDD" w:rsidRDefault="008C2F3F" w:rsidP="008C2F3F">
      <w:pPr>
        <w:autoSpaceDE w:val="0"/>
        <w:autoSpaceDN w:val="0"/>
        <w:adjustRightInd w:val="0"/>
        <w:spacing w:after="0" w:line="240" w:lineRule="auto"/>
        <w:jc w:val="both"/>
        <w:rPr>
          <w:rFonts w:cs="Calibri"/>
          <w:kern w:val="0"/>
          <w:sz w:val="20"/>
          <w:szCs w:val="20"/>
          <w:lang w:val="x-none"/>
        </w:rPr>
      </w:pPr>
      <w:r w:rsidRPr="00F25CDD">
        <w:rPr>
          <w:rFonts w:cs="Calibri"/>
          <w:b/>
          <w:bCs/>
          <w:kern w:val="0"/>
          <w:sz w:val="20"/>
          <w:szCs w:val="20"/>
          <w:lang w:val="x-none"/>
        </w:rPr>
        <w:t>ANEXO 2 –</w:t>
      </w:r>
      <w:r w:rsidRPr="00F25CDD">
        <w:rPr>
          <w:rFonts w:cs="Calibri"/>
          <w:kern w:val="0"/>
          <w:sz w:val="20"/>
          <w:szCs w:val="20"/>
          <w:lang w:val="x-none"/>
        </w:rPr>
        <w:t xml:space="preserve"> DECLARAÇÃO UNIFICADA</w:t>
      </w:r>
    </w:p>
    <w:p w14:paraId="7C27A7B8" w14:textId="77777777" w:rsidR="008C2F3F" w:rsidRPr="00F25CDD" w:rsidRDefault="008C2F3F" w:rsidP="008C2F3F">
      <w:pPr>
        <w:autoSpaceDE w:val="0"/>
        <w:autoSpaceDN w:val="0"/>
        <w:adjustRightInd w:val="0"/>
        <w:spacing w:after="0" w:line="240" w:lineRule="auto"/>
        <w:jc w:val="both"/>
        <w:rPr>
          <w:rFonts w:cs="Calibri"/>
          <w:kern w:val="0"/>
          <w:sz w:val="20"/>
          <w:szCs w:val="20"/>
          <w:lang w:val="x-none"/>
        </w:rPr>
      </w:pPr>
      <w:r w:rsidRPr="00F25CDD">
        <w:rPr>
          <w:rFonts w:cs="Calibri"/>
          <w:b/>
          <w:bCs/>
          <w:kern w:val="0"/>
          <w:sz w:val="20"/>
          <w:szCs w:val="20"/>
          <w:lang w:val="x-none"/>
        </w:rPr>
        <w:t xml:space="preserve">ANEXO 3 – </w:t>
      </w:r>
      <w:r w:rsidRPr="00F25CDD">
        <w:rPr>
          <w:rFonts w:cs="Calibri"/>
          <w:kern w:val="0"/>
          <w:sz w:val="20"/>
          <w:szCs w:val="20"/>
          <w:lang w:val="x-none"/>
        </w:rPr>
        <w:t>CONTRATO ADMINISTRATIVO</w:t>
      </w:r>
    </w:p>
    <w:p w14:paraId="578CE304"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p>
    <w:p w14:paraId="52EE050A" w14:textId="1BEC21FA" w:rsidR="008C2F3F" w:rsidRPr="00F25CDD" w:rsidRDefault="008C2F3F" w:rsidP="008C2F3F">
      <w:pPr>
        <w:autoSpaceDE w:val="0"/>
        <w:autoSpaceDN w:val="0"/>
        <w:adjustRightInd w:val="0"/>
        <w:spacing w:after="0" w:line="360" w:lineRule="auto"/>
        <w:jc w:val="both"/>
        <w:rPr>
          <w:rFonts w:cs="Calibri"/>
          <w:kern w:val="0"/>
          <w:sz w:val="20"/>
          <w:szCs w:val="20"/>
          <w:lang w:val="x-none"/>
        </w:rPr>
      </w:pPr>
      <w:r w:rsidRPr="00F25CDD">
        <w:rPr>
          <w:rFonts w:cs="Calibri"/>
          <w:kern w:val="0"/>
          <w:sz w:val="20"/>
          <w:szCs w:val="20"/>
          <w:lang w:val="x-none"/>
        </w:rPr>
        <w:t xml:space="preserve">Ibaiti, </w:t>
      </w:r>
      <w:r w:rsidR="00D23AF4" w:rsidRPr="00F25CDD">
        <w:rPr>
          <w:rFonts w:cs="Calibri"/>
          <w:kern w:val="0"/>
          <w:sz w:val="20"/>
          <w:szCs w:val="20"/>
          <w:lang w:val="x-none"/>
        </w:rPr>
        <w:t>30</w:t>
      </w:r>
      <w:r w:rsidRPr="00F25CDD">
        <w:rPr>
          <w:rFonts w:cs="Calibri"/>
          <w:kern w:val="0"/>
          <w:sz w:val="20"/>
          <w:szCs w:val="20"/>
          <w:lang w:val="x-none"/>
        </w:rPr>
        <w:t xml:space="preserve"> de </w:t>
      </w:r>
      <w:r w:rsidR="00D23AF4" w:rsidRPr="00F25CDD">
        <w:rPr>
          <w:rFonts w:cs="Calibri"/>
          <w:kern w:val="0"/>
          <w:sz w:val="20"/>
          <w:szCs w:val="20"/>
          <w:lang w:val="x-none"/>
        </w:rPr>
        <w:t>maio</w:t>
      </w:r>
      <w:r w:rsidRPr="00F25CDD">
        <w:rPr>
          <w:rFonts w:cs="Calibri"/>
          <w:kern w:val="0"/>
          <w:sz w:val="20"/>
          <w:szCs w:val="20"/>
          <w:lang w:val="x-none"/>
        </w:rPr>
        <w:t xml:space="preserve"> de 2025.</w:t>
      </w:r>
    </w:p>
    <w:p w14:paraId="104442C0"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p>
    <w:p w14:paraId="0D1A3F75"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p>
    <w:p w14:paraId="430119A9" w14:textId="77777777" w:rsidR="008C2F3F" w:rsidRPr="00F25CDD" w:rsidRDefault="008C2F3F" w:rsidP="008C2F3F">
      <w:pPr>
        <w:autoSpaceDE w:val="0"/>
        <w:autoSpaceDN w:val="0"/>
        <w:adjustRightInd w:val="0"/>
        <w:spacing w:after="0" w:line="240" w:lineRule="auto"/>
        <w:jc w:val="both"/>
        <w:rPr>
          <w:rFonts w:cs="Calibri"/>
          <w:b/>
          <w:bCs/>
          <w:kern w:val="0"/>
          <w:sz w:val="20"/>
          <w:szCs w:val="20"/>
          <w:lang w:val="x-none"/>
        </w:rPr>
      </w:pPr>
      <w:r w:rsidRPr="00F25CDD">
        <w:rPr>
          <w:rFonts w:cs="Calibri"/>
          <w:b/>
          <w:bCs/>
          <w:kern w:val="0"/>
          <w:sz w:val="20"/>
          <w:szCs w:val="20"/>
          <w:lang w:val="x-none"/>
        </w:rPr>
        <w:t>ROBERTO REGAZZO</w:t>
      </w:r>
    </w:p>
    <w:p w14:paraId="1C423E0A" w14:textId="77777777" w:rsidR="008C2F3F" w:rsidRPr="00F25CDD" w:rsidRDefault="008C2F3F" w:rsidP="008C2F3F">
      <w:pPr>
        <w:autoSpaceDE w:val="0"/>
        <w:autoSpaceDN w:val="0"/>
        <w:adjustRightInd w:val="0"/>
        <w:spacing w:after="165" w:line="252" w:lineRule="auto"/>
        <w:rPr>
          <w:rFonts w:cs="Calibri"/>
          <w:kern w:val="0"/>
          <w:lang w:val="x-none"/>
        </w:rPr>
      </w:pPr>
      <w:r w:rsidRPr="00F25CDD">
        <w:rPr>
          <w:rFonts w:cs="Calibri"/>
          <w:kern w:val="0"/>
          <w:sz w:val="20"/>
          <w:szCs w:val="20"/>
          <w:lang w:val="x-none"/>
        </w:rPr>
        <w:t>Prefeito Municipal</w:t>
      </w:r>
      <w:r w:rsidRPr="00F25CDD">
        <w:rPr>
          <w:rFonts w:cs="Calibri"/>
          <w:kern w:val="0"/>
          <w:lang w:val="x-none"/>
        </w:rPr>
        <w:t xml:space="preserve"> </w:t>
      </w:r>
    </w:p>
    <w:p w14:paraId="3452D0B6" w14:textId="77777777" w:rsidR="008C2F3F" w:rsidRPr="00F25CDD" w:rsidRDefault="008C2F3F" w:rsidP="008C2F3F">
      <w:pPr>
        <w:autoSpaceDE w:val="0"/>
        <w:autoSpaceDN w:val="0"/>
        <w:adjustRightInd w:val="0"/>
        <w:spacing w:after="0" w:line="240" w:lineRule="auto"/>
        <w:jc w:val="center"/>
        <w:rPr>
          <w:rFonts w:cs="Calibri"/>
          <w:b/>
          <w:bCs/>
          <w:kern w:val="0"/>
          <w:lang w:val="x-none"/>
        </w:rPr>
      </w:pPr>
      <w:r w:rsidRPr="00F25CDD">
        <w:rPr>
          <w:rFonts w:cs="Calibri"/>
          <w:kern w:val="0"/>
          <w:lang w:val="x-none"/>
        </w:rPr>
        <w:br w:type="page"/>
      </w:r>
      <w:r w:rsidRPr="00F25CDD">
        <w:rPr>
          <w:rFonts w:cs="Calibri"/>
          <w:b/>
          <w:bCs/>
          <w:kern w:val="0"/>
          <w:lang w:val="x-none"/>
        </w:rPr>
        <w:lastRenderedPageBreak/>
        <w:t>ANEXO 01 – TERMO DE REFERÊNCIA</w:t>
      </w:r>
    </w:p>
    <w:p w14:paraId="681DB01B" w14:textId="77777777" w:rsidR="008C2F3F" w:rsidRPr="00F25CDD" w:rsidRDefault="008C2F3F" w:rsidP="00881D75">
      <w:pPr>
        <w:autoSpaceDE w:val="0"/>
        <w:autoSpaceDN w:val="0"/>
        <w:adjustRightInd w:val="0"/>
        <w:spacing w:after="0" w:line="360" w:lineRule="auto"/>
        <w:jc w:val="center"/>
        <w:rPr>
          <w:rFonts w:cs="Calibri"/>
          <w:b/>
          <w:bCs/>
          <w:kern w:val="0"/>
          <w:lang w:val="x-none"/>
        </w:rPr>
      </w:pPr>
      <w:r w:rsidRPr="00F25CDD">
        <w:rPr>
          <w:rFonts w:cs="Calibri"/>
          <w:b/>
          <w:bCs/>
          <w:kern w:val="0"/>
          <w:lang w:val="x-none"/>
        </w:rPr>
        <w:t>DISPENSA DE LICITAÇÃO , NA FORMA ELETRÔNICA Nº 33/2025</w:t>
      </w:r>
    </w:p>
    <w:p w14:paraId="7691BD01" w14:textId="77777777" w:rsidR="00881D75" w:rsidRPr="00F25CDD" w:rsidRDefault="00881D75" w:rsidP="00881D75">
      <w:pPr>
        <w:pStyle w:val="ParagraphStyle"/>
        <w:jc w:val="center"/>
        <w:rPr>
          <w:b/>
          <w:bCs/>
          <w:sz w:val="28"/>
          <w:szCs w:val="28"/>
        </w:rPr>
      </w:pPr>
      <w:r w:rsidRPr="00F25CDD">
        <w:rPr>
          <w:b/>
          <w:bCs/>
          <w:sz w:val="28"/>
          <w:szCs w:val="28"/>
        </w:rPr>
        <w:t>TERMO DE REFERENCIA</w:t>
      </w:r>
    </w:p>
    <w:p w14:paraId="500CB677" w14:textId="77777777" w:rsidR="00881D75" w:rsidRPr="00F25CDD" w:rsidRDefault="00881D75" w:rsidP="00881D75">
      <w:pPr>
        <w:pStyle w:val="ParagraphStyle"/>
        <w:spacing w:after="105"/>
        <w:jc w:val="center"/>
        <w:rPr>
          <w:caps/>
          <w:sz w:val="22"/>
          <w:szCs w:val="22"/>
        </w:rPr>
      </w:pPr>
      <w:r w:rsidRPr="00F25CDD">
        <w:rPr>
          <w:sz w:val="22"/>
          <w:szCs w:val="22"/>
        </w:rPr>
        <w:t xml:space="preserve">Contratação Direta </w:t>
      </w:r>
      <w:r w:rsidRPr="00F25CDD">
        <w:rPr>
          <w:caps/>
          <w:sz w:val="22"/>
          <w:szCs w:val="22"/>
        </w:rPr>
        <w:t xml:space="preserve">– </w:t>
      </w:r>
      <w:r w:rsidRPr="00F25CDD">
        <w:rPr>
          <w:sz w:val="22"/>
          <w:szCs w:val="22"/>
        </w:rPr>
        <w:t xml:space="preserve">Lei nº </w:t>
      </w:r>
      <w:r w:rsidRPr="00F25CDD">
        <w:rPr>
          <w:caps/>
          <w:sz w:val="22"/>
          <w:szCs w:val="22"/>
        </w:rPr>
        <w:t>14.133/21</w:t>
      </w:r>
    </w:p>
    <w:p w14:paraId="12C0CAAD" w14:textId="77777777" w:rsidR="00881D75" w:rsidRPr="00F25CDD" w:rsidRDefault="00881D75" w:rsidP="00881D75">
      <w:pPr>
        <w:pStyle w:val="ParagraphStyle"/>
        <w:ind w:left="570"/>
        <w:rPr>
          <w:sz w:val="20"/>
          <w:szCs w:val="20"/>
        </w:rPr>
      </w:pPr>
    </w:p>
    <w:p w14:paraId="092C015A" w14:textId="77777777" w:rsidR="00881D75" w:rsidRPr="00F25CDD" w:rsidRDefault="00881D75" w:rsidP="00881D75">
      <w:pPr>
        <w:pStyle w:val="ParagraphStyle"/>
        <w:ind w:left="570"/>
        <w:rPr>
          <w:sz w:val="20"/>
          <w:szCs w:val="20"/>
        </w:rPr>
      </w:pPr>
    </w:p>
    <w:p w14:paraId="783C9D81" w14:textId="77777777" w:rsidR="00881D75" w:rsidRPr="00F25CDD" w:rsidRDefault="00881D75" w:rsidP="00881D75">
      <w:pPr>
        <w:pStyle w:val="ParagraphStyle"/>
        <w:pBdr>
          <w:top w:val="single" w:sz="6" w:space="0" w:color="000000"/>
          <w:bottom w:val="single" w:sz="6" w:space="0" w:color="000000"/>
        </w:pBdr>
        <w:jc w:val="both"/>
        <w:rPr>
          <w:b/>
          <w:bCs/>
          <w:sz w:val="22"/>
          <w:szCs w:val="22"/>
        </w:rPr>
      </w:pPr>
      <w:bookmarkStart w:id="2" w:name="OLE_LINK5"/>
      <w:bookmarkEnd w:id="2"/>
      <w:r w:rsidRPr="00F25CDD">
        <w:rPr>
          <w:b/>
          <w:bCs/>
          <w:sz w:val="22"/>
          <w:szCs w:val="22"/>
        </w:rPr>
        <w:t>1. - OBJETO</w:t>
      </w:r>
    </w:p>
    <w:p w14:paraId="48734677" w14:textId="77777777" w:rsidR="00881D75" w:rsidRPr="00F25CDD" w:rsidRDefault="00881D75" w:rsidP="00881D75">
      <w:pPr>
        <w:pStyle w:val="ParagraphStyle"/>
        <w:ind w:left="570"/>
        <w:jc w:val="both"/>
        <w:rPr>
          <w:sz w:val="20"/>
          <w:szCs w:val="20"/>
        </w:rPr>
      </w:pPr>
    </w:p>
    <w:p w14:paraId="09630C97" w14:textId="77777777" w:rsidR="00881D75" w:rsidRPr="00F25CDD" w:rsidRDefault="00881D75" w:rsidP="00881D75">
      <w:pPr>
        <w:pStyle w:val="ParagraphStyle"/>
        <w:ind w:left="570"/>
        <w:jc w:val="both"/>
        <w:rPr>
          <w:sz w:val="20"/>
          <w:szCs w:val="20"/>
        </w:rPr>
      </w:pPr>
      <w:r w:rsidRPr="00F25CDD">
        <w:rPr>
          <w:sz w:val="20"/>
          <w:szCs w:val="20"/>
        </w:rPr>
        <w:t xml:space="preserve">Aquisição e instalação de Toldos, destinados a atender o Espaço Edio Roberto </w:t>
      </w:r>
      <w:proofErr w:type="spellStart"/>
      <w:r w:rsidRPr="00F25CDD">
        <w:rPr>
          <w:sz w:val="20"/>
          <w:szCs w:val="20"/>
        </w:rPr>
        <w:t>Mostachio</w:t>
      </w:r>
      <w:proofErr w:type="spellEnd"/>
      <w:r w:rsidRPr="00F25CDD">
        <w:rPr>
          <w:sz w:val="20"/>
          <w:szCs w:val="20"/>
        </w:rPr>
        <w:t xml:space="preserve"> Martin, com verba da Emenda Parlamentar n° 202181000789, através da Secretaria Municipal de Agricultura</w:t>
      </w:r>
    </w:p>
    <w:p w14:paraId="37E6A9AA" w14:textId="77777777" w:rsidR="00881D75" w:rsidRPr="00F25CDD" w:rsidRDefault="00881D75" w:rsidP="00881D75">
      <w:pPr>
        <w:pStyle w:val="ParagraphStyle"/>
        <w:ind w:left="570"/>
        <w:jc w:val="both"/>
        <w:rPr>
          <w:sz w:val="20"/>
          <w:szCs w:val="20"/>
        </w:rPr>
      </w:pPr>
    </w:p>
    <w:p w14:paraId="2707AA10" w14:textId="77777777" w:rsidR="00881D75" w:rsidRPr="00F25CDD" w:rsidRDefault="00881D75" w:rsidP="00881D75">
      <w:pPr>
        <w:pStyle w:val="ParagraphStyle"/>
        <w:pBdr>
          <w:top w:val="single" w:sz="6" w:space="0" w:color="000000"/>
          <w:bottom w:val="single" w:sz="6" w:space="0" w:color="000000"/>
        </w:pBdr>
        <w:jc w:val="both"/>
        <w:rPr>
          <w:b/>
          <w:bCs/>
          <w:sz w:val="22"/>
          <w:szCs w:val="22"/>
        </w:rPr>
      </w:pPr>
      <w:r w:rsidRPr="00F25CDD">
        <w:rPr>
          <w:b/>
          <w:bCs/>
          <w:sz w:val="22"/>
          <w:szCs w:val="22"/>
        </w:rPr>
        <w:t>2. - JUSTIFICATIVA</w:t>
      </w:r>
    </w:p>
    <w:p w14:paraId="6C13F057" w14:textId="77777777" w:rsidR="00881D75" w:rsidRPr="00F25CDD" w:rsidRDefault="00881D75" w:rsidP="00881D75">
      <w:pPr>
        <w:pStyle w:val="ParagraphStyle"/>
        <w:ind w:left="570"/>
        <w:jc w:val="both"/>
        <w:rPr>
          <w:sz w:val="20"/>
          <w:szCs w:val="20"/>
        </w:rPr>
      </w:pPr>
    </w:p>
    <w:p w14:paraId="53F83337" w14:textId="77777777" w:rsidR="00881D75" w:rsidRPr="00F25CDD" w:rsidRDefault="00881D75" w:rsidP="00881D75">
      <w:pPr>
        <w:pStyle w:val="ParagraphStyle"/>
        <w:ind w:left="570"/>
        <w:jc w:val="both"/>
        <w:rPr>
          <w:sz w:val="20"/>
          <w:szCs w:val="20"/>
        </w:rPr>
      </w:pPr>
      <w:r w:rsidRPr="00F25CDD">
        <w:rPr>
          <w:sz w:val="20"/>
          <w:szCs w:val="20"/>
        </w:rPr>
        <w:t xml:space="preserve">O Espaço Edio Roberto </w:t>
      </w:r>
      <w:proofErr w:type="spellStart"/>
      <w:r w:rsidRPr="00F25CDD">
        <w:rPr>
          <w:sz w:val="20"/>
          <w:szCs w:val="20"/>
        </w:rPr>
        <w:t>Mostachio</w:t>
      </w:r>
      <w:proofErr w:type="spellEnd"/>
      <w:r w:rsidRPr="00F25CDD">
        <w:rPr>
          <w:sz w:val="20"/>
          <w:szCs w:val="20"/>
        </w:rPr>
        <w:t xml:space="preserve"> Martin, tradicional "Feira da Lua e Feria do Sol" organizada por produtores de frutas e hortaliças do município, tem como principal objetivo incentivar o comércio local bem como o fortalecimento da economia municipal mediante aquisição de produtos diretamente com o produtor. Ao melhorar o espaço físico atual, sobretudo, torná-lo mais agradável, consequentemente a população disporá de um local estruturado e aconchegante para ser visitado com seus familiares e amigos, bem como fazer com que o dinheiro circule no município e nele se mantenha.</w:t>
      </w:r>
    </w:p>
    <w:p w14:paraId="73D19753" w14:textId="77777777" w:rsidR="00881D75" w:rsidRPr="00F25CDD" w:rsidRDefault="00881D75" w:rsidP="00881D75">
      <w:pPr>
        <w:pStyle w:val="ParagraphStyle"/>
        <w:ind w:left="570"/>
        <w:jc w:val="both"/>
        <w:rPr>
          <w:sz w:val="20"/>
          <w:szCs w:val="20"/>
        </w:rPr>
      </w:pPr>
    </w:p>
    <w:p w14:paraId="4AA73CE5" w14:textId="77777777" w:rsidR="00881D75" w:rsidRPr="00F25CDD" w:rsidRDefault="00881D75" w:rsidP="00881D75">
      <w:pPr>
        <w:pStyle w:val="ParagraphStyle"/>
        <w:pBdr>
          <w:top w:val="single" w:sz="6" w:space="0" w:color="000000"/>
          <w:bottom w:val="single" w:sz="6" w:space="0" w:color="000000"/>
        </w:pBdr>
        <w:jc w:val="both"/>
        <w:rPr>
          <w:b/>
          <w:bCs/>
          <w:caps/>
          <w:sz w:val="22"/>
          <w:szCs w:val="22"/>
        </w:rPr>
      </w:pPr>
      <w:bookmarkStart w:id="3" w:name="OLE_LINK16"/>
      <w:bookmarkEnd w:id="3"/>
      <w:r w:rsidRPr="00F25CDD">
        <w:rPr>
          <w:b/>
          <w:bCs/>
          <w:sz w:val="22"/>
          <w:szCs w:val="22"/>
        </w:rPr>
        <w:t xml:space="preserve">3. - DAS CONDIÇÕES GERAIS DA CONTRATAÇÃO (art. </w:t>
      </w:r>
      <w:r w:rsidRPr="00F25CDD">
        <w:rPr>
          <w:b/>
          <w:bCs/>
          <w:caps/>
          <w:sz w:val="22"/>
          <w:szCs w:val="22"/>
        </w:rPr>
        <w:t xml:space="preserve">6º, </w:t>
      </w:r>
      <w:r w:rsidRPr="00F25CDD">
        <w:rPr>
          <w:b/>
          <w:bCs/>
          <w:sz w:val="22"/>
          <w:szCs w:val="22"/>
        </w:rPr>
        <w:t>inc</w:t>
      </w:r>
      <w:r w:rsidRPr="00F25CDD">
        <w:rPr>
          <w:b/>
          <w:bCs/>
          <w:caps/>
          <w:sz w:val="22"/>
          <w:szCs w:val="22"/>
        </w:rPr>
        <w:t xml:space="preserve">. XXIII, </w:t>
      </w:r>
      <w:r w:rsidRPr="00F25CDD">
        <w:rPr>
          <w:b/>
          <w:bCs/>
          <w:sz w:val="22"/>
          <w:szCs w:val="22"/>
        </w:rPr>
        <w:t xml:space="preserve">alínea </w:t>
      </w:r>
      <w:r w:rsidRPr="00F25CDD">
        <w:rPr>
          <w:b/>
          <w:bCs/>
          <w:caps/>
          <w:sz w:val="22"/>
          <w:szCs w:val="22"/>
        </w:rPr>
        <w:t>“</w:t>
      </w:r>
      <w:r w:rsidRPr="00F25CDD">
        <w:rPr>
          <w:b/>
          <w:bCs/>
          <w:sz w:val="22"/>
          <w:szCs w:val="22"/>
        </w:rPr>
        <w:t>a</w:t>
      </w:r>
      <w:r w:rsidRPr="00F25CDD">
        <w:rPr>
          <w:b/>
          <w:bCs/>
          <w:caps/>
          <w:sz w:val="22"/>
          <w:szCs w:val="22"/>
        </w:rPr>
        <w:t>”, “</w:t>
      </w:r>
      <w:r w:rsidRPr="00F25CDD">
        <w:rPr>
          <w:b/>
          <w:bCs/>
          <w:sz w:val="22"/>
          <w:szCs w:val="22"/>
        </w:rPr>
        <w:t>c</w:t>
      </w:r>
      <w:r w:rsidRPr="00F25CDD">
        <w:rPr>
          <w:b/>
          <w:bCs/>
          <w:caps/>
          <w:sz w:val="22"/>
          <w:szCs w:val="22"/>
        </w:rPr>
        <w:t>” , “</w:t>
      </w:r>
      <w:r w:rsidRPr="00F25CDD">
        <w:rPr>
          <w:b/>
          <w:bCs/>
          <w:sz w:val="22"/>
          <w:szCs w:val="22"/>
        </w:rPr>
        <w:t>i</w:t>
      </w:r>
      <w:r w:rsidRPr="00F25CDD">
        <w:rPr>
          <w:b/>
          <w:bCs/>
          <w:caps/>
          <w:sz w:val="22"/>
          <w:szCs w:val="22"/>
        </w:rPr>
        <w:t xml:space="preserve">” </w:t>
      </w:r>
      <w:r w:rsidRPr="00F25CDD">
        <w:rPr>
          <w:b/>
          <w:bCs/>
          <w:sz w:val="22"/>
          <w:szCs w:val="22"/>
        </w:rPr>
        <w:t xml:space="preserve">e art. </w:t>
      </w:r>
      <w:r w:rsidRPr="00F25CDD">
        <w:rPr>
          <w:b/>
          <w:bCs/>
          <w:caps/>
          <w:sz w:val="22"/>
          <w:szCs w:val="22"/>
        </w:rPr>
        <w:t xml:space="preserve">40, §1º, </w:t>
      </w:r>
      <w:r w:rsidRPr="00F25CDD">
        <w:rPr>
          <w:b/>
          <w:bCs/>
          <w:sz w:val="22"/>
          <w:szCs w:val="22"/>
        </w:rPr>
        <w:t>inc</w:t>
      </w:r>
      <w:r w:rsidRPr="00F25CDD">
        <w:rPr>
          <w:b/>
          <w:bCs/>
          <w:caps/>
          <w:sz w:val="22"/>
          <w:szCs w:val="22"/>
        </w:rPr>
        <w:t xml:space="preserve">. II, </w:t>
      </w:r>
      <w:r w:rsidRPr="00F25CDD">
        <w:rPr>
          <w:b/>
          <w:bCs/>
          <w:sz w:val="22"/>
          <w:szCs w:val="22"/>
        </w:rPr>
        <w:t xml:space="preserve">da lei </w:t>
      </w:r>
      <w:r w:rsidRPr="00F25CDD">
        <w:rPr>
          <w:b/>
          <w:bCs/>
          <w:caps/>
          <w:sz w:val="22"/>
          <w:szCs w:val="22"/>
        </w:rPr>
        <w:t>Nº 14.133/21)</w:t>
      </w:r>
    </w:p>
    <w:p w14:paraId="0CD7ECD8" w14:textId="77777777" w:rsidR="00881D75" w:rsidRPr="00F25CDD" w:rsidRDefault="00881D75" w:rsidP="00881D75">
      <w:pPr>
        <w:pStyle w:val="ParagraphStyle"/>
        <w:tabs>
          <w:tab w:val="left" w:pos="5715"/>
        </w:tabs>
        <w:ind w:left="570"/>
        <w:jc w:val="both"/>
        <w:rPr>
          <w:sz w:val="20"/>
          <w:szCs w:val="20"/>
        </w:rPr>
      </w:pPr>
    </w:p>
    <w:p w14:paraId="52A5D12A" w14:textId="77777777" w:rsidR="00881D75" w:rsidRPr="00F25CDD" w:rsidRDefault="00881D75" w:rsidP="00881D75">
      <w:pPr>
        <w:pStyle w:val="ParagraphStyle"/>
        <w:tabs>
          <w:tab w:val="left" w:pos="5715"/>
        </w:tabs>
        <w:ind w:left="570"/>
        <w:jc w:val="both"/>
        <w:rPr>
          <w:sz w:val="20"/>
          <w:szCs w:val="20"/>
        </w:rPr>
      </w:pPr>
      <w:bookmarkStart w:id="4" w:name="OLE_LINK12"/>
      <w:bookmarkEnd w:id="4"/>
      <w:r w:rsidRPr="00F25CDD">
        <w:rPr>
          <w:b/>
          <w:bCs/>
          <w:sz w:val="20"/>
          <w:szCs w:val="20"/>
        </w:rPr>
        <w:t>3.1. -</w:t>
      </w:r>
      <w:r w:rsidRPr="00F25CDD">
        <w:rPr>
          <w:sz w:val="20"/>
          <w:szCs w:val="20"/>
        </w:rPr>
        <w:t xml:space="preserve"> No quantitativo e especificações abaixo descritos.</w:t>
      </w:r>
    </w:p>
    <w:p w14:paraId="3E562906" w14:textId="77777777" w:rsidR="00881D75" w:rsidRPr="00F25CDD" w:rsidRDefault="00881D75" w:rsidP="00881D75">
      <w:pPr>
        <w:pStyle w:val="ParagraphStyle"/>
        <w:tabs>
          <w:tab w:val="left" w:pos="5715"/>
        </w:tabs>
        <w:ind w:left="570"/>
        <w:jc w:val="both"/>
        <w:rPr>
          <w:sz w:val="20"/>
          <w:szCs w:val="20"/>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610"/>
        <w:gridCol w:w="860"/>
        <w:gridCol w:w="3907"/>
        <w:gridCol w:w="617"/>
        <w:gridCol w:w="982"/>
        <w:gridCol w:w="982"/>
        <w:gridCol w:w="1090"/>
      </w:tblGrid>
      <w:tr w:rsidR="00F25CDD" w:rsidRPr="00F25CDD" w14:paraId="2096CA0C" w14:textId="77777777" w:rsidTr="001D04A3">
        <w:tc>
          <w:tcPr>
            <w:tcW w:w="10466" w:type="dxa"/>
            <w:gridSpan w:val="7"/>
            <w:tcBorders>
              <w:top w:val="single" w:sz="6" w:space="0" w:color="000000"/>
              <w:left w:val="single" w:sz="6" w:space="0" w:color="000000"/>
              <w:bottom w:val="single" w:sz="6" w:space="0" w:color="000000"/>
              <w:right w:val="single" w:sz="6" w:space="0" w:color="000000"/>
            </w:tcBorders>
          </w:tcPr>
          <w:p w14:paraId="0A70B32F" w14:textId="77777777" w:rsidR="00881D75" w:rsidRPr="00F25CDD" w:rsidRDefault="00881D75" w:rsidP="001D04A3">
            <w:pPr>
              <w:pStyle w:val="ParagraphStyle"/>
              <w:rPr>
                <w:sz w:val="20"/>
                <w:szCs w:val="20"/>
              </w:rPr>
            </w:pPr>
            <w:r w:rsidRPr="00F25CDD">
              <w:rPr>
                <w:sz w:val="20"/>
                <w:szCs w:val="20"/>
              </w:rPr>
              <w:t>Lote: 1 - LONAS</w:t>
            </w:r>
          </w:p>
        </w:tc>
      </w:tr>
      <w:tr w:rsidR="00F25CDD" w:rsidRPr="00F25CDD" w14:paraId="1DA3262D" w14:textId="77777777" w:rsidTr="001D04A3">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3D1FC22" w14:textId="77777777" w:rsidR="00881D75" w:rsidRPr="00F25CDD" w:rsidRDefault="00881D75" w:rsidP="001D04A3">
            <w:pPr>
              <w:pStyle w:val="ParagraphStyle"/>
              <w:jc w:val="center"/>
              <w:rPr>
                <w:b/>
                <w:bCs/>
                <w:sz w:val="20"/>
                <w:szCs w:val="20"/>
              </w:rPr>
            </w:pPr>
            <w:r w:rsidRPr="00F25CDD">
              <w:rPr>
                <w:b/>
                <w:bCs/>
                <w:sz w:val="20"/>
                <w:szCs w:val="20"/>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C29305" w14:textId="77777777" w:rsidR="00881D75" w:rsidRPr="00F25CDD" w:rsidRDefault="00881D75" w:rsidP="001D04A3">
            <w:pPr>
              <w:pStyle w:val="ParagraphStyle"/>
              <w:jc w:val="center"/>
              <w:rPr>
                <w:b/>
                <w:bCs/>
                <w:sz w:val="20"/>
                <w:szCs w:val="20"/>
              </w:rPr>
            </w:pPr>
            <w:r w:rsidRPr="00F25CDD">
              <w:rPr>
                <w:b/>
                <w:bCs/>
                <w:sz w:val="20"/>
                <w:szCs w:val="20"/>
              </w:rPr>
              <w:t>Código do produto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88F0B84" w14:textId="77777777" w:rsidR="00881D75" w:rsidRPr="00F25CDD" w:rsidRDefault="00881D75" w:rsidP="001D04A3">
            <w:pPr>
              <w:pStyle w:val="ParagraphStyle"/>
              <w:jc w:val="center"/>
              <w:rPr>
                <w:b/>
                <w:bCs/>
                <w:sz w:val="20"/>
                <w:szCs w:val="20"/>
              </w:rPr>
            </w:pPr>
            <w:r w:rsidRPr="00F25CDD">
              <w:rPr>
                <w:b/>
                <w:bCs/>
                <w:sz w:val="20"/>
                <w:szCs w:val="20"/>
              </w:rPr>
              <w:t>Nome do produto</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22B9CBF4" w14:textId="77777777" w:rsidR="00881D75" w:rsidRPr="00F25CDD" w:rsidRDefault="00881D75" w:rsidP="001D04A3">
            <w:pPr>
              <w:pStyle w:val="ParagraphStyle"/>
              <w:jc w:val="center"/>
              <w:rPr>
                <w:b/>
                <w:bCs/>
                <w:sz w:val="20"/>
                <w:szCs w:val="20"/>
              </w:rPr>
            </w:pPr>
            <w:r w:rsidRPr="00F25CDD">
              <w:rPr>
                <w:b/>
                <w:bCs/>
                <w:sz w:val="20"/>
                <w:szCs w:val="20"/>
              </w:rPr>
              <w:t>Quant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D21300" w14:textId="77777777" w:rsidR="00881D75" w:rsidRPr="00F25CDD" w:rsidRDefault="00881D75" w:rsidP="001D04A3">
            <w:pPr>
              <w:pStyle w:val="ParagraphStyle"/>
              <w:jc w:val="center"/>
              <w:rPr>
                <w:b/>
                <w:bCs/>
                <w:sz w:val="20"/>
                <w:szCs w:val="20"/>
              </w:rPr>
            </w:pPr>
            <w:r w:rsidRPr="00F25CDD">
              <w:rPr>
                <w:b/>
                <w:bCs/>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22FCC28" w14:textId="77777777" w:rsidR="00881D75" w:rsidRPr="00F25CDD" w:rsidRDefault="00881D75" w:rsidP="001D04A3">
            <w:pPr>
              <w:pStyle w:val="ParagraphStyle"/>
              <w:jc w:val="center"/>
              <w:rPr>
                <w:b/>
                <w:bCs/>
                <w:sz w:val="20"/>
                <w:szCs w:val="20"/>
              </w:rPr>
            </w:pPr>
            <w:r w:rsidRPr="00F25CDD">
              <w:rPr>
                <w:b/>
                <w:bCs/>
                <w:sz w:val="20"/>
                <w:szCs w:val="20"/>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B7D63F" w14:textId="77777777" w:rsidR="00881D75" w:rsidRPr="00F25CDD" w:rsidRDefault="00881D75" w:rsidP="001D04A3">
            <w:pPr>
              <w:pStyle w:val="ParagraphStyle"/>
              <w:jc w:val="center"/>
              <w:rPr>
                <w:b/>
                <w:bCs/>
                <w:sz w:val="20"/>
                <w:szCs w:val="20"/>
              </w:rPr>
            </w:pPr>
            <w:r w:rsidRPr="00F25CDD">
              <w:rPr>
                <w:b/>
                <w:bCs/>
                <w:sz w:val="20"/>
                <w:szCs w:val="20"/>
              </w:rPr>
              <w:t>Preço máximo total</w:t>
            </w:r>
          </w:p>
        </w:tc>
      </w:tr>
      <w:tr w:rsidR="00F25CDD" w:rsidRPr="00F25CDD" w14:paraId="50B8C970" w14:textId="77777777" w:rsidTr="001D04A3">
        <w:tc>
          <w:tcPr>
            <w:tcW w:w="701" w:type="dxa"/>
            <w:tcBorders>
              <w:top w:val="single" w:sz="6" w:space="0" w:color="000000"/>
              <w:left w:val="single" w:sz="6" w:space="0" w:color="000000"/>
              <w:bottom w:val="single" w:sz="6" w:space="0" w:color="000000"/>
              <w:right w:val="single" w:sz="6" w:space="0" w:color="000000"/>
            </w:tcBorders>
          </w:tcPr>
          <w:p w14:paraId="16FC466B" w14:textId="77777777" w:rsidR="00881D75" w:rsidRPr="00F25CDD" w:rsidRDefault="00881D75" w:rsidP="001D04A3">
            <w:pPr>
              <w:pStyle w:val="ParagraphStyle"/>
              <w:rPr>
                <w:sz w:val="20"/>
                <w:szCs w:val="20"/>
              </w:rPr>
            </w:pPr>
            <w:r w:rsidRPr="00F25CDD">
              <w:rPr>
                <w:sz w:val="20"/>
                <w:szCs w:val="20"/>
              </w:rPr>
              <w:t>1</w:t>
            </w:r>
          </w:p>
        </w:tc>
        <w:tc>
          <w:tcPr>
            <w:tcW w:w="992" w:type="dxa"/>
            <w:tcBorders>
              <w:top w:val="single" w:sz="6" w:space="0" w:color="000000"/>
              <w:left w:val="single" w:sz="6" w:space="0" w:color="000000"/>
              <w:bottom w:val="single" w:sz="6" w:space="0" w:color="000000"/>
              <w:right w:val="single" w:sz="6" w:space="0" w:color="000000"/>
            </w:tcBorders>
          </w:tcPr>
          <w:p w14:paraId="672647F1" w14:textId="77777777" w:rsidR="00881D75" w:rsidRPr="00F25CDD" w:rsidRDefault="00881D75" w:rsidP="001D04A3">
            <w:pPr>
              <w:pStyle w:val="ParagraphStyle"/>
              <w:rPr>
                <w:sz w:val="20"/>
                <w:szCs w:val="20"/>
              </w:rPr>
            </w:pPr>
            <w:r w:rsidRPr="00F25CDD">
              <w:rPr>
                <w:sz w:val="20"/>
                <w:szCs w:val="20"/>
              </w:rPr>
              <w:t>4992</w:t>
            </w:r>
          </w:p>
        </w:tc>
        <w:tc>
          <w:tcPr>
            <w:tcW w:w="4536" w:type="dxa"/>
            <w:tcBorders>
              <w:top w:val="single" w:sz="6" w:space="0" w:color="000000"/>
              <w:left w:val="single" w:sz="6" w:space="0" w:color="000000"/>
              <w:bottom w:val="single" w:sz="6" w:space="0" w:color="000000"/>
              <w:right w:val="single" w:sz="6" w:space="0" w:color="000000"/>
            </w:tcBorders>
          </w:tcPr>
          <w:p w14:paraId="42A2D6EC" w14:textId="77777777" w:rsidR="00881D75" w:rsidRPr="00F25CDD" w:rsidRDefault="00881D75" w:rsidP="001D04A3">
            <w:pPr>
              <w:pStyle w:val="ParagraphStyle"/>
              <w:rPr>
                <w:sz w:val="20"/>
                <w:szCs w:val="20"/>
              </w:rPr>
            </w:pPr>
            <w:r w:rsidRPr="00F25CDD">
              <w:rPr>
                <w:sz w:val="20"/>
                <w:szCs w:val="20"/>
              </w:rPr>
              <w:t>TOLDO COMPLETO COM LONA E ROLETE   Cortina Retrátil em Lona</w:t>
            </w:r>
          </w:p>
          <w:p w14:paraId="7C1BE490" w14:textId="77777777" w:rsidR="00881D75" w:rsidRPr="00F25CDD" w:rsidRDefault="00881D75" w:rsidP="001D04A3">
            <w:pPr>
              <w:pStyle w:val="ParagraphStyle"/>
              <w:rPr>
                <w:sz w:val="20"/>
                <w:szCs w:val="20"/>
              </w:rPr>
            </w:pPr>
          </w:p>
          <w:p w14:paraId="551C576E" w14:textId="77777777" w:rsidR="00881D75" w:rsidRPr="00F25CDD" w:rsidRDefault="00881D75" w:rsidP="001D04A3">
            <w:pPr>
              <w:pStyle w:val="ParagraphStyle"/>
              <w:rPr>
                <w:sz w:val="20"/>
                <w:szCs w:val="20"/>
              </w:rPr>
            </w:pPr>
            <w:r w:rsidRPr="00F25CDD">
              <w:rPr>
                <w:sz w:val="20"/>
                <w:szCs w:val="20"/>
              </w:rPr>
              <w:t>Medida: 4,85m x 2,90m</w:t>
            </w:r>
          </w:p>
          <w:p w14:paraId="3B52FF30" w14:textId="77777777" w:rsidR="00881D75" w:rsidRPr="00F25CDD" w:rsidRDefault="00881D75" w:rsidP="001D04A3">
            <w:pPr>
              <w:pStyle w:val="ParagraphStyle"/>
              <w:rPr>
                <w:sz w:val="20"/>
                <w:szCs w:val="20"/>
              </w:rPr>
            </w:pPr>
          </w:p>
          <w:p w14:paraId="7A14A150" w14:textId="77777777" w:rsidR="00881D75" w:rsidRPr="00F25CDD" w:rsidRDefault="00881D75" w:rsidP="001D04A3">
            <w:pPr>
              <w:pStyle w:val="ParagraphStyle"/>
              <w:rPr>
                <w:sz w:val="20"/>
                <w:szCs w:val="20"/>
              </w:rPr>
            </w:pPr>
            <w:r w:rsidRPr="00F25CDD">
              <w:rPr>
                <w:sz w:val="20"/>
                <w:szCs w:val="20"/>
              </w:rPr>
              <w:t xml:space="preserve">Cor Azul, acabamento fosco, retardante de chamas, </w:t>
            </w:r>
            <w:proofErr w:type="spellStart"/>
            <w:r w:rsidRPr="00F25CDD">
              <w:rPr>
                <w:sz w:val="20"/>
                <w:szCs w:val="20"/>
              </w:rPr>
              <w:t>anti</w:t>
            </w:r>
            <w:proofErr w:type="spellEnd"/>
            <w:r w:rsidRPr="00F25CDD">
              <w:rPr>
                <w:sz w:val="20"/>
                <w:szCs w:val="20"/>
              </w:rPr>
              <w:t xml:space="preserve"> UV, antioxidante, antifungo e bactericida. Gramatura de 530 g/m² com tolerância de 5%. Tecido de poliéster de alta tenacidade (550 </w:t>
            </w:r>
            <w:proofErr w:type="spellStart"/>
            <w:r w:rsidRPr="00F25CDD">
              <w:rPr>
                <w:sz w:val="20"/>
                <w:szCs w:val="20"/>
              </w:rPr>
              <w:t>Dtex</w:t>
            </w:r>
            <w:proofErr w:type="spellEnd"/>
            <w:r w:rsidRPr="00F25CDD">
              <w:rPr>
                <w:sz w:val="20"/>
                <w:szCs w:val="20"/>
              </w:rPr>
              <w:t>, 3,5x3,5 fios/cm²). Espessura de 0,44mm com tolerância de 0,03mm. Molas em fio 10 ou de melhor qualidade.</w:t>
            </w:r>
          </w:p>
          <w:p w14:paraId="047D61D8" w14:textId="77777777" w:rsidR="00881D75" w:rsidRPr="00F25CDD" w:rsidRDefault="00881D75" w:rsidP="001D04A3">
            <w:pPr>
              <w:pStyle w:val="ParagraphStyle"/>
              <w:rPr>
                <w:sz w:val="20"/>
                <w:szCs w:val="20"/>
              </w:rPr>
            </w:pPr>
          </w:p>
          <w:p w14:paraId="591F3E9C" w14:textId="77777777" w:rsidR="00881D75" w:rsidRPr="00F25CDD" w:rsidRDefault="00881D75" w:rsidP="001D04A3">
            <w:pPr>
              <w:pStyle w:val="ParagraphStyle"/>
              <w:rPr>
                <w:sz w:val="20"/>
                <w:szCs w:val="20"/>
              </w:rPr>
            </w:pPr>
            <w:r w:rsidRPr="00F25CDD">
              <w:rPr>
                <w:sz w:val="20"/>
                <w:szCs w:val="20"/>
              </w:rPr>
              <w:t>Serviço de instalação completo, incluindo todos os itens destinados a completa e perfeita instalação das cortinas retráteis</w:t>
            </w:r>
          </w:p>
        </w:tc>
        <w:tc>
          <w:tcPr>
            <w:tcW w:w="709" w:type="dxa"/>
            <w:tcBorders>
              <w:top w:val="single" w:sz="6" w:space="0" w:color="000000"/>
              <w:left w:val="single" w:sz="6" w:space="0" w:color="000000"/>
              <w:bottom w:val="single" w:sz="6" w:space="0" w:color="000000"/>
              <w:right w:val="single" w:sz="6" w:space="0" w:color="000000"/>
            </w:tcBorders>
          </w:tcPr>
          <w:p w14:paraId="1EB1C7C8" w14:textId="77777777" w:rsidR="00881D75" w:rsidRPr="00F25CDD" w:rsidRDefault="00881D75" w:rsidP="001D04A3">
            <w:pPr>
              <w:pStyle w:val="ParagraphStyle"/>
              <w:jc w:val="center"/>
              <w:rPr>
                <w:sz w:val="20"/>
                <w:szCs w:val="20"/>
              </w:rPr>
            </w:pPr>
            <w:r w:rsidRPr="00F25CDD">
              <w:rPr>
                <w:sz w:val="20"/>
                <w:szCs w:val="20"/>
              </w:rPr>
              <w:t>12,00</w:t>
            </w:r>
          </w:p>
        </w:tc>
        <w:tc>
          <w:tcPr>
            <w:tcW w:w="1134" w:type="dxa"/>
            <w:tcBorders>
              <w:top w:val="single" w:sz="6" w:space="0" w:color="000000"/>
              <w:left w:val="single" w:sz="6" w:space="0" w:color="000000"/>
              <w:bottom w:val="single" w:sz="6" w:space="0" w:color="000000"/>
              <w:right w:val="single" w:sz="6" w:space="0" w:color="000000"/>
            </w:tcBorders>
          </w:tcPr>
          <w:p w14:paraId="254A06B8" w14:textId="77777777" w:rsidR="00881D75" w:rsidRPr="00F25CDD" w:rsidRDefault="00881D75" w:rsidP="001D04A3">
            <w:pPr>
              <w:pStyle w:val="ParagraphStyle"/>
              <w:jc w:val="center"/>
              <w:rPr>
                <w:sz w:val="20"/>
                <w:szCs w:val="20"/>
              </w:rPr>
            </w:pPr>
            <w:r w:rsidRPr="00F25CDD">
              <w:rPr>
                <w:sz w:val="20"/>
                <w:szCs w:val="20"/>
              </w:rPr>
              <w:t>UN</w:t>
            </w:r>
          </w:p>
        </w:tc>
        <w:tc>
          <w:tcPr>
            <w:tcW w:w="1134" w:type="dxa"/>
            <w:tcBorders>
              <w:top w:val="single" w:sz="6" w:space="0" w:color="000000"/>
              <w:left w:val="single" w:sz="6" w:space="0" w:color="000000"/>
              <w:bottom w:val="single" w:sz="6" w:space="0" w:color="000000"/>
              <w:right w:val="single" w:sz="6" w:space="0" w:color="000000"/>
            </w:tcBorders>
          </w:tcPr>
          <w:p w14:paraId="23F08A20" w14:textId="77777777" w:rsidR="00881D75" w:rsidRPr="00F25CDD" w:rsidRDefault="00881D75" w:rsidP="001D04A3">
            <w:pPr>
              <w:pStyle w:val="ParagraphStyle"/>
              <w:jc w:val="center"/>
              <w:rPr>
                <w:sz w:val="20"/>
                <w:szCs w:val="20"/>
              </w:rPr>
            </w:pPr>
            <w:r w:rsidRPr="00F25CDD">
              <w:rPr>
                <w:sz w:val="20"/>
                <w:szCs w:val="20"/>
              </w:rPr>
              <w:t>2.020,00</w:t>
            </w:r>
          </w:p>
        </w:tc>
        <w:tc>
          <w:tcPr>
            <w:tcW w:w="1260" w:type="dxa"/>
            <w:tcBorders>
              <w:top w:val="single" w:sz="6" w:space="0" w:color="000000"/>
              <w:left w:val="single" w:sz="6" w:space="0" w:color="000000"/>
              <w:bottom w:val="single" w:sz="6" w:space="0" w:color="000000"/>
              <w:right w:val="single" w:sz="6" w:space="0" w:color="000000"/>
            </w:tcBorders>
          </w:tcPr>
          <w:p w14:paraId="5DEFB9D3" w14:textId="77777777" w:rsidR="00881D75" w:rsidRPr="00F25CDD" w:rsidRDefault="00881D75" w:rsidP="001D04A3">
            <w:pPr>
              <w:pStyle w:val="ParagraphStyle"/>
              <w:jc w:val="center"/>
              <w:rPr>
                <w:sz w:val="20"/>
                <w:szCs w:val="20"/>
              </w:rPr>
            </w:pPr>
            <w:r w:rsidRPr="00F25CDD">
              <w:rPr>
                <w:sz w:val="20"/>
                <w:szCs w:val="20"/>
              </w:rPr>
              <w:t>24.240,00</w:t>
            </w:r>
          </w:p>
        </w:tc>
      </w:tr>
      <w:tr w:rsidR="00F25CDD" w:rsidRPr="00F25CDD" w14:paraId="665DEAB1" w14:textId="77777777" w:rsidTr="001D04A3">
        <w:tc>
          <w:tcPr>
            <w:tcW w:w="9206" w:type="dxa"/>
            <w:gridSpan w:val="6"/>
            <w:tcBorders>
              <w:top w:val="single" w:sz="6" w:space="0" w:color="000000"/>
              <w:left w:val="single" w:sz="6" w:space="0" w:color="000000"/>
              <w:bottom w:val="single" w:sz="6" w:space="0" w:color="000000"/>
              <w:right w:val="single" w:sz="6" w:space="0" w:color="000000"/>
            </w:tcBorders>
          </w:tcPr>
          <w:p w14:paraId="5C14BC35" w14:textId="77777777" w:rsidR="00881D75" w:rsidRPr="00F25CDD" w:rsidRDefault="00881D75" w:rsidP="001D04A3">
            <w:pPr>
              <w:pStyle w:val="ParagraphStyle"/>
              <w:rPr>
                <w:b/>
                <w:bCs/>
                <w:sz w:val="20"/>
                <w:szCs w:val="20"/>
              </w:rPr>
            </w:pPr>
            <w:r w:rsidRPr="00F25CDD">
              <w:rPr>
                <w:b/>
                <w:bCs/>
                <w:sz w:val="20"/>
                <w:szCs w:val="20"/>
              </w:rPr>
              <w:t>TOTAL</w:t>
            </w:r>
          </w:p>
        </w:tc>
        <w:tc>
          <w:tcPr>
            <w:tcW w:w="1260" w:type="dxa"/>
            <w:tcBorders>
              <w:top w:val="single" w:sz="6" w:space="0" w:color="000000"/>
              <w:left w:val="single" w:sz="6" w:space="0" w:color="000000"/>
              <w:bottom w:val="single" w:sz="6" w:space="0" w:color="000000"/>
              <w:right w:val="single" w:sz="6" w:space="0" w:color="000000"/>
            </w:tcBorders>
          </w:tcPr>
          <w:p w14:paraId="22851406" w14:textId="77777777" w:rsidR="00881D75" w:rsidRPr="00F25CDD" w:rsidRDefault="00881D75" w:rsidP="001D04A3">
            <w:pPr>
              <w:pStyle w:val="ParagraphStyle"/>
              <w:jc w:val="center"/>
              <w:rPr>
                <w:b/>
                <w:bCs/>
                <w:sz w:val="20"/>
                <w:szCs w:val="20"/>
              </w:rPr>
            </w:pPr>
            <w:r w:rsidRPr="00F25CDD">
              <w:rPr>
                <w:b/>
                <w:bCs/>
                <w:sz w:val="20"/>
                <w:szCs w:val="20"/>
              </w:rPr>
              <w:t>24.240,00</w:t>
            </w:r>
          </w:p>
        </w:tc>
      </w:tr>
    </w:tbl>
    <w:p w14:paraId="3C017133" w14:textId="77777777" w:rsidR="00881D75" w:rsidRPr="00F25CDD" w:rsidRDefault="00881D75" w:rsidP="00881D75">
      <w:pPr>
        <w:pStyle w:val="ParagraphStyle"/>
        <w:ind w:left="570"/>
        <w:jc w:val="both"/>
        <w:rPr>
          <w:sz w:val="20"/>
          <w:szCs w:val="20"/>
        </w:rPr>
      </w:pPr>
    </w:p>
    <w:p w14:paraId="1E053680" w14:textId="6B9B4BBD" w:rsidR="00881D75" w:rsidRPr="00F25CDD" w:rsidRDefault="00881D75" w:rsidP="00881D75">
      <w:pPr>
        <w:pStyle w:val="ParagraphStyle"/>
        <w:ind w:left="570"/>
        <w:jc w:val="both"/>
        <w:rPr>
          <w:sz w:val="20"/>
          <w:szCs w:val="20"/>
        </w:rPr>
      </w:pPr>
      <w:r w:rsidRPr="00F25CDD">
        <w:rPr>
          <w:b/>
          <w:bCs/>
          <w:sz w:val="20"/>
          <w:szCs w:val="20"/>
        </w:rPr>
        <w:t>3.</w:t>
      </w:r>
      <w:r w:rsidR="0067430C" w:rsidRPr="00F25CDD">
        <w:rPr>
          <w:b/>
          <w:bCs/>
          <w:sz w:val="20"/>
          <w:szCs w:val="20"/>
        </w:rPr>
        <w:t>2</w:t>
      </w:r>
      <w:r w:rsidRPr="00F25CDD">
        <w:rPr>
          <w:b/>
          <w:bCs/>
          <w:sz w:val="20"/>
          <w:szCs w:val="20"/>
        </w:rPr>
        <w:t xml:space="preserve"> -</w:t>
      </w:r>
      <w:r w:rsidRPr="00F25CDD">
        <w:rPr>
          <w:sz w:val="20"/>
          <w:szCs w:val="20"/>
        </w:rPr>
        <w:t xml:space="preserve"> O objeto desta contratação não se enquadra como sendo de bem de luxo; (art. 20 da Lei nº 14.133/21);</w:t>
      </w:r>
    </w:p>
    <w:p w14:paraId="49087E67" w14:textId="77777777" w:rsidR="00881D75" w:rsidRPr="00F25CDD" w:rsidRDefault="00881D75" w:rsidP="00881D75">
      <w:pPr>
        <w:pStyle w:val="ParagraphStyle"/>
        <w:ind w:left="570"/>
        <w:jc w:val="both"/>
        <w:rPr>
          <w:sz w:val="20"/>
          <w:szCs w:val="20"/>
        </w:rPr>
      </w:pPr>
    </w:p>
    <w:p w14:paraId="65E60E35" w14:textId="341C97DC" w:rsidR="00881D75" w:rsidRPr="00F25CDD" w:rsidRDefault="00881D75" w:rsidP="00881D75">
      <w:pPr>
        <w:pStyle w:val="ParagraphStyle"/>
        <w:ind w:left="570"/>
        <w:jc w:val="both"/>
        <w:rPr>
          <w:sz w:val="20"/>
          <w:szCs w:val="20"/>
        </w:rPr>
      </w:pPr>
      <w:r w:rsidRPr="00F25CDD">
        <w:rPr>
          <w:b/>
          <w:bCs/>
          <w:sz w:val="20"/>
          <w:szCs w:val="20"/>
        </w:rPr>
        <w:t>3.</w:t>
      </w:r>
      <w:r w:rsidR="0067430C" w:rsidRPr="00F25CDD">
        <w:rPr>
          <w:b/>
          <w:bCs/>
          <w:sz w:val="20"/>
          <w:szCs w:val="20"/>
        </w:rPr>
        <w:t>3</w:t>
      </w:r>
      <w:r w:rsidRPr="00F25CDD">
        <w:rPr>
          <w:b/>
          <w:bCs/>
          <w:sz w:val="20"/>
          <w:szCs w:val="20"/>
        </w:rPr>
        <w:t xml:space="preserve"> -</w:t>
      </w:r>
      <w:r w:rsidRPr="00F25CDD">
        <w:rPr>
          <w:sz w:val="20"/>
          <w:szCs w:val="20"/>
        </w:rPr>
        <w:t xml:space="preserve"> Locais de Entrega dos Bens ou Realização dos Serviço:</w:t>
      </w:r>
    </w:p>
    <w:p w14:paraId="45BBEA75" w14:textId="77777777" w:rsidR="00881D75" w:rsidRPr="00F25CDD" w:rsidRDefault="00881D75" w:rsidP="00881D75">
      <w:pPr>
        <w:pStyle w:val="ParagraphStyle"/>
        <w:ind w:left="570"/>
        <w:jc w:val="both"/>
        <w:rPr>
          <w:sz w:val="20"/>
          <w:szCs w:val="20"/>
        </w:rPr>
      </w:pPr>
    </w:p>
    <w:p w14:paraId="551E7739" w14:textId="77777777" w:rsidR="00881D75" w:rsidRPr="00F25CDD" w:rsidRDefault="00881D75" w:rsidP="00881D75">
      <w:pPr>
        <w:pStyle w:val="ParagraphStyle"/>
        <w:ind w:left="570"/>
        <w:jc w:val="both"/>
        <w:rPr>
          <w:sz w:val="20"/>
          <w:szCs w:val="20"/>
        </w:rPr>
      </w:pPr>
      <w:r w:rsidRPr="00F25CDD">
        <w:rPr>
          <w:b/>
          <w:bCs/>
          <w:sz w:val="20"/>
          <w:szCs w:val="20"/>
        </w:rPr>
        <w:t xml:space="preserve">Local de Entrega: </w:t>
      </w:r>
      <w:r w:rsidRPr="00F25CDD">
        <w:rPr>
          <w:sz w:val="20"/>
          <w:szCs w:val="20"/>
        </w:rPr>
        <w:t xml:space="preserve">Espaço Edio Roberto </w:t>
      </w:r>
      <w:proofErr w:type="spellStart"/>
      <w:r w:rsidRPr="00F25CDD">
        <w:rPr>
          <w:sz w:val="20"/>
          <w:szCs w:val="20"/>
        </w:rPr>
        <w:t>Mostachio</w:t>
      </w:r>
      <w:proofErr w:type="spellEnd"/>
      <w:r w:rsidRPr="00F25CDD">
        <w:rPr>
          <w:sz w:val="20"/>
          <w:szCs w:val="20"/>
        </w:rPr>
        <w:t xml:space="preserve"> Martin,</w:t>
      </w:r>
    </w:p>
    <w:p w14:paraId="0CD0B50E" w14:textId="77777777" w:rsidR="00881D75" w:rsidRPr="00F25CDD" w:rsidRDefault="00881D75" w:rsidP="00881D75">
      <w:pPr>
        <w:pStyle w:val="ParagraphStyle"/>
        <w:ind w:left="570"/>
        <w:jc w:val="both"/>
        <w:rPr>
          <w:sz w:val="20"/>
          <w:szCs w:val="20"/>
        </w:rPr>
      </w:pPr>
    </w:p>
    <w:p w14:paraId="3DBE8A6A" w14:textId="77777777" w:rsidR="00881D75" w:rsidRPr="00F25CDD" w:rsidRDefault="00881D75" w:rsidP="00881D75">
      <w:pPr>
        <w:pStyle w:val="ParagraphStyle"/>
        <w:ind w:left="570"/>
        <w:jc w:val="both"/>
        <w:rPr>
          <w:sz w:val="20"/>
          <w:szCs w:val="20"/>
        </w:rPr>
      </w:pPr>
      <w:r w:rsidRPr="00F25CDD">
        <w:rPr>
          <w:b/>
          <w:bCs/>
          <w:sz w:val="20"/>
          <w:szCs w:val="20"/>
        </w:rPr>
        <w:t xml:space="preserve">Prazo de Entrega: </w:t>
      </w:r>
      <w:r w:rsidRPr="00F25CDD">
        <w:rPr>
          <w:sz w:val="20"/>
          <w:szCs w:val="20"/>
        </w:rPr>
        <w:t>10 (dez) dias</w:t>
      </w:r>
    </w:p>
    <w:p w14:paraId="51D0E46A" w14:textId="77777777" w:rsidR="00881D75" w:rsidRPr="00F25CDD" w:rsidRDefault="00881D75" w:rsidP="00881D75">
      <w:pPr>
        <w:pStyle w:val="ParagraphStyle"/>
        <w:ind w:left="570"/>
        <w:jc w:val="both"/>
        <w:rPr>
          <w:sz w:val="20"/>
          <w:szCs w:val="20"/>
        </w:rPr>
      </w:pPr>
    </w:p>
    <w:p w14:paraId="55D7A387" w14:textId="77777777" w:rsidR="00881D75" w:rsidRPr="00F25CDD" w:rsidRDefault="00881D75" w:rsidP="00881D75">
      <w:pPr>
        <w:pStyle w:val="ParagraphStyle"/>
        <w:ind w:left="570"/>
        <w:jc w:val="both"/>
        <w:rPr>
          <w:sz w:val="20"/>
          <w:szCs w:val="20"/>
        </w:rPr>
      </w:pPr>
      <w:r w:rsidRPr="00F25CDD">
        <w:rPr>
          <w:b/>
          <w:bCs/>
          <w:sz w:val="20"/>
          <w:szCs w:val="20"/>
        </w:rPr>
        <w:t>Condições de Entrega: ( X ) de forma parcelada</w:t>
      </w:r>
      <w:r w:rsidRPr="00F25CDD">
        <w:rPr>
          <w:sz w:val="20"/>
          <w:szCs w:val="20"/>
        </w:rPr>
        <w:t xml:space="preserve"> </w:t>
      </w:r>
      <w:r w:rsidRPr="00F25CDD">
        <w:rPr>
          <w:sz w:val="20"/>
          <w:szCs w:val="20"/>
        </w:rPr>
        <w:tab/>
        <w:t xml:space="preserve">(   ) em remessa única </w:t>
      </w:r>
    </w:p>
    <w:p w14:paraId="4CA956E5" w14:textId="77777777" w:rsidR="00881D75" w:rsidRPr="00F25CDD" w:rsidRDefault="00881D75" w:rsidP="00881D75">
      <w:pPr>
        <w:pStyle w:val="ParagraphStyle"/>
        <w:ind w:left="570"/>
        <w:jc w:val="both"/>
        <w:rPr>
          <w:b/>
          <w:bCs/>
          <w:sz w:val="20"/>
          <w:szCs w:val="20"/>
        </w:rPr>
      </w:pPr>
    </w:p>
    <w:p w14:paraId="17777BC4" w14:textId="77777777" w:rsidR="00881D75" w:rsidRPr="00F25CDD" w:rsidRDefault="00881D75" w:rsidP="00881D75">
      <w:pPr>
        <w:pStyle w:val="ParagraphStyle"/>
        <w:ind w:left="570"/>
        <w:jc w:val="both"/>
        <w:rPr>
          <w:sz w:val="20"/>
          <w:szCs w:val="20"/>
        </w:rPr>
      </w:pPr>
      <w:r w:rsidRPr="00F25CDD">
        <w:rPr>
          <w:b/>
          <w:bCs/>
          <w:sz w:val="20"/>
          <w:szCs w:val="20"/>
        </w:rPr>
        <w:t xml:space="preserve">Vigência Contratual Prevista: </w:t>
      </w:r>
      <w:r w:rsidRPr="00F25CDD">
        <w:rPr>
          <w:sz w:val="20"/>
          <w:szCs w:val="20"/>
        </w:rPr>
        <w:t>Até 180 (cento e oitenta) dias</w:t>
      </w:r>
    </w:p>
    <w:p w14:paraId="5DD3C93F" w14:textId="77777777" w:rsidR="00881D75" w:rsidRPr="00F25CDD" w:rsidRDefault="00881D75" w:rsidP="00881D75">
      <w:pPr>
        <w:pStyle w:val="ParagraphStyle"/>
        <w:ind w:left="570"/>
        <w:jc w:val="both"/>
        <w:rPr>
          <w:sz w:val="20"/>
          <w:szCs w:val="20"/>
        </w:rPr>
      </w:pPr>
    </w:p>
    <w:p w14:paraId="20DC54D3" w14:textId="4763963B" w:rsidR="00881D75" w:rsidRPr="00F25CDD" w:rsidRDefault="00881D75" w:rsidP="00881D75">
      <w:pPr>
        <w:pStyle w:val="ParagraphStyle"/>
        <w:ind w:left="570"/>
        <w:jc w:val="both"/>
        <w:rPr>
          <w:sz w:val="20"/>
          <w:szCs w:val="20"/>
        </w:rPr>
      </w:pPr>
      <w:r w:rsidRPr="00F25CDD">
        <w:rPr>
          <w:b/>
          <w:bCs/>
          <w:sz w:val="20"/>
          <w:szCs w:val="20"/>
        </w:rPr>
        <w:t>3.</w:t>
      </w:r>
      <w:r w:rsidR="0067430C" w:rsidRPr="00F25CDD">
        <w:rPr>
          <w:b/>
          <w:bCs/>
          <w:sz w:val="20"/>
          <w:szCs w:val="20"/>
        </w:rPr>
        <w:t>4</w:t>
      </w:r>
      <w:r w:rsidRPr="00F25CDD">
        <w:rPr>
          <w:b/>
          <w:bCs/>
          <w:sz w:val="20"/>
          <w:szCs w:val="20"/>
        </w:rPr>
        <w:t xml:space="preserve"> </w:t>
      </w:r>
      <w:r w:rsidR="0067430C" w:rsidRPr="00F25CDD">
        <w:rPr>
          <w:b/>
          <w:bCs/>
          <w:sz w:val="20"/>
          <w:szCs w:val="20"/>
        </w:rPr>
        <w:t>-</w:t>
      </w:r>
      <w:r w:rsidRPr="00F25CDD">
        <w:rPr>
          <w:b/>
          <w:bCs/>
          <w:sz w:val="20"/>
          <w:szCs w:val="20"/>
        </w:rPr>
        <w:t xml:space="preserve"> </w:t>
      </w:r>
      <w:r w:rsidRPr="00F25CDD">
        <w:rPr>
          <w:sz w:val="20"/>
          <w:szCs w:val="20"/>
        </w:rPr>
        <w:t>Será elaborado contrato ou outro instrumento hábil que o substitua caso haja necessidade de detalhamento das regras que serão aplicadas em relação à vigência da contratação.</w:t>
      </w:r>
    </w:p>
    <w:p w14:paraId="3FAEDB73" w14:textId="77777777" w:rsidR="00881D75" w:rsidRPr="00F25CDD" w:rsidRDefault="00881D75" w:rsidP="00881D75">
      <w:pPr>
        <w:pStyle w:val="ParagraphStyle"/>
        <w:ind w:left="570"/>
        <w:jc w:val="both"/>
        <w:rPr>
          <w:sz w:val="20"/>
          <w:szCs w:val="20"/>
        </w:rPr>
      </w:pPr>
    </w:p>
    <w:p w14:paraId="3225987B" w14:textId="77777777" w:rsidR="00881D75" w:rsidRPr="00F25CDD" w:rsidRDefault="00881D75" w:rsidP="00881D75">
      <w:pPr>
        <w:pStyle w:val="ParagraphStyle"/>
        <w:pBdr>
          <w:top w:val="single" w:sz="6" w:space="0" w:color="000000"/>
          <w:bottom w:val="single" w:sz="6" w:space="0" w:color="000000"/>
        </w:pBdr>
        <w:jc w:val="both"/>
        <w:rPr>
          <w:b/>
          <w:bCs/>
          <w:caps/>
          <w:sz w:val="22"/>
          <w:szCs w:val="22"/>
        </w:rPr>
      </w:pPr>
      <w:r w:rsidRPr="00F25CDD">
        <w:rPr>
          <w:b/>
          <w:bCs/>
          <w:sz w:val="22"/>
          <w:szCs w:val="22"/>
        </w:rPr>
        <w:t xml:space="preserve">4. - ESTRATÉGIA DE FORNECIMENTO, PRAZO DE ENTREGA / EXECUÇÃO (art. </w:t>
      </w:r>
      <w:r w:rsidRPr="00F25CDD">
        <w:rPr>
          <w:b/>
          <w:bCs/>
          <w:caps/>
          <w:sz w:val="22"/>
          <w:szCs w:val="22"/>
        </w:rPr>
        <w:t xml:space="preserve">6º, XXIII, </w:t>
      </w:r>
      <w:r w:rsidRPr="00F25CDD">
        <w:rPr>
          <w:b/>
          <w:bCs/>
          <w:sz w:val="22"/>
          <w:szCs w:val="22"/>
        </w:rPr>
        <w:t xml:space="preserve">alínea </w:t>
      </w:r>
      <w:r w:rsidRPr="00F25CDD">
        <w:rPr>
          <w:b/>
          <w:bCs/>
          <w:caps/>
          <w:sz w:val="22"/>
          <w:szCs w:val="22"/>
        </w:rPr>
        <w:t>“</w:t>
      </w:r>
      <w:r w:rsidRPr="00F25CDD">
        <w:rPr>
          <w:b/>
          <w:bCs/>
          <w:sz w:val="22"/>
          <w:szCs w:val="22"/>
        </w:rPr>
        <w:t>d”</w:t>
      </w:r>
      <w:r w:rsidRPr="00F25CDD">
        <w:rPr>
          <w:b/>
          <w:bCs/>
          <w:caps/>
          <w:sz w:val="22"/>
          <w:szCs w:val="22"/>
        </w:rPr>
        <w:t>, “</w:t>
      </w:r>
      <w:r w:rsidRPr="00F25CDD">
        <w:rPr>
          <w:b/>
          <w:bCs/>
          <w:sz w:val="22"/>
          <w:szCs w:val="22"/>
        </w:rPr>
        <w:t>e</w:t>
      </w:r>
      <w:r w:rsidRPr="00F25CDD">
        <w:rPr>
          <w:b/>
          <w:bCs/>
          <w:caps/>
          <w:sz w:val="22"/>
          <w:szCs w:val="22"/>
        </w:rPr>
        <w:t xml:space="preserve">”, </w:t>
      </w:r>
      <w:r w:rsidRPr="00F25CDD">
        <w:rPr>
          <w:b/>
          <w:bCs/>
          <w:sz w:val="22"/>
          <w:szCs w:val="22"/>
        </w:rPr>
        <w:t>da Lei nº 14.133/21</w:t>
      </w:r>
      <w:r w:rsidRPr="00F25CDD">
        <w:rPr>
          <w:b/>
          <w:bCs/>
          <w:caps/>
          <w:sz w:val="22"/>
          <w:szCs w:val="22"/>
        </w:rPr>
        <w:t>)</w:t>
      </w:r>
    </w:p>
    <w:p w14:paraId="67576805" w14:textId="77777777" w:rsidR="00881D75" w:rsidRPr="00F25CDD" w:rsidRDefault="00881D75" w:rsidP="00881D75">
      <w:pPr>
        <w:pStyle w:val="ParagraphStyle"/>
        <w:ind w:left="570"/>
        <w:jc w:val="both"/>
        <w:rPr>
          <w:sz w:val="20"/>
          <w:szCs w:val="20"/>
        </w:rPr>
      </w:pPr>
    </w:p>
    <w:p w14:paraId="1F3E70A5" w14:textId="77777777" w:rsidR="00881D75" w:rsidRPr="00F25CDD" w:rsidRDefault="00881D75" w:rsidP="00881D75">
      <w:pPr>
        <w:pStyle w:val="ParagraphStyle"/>
        <w:ind w:left="570"/>
        <w:jc w:val="both"/>
        <w:rPr>
          <w:sz w:val="20"/>
          <w:szCs w:val="20"/>
        </w:rPr>
      </w:pPr>
      <w:r w:rsidRPr="00F25CDD">
        <w:rPr>
          <w:b/>
          <w:bCs/>
          <w:sz w:val="20"/>
          <w:szCs w:val="20"/>
        </w:rPr>
        <w:t>4.1 -</w:t>
      </w:r>
      <w:r w:rsidRPr="00F25CDD">
        <w:rPr>
          <w:sz w:val="20"/>
          <w:szCs w:val="20"/>
        </w:rPr>
        <w:t xml:space="preserve"> A entrega do objeto deverá ser feita após a solicitação, e efetuado em até </w:t>
      </w:r>
      <w:r w:rsidRPr="00F25CDD">
        <w:rPr>
          <w:b/>
          <w:bCs/>
          <w:sz w:val="20"/>
          <w:szCs w:val="20"/>
        </w:rPr>
        <w:t>10 (dez) dias</w:t>
      </w:r>
      <w:r w:rsidRPr="00F25CDD">
        <w:rPr>
          <w:sz w:val="20"/>
          <w:szCs w:val="20"/>
        </w:rPr>
        <w:t xml:space="preserve"> após o recebimento da Ordem de Entrega expedida pelo Departamento responsável.</w:t>
      </w:r>
    </w:p>
    <w:p w14:paraId="397421D7" w14:textId="77777777" w:rsidR="00881D75" w:rsidRPr="00F25CDD" w:rsidRDefault="00881D75" w:rsidP="00881D75">
      <w:pPr>
        <w:pStyle w:val="ParagraphStyle"/>
        <w:ind w:left="570"/>
        <w:jc w:val="both"/>
        <w:rPr>
          <w:sz w:val="20"/>
          <w:szCs w:val="20"/>
        </w:rPr>
      </w:pPr>
    </w:p>
    <w:p w14:paraId="3742FBEA" w14:textId="77777777" w:rsidR="00881D75" w:rsidRPr="00F25CDD" w:rsidRDefault="00881D75" w:rsidP="00881D75">
      <w:pPr>
        <w:pStyle w:val="ParagraphStyle"/>
        <w:ind w:left="570"/>
        <w:jc w:val="both"/>
        <w:rPr>
          <w:sz w:val="20"/>
          <w:szCs w:val="20"/>
        </w:rPr>
      </w:pPr>
      <w:r w:rsidRPr="00F25CDD">
        <w:rPr>
          <w:b/>
          <w:bCs/>
          <w:sz w:val="20"/>
          <w:szCs w:val="20"/>
        </w:rPr>
        <w:t>4.2 -</w:t>
      </w:r>
      <w:r w:rsidRPr="00F25CDD">
        <w:rPr>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1FC70C70" w14:textId="77777777" w:rsidR="00881D75" w:rsidRPr="00F25CDD" w:rsidRDefault="00881D75" w:rsidP="00881D75">
      <w:pPr>
        <w:pStyle w:val="ParagraphStyle"/>
        <w:ind w:left="570"/>
        <w:jc w:val="both"/>
        <w:rPr>
          <w:sz w:val="20"/>
          <w:szCs w:val="20"/>
        </w:rPr>
      </w:pPr>
    </w:p>
    <w:p w14:paraId="3234E2A8" w14:textId="77777777" w:rsidR="00881D75" w:rsidRPr="00F25CDD" w:rsidRDefault="00881D75" w:rsidP="00881D75">
      <w:pPr>
        <w:pStyle w:val="ParagraphStyle"/>
        <w:ind w:left="570"/>
        <w:jc w:val="both"/>
        <w:rPr>
          <w:sz w:val="20"/>
          <w:szCs w:val="20"/>
        </w:rPr>
      </w:pPr>
      <w:r w:rsidRPr="00F25CDD">
        <w:rPr>
          <w:b/>
          <w:bCs/>
          <w:sz w:val="20"/>
          <w:szCs w:val="20"/>
        </w:rPr>
        <w:t>4.3 -</w:t>
      </w:r>
      <w:r w:rsidRPr="00F25CDD">
        <w:rPr>
          <w:sz w:val="20"/>
          <w:szCs w:val="20"/>
        </w:rPr>
        <w:t xml:space="preserve"> Os bens poderão ser rejeitados, no todo ou em parte, quando em desacordo com as especificações constantes neste Termo de Referência e na proposta, devendo ser substituídos no prazo de </w:t>
      </w:r>
      <w:r w:rsidRPr="00F25CDD">
        <w:rPr>
          <w:b/>
          <w:bCs/>
          <w:sz w:val="20"/>
          <w:szCs w:val="20"/>
        </w:rPr>
        <w:t>10 (dez) dias</w:t>
      </w:r>
      <w:r w:rsidRPr="00F25CDD">
        <w:rPr>
          <w:sz w:val="20"/>
          <w:szCs w:val="20"/>
        </w:rPr>
        <w:t>, a contar da notificação da contratada, às suas custas, sem prejuízo da aplicação das penalidades</w:t>
      </w:r>
    </w:p>
    <w:p w14:paraId="31E802D3" w14:textId="77777777" w:rsidR="00881D75" w:rsidRPr="00F25CDD" w:rsidRDefault="00881D75" w:rsidP="00881D75">
      <w:pPr>
        <w:pStyle w:val="ParagraphStyle"/>
        <w:ind w:left="570"/>
        <w:jc w:val="both"/>
        <w:rPr>
          <w:sz w:val="20"/>
          <w:szCs w:val="20"/>
        </w:rPr>
      </w:pPr>
    </w:p>
    <w:p w14:paraId="2CC1308B" w14:textId="77777777" w:rsidR="00881D75" w:rsidRPr="00F25CDD" w:rsidRDefault="00881D75" w:rsidP="00881D75">
      <w:pPr>
        <w:pStyle w:val="ParagraphStyle"/>
        <w:ind w:left="570"/>
        <w:jc w:val="both"/>
        <w:rPr>
          <w:sz w:val="20"/>
          <w:szCs w:val="20"/>
        </w:rPr>
      </w:pPr>
      <w:r w:rsidRPr="00F25CDD">
        <w:rPr>
          <w:b/>
          <w:bCs/>
          <w:sz w:val="20"/>
          <w:szCs w:val="20"/>
        </w:rPr>
        <w:t>4.4 -</w:t>
      </w:r>
      <w:r w:rsidRPr="00F25CDD">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0A7020D0" w14:textId="77777777" w:rsidR="00881D75" w:rsidRPr="00F25CDD" w:rsidRDefault="00881D75" w:rsidP="00881D75">
      <w:pPr>
        <w:pStyle w:val="ParagraphStyle"/>
        <w:ind w:left="570"/>
        <w:jc w:val="both"/>
        <w:rPr>
          <w:sz w:val="20"/>
          <w:szCs w:val="20"/>
        </w:rPr>
      </w:pPr>
    </w:p>
    <w:p w14:paraId="0AA776A6" w14:textId="77777777" w:rsidR="00881D75" w:rsidRPr="00F25CDD" w:rsidRDefault="00881D75" w:rsidP="00881D75">
      <w:pPr>
        <w:pStyle w:val="ParagraphStyle"/>
        <w:ind w:left="570"/>
        <w:jc w:val="both"/>
        <w:rPr>
          <w:sz w:val="20"/>
          <w:szCs w:val="20"/>
        </w:rPr>
      </w:pPr>
      <w:r w:rsidRPr="00F25CDD">
        <w:rPr>
          <w:b/>
          <w:bCs/>
          <w:sz w:val="20"/>
          <w:szCs w:val="20"/>
        </w:rPr>
        <w:t>4.5 -</w:t>
      </w:r>
      <w:r w:rsidRPr="00F25CDD">
        <w:rPr>
          <w:sz w:val="20"/>
          <w:szCs w:val="20"/>
        </w:rPr>
        <w:t xml:space="preserve"> O prazo de vigência da </w:t>
      </w:r>
      <w:r w:rsidRPr="00F25CDD">
        <w:rPr>
          <w:sz w:val="20"/>
          <w:szCs w:val="20"/>
          <w:u w:val="single"/>
        </w:rPr>
        <w:t>aquisição é não contínuo</w:t>
      </w:r>
      <w:r w:rsidRPr="00F25CDD">
        <w:rPr>
          <w:sz w:val="20"/>
          <w:szCs w:val="20"/>
        </w:rPr>
        <w:t>, na forma do art. 105 da Lei nº 14.133/21.</w:t>
      </w:r>
    </w:p>
    <w:p w14:paraId="557F82CA" w14:textId="77777777" w:rsidR="00881D75" w:rsidRPr="00F25CDD" w:rsidRDefault="00881D75" w:rsidP="00881D75">
      <w:pPr>
        <w:pStyle w:val="ParagraphStyle"/>
        <w:ind w:left="570"/>
        <w:jc w:val="both"/>
        <w:rPr>
          <w:sz w:val="20"/>
          <w:szCs w:val="20"/>
        </w:rPr>
      </w:pPr>
    </w:p>
    <w:p w14:paraId="17C959F9" w14:textId="77777777" w:rsidR="00881D75" w:rsidRPr="00F25CDD" w:rsidRDefault="00881D75" w:rsidP="00881D75">
      <w:pPr>
        <w:pStyle w:val="ParagraphStyle"/>
        <w:ind w:left="570"/>
        <w:jc w:val="both"/>
        <w:rPr>
          <w:sz w:val="20"/>
          <w:szCs w:val="20"/>
        </w:rPr>
      </w:pPr>
      <w:r w:rsidRPr="00F25CDD">
        <w:rPr>
          <w:b/>
          <w:bCs/>
          <w:sz w:val="20"/>
          <w:szCs w:val="20"/>
        </w:rPr>
        <w:t>4.6 -</w:t>
      </w:r>
      <w:r w:rsidRPr="00F25CDD">
        <w:rPr>
          <w:sz w:val="20"/>
          <w:szCs w:val="20"/>
        </w:rPr>
        <w:t xml:space="preserve"> A contratação deverá observar os seguintes requisitos:</w:t>
      </w:r>
    </w:p>
    <w:p w14:paraId="228D7016" w14:textId="77777777" w:rsidR="00881D75" w:rsidRPr="00F25CDD" w:rsidRDefault="00881D75" w:rsidP="00881D75">
      <w:pPr>
        <w:pStyle w:val="ParagraphStyle"/>
        <w:ind w:left="855"/>
        <w:jc w:val="both"/>
        <w:rPr>
          <w:sz w:val="20"/>
          <w:szCs w:val="20"/>
        </w:rPr>
      </w:pPr>
      <w:r w:rsidRPr="00F25CDD">
        <w:rPr>
          <w:sz w:val="20"/>
          <w:szCs w:val="20"/>
        </w:rPr>
        <w:t>4.6.1 - Sustentabilidade</w:t>
      </w:r>
    </w:p>
    <w:p w14:paraId="2711D289" w14:textId="77777777" w:rsidR="00881D75" w:rsidRPr="00F25CDD" w:rsidRDefault="00881D75" w:rsidP="00881D75">
      <w:pPr>
        <w:pStyle w:val="ParagraphStyle"/>
        <w:ind w:left="855"/>
        <w:jc w:val="both"/>
        <w:rPr>
          <w:sz w:val="20"/>
          <w:szCs w:val="20"/>
        </w:rPr>
      </w:pPr>
      <w:r w:rsidRPr="00F25CDD">
        <w:rPr>
          <w:sz w:val="20"/>
          <w:szCs w:val="20"/>
        </w:rPr>
        <w:t>4.6.2 - Atendimento às características específicas de cada objeto.</w:t>
      </w:r>
    </w:p>
    <w:p w14:paraId="71C6A3BD" w14:textId="77777777" w:rsidR="00881D75" w:rsidRPr="00F25CDD" w:rsidRDefault="00881D75" w:rsidP="00881D75">
      <w:pPr>
        <w:pStyle w:val="ParagraphStyle"/>
        <w:ind w:left="855"/>
        <w:jc w:val="both"/>
        <w:rPr>
          <w:sz w:val="20"/>
          <w:szCs w:val="20"/>
        </w:rPr>
      </w:pPr>
      <w:r w:rsidRPr="00F25CDD">
        <w:rPr>
          <w:sz w:val="20"/>
          <w:szCs w:val="20"/>
        </w:rPr>
        <w:t>4.6.3 - Será exigida a garantia dos objetos.</w:t>
      </w:r>
    </w:p>
    <w:p w14:paraId="6C847EEC" w14:textId="77777777" w:rsidR="00881D75" w:rsidRPr="00F25CDD" w:rsidRDefault="00881D75" w:rsidP="00881D75">
      <w:pPr>
        <w:pStyle w:val="ParagraphStyle"/>
        <w:ind w:left="570"/>
        <w:jc w:val="both"/>
        <w:rPr>
          <w:sz w:val="20"/>
          <w:szCs w:val="20"/>
        </w:rPr>
      </w:pPr>
    </w:p>
    <w:p w14:paraId="320607EA" w14:textId="77777777" w:rsidR="00881D75" w:rsidRPr="00F25CDD" w:rsidRDefault="00881D75" w:rsidP="00881D75">
      <w:pPr>
        <w:pStyle w:val="ParagraphStyle"/>
        <w:pBdr>
          <w:top w:val="single" w:sz="6" w:space="2" w:color="000000"/>
          <w:bottom w:val="single" w:sz="6" w:space="0" w:color="000000"/>
        </w:pBdr>
        <w:jc w:val="both"/>
        <w:rPr>
          <w:b/>
          <w:bCs/>
          <w:sz w:val="22"/>
          <w:szCs w:val="22"/>
        </w:rPr>
      </w:pPr>
      <w:r w:rsidRPr="00F25CDD">
        <w:rPr>
          <w:b/>
          <w:bCs/>
          <w:sz w:val="22"/>
          <w:szCs w:val="22"/>
        </w:rPr>
        <w:t>5. - ACOMPANHAMENTO DA EXECUÇÃO DO CONTRATO</w:t>
      </w:r>
    </w:p>
    <w:p w14:paraId="2C6A704E" w14:textId="77777777" w:rsidR="00881D75" w:rsidRPr="00F25CDD" w:rsidRDefault="00881D75" w:rsidP="00881D75">
      <w:pPr>
        <w:pStyle w:val="ParagraphStyle"/>
        <w:ind w:left="570"/>
        <w:jc w:val="both"/>
        <w:rPr>
          <w:sz w:val="20"/>
          <w:szCs w:val="20"/>
        </w:rPr>
      </w:pPr>
    </w:p>
    <w:p w14:paraId="0A632114" w14:textId="77777777" w:rsidR="00881D75" w:rsidRPr="00F25CDD" w:rsidRDefault="00881D75" w:rsidP="00881D75">
      <w:pPr>
        <w:pStyle w:val="ParagraphStyle"/>
        <w:ind w:left="570"/>
        <w:jc w:val="both"/>
        <w:rPr>
          <w:sz w:val="20"/>
          <w:szCs w:val="20"/>
        </w:rPr>
      </w:pPr>
      <w:r w:rsidRPr="00F25CDD">
        <w:rPr>
          <w:b/>
          <w:bCs/>
          <w:sz w:val="20"/>
          <w:szCs w:val="20"/>
        </w:rPr>
        <w:t>5.1 -</w:t>
      </w:r>
      <w:r w:rsidRPr="00F25CDD">
        <w:rPr>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sidRPr="00F25CDD">
        <w:rPr>
          <w:i/>
          <w:iCs/>
          <w:sz w:val="20"/>
          <w:szCs w:val="20"/>
        </w:rPr>
        <w:t>caput</w:t>
      </w:r>
      <w:r w:rsidRPr="00F25CDD">
        <w:rPr>
          <w:sz w:val="20"/>
          <w:szCs w:val="20"/>
        </w:rPr>
        <w:t>).</w:t>
      </w:r>
    </w:p>
    <w:p w14:paraId="17F8AD59" w14:textId="77777777" w:rsidR="00881D75" w:rsidRPr="00F25CDD" w:rsidRDefault="00881D75" w:rsidP="00881D75">
      <w:pPr>
        <w:pStyle w:val="ParagraphStyle"/>
        <w:ind w:left="570"/>
        <w:jc w:val="both"/>
        <w:rPr>
          <w:sz w:val="20"/>
          <w:szCs w:val="20"/>
        </w:rPr>
      </w:pPr>
    </w:p>
    <w:p w14:paraId="3A1EE1D6" w14:textId="77777777" w:rsidR="00881D75" w:rsidRPr="00F25CDD" w:rsidRDefault="00881D75" w:rsidP="00881D75">
      <w:pPr>
        <w:pStyle w:val="ParagraphStyle"/>
        <w:ind w:left="570"/>
        <w:jc w:val="both"/>
        <w:rPr>
          <w:sz w:val="20"/>
          <w:szCs w:val="20"/>
        </w:rPr>
      </w:pPr>
      <w:r w:rsidRPr="00F25CDD">
        <w:rPr>
          <w:b/>
          <w:bCs/>
          <w:sz w:val="20"/>
          <w:szCs w:val="20"/>
        </w:rPr>
        <w:t>5.2 -</w:t>
      </w:r>
      <w:r w:rsidRPr="00F25CDD">
        <w:rPr>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4DCA928D" w14:textId="77777777" w:rsidR="00881D75" w:rsidRPr="00F25CDD" w:rsidRDefault="00881D75" w:rsidP="00881D75">
      <w:pPr>
        <w:pStyle w:val="ParagraphStyle"/>
        <w:ind w:left="570"/>
        <w:jc w:val="both"/>
        <w:rPr>
          <w:sz w:val="20"/>
          <w:szCs w:val="20"/>
        </w:rPr>
      </w:pPr>
    </w:p>
    <w:p w14:paraId="6F6513D2" w14:textId="77777777" w:rsidR="00881D75" w:rsidRPr="00F25CDD" w:rsidRDefault="00881D75" w:rsidP="00881D75">
      <w:pPr>
        <w:pStyle w:val="ParagraphStyle"/>
        <w:ind w:left="570"/>
        <w:jc w:val="both"/>
        <w:rPr>
          <w:sz w:val="20"/>
          <w:szCs w:val="20"/>
        </w:rPr>
      </w:pPr>
      <w:r w:rsidRPr="00F25CDD">
        <w:rPr>
          <w:b/>
          <w:bCs/>
          <w:sz w:val="20"/>
          <w:szCs w:val="20"/>
        </w:rPr>
        <w:t>5.3 -</w:t>
      </w:r>
      <w:r w:rsidRPr="00F25CDD">
        <w:rPr>
          <w:sz w:val="20"/>
          <w:szCs w:val="20"/>
        </w:rPr>
        <w:t xml:space="preserve"> A execução do contrato deverá ser acompanhada e fiscalizada pelo(s) fiscal(</w:t>
      </w:r>
      <w:proofErr w:type="spellStart"/>
      <w:r w:rsidRPr="00F25CDD">
        <w:rPr>
          <w:sz w:val="20"/>
          <w:szCs w:val="20"/>
        </w:rPr>
        <w:t>is</w:t>
      </w:r>
      <w:proofErr w:type="spellEnd"/>
      <w:r w:rsidRPr="00F25CDD">
        <w:rPr>
          <w:sz w:val="20"/>
          <w:szCs w:val="20"/>
        </w:rPr>
        <w:t>) do contrato, ou pelos respectivos substitutos (Lei nº 14.133/21, art. 117, </w:t>
      </w:r>
      <w:r w:rsidRPr="00F25CDD">
        <w:rPr>
          <w:i/>
          <w:iCs/>
          <w:sz w:val="20"/>
          <w:szCs w:val="20"/>
        </w:rPr>
        <w:t>caput</w:t>
      </w:r>
      <w:r w:rsidRPr="00F25CDD">
        <w:rPr>
          <w:sz w:val="20"/>
          <w:szCs w:val="20"/>
        </w:rPr>
        <w:t>).</w:t>
      </w:r>
    </w:p>
    <w:p w14:paraId="13B64F03" w14:textId="77777777" w:rsidR="00881D75" w:rsidRPr="00F25CDD" w:rsidRDefault="00881D75" w:rsidP="00881D75">
      <w:pPr>
        <w:pStyle w:val="ParagraphStyle"/>
        <w:ind w:left="570"/>
        <w:jc w:val="both"/>
        <w:rPr>
          <w:sz w:val="20"/>
          <w:szCs w:val="20"/>
        </w:rPr>
      </w:pPr>
    </w:p>
    <w:p w14:paraId="5401D2F9" w14:textId="77777777" w:rsidR="00881D75" w:rsidRPr="00F25CDD" w:rsidRDefault="00881D75" w:rsidP="00881D75">
      <w:pPr>
        <w:pStyle w:val="ParagraphStyle"/>
        <w:ind w:left="570"/>
        <w:jc w:val="both"/>
        <w:rPr>
          <w:sz w:val="20"/>
          <w:szCs w:val="20"/>
        </w:rPr>
      </w:pPr>
      <w:r w:rsidRPr="00F25CDD">
        <w:rPr>
          <w:b/>
          <w:bCs/>
          <w:sz w:val="20"/>
          <w:szCs w:val="20"/>
        </w:rPr>
        <w:t>5.4 -</w:t>
      </w:r>
      <w:r w:rsidRPr="00F25CDD">
        <w:rPr>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65076CBA" w14:textId="77777777" w:rsidR="00881D75" w:rsidRPr="00F25CDD" w:rsidRDefault="00881D75" w:rsidP="00881D75">
      <w:pPr>
        <w:pStyle w:val="ParagraphStyle"/>
        <w:ind w:left="570"/>
        <w:jc w:val="both"/>
        <w:rPr>
          <w:sz w:val="20"/>
          <w:szCs w:val="20"/>
        </w:rPr>
      </w:pPr>
    </w:p>
    <w:p w14:paraId="68E30657" w14:textId="77777777" w:rsidR="00881D75" w:rsidRPr="00F25CDD" w:rsidRDefault="00881D75" w:rsidP="00881D75">
      <w:pPr>
        <w:pStyle w:val="ParagraphStyle"/>
        <w:ind w:left="570"/>
        <w:jc w:val="both"/>
        <w:rPr>
          <w:sz w:val="20"/>
          <w:szCs w:val="20"/>
        </w:rPr>
      </w:pPr>
      <w:r w:rsidRPr="00F25CDD">
        <w:rPr>
          <w:b/>
          <w:bCs/>
          <w:sz w:val="20"/>
          <w:szCs w:val="20"/>
        </w:rPr>
        <w:lastRenderedPageBreak/>
        <w:t>5.5 -</w:t>
      </w:r>
      <w:r w:rsidRPr="00F25CDD">
        <w:rPr>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68773196" w14:textId="77777777" w:rsidR="00881D75" w:rsidRPr="00F25CDD" w:rsidRDefault="00881D75" w:rsidP="00881D75">
      <w:pPr>
        <w:pStyle w:val="ParagraphStyle"/>
        <w:ind w:left="570"/>
        <w:jc w:val="both"/>
        <w:rPr>
          <w:sz w:val="20"/>
          <w:szCs w:val="20"/>
        </w:rPr>
      </w:pPr>
    </w:p>
    <w:p w14:paraId="3FB63C9B" w14:textId="77777777" w:rsidR="00881D75" w:rsidRPr="00F25CDD" w:rsidRDefault="00881D75" w:rsidP="00881D75">
      <w:pPr>
        <w:pStyle w:val="ParagraphStyle"/>
        <w:ind w:left="570"/>
        <w:jc w:val="both"/>
        <w:rPr>
          <w:sz w:val="20"/>
          <w:szCs w:val="20"/>
        </w:rPr>
      </w:pPr>
      <w:r w:rsidRPr="00F25CDD">
        <w:rPr>
          <w:b/>
          <w:bCs/>
          <w:sz w:val="20"/>
          <w:szCs w:val="20"/>
        </w:rPr>
        <w:t>5.6 -</w:t>
      </w:r>
      <w:r w:rsidRPr="00F25CDD">
        <w:rPr>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4D3FDC7A" w14:textId="77777777" w:rsidR="00881D75" w:rsidRPr="00F25CDD" w:rsidRDefault="00881D75" w:rsidP="00881D75">
      <w:pPr>
        <w:pStyle w:val="ParagraphStyle"/>
        <w:ind w:left="570"/>
        <w:jc w:val="both"/>
        <w:rPr>
          <w:sz w:val="20"/>
          <w:szCs w:val="20"/>
        </w:rPr>
      </w:pPr>
    </w:p>
    <w:p w14:paraId="25FA09D1" w14:textId="77777777" w:rsidR="00881D75" w:rsidRPr="00F25CDD" w:rsidRDefault="00881D75" w:rsidP="00881D75">
      <w:pPr>
        <w:pStyle w:val="ParagraphStyle"/>
        <w:ind w:left="570"/>
        <w:jc w:val="both"/>
        <w:rPr>
          <w:sz w:val="20"/>
          <w:szCs w:val="20"/>
        </w:rPr>
      </w:pPr>
      <w:r w:rsidRPr="00F25CDD">
        <w:rPr>
          <w:b/>
          <w:bCs/>
          <w:sz w:val="20"/>
          <w:szCs w:val="20"/>
        </w:rPr>
        <w:t>5.7 -</w:t>
      </w:r>
      <w:r w:rsidRPr="00F25CDD">
        <w:rPr>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04575412" w14:textId="77777777" w:rsidR="00881D75" w:rsidRPr="00F25CDD" w:rsidRDefault="00881D75" w:rsidP="00881D75">
      <w:pPr>
        <w:pStyle w:val="ParagraphStyle"/>
        <w:ind w:left="570"/>
        <w:jc w:val="both"/>
        <w:rPr>
          <w:sz w:val="20"/>
          <w:szCs w:val="20"/>
        </w:rPr>
      </w:pPr>
    </w:p>
    <w:p w14:paraId="2540F269" w14:textId="77777777" w:rsidR="00881D75" w:rsidRPr="00F25CDD" w:rsidRDefault="00881D75" w:rsidP="00881D75">
      <w:pPr>
        <w:pStyle w:val="ParagraphStyle"/>
        <w:ind w:left="570"/>
        <w:jc w:val="both"/>
        <w:rPr>
          <w:sz w:val="20"/>
          <w:szCs w:val="20"/>
        </w:rPr>
      </w:pPr>
      <w:r w:rsidRPr="00F25CDD">
        <w:rPr>
          <w:b/>
          <w:bCs/>
          <w:sz w:val="20"/>
          <w:szCs w:val="20"/>
        </w:rPr>
        <w:t>5.8 -</w:t>
      </w:r>
      <w:r w:rsidRPr="00F25CDD">
        <w:rPr>
          <w:sz w:val="20"/>
          <w:szCs w:val="20"/>
        </w:rPr>
        <w:t xml:space="preserve"> Somente a contratada será responsável pelos encargos trabalhistas, previdenciários, fiscais e comerciais resultantes da execução do contrato (Lei nº 14.133/21, art. 121, </w:t>
      </w:r>
      <w:r w:rsidRPr="00F25CDD">
        <w:rPr>
          <w:i/>
          <w:iCs/>
          <w:sz w:val="20"/>
          <w:szCs w:val="20"/>
        </w:rPr>
        <w:t>caput</w:t>
      </w:r>
      <w:r w:rsidRPr="00F25CDD">
        <w:rPr>
          <w:sz w:val="20"/>
          <w:szCs w:val="20"/>
        </w:rPr>
        <w:t>).</w:t>
      </w:r>
    </w:p>
    <w:p w14:paraId="47A05EA4" w14:textId="77777777" w:rsidR="00881D75" w:rsidRPr="00F25CDD" w:rsidRDefault="00881D75" w:rsidP="00881D75">
      <w:pPr>
        <w:pStyle w:val="ParagraphStyle"/>
        <w:ind w:left="570"/>
        <w:jc w:val="both"/>
        <w:rPr>
          <w:sz w:val="20"/>
          <w:szCs w:val="20"/>
        </w:rPr>
      </w:pPr>
    </w:p>
    <w:p w14:paraId="6E5B91C4" w14:textId="77777777" w:rsidR="00881D75" w:rsidRPr="00F25CDD" w:rsidRDefault="00881D75" w:rsidP="00881D75">
      <w:pPr>
        <w:pStyle w:val="ParagraphStyle"/>
        <w:ind w:left="570"/>
        <w:jc w:val="both"/>
        <w:rPr>
          <w:sz w:val="20"/>
          <w:szCs w:val="20"/>
        </w:rPr>
      </w:pPr>
      <w:r w:rsidRPr="00F25CDD">
        <w:rPr>
          <w:b/>
          <w:bCs/>
          <w:sz w:val="20"/>
          <w:szCs w:val="20"/>
        </w:rPr>
        <w:t>5.9 -</w:t>
      </w:r>
      <w:r w:rsidRPr="00F25CDD">
        <w:rPr>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49F40463" w14:textId="77777777" w:rsidR="00881D75" w:rsidRPr="00F25CDD" w:rsidRDefault="00881D75" w:rsidP="00881D75">
      <w:pPr>
        <w:pStyle w:val="ParagraphStyle"/>
        <w:ind w:left="570"/>
        <w:jc w:val="both"/>
        <w:rPr>
          <w:sz w:val="20"/>
          <w:szCs w:val="20"/>
        </w:rPr>
      </w:pPr>
    </w:p>
    <w:p w14:paraId="3159314B" w14:textId="77777777" w:rsidR="00881D75" w:rsidRPr="00F25CDD" w:rsidRDefault="00881D75" w:rsidP="00881D75">
      <w:pPr>
        <w:pStyle w:val="ParagraphStyle"/>
        <w:ind w:left="570"/>
        <w:jc w:val="both"/>
        <w:rPr>
          <w:sz w:val="20"/>
          <w:szCs w:val="20"/>
        </w:rPr>
      </w:pPr>
      <w:r w:rsidRPr="00F25CDD">
        <w:rPr>
          <w:b/>
          <w:bCs/>
          <w:sz w:val="20"/>
          <w:szCs w:val="20"/>
        </w:rPr>
        <w:t>5.10 -</w:t>
      </w:r>
      <w:r w:rsidRPr="00F25CDD">
        <w:rPr>
          <w:sz w:val="20"/>
          <w:szCs w:val="20"/>
        </w:rPr>
        <w:t xml:space="preserve"> Antes do pagamento da nota fiscal ou da fatura, deverá ser consultada a situação da empresa junto ao SICAF.</w:t>
      </w:r>
    </w:p>
    <w:p w14:paraId="45C4D03B" w14:textId="77777777" w:rsidR="00881D75" w:rsidRPr="00F25CDD" w:rsidRDefault="00881D75" w:rsidP="00881D75">
      <w:pPr>
        <w:pStyle w:val="ParagraphStyle"/>
        <w:ind w:left="570"/>
        <w:jc w:val="both"/>
        <w:rPr>
          <w:sz w:val="20"/>
          <w:szCs w:val="20"/>
        </w:rPr>
      </w:pPr>
    </w:p>
    <w:p w14:paraId="2A7533F0" w14:textId="77777777" w:rsidR="00881D75" w:rsidRPr="00F25CDD" w:rsidRDefault="00881D75" w:rsidP="00881D75">
      <w:pPr>
        <w:pStyle w:val="ParagraphStyle"/>
        <w:ind w:left="570"/>
        <w:jc w:val="both"/>
        <w:rPr>
          <w:sz w:val="20"/>
          <w:szCs w:val="20"/>
        </w:rPr>
      </w:pPr>
      <w:r w:rsidRPr="00F25CDD">
        <w:rPr>
          <w:b/>
          <w:bCs/>
          <w:sz w:val="20"/>
          <w:szCs w:val="20"/>
        </w:rPr>
        <w:t>5.11 -</w:t>
      </w:r>
      <w:r w:rsidRPr="00F25CDD">
        <w:rPr>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6D56431E" w14:textId="77777777" w:rsidR="00881D75" w:rsidRPr="00F25CDD" w:rsidRDefault="00881D75" w:rsidP="00881D75">
      <w:pPr>
        <w:pStyle w:val="ParagraphStyle"/>
        <w:ind w:left="855"/>
        <w:jc w:val="both"/>
        <w:rPr>
          <w:sz w:val="20"/>
          <w:szCs w:val="20"/>
        </w:rPr>
      </w:pPr>
      <w:r w:rsidRPr="00F25CDD">
        <w:rPr>
          <w:b/>
          <w:bCs/>
          <w:sz w:val="20"/>
          <w:szCs w:val="20"/>
        </w:rPr>
        <w:t>a)</w:t>
      </w:r>
      <w:r w:rsidRPr="00F25CDD">
        <w:rPr>
          <w:sz w:val="20"/>
          <w:szCs w:val="20"/>
        </w:rPr>
        <w:t xml:space="preserve"> SICAF;  </w:t>
      </w:r>
    </w:p>
    <w:p w14:paraId="2159DA4D" w14:textId="77777777" w:rsidR="00881D75" w:rsidRPr="00F25CDD" w:rsidRDefault="00881D75" w:rsidP="00881D75">
      <w:pPr>
        <w:pStyle w:val="ParagraphStyle"/>
        <w:ind w:left="855"/>
        <w:jc w:val="both"/>
        <w:rPr>
          <w:sz w:val="20"/>
          <w:szCs w:val="20"/>
        </w:rPr>
      </w:pPr>
      <w:r w:rsidRPr="00F25CDD">
        <w:rPr>
          <w:b/>
          <w:bCs/>
          <w:sz w:val="20"/>
          <w:szCs w:val="20"/>
        </w:rPr>
        <w:t>b)</w:t>
      </w:r>
      <w:r w:rsidRPr="00F25CDD">
        <w:rPr>
          <w:sz w:val="20"/>
          <w:szCs w:val="20"/>
        </w:rPr>
        <w:t xml:space="preserve"> Cadastro Nacional de Empresas Inidôneas e Suspensas - CEIS, mantido pela Controladoria-Geral da União (www.portaldatransparencia.gov.br/</w:t>
      </w:r>
      <w:proofErr w:type="spellStart"/>
      <w:r w:rsidRPr="00F25CDD">
        <w:rPr>
          <w:sz w:val="20"/>
          <w:szCs w:val="20"/>
        </w:rPr>
        <w:t>ceis</w:t>
      </w:r>
      <w:proofErr w:type="spellEnd"/>
      <w:r w:rsidRPr="00F25CDD">
        <w:rPr>
          <w:sz w:val="20"/>
          <w:szCs w:val="20"/>
        </w:rPr>
        <w:t>);</w:t>
      </w:r>
    </w:p>
    <w:p w14:paraId="0F186DF4" w14:textId="77777777" w:rsidR="00881D75" w:rsidRPr="00F25CDD" w:rsidRDefault="00881D75" w:rsidP="00881D75">
      <w:pPr>
        <w:pStyle w:val="ParagraphStyle"/>
        <w:ind w:left="855"/>
        <w:jc w:val="both"/>
        <w:rPr>
          <w:sz w:val="20"/>
          <w:szCs w:val="20"/>
        </w:rPr>
      </w:pPr>
      <w:r w:rsidRPr="00F25CDD">
        <w:rPr>
          <w:b/>
          <w:bCs/>
          <w:sz w:val="20"/>
          <w:szCs w:val="20"/>
        </w:rPr>
        <w:t>c)</w:t>
      </w:r>
      <w:r w:rsidRPr="00F25CDD">
        <w:rPr>
          <w:sz w:val="20"/>
          <w:szCs w:val="20"/>
        </w:rPr>
        <w:t xml:space="preserve"> Cadastro Nacional de Empresas Punidas – CNEP, mantido pela Controladoria-Geral da União (https://www.portaltransparencia.gov.br/</w:t>
      </w:r>
      <w:proofErr w:type="spellStart"/>
      <w:r w:rsidRPr="00F25CDD">
        <w:rPr>
          <w:sz w:val="20"/>
          <w:szCs w:val="20"/>
        </w:rPr>
        <w:t>sancoes</w:t>
      </w:r>
      <w:proofErr w:type="spellEnd"/>
      <w:r w:rsidRPr="00F25CDD">
        <w:rPr>
          <w:sz w:val="20"/>
          <w:szCs w:val="20"/>
        </w:rPr>
        <w:t>/</w:t>
      </w:r>
      <w:proofErr w:type="spellStart"/>
      <w:r w:rsidRPr="00F25CDD">
        <w:rPr>
          <w:sz w:val="20"/>
          <w:szCs w:val="20"/>
        </w:rPr>
        <w:t>cnep</w:t>
      </w:r>
      <w:proofErr w:type="spellEnd"/>
      <w:r w:rsidRPr="00F25CDD">
        <w:rPr>
          <w:sz w:val="20"/>
          <w:szCs w:val="20"/>
        </w:rPr>
        <w:t>)</w:t>
      </w:r>
    </w:p>
    <w:p w14:paraId="373EE309" w14:textId="77777777" w:rsidR="00881D75" w:rsidRPr="00F25CDD" w:rsidRDefault="00881D75" w:rsidP="00881D75">
      <w:pPr>
        <w:pStyle w:val="ParagraphStyle"/>
        <w:ind w:left="570"/>
        <w:jc w:val="both"/>
        <w:rPr>
          <w:sz w:val="20"/>
          <w:szCs w:val="20"/>
        </w:rPr>
      </w:pPr>
    </w:p>
    <w:p w14:paraId="0298AF5C" w14:textId="77777777" w:rsidR="00881D75" w:rsidRPr="00F25CDD" w:rsidRDefault="00881D75" w:rsidP="00881D75">
      <w:pPr>
        <w:pStyle w:val="ParagraphStyle"/>
        <w:ind w:left="570"/>
        <w:jc w:val="both"/>
        <w:rPr>
          <w:sz w:val="20"/>
          <w:szCs w:val="20"/>
        </w:rPr>
      </w:pPr>
      <w:r w:rsidRPr="00F25CDD">
        <w:rPr>
          <w:b/>
          <w:bCs/>
          <w:sz w:val="20"/>
          <w:szCs w:val="20"/>
        </w:rPr>
        <w:t>5.12 -</w:t>
      </w:r>
      <w:r w:rsidRPr="00F25CDD">
        <w:rPr>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368BFCCB" w14:textId="77777777" w:rsidR="00881D75" w:rsidRPr="00F25CDD" w:rsidRDefault="00881D75" w:rsidP="00881D75">
      <w:pPr>
        <w:pStyle w:val="ParagraphStyle"/>
        <w:ind w:left="570"/>
        <w:jc w:val="both"/>
        <w:rPr>
          <w:sz w:val="20"/>
          <w:szCs w:val="20"/>
        </w:rPr>
      </w:pPr>
    </w:p>
    <w:p w14:paraId="336DBD35" w14:textId="77777777" w:rsidR="00881D75" w:rsidRPr="00F25CDD" w:rsidRDefault="00881D75" w:rsidP="00881D75">
      <w:pPr>
        <w:pStyle w:val="ParagraphStyle"/>
        <w:pBdr>
          <w:top w:val="single" w:sz="6" w:space="0" w:color="000000"/>
          <w:bottom w:val="single" w:sz="6" w:space="0" w:color="000000"/>
        </w:pBdr>
        <w:jc w:val="both"/>
        <w:rPr>
          <w:b/>
          <w:bCs/>
          <w:caps/>
          <w:sz w:val="22"/>
          <w:szCs w:val="22"/>
        </w:rPr>
      </w:pPr>
      <w:r w:rsidRPr="00F25CDD">
        <w:rPr>
          <w:b/>
          <w:bCs/>
          <w:sz w:val="22"/>
          <w:szCs w:val="22"/>
        </w:rPr>
        <w:t>6. - CRITÉRIOS DE SELEÇÃO DO FORNECEDOR (art.</w:t>
      </w:r>
      <w:r w:rsidRPr="00F25CDD">
        <w:rPr>
          <w:b/>
          <w:bCs/>
          <w:caps/>
          <w:sz w:val="22"/>
          <w:szCs w:val="22"/>
        </w:rPr>
        <w:t xml:space="preserve">6º, </w:t>
      </w:r>
      <w:r w:rsidRPr="00F25CDD">
        <w:rPr>
          <w:b/>
          <w:bCs/>
          <w:sz w:val="22"/>
          <w:szCs w:val="22"/>
        </w:rPr>
        <w:t xml:space="preserve">inc. </w:t>
      </w:r>
      <w:r w:rsidRPr="00F25CDD">
        <w:rPr>
          <w:b/>
          <w:bCs/>
          <w:caps/>
          <w:sz w:val="22"/>
          <w:szCs w:val="22"/>
        </w:rPr>
        <w:t xml:space="preserve">XXIII, </w:t>
      </w:r>
      <w:r w:rsidRPr="00F25CDD">
        <w:rPr>
          <w:b/>
          <w:bCs/>
          <w:sz w:val="22"/>
          <w:szCs w:val="22"/>
        </w:rPr>
        <w:t xml:space="preserve">alínea </w:t>
      </w:r>
      <w:r w:rsidRPr="00F25CDD">
        <w:rPr>
          <w:b/>
          <w:bCs/>
          <w:caps/>
          <w:sz w:val="22"/>
          <w:szCs w:val="22"/>
        </w:rPr>
        <w:t>‘</w:t>
      </w:r>
      <w:r w:rsidRPr="00F25CDD">
        <w:rPr>
          <w:b/>
          <w:bCs/>
          <w:sz w:val="22"/>
          <w:szCs w:val="22"/>
        </w:rPr>
        <w:t>h’</w:t>
      </w:r>
      <w:r w:rsidRPr="00F25CDD">
        <w:rPr>
          <w:b/>
          <w:bCs/>
          <w:caps/>
          <w:sz w:val="22"/>
          <w:szCs w:val="22"/>
        </w:rPr>
        <w:t xml:space="preserve">, </w:t>
      </w:r>
      <w:r w:rsidRPr="00F25CDD">
        <w:rPr>
          <w:b/>
          <w:bCs/>
          <w:sz w:val="22"/>
          <w:szCs w:val="22"/>
        </w:rPr>
        <w:t xml:space="preserve">da Lei </w:t>
      </w:r>
      <w:r w:rsidRPr="00F25CDD">
        <w:rPr>
          <w:b/>
          <w:bCs/>
          <w:caps/>
          <w:sz w:val="22"/>
          <w:szCs w:val="22"/>
        </w:rPr>
        <w:t>Nº 14.133/21)</w:t>
      </w:r>
    </w:p>
    <w:p w14:paraId="14007359" w14:textId="77777777" w:rsidR="00881D75" w:rsidRPr="00F25CDD" w:rsidRDefault="00881D75" w:rsidP="00881D75">
      <w:pPr>
        <w:pStyle w:val="ParagraphStyle"/>
        <w:ind w:left="570"/>
        <w:jc w:val="both"/>
        <w:rPr>
          <w:sz w:val="20"/>
          <w:szCs w:val="20"/>
        </w:rPr>
      </w:pPr>
    </w:p>
    <w:p w14:paraId="7055CFAE" w14:textId="77777777" w:rsidR="00881D75" w:rsidRPr="00F25CDD" w:rsidRDefault="00881D75" w:rsidP="00881D75">
      <w:pPr>
        <w:pStyle w:val="ParagraphStyle"/>
        <w:ind w:left="570"/>
        <w:jc w:val="both"/>
        <w:rPr>
          <w:sz w:val="20"/>
          <w:szCs w:val="20"/>
        </w:rPr>
      </w:pPr>
      <w:r w:rsidRPr="00F25CDD">
        <w:rPr>
          <w:b/>
          <w:bCs/>
          <w:sz w:val="20"/>
          <w:szCs w:val="20"/>
        </w:rPr>
        <w:t xml:space="preserve">6.1 - </w:t>
      </w:r>
      <w:r w:rsidRPr="00F25CDD">
        <w:rPr>
          <w:sz w:val="20"/>
          <w:szCs w:val="20"/>
        </w:rPr>
        <w:t>A contratação do fornecedor dos materiais para a presente aquisição será realizada por meio de dispensa de licitação, com fundamento no art. 75, inciso I, II, VIII (ver o correto) da Lei nº 14.133/21.</w:t>
      </w:r>
    </w:p>
    <w:p w14:paraId="270D48D0" w14:textId="77777777" w:rsidR="00881D75" w:rsidRPr="00F25CDD" w:rsidRDefault="00881D75" w:rsidP="00881D75">
      <w:pPr>
        <w:pStyle w:val="ParagraphStyle"/>
        <w:ind w:left="570"/>
        <w:jc w:val="both"/>
        <w:rPr>
          <w:sz w:val="20"/>
          <w:szCs w:val="20"/>
        </w:rPr>
      </w:pPr>
    </w:p>
    <w:p w14:paraId="43AF1E1E" w14:textId="77777777" w:rsidR="00881D75" w:rsidRPr="00F25CDD" w:rsidRDefault="00881D75" w:rsidP="00881D75">
      <w:pPr>
        <w:pStyle w:val="ParagraphStyle"/>
        <w:ind w:left="570"/>
        <w:jc w:val="both"/>
        <w:rPr>
          <w:sz w:val="20"/>
          <w:szCs w:val="20"/>
        </w:rPr>
      </w:pPr>
      <w:r w:rsidRPr="00F25CDD">
        <w:rPr>
          <w:b/>
          <w:bCs/>
          <w:sz w:val="20"/>
          <w:szCs w:val="20"/>
        </w:rPr>
        <w:t xml:space="preserve">6.2 - </w:t>
      </w:r>
      <w:r w:rsidRPr="00F25CDD">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30233479" w14:textId="77777777" w:rsidR="00881D75" w:rsidRPr="00F25CDD" w:rsidRDefault="00881D75" w:rsidP="00881D75">
      <w:pPr>
        <w:pStyle w:val="ParagraphStyle"/>
        <w:ind w:left="570"/>
        <w:jc w:val="both"/>
        <w:rPr>
          <w:sz w:val="20"/>
          <w:szCs w:val="20"/>
        </w:rPr>
      </w:pPr>
    </w:p>
    <w:p w14:paraId="51A0DC0D" w14:textId="77777777" w:rsidR="00881D75" w:rsidRPr="00F25CDD" w:rsidRDefault="00881D75" w:rsidP="00881D75">
      <w:pPr>
        <w:pStyle w:val="ParagraphStyle"/>
        <w:ind w:left="570"/>
        <w:jc w:val="both"/>
        <w:rPr>
          <w:sz w:val="20"/>
          <w:szCs w:val="20"/>
        </w:rPr>
      </w:pPr>
      <w:r w:rsidRPr="00F25CDD">
        <w:rPr>
          <w:b/>
          <w:bCs/>
          <w:sz w:val="20"/>
          <w:szCs w:val="20"/>
        </w:rPr>
        <w:t xml:space="preserve">6.3 - </w:t>
      </w:r>
      <w:r w:rsidRPr="00F25CDD">
        <w:rPr>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2326AD40" w14:textId="77777777" w:rsidR="00881D75" w:rsidRPr="00F25CDD" w:rsidRDefault="00881D75" w:rsidP="00881D75">
      <w:pPr>
        <w:pStyle w:val="ParagraphStyle"/>
        <w:ind w:left="570"/>
        <w:jc w:val="both"/>
        <w:rPr>
          <w:sz w:val="20"/>
          <w:szCs w:val="20"/>
        </w:rPr>
      </w:pPr>
    </w:p>
    <w:p w14:paraId="1DD13184" w14:textId="77777777" w:rsidR="00881D75" w:rsidRPr="00F25CDD" w:rsidRDefault="00881D75" w:rsidP="00881D75">
      <w:pPr>
        <w:pStyle w:val="ParagraphStyle"/>
        <w:ind w:left="570"/>
        <w:jc w:val="both"/>
        <w:rPr>
          <w:sz w:val="20"/>
          <w:szCs w:val="20"/>
        </w:rPr>
      </w:pPr>
      <w:r w:rsidRPr="00F25CDD">
        <w:rPr>
          <w:b/>
          <w:bCs/>
          <w:sz w:val="20"/>
          <w:szCs w:val="20"/>
        </w:rPr>
        <w:t xml:space="preserve">6.4 - </w:t>
      </w:r>
      <w:r w:rsidRPr="00F25CDD">
        <w:rPr>
          <w:sz w:val="20"/>
          <w:szCs w:val="20"/>
        </w:rPr>
        <w:t>A tentativa de burla será verificada por meio dos vínculos societários, linhas de fornecimento similares, dentre outros.</w:t>
      </w:r>
    </w:p>
    <w:p w14:paraId="7D655071" w14:textId="77777777" w:rsidR="00881D75" w:rsidRPr="00F25CDD" w:rsidRDefault="00881D75" w:rsidP="00881D75">
      <w:pPr>
        <w:pStyle w:val="ParagraphStyle"/>
        <w:ind w:left="570"/>
        <w:jc w:val="both"/>
        <w:rPr>
          <w:sz w:val="20"/>
          <w:szCs w:val="20"/>
        </w:rPr>
      </w:pPr>
    </w:p>
    <w:p w14:paraId="32CC07CC" w14:textId="77777777" w:rsidR="00881D75" w:rsidRPr="00F25CDD" w:rsidRDefault="00881D75" w:rsidP="00881D75">
      <w:pPr>
        <w:pStyle w:val="ParagraphStyle"/>
        <w:ind w:left="570"/>
        <w:jc w:val="both"/>
        <w:rPr>
          <w:sz w:val="20"/>
          <w:szCs w:val="20"/>
        </w:rPr>
      </w:pPr>
      <w:r w:rsidRPr="00F25CDD">
        <w:rPr>
          <w:b/>
          <w:bCs/>
          <w:sz w:val="20"/>
          <w:szCs w:val="20"/>
        </w:rPr>
        <w:t xml:space="preserve">6.5 - </w:t>
      </w:r>
      <w:r w:rsidRPr="00F25CDD">
        <w:rPr>
          <w:sz w:val="20"/>
          <w:szCs w:val="20"/>
        </w:rPr>
        <w:t>O fornecedor será convocado para manifestação previamente a uma eventual negativa de contratação.</w:t>
      </w:r>
    </w:p>
    <w:p w14:paraId="5853E39E" w14:textId="77777777" w:rsidR="00881D75" w:rsidRPr="00F25CDD" w:rsidRDefault="00881D75" w:rsidP="00881D75">
      <w:pPr>
        <w:pStyle w:val="ParagraphStyle"/>
        <w:ind w:left="570"/>
        <w:jc w:val="both"/>
        <w:rPr>
          <w:sz w:val="20"/>
          <w:szCs w:val="20"/>
        </w:rPr>
      </w:pPr>
    </w:p>
    <w:p w14:paraId="254FFB51" w14:textId="77777777" w:rsidR="00881D75" w:rsidRPr="00F25CDD" w:rsidRDefault="00881D75" w:rsidP="00881D75">
      <w:pPr>
        <w:pStyle w:val="ParagraphStyle"/>
        <w:ind w:left="570"/>
        <w:jc w:val="both"/>
        <w:rPr>
          <w:sz w:val="20"/>
          <w:szCs w:val="20"/>
        </w:rPr>
      </w:pPr>
      <w:r w:rsidRPr="00F25CDD">
        <w:rPr>
          <w:b/>
          <w:bCs/>
          <w:sz w:val="20"/>
          <w:szCs w:val="20"/>
        </w:rPr>
        <w:t xml:space="preserve">6.6 - </w:t>
      </w:r>
      <w:r w:rsidRPr="00F25CDD">
        <w:rPr>
          <w:sz w:val="20"/>
          <w:szCs w:val="20"/>
        </w:rPr>
        <w:t>Caso atendidas as condições para contratação, a habilitação do fornecedor será verificada por meio da consulta da Regularidade fiscal e trabalhista ou SICAF, nos documentos por ele abrangidos.</w:t>
      </w:r>
    </w:p>
    <w:p w14:paraId="086920E1" w14:textId="77777777" w:rsidR="00881D75" w:rsidRPr="00F25CDD" w:rsidRDefault="00881D75" w:rsidP="00881D75">
      <w:pPr>
        <w:pStyle w:val="ParagraphStyle"/>
        <w:ind w:left="570"/>
        <w:jc w:val="both"/>
        <w:rPr>
          <w:sz w:val="20"/>
          <w:szCs w:val="20"/>
        </w:rPr>
      </w:pPr>
    </w:p>
    <w:p w14:paraId="441F1208" w14:textId="77777777" w:rsidR="00881D75" w:rsidRPr="00F25CDD" w:rsidRDefault="00881D75" w:rsidP="00881D75">
      <w:pPr>
        <w:pStyle w:val="ParagraphStyle"/>
        <w:ind w:left="570"/>
        <w:jc w:val="both"/>
        <w:rPr>
          <w:sz w:val="20"/>
          <w:szCs w:val="20"/>
        </w:rPr>
      </w:pPr>
      <w:r w:rsidRPr="00F25CDD">
        <w:rPr>
          <w:b/>
          <w:bCs/>
          <w:sz w:val="20"/>
          <w:szCs w:val="20"/>
        </w:rPr>
        <w:t xml:space="preserve">6.7 - </w:t>
      </w:r>
      <w:r w:rsidRPr="00F25CDD">
        <w:rPr>
          <w:sz w:val="20"/>
          <w:szCs w:val="20"/>
        </w:rPr>
        <w:t>É dever do fornecedor manter atualizada a respectiva documentação constante do SICAF, ou encaminhar, quando solicitado pela Administração, a respectiva documentação atualizada.</w:t>
      </w:r>
    </w:p>
    <w:p w14:paraId="7703A2E1" w14:textId="77777777" w:rsidR="00881D75" w:rsidRPr="00F25CDD" w:rsidRDefault="00881D75" w:rsidP="00881D75">
      <w:pPr>
        <w:pStyle w:val="ParagraphStyle"/>
        <w:ind w:left="570"/>
        <w:jc w:val="both"/>
        <w:rPr>
          <w:sz w:val="20"/>
          <w:szCs w:val="20"/>
        </w:rPr>
      </w:pPr>
    </w:p>
    <w:p w14:paraId="618C9A1B" w14:textId="77777777" w:rsidR="00881D75" w:rsidRPr="00F25CDD" w:rsidRDefault="00881D75" w:rsidP="00881D75">
      <w:pPr>
        <w:pStyle w:val="ParagraphStyle"/>
        <w:ind w:left="570"/>
        <w:jc w:val="both"/>
        <w:rPr>
          <w:sz w:val="20"/>
          <w:szCs w:val="20"/>
        </w:rPr>
      </w:pPr>
      <w:r w:rsidRPr="00F25CDD">
        <w:rPr>
          <w:b/>
          <w:bCs/>
          <w:sz w:val="20"/>
          <w:szCs w:val="20"/>
        </w:rPr>
        <w:t xml:space="preserve">6.8 - </w:t>
      </w:r>
      <w:r w:rsidRPr="00F25CDD">
        <w:rPr>
          <w:sz w:val="20"/>
          <w:szCs w:val="20"/>
        </w:rPr>
        <w:t>Não serão aceitos documentos de habilitação com indicação de CNPJ/CPF diferentes, salvo aqueles legalmente permitidos.</w:t>
      </w:r>
    </w:p>
    <w:p w14:paraId="6A00EE20" w14:textId="77777777" w:rsidR="00881D75" w:rsidRPr="00F25CDD" w:rsidRDefault="00881D75" w:rsidP="00881D75">
      <w:pPr>
        <w:pStyle w:val="ParagraphStyle"/>
        <w:ind w:left="570"/>
        <w:jc w:val="both"/>
        <w:rPr>
          <w:sz w:val="20"/>
          <w:szCs w:val="20"/>
        </w:rPr>
      </w:pPr>
    </w:p>
    <w:p w14:paraId="40BC262E" w14:textId="77777777" w:rsidR="00881D75" w:rsidRPr="00F25CDD" w:rsidRDefault="00881D75" w:rsidP="00881D75">
      <w:pPr>
        <w:pStyle w:val="ParagraphStyle"/>
        <w:pBdr>
          <w:top w:val="single" w:sz="6" w:space="0" w:color="000000"/>
          <w:bottom w:val="single" w:sz="6" w:space="0" w:color="000000"/>
        </w:pBdr>
        <w:jc w:val="both"/>
        <w:rPr>
          <w:b/>
          <w:bCs/>
          <w:sz w:val="22"/>
          <w:szCs w:val="22"/>
        </w:rPr>
      </w:pPr>
      <w:r w:rsidRPr="00F25CDD">
        <w:rPr>
          <w:b/>
          <w:bCs/>
          <w:sz w:val="22"/>
          <w:szCs w:val="22"/>
        </w:rPr>
        <w:t>7. - CRITÉRIOS DE ACEITABILIDADE</w:t>
      </w:r>
    </w:p>
    <w:p w14:paraId="0D11836A" w14:textId="77777777" w:rsidR="00881D75" w:rsidRPr="00F25CDD" w:rsidRDefault="00881D75" w:rsidP="00881D75">
      <w:pPr>
        <w:pStyle w:val="ParagraphStyle"/>
        <w:ind w:left="570"/>
        <w:jc w:val="both"/>
        <w:rPr>
          <w:sz w:val="20"/>
          <w:szCs w:val="20"/>
        </w:rPr>
      </w:pPr>
    </w:p>
    <w:p w14:paraId="73EB1EAB" w14:textId="77777777" w:rsidR="00881D75" w:rsidRPr="00F25CDD" w:rsidRDefault="00881D75" w:rsidP="00881D75">
      <w:pPr>
        <w:pStyle w:val="ParagraphStyle"/>
        <w:ind w:left="570"/>
        <w:jc w:val="both"/>
        <w:rPr>
          <w:sz w:val="20"/>
          <w:szCs w:val="20"/>
        </w:rPr>
      </w:pPr>
      <w:r w:rsidRPr="00F25CDD">
        <w:rPr>
          <w:b/>
          <w:bCs/>
          <w:sz w:val="20"/>
          <w:szCs w:val="20"/>
        </w:rPr>
        <w:t xml:space="preserve">7.1 - </w:t>
      </w:r>
      <w:r w:rsidRPr="00F25CDD">
        <w:rPr>
          <w:sz w:val="20"/>
          <w:szCs w:val="20"/>
        </w:rPr>
        <w:t xml:space="preserve">Após solicitação formal da </w:t>
      </w:r>
      <w:r w:rsidRPr="00F25CDD">
        <w:rPr>
          <w:b/>
          <w:bCs/>
          <w:sz w:val="20"/>
          <w:szCs w:val="20"/>
        </w:rPr>
        <w:t>CONTRATANTE</w:t>
      </w:r>
      <w:r w:rsidRPr="00F25CDD">
        <w:rPr>
          <w:sz w:val="20"/>
          <w:szCs w:val="20"/>
        </w:rPr>
        <w:t>, através de emissão de requisição de compras/serviços da Prefeitura Municipal, o recebimento se efetivará nos seguintes termos:</w:t>
      </w:r>
    </w:p>
    <w:p w14:paraId="1E0489EC" w14:textId="77777777" w:rsidR="00881D75" w:rsidRPr="00F25CDD" w:rsidRDefault="00881D75" w:rsidP="00881D75">
      <w:pPr>
        <w:pStyle w:val="ParagraphStyle"/>
        <w:ind w:left="855"/>
        <w:jc w:val="both"/>
        <w:rPr>
          <w:sz w:val="20"/>
          <w:szCs w:val="20"/>
        </w:rPr>
      </w:pPr>
      <w:r w:rsidRPr="00F25CDD">
        <w:rPr>
          <w:b/>
          <w:bCs/>
          <w:sz w:val="20"/>
          <w:szCs w:val="20"/>
        </w:rPr>
        <w:t>a) Provisoriamente</w:t>
      </w:r>
      <w:r w:rsidRPr="00F25CDD">
        <w:rPr>
          <w:sz w:val="20"/>
          <w:szCs w:val="20"/>
        </w:rPr>
        <w:t>, de forma sumária, pelo responsável por seu acompanhamento e fiscalização, com verificação posterior da conformidade do material com as exigências contratuais; (art. 140, inc. II, “a” da Lei nº 14.133/21)</w:t>
      </w:r>
    </w:p>
    <w:p w14:paraId="2F2BE9B1" w14:textId="77777777" w:rsidR="00881D75" w:rsidRPr="00F25CDD" w:rsidRDefault="00881D75" w:rsidP="00881D75">
      <w:pPr>
        <w:pStyle w:val="ParagraphStyle"/>
        <w:ind w:left="855"/>
        <w:jc w:val="both"/>
        <w:rPr>
          <w:sz w:val="20"/>
          <w:szCs w:val="20"/>
        </w:rPr>
      </w:pPr>
      <w:r w:rsidRPr="00F25CDD">
        <w:rPr>
          <w:b/>
          <w:bCs/>
          <w:sz w:val="20"/>
          <w:szCs w:val="20"/>
        </w:rPr>
        <w:t xml:space="preserve">b) Definitivamente, </w:t>
      </w:r>
      <w:r w:rsidRPr="00F25CDD">
        <w:rPr>
          <w:sz w:val="20"/>
          <w:szCs w:val="20"/>
        </w:rPr>
        <w:t>por servidor ou comissão designada pela autoridade competente, mediante termo detalhado que comprove o atendimento das exigências contratuais; ; (art. 140, inc. II, “b” da Lei nº 14.133/21)</w:t>
      </w:r>
    </w:p>
    <w:p w14:paraId="42B105AA" w14:textId="77777777" w:rsidR="00881D75" w:rsidRPr="00F25CDD" w:rsidRDefault="00881D75" w:rsidP="00881D75">
      <w:pPr>
        <w:pStyle w:val="ParagraphStyle"/>
        <w:ind w:left="570"/>
        <w:jc w:val="both"/>
        <w:rPr>
          <w:sz w:val="20"/>
          <w:szCs w:val="20"/>
        </w:rPr>
      </w:pPr>
    </w:p>
    <w:p w14:paraId="1C3326D9" w14:textId="77777777" w:rsidR="00881D75" w:rsidRPr="00F25CDD" w:rsidRDefault="00881D75" w:rsidP="00881D75">
      <w:pPr>
        <w:pStyle w:val="ParagraphStyle"/>
        <w:pBdr>
          <w:top w:val="single" w:sz="6" w:space="0" w:color="000000"/>
          <w:bottom w:val="single" w:sz="6" w:space="0" w:color="000000"/>
        </w:pBdr>
        <w:jc w:val="both"/>
        <w:rPr>
          <w:b/>
          <w:bCs/>
          <w:sz w:val="22"/>
          <w:szCs w:val="22"/>
        </w:rPr>
      </w:pPr>
      <w:r w:rsidRPr="00F25CDD">
        <w:rPr>
          <w:b/>
          <w:bCs/>
          <w:sz w:val="22"/>
          <w:szCs w:val="22"/>
        </w:rPr>
        <w:t>8. - FORMA DE PAGAMENTO</w:t>
      </w:r>
    </w:p>
    <w:p w14:paraId="71660F5F" w14:textId="77777777" w:rsidR="00881D75" w:rsidRPr="00F25CDD" w:rsidRDefault="00881D75" w:rsidP="00881D75">
      <w:pPr>
        <w:pStyle w:val="ParagraphStyle"/>
        <w:ind w:left="570"/>
        <w:jc w:val="both"/>
        <w:rPr>
          <w:sz w:val="20"/>
          <w:szCs w:val="20"/>
        </w:rPr>
      </w:pPr>
    </w:p>
    <w:p w14:paraId="7368A6B8" w14:textId="77777777" w:rsidR="00881D75" w:rsidRPr="00F25CDD" w:rsidRDefault="00881D75" w:rsidP="00881D75">
      <w:pPr>
        <w:pStyle w:val="ParagraphStyle"/>
        <w:ind w:left="570"/>
        <w:jc w:val="both"/>
        <w:rPr>
          <w:sz w:val="20"/>
          <w:szCs w:val="20"/>
        </w:rPr>
      </w:pPr>
      <w:r w:rsidRPr="00F25CDD">
        <w:rPr>
          <w:b/>
          <w:bCs/>
          <w:sz w:val="20"/>
          <w:szCs w:val="20"/>
        </w:rPr>
        <w:t>8.1 -</w:t>
      </w:r>
      <w:r w:rsidRPr="00F25CDD">
        <w:rPr>
          <w:sz w:val="20"/>
          <w:szCs w:val="20"/>
        </w:rPr>
        <w:t xml:space="preserve"> O pagamento será realizado por meio de ordem bancária, para crédito em banco, agência e conta corrente indicados pelo contratado.</w:t>
      </w:r>
    </w:p>
    <w:p w14:paraId="10D0E0C0" w14:textId="77777777" w:rsidR="00881D75" w:rsidRPr="00F25CDD" w:rsidRDefault="00881D75" w:rsidP="00881D75">
      <w:pPr>
        <w:pStyle w:val="ParagraphStyle"/>
        <w:ind w:left="570"/>
        <w:jc w:val="both"/>
        <w:rPr>
          <w:sz w:val="20"/>
          <w:szCs w:val="20"/>
        </w:rPr>
      </w:pPr>
    </w:p>
    <w:p w14:paraId="384ADBA0" w14:textId="77777777" w:rsidR="00881D75" w:rsidRPr="00F25CDD" w:rsidRDefault="00881D75" w:rsidP="00881D75">
      <w:pPr>
        <w:pStyle w:val="ParagraphStyle"/>
        <w:ind w:left="570"/>
        <w:jc w:val="both"/>
        <w:rPr>
          <w:sz w:val="20"/>
          <w:szCs w:val="20"/>
        </w:rPr>
      </w:pPr>
      <w:r w:rsidRPr="00F25CDD">
        <w:rPr>
          <w:b/>
          <w:bCs/>
          <w:sz w:val="20"/>
          <w:szCs w:val="20"/>
        </w:rPr>
        <w:t>8.2 -</w:t>
      </w:r>
      <w:r w:rsidRPr="00F25CDD">
        <w:rPr>
          <w:sz w:val="20"/>
          <w:szCs w:val="20"/>
        </w:rPr>
        <w:t xml:space="preserve"> Será considerada data do pagamento o dia em que constar como emitida a ordem bancária para pagamento.</w:t>
      </w:r>
    </w:p>
    <w:p w14:paraId="2AD8539B" w14:textId="77777777" w:rsidR="00881D75" w:rsidRPr="00F25CDD" w:rsidRDefault="00881D75" w:rsidP="00881D75">
      <w:pPr>
        <w:pStyle w:val="ParagraphStyle"/>
        <w:ind w:left="570"/>
        <w:jc w:val="both"/>
        <w:rPr>
          <w:sz w:val="20"/>
          <w:szCs w:val="20"/>
        </w:rPr>
      </w:pPr>
    </w:p>
    <w:p w14:paraId="480C29EA" w14:textId="77777777" w:rsidR="00881D75" w:rsidRPr="00F25CDD" w:rsidRDefault="00881D75" w:rsidP="00881D75">
      <w:pPr>
        <w:pStyle w:val="ParagraphStyle"/>
        <w:ind w:left="570"/>
        <w:jc w:val="both"/>
        <w:rPr>
          <w:sz w:val="20"/>
          <w:szCs w:val="20"/>
        </w:rPr>
      </w:pPr>
      <w:r w:rsidRPr="00F25CDD">
        <w:rPr>
          <w:b/>
          <w:bCs/>
          <w:sz w:val="20"/>
          <w:szCs w:val="20"/>
        </w:rPr>
        <w:t>8.3 -</w:t>
      </w:r>
      <w:r w:rsidRPr="00F25CDD">
        <w:rPr>
          <w:sz w:val="20"/>
          <w:szCs w:val="20"/>
        </w:rPr>
        <w:t xml:space="preserve"> Quando do pagamento, será efetuada a retenção tributária prevista na legislação aplicável.</w:t>
      </w:r>
    </w:p>
    <w:p w14:paraId="15B0D039" w14:textId="77777777" w:rsidR="00881D75" w:rsidRPr="00F25CDD" w:rsidRDefault="00881D75" w:rsidP="00881D75">
      <w:pPr>
        <w:pStyle w:val="ParagraphStyle"/>
        <w:ind w:left="855"/>
        <w:jc w:val="both"/>
        <w:rPr>
          <w:sz w:val="20"/>
          <w:szCs w:val="20"/>
        </w:rPr>
      </w:pPr>
      <w:r w:rsidRPr="00F25CDD">
        <w:rPr>
          <w:sz w:val="20"/>
          <w:szCs w:val="20"/>
        </w:rPr>
        <w:t>8.3.1 - Independentemente do percentual de tributo inserido na planilha, quando houver, serão retidos na fonte, quando da realização do pagamento, os percentuais estabelecidos na legislação vigente.</w:t>
      </w:r>
    </w:p>
    <w:p w14:paraId="3B30E8DC" w14:textId="77777777" w:rsidR="00881D75" w:rsidRPr="00F25CDD" w:rsidRDefault="00881D75" w:rsidP="00881D75">
      <w:pPr>
        <w:pStyle w:val="ParagraphStyle"/>
        <w:ind w:left="855"/>
        <w:jc w:val="both"/>
        <w:rPr>
          <w:sz w:val="20"/>
          <w:szCs w:val="20"/>
        </w:rPr>
      </w:pPr>
    </w:p>
    <w:p w14:paraId="5E6204B4" w14:textId="77777777" w:rsidR="00881D75" w:rsidRPr="00F25CDD" w:rsidRDefault="00881D75" w:rsidP="00881D75">
      <w:pPr>
        <w:pStyle w:val="ParagraphStyle"/>
        <w:ind w:left="570"/>
        <w:jc w:val="both"/>
        <w:rPr>
          <w:sz w:val="20"/>
          <w:szCs w:val="20"/>
        </w:rPr>
      </w:pPr>
      <w:r w:rsidRPr="00F25CDD">
        <w:rPr>
          <w:b/>
          <w:bCs/>
          <w:sz w:val="20"/>
          <w:szCs w:val="20"/>
        </w:rPr>
        <w:t>8.4 -</w:t>
      </w:r>
      <w:r w:rsidRPr="00F25CDD">
        <w:rPr>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15B63D9" w14:textId="77777777" w:rsidR="00881D75" w:rsidRPr="00F25CDD" w:rsidRDefault="00881D75" w:rsidP="00881D75">
      <w:pPr>
        <w:pStyle w:val="ParagraphStyle"/>
        <w:ind w:left="570"/>
        <w:jc w:val="both"/>
        <w:rPr>
          <w:sz w:val="20"/>
          <w:szCs w:val="20"/>
        </w:rPr>
      </w:pPr>
    </w:p>
    <w:p w14:paraId="5A1282B4" w14:textId="77777777" w:rsidR="00881D75" w:rsidRPr="00F25CDD" w:rsidRDefault="00881D75" w:rsidP="00881D75">
      <w:pPr>
        <w:pStyle w:val="ParagraphStyle"/>
        <w:pBdr>
          <w:top w:val="single" w:sz="6" w:space="0" w:color="000000"/>
          <w:bottom w:val="single" w:sz="6" w:space="0" w:color="000000"/>
        </w:pBdr>
        <w:jc w:val="both"/>
        <w:rPr>
          <w:b/>
          <w:bCs/>
          <w:sz w:val="22"/>
          <w:szCs w:val="22"/>
        </w:rPr>
      </w:pPr>
      <w:r w:rsidRPr="00F25CDD">
        <w:rPr>
          <w:b/>
          <w:bCs/>
          <w:sz w:val="22"/>
          <w:szCs w:val="22"/>
        </w:rPr>
        <w:t>9. - EXIGÊNCIAS DE HABILITAÇÃO</w:t>
      </w:r>
    </w:p>
    <w:p w14:paraId="132D0B6F" w14:textId="77777777" w:rsidR="00881D75" w:rsidRPr="00F25CDD" w:rsidRDefault="00881D75" w:rsidP="00881D75">
      <w:pPr>
        <w:pStyle w:val="ParagraphStyle"/>
        <w:ind w:left="570"/>
        <w:jc w:val="both"/>
        <w:rPr>
          <w:sz w:val="20"/>
          <w:szCs w:val="20"/>
        </w:rPr>
      </w:pPr>
    </w:p>
    <w:p w14:paraId="421C6536" w14:textId="77777777" w:rsidR="00881D75" w:rsidRPr="00F25CDD" w:rsidRDefault="00881D75" w:rsidP="00881D75">
      <w:pPr>
        <w:pStyle w:val="ParagraphStyle"/>
        <w:ind w:left="570"/>
        <w:jc w:val="both"/>
        <w:rPr>
          <w:sz w:val="20"/>
          <w:szCs w:val="20"/>
        </w:rPr>
      </w:pPr>
      <w:r w:rsidRPr="00F25CDD">
        <w:rPr>
          <w:b/>
          <w:bCs/>
          <w:sz w:val="20"/>
          <w:szCs w:val="20"/>
        </w:rPr>
        <w:t>9.1 -</w:t>
      </w:r>
      <w:r w:rsidRPr="00F25CDD">
        <w:rPr>
          <w:sz w:val="20"/>
          <w:szCs w:val="20"/>
        </w:rPr>
        <w:t xml:space="preserve"> A empresa a ser contratada estará apta para efetuar a entrega dos itens / prestar os serviços, se comprovar os seguintes requisitos, que serão exigidos conforme sua natureza jurídica:</w:t>
      </w:r>
    </w:p>
    <w:p w14:paraId="566391D2" w14:textId="77777777" w:rsidR="00881D75" w:rsidRPr="00F25CDD" w:rsidRDefault="00881D75" w:rsidP="00881D75">
      <w:pPr>
        <w:pStyle w:val="ParagraphStyle"/>
        <w:spacing w:after="120"/>
        <w:ind w:left="855"/>
        <w:jc w:val="both"/>
        <w:rPr>
          <w:sz w:val="20"/>
          <w:szCs w:val="20"/>
        </w:rPr>
      </w:pPr>
      <w:r w:rsidRPr="00F25CDD">
        <w:rPr>
          <w:b/>
          <w:bCs/>
          <w:sz w:val="20"/>
          <w:szCs w:val="20"/>
        </w:rPr>
        <w:t>a)</w:t>
      </w:r>
      <w:r w:rsidRPr="00F25CDD">
        <w:rPr>
          <w:sz w:val="20"/>
          <w:szCs w:val="20"/>
        </w:rPr>
        <w:t xml:space="preserve"> Cédula de identidade (se Pessoa Física); Certificado da Condição de Microempreendedor individual; Ato Constitutivo; Estatuto; Contrato Social; ou documento equivalente acompanhadas de todas as alterações ou da consolidação respectiva;</w:t>
      </w:r>
    </w:p>
    <w:p w14:paraId="44DE10E3" w14:textId="77777777" w:rsidR="00881D75" w:rsidRPr="00F25CDD" w:rsidRDefault="00881D75" w:rsidP="00881D75">
      <w:pPr>
        <w:pStyle w:val="ParagraphStyle"/>
        <w:spacing w:after="120"/>
        <w:ind w:left="855"/>
        <w:jc w:val="both"/>
        <w:rPr>
          <w:sz w:val="20"/>
          <w:szCs w:val="20"/>
        </w:rPr>
      </w:pPr>
      <w:r w:rsidRPr="00F25CDD">
        <w:rPr>
          <w:b/>
          <w:bCs/>
          <w:sz w:val="20"/>
          <w:szCs w:val="20"/>
        </w:rPr>
        <w:t>b)</w:t>
      </w:r>
      <w:r w:rsidRPr="00F25CDD">
        <w:rPr>
          <w:sz w:val="20"/>
          <w:szCs w:val="20"/>
        </w:rPr>
        <w:t xml:space="preserve"> Prova de inscrição no CNPJ com atividade pertinente ao certame ou Cadastro de Pessoas Físicas, conforme o caso ((http://servicos.receita.fazenda.gov.br/Servicos/cnpjreva/Cnpjreva_Solicitacao.asp ou https://servicos.receita.fazenda.gov.br/Servicos/CPF/ConsultaSituacao/ConsultaPublica.asp);</w:t>
      </w:r>
    </w:p>
    <w:p w14:paraId="163AA803" w14:textId="77777777" w:rsidR="00881D75" w:rsidRPr="00F25CDD" w:rsidRDefault="00881D75" w:rsidP="00881D75">
      <w:pPr>
        <w:pStyle w:val="ParagraphStyle"/>
        <w:spacing w:after="120"/>
        <w:ind w:left="855"/>
        <w:jc w:val="both"/>
        <w:rPr>
          <w:sz w:val="20"/>
          <w:szCs w:val="20"/>
        </w:rPr>
      </w:pPr>
      <w:r w:rsidRPr="00F25CDD">
        <w:rPr>
          <w:b/>
          <w:bCs/>
          <w:sz w:val="20"/>
          <w:szCs w:val="20"/>
        </w:rPr>
        <w:t>c)</w:t>
      </w:r>
      <w:r w:rsidRPr="00F25CDD">
        <w:rPr>
          <w:sz w:val="20"/>
          <w:szCs w:val="20"/>
        </w:rPr>
        <w:t xml:space="preserve"> </w:t>
      </w:r>
      <w:r w:rsidRPr="00F25CDD">
        <w:rPr>
          <w:b/>
          <w:bCs/>
          <w:sz w:val="20"/>
          <w:szCs w:val="20"/>
        </w:rPr>
        <w:t>Certidão de Débitos Relativos a Créditos Tributários Federais</w:t>
      </w:r>
      <w:r w:rsidRPr="00F25CDD">
        <w:rPr>
          <w:sz w:val="20"/>
          <w:szCs w:val="20"/>
        </w:rPr>
        <w:t xml:space="preserve"> e à Dívida Ativa da União, relativa a tributos federais e previdenciários e/ou dívida ativa junto à União </w:t>
      </w:r>
      <w:r w:rsidRPr="00F25CDD">
        <w:rPr>
          <w:sz w:val="20"/>
          <w:szCs w:val="20"/>
        </w:rPr>
        <w:lastRenderedPageBreak/>
        <w:t>(http://servicos.receita.fazenda.gov.br/Servicos/certidao/CNDConjuntaInter/InformaNICertidao.asp?tipo=1);</w:t>
      </w:r>
    </w:p>
    <w:p w14:paraId="634C42DF" w14:textId="77777777" w:rsidR="00881D75" w:rsidRPr="00F25CDD" w:rsidRDefault="00881D75" w:rsidP="00881D75">
      <w:pPr>
        <w:pStyle w:val="ParagraphStyle"/>
        <w:spacing w:after="120"/>
        <w:ind w:left="855"/>
        <w:jc w:val="both"/>
        <w:rPr>
          <w:sz w:val="20"/>
          <w:szCs w:val="20"/>
        </w:rPr>
      </w:pPr>
      <w:r w:rsidRPr="00F25CDD">
        <w:rPr>
          <w:b/>
          <w:bCs/>
          <w:sz w:val="20"/>
          <w:szCs w:val="20"/>
        </w:rPr>
        <w:t>d)</w:t>
      </w:r>
      <w:r w:rsidRPr="00F25CDD">
        <w:rPr>
          <w:sz w:val="20"/>
          <w:szCs w:val="20"/>
        </w:rPr>
        <w:t xml:space="preserve"> </w:t>
      </w:r>
      <w:r w:rsidRPr="00F25CDD">
        <w:rPr>
          <w:b/>
          <w:bCs/>
          <w:sz w:val="20"/>
          <w:szCs w:val="20"/>
        </w:rPr>
        <w:t>Certificado de Regularidade de Situação perante o Fundo de Garantia por Tempo de Serviço – FGTS</w:t>
      </w:r>
      <w:r w:rsidRPr="00F25CDD">
        <w:rPr>
          <w:sz w:val="20"/>
          <w:szCs w:val="20"/>
        </w:rPr>
        <w:t xml:space="preserve"> (https://consulta-crf.caixa.gov.br/consultacrf/pages/consultaEmpregador.jsf);</w:t>
      </w:r>
    </w:p>
    <w:p w14:paraId="7FAE3F4C" w14:textId="77777777" w:rsidR="00881D75" w:rsidRPr="00F25CDD" w:rsidRDefault="00881D75" w:rsidP="00881D75">
      <w:pPr>
        <w:pStyle w:val="ParagraphStyle"/>
        <w:spacing w:after="120"/>
        <w:ind w:left="855"/>
        <w:jc w:val="both"/>
        <w:rPr>
          <w:sz w:val="20"/>
          <w:szCs w:val="20"/>
        </w:rPr>
      </w:pPr>
      <w:r w:rsidRPr="00F25CDD">
        <w:rPr>
          <w:b/>
          <w:bCs/>
          <w:sz w:val="20"/>
          <w:szCs w:val="20"/>
        </w:rPr>
        <w:t>e)</w:t>
      </w:r>
      <w:r w:rsidRPr="00F25CDD">
        <w:rPr>
          <w:sz w:val="20"/>
          <w:szCs w:val="20"/>
        </w:rPr>
        <w:t xml:space="preserve"> </w:t>
      </w:r>
      <w:r w:rsidRPr="00F25CDD">
        <w:rPr>
          <w:b/>
          <w:bCs/>
          <w:sz w:val="20"/>
          <w:szCs w:val="20"/>
        </w:rPr>
        <w:t>Prova de inexistência de débitos inadimplidos perante a Justiça do Trabalho - CNDT</w:t>
      </w:r>
      <w:r w:rsidRPr="00F25CDD">
        <w:rPr>
          <w:sz w:val="20"/>
          <w:szCs w:val="20"/>
        </w:rPr>
        <w:t>, mediante a apresentação de certidão negativa, nos termos do Título VII-A da Consolidação das Leis do Trabalho, aprovada pelo Decreto-Lei nº 5.452, de 1º de maio de 1943. (Inciso incluído pela Lei 12.440, de 2011). (http://www.tst.jus.br/</w:t>
      </w:r>
      <w:proofErr w:type="spellStart"/>
      <w:r w:rsidRPr="00F25CDD">
        <w:rPr>
          <w:sz w:val="20"/>
          <w:szCs w:val="20"/>
        </w:rPr>
        <w:t>certidao</w:t>
      </w:r>
      <w:proofErr w:type="spellEnd"/>
      <w:r w:rsidRPr="00F25CDD">
        <w:rPr>
          <w:sz w:val="20"/>
          <w:szCs w:val="20"/>
        </w:rPr>
        <w:t>);</w:t>
      </w:r>
    </w:p>
    <w:p w14:paraId="5ABF4217" w14:textId="77777777" w:rsidR="00881D75" w:rsidRPr="00F25CDD" w:rsidRDefault="00881D75" w:rsidP="00881D75">
      <w:pPr>
        <w:pStyle w:val="ParagraphStyle"/>
        <w:spacing w:after="120"/>
        <w:ind w:left="855"/>
        <w:jc w:val="both"/>
        <w:rPr>
          <w:sz w:val="20"/>
          <w:szCs w:val="20"/>
        </w:rPr>
      </w:pPr>
      <w:r w:rsidRPr="00F25CDD">
        <w:rPr>
          <w:b/>
          <w:bCs/>
          <w:sz w:val="20"/>
          <w:szCs w:val="20"/>
        </w:rPr>
        <w:t>f)</w:t>
      </w:r>
      <w:r w:rsidRPr="00F25CDD">
        <w:rPr>
          <w:sz w:val="20"/>
          <w:szCs w:val="20"/>
        </w:rPr>
        <w:t xml:space="preserve"> </w:t>
      </w:r>
      <w:r w:rsidRPr="00F25CDD">
        <w:rPr>
          <w:b/>
          <w:bCs/>
          <w:sz w:val="20"/>
          <w:szCs w:val="20"/>
        </w:rPr>
        <w:t>Prova de regularidade fiscal para com a Fazenda Estadual</w:t>
      </w:r>
      <w:r w:rsidRPr="00F25CDD">
        <w:rPr>
          <w:sz w:val="20"/>
          <w:szCs w:val="20"/>
        </w:rPr>
        <w:t xml:space="preserve"> do domicílio ou sede da licitante, expedida pelo órgão competente;</w:t>
      </w:r>
    </w:p>
    <w:p w14:paraId="76575361" w14:textId="77777777" w:rsidR="00881D75" w:rsidRPr="00F25CDD" w:rsidRDefault="00881D75" w:rsidP="00881D75">
      <w:pPr>
        <w:pStyle w:val="ParagraphStyle"/>
        <w:spacing w:after="120"/>
        <w:ind w:left="855"/>
        <w:jc w:val="both"/>
        <w:rPr>
          <w:sz w:val="20"/>
          <w:szCs w:val="20"/>
        </w:rPr>
      </w:pPr>
      <w:r w:rsidRPr="00F25CDD">
        <w:rPr>
          <w:b/>
          <w:bCs/>
          <w:sz w:val="20"/>
          <w:szCs w:val="20"/>
        </w:rPr>
        <w:t>g)</w:t>
      </w:r>
      <w:r w:rsidRPr="00F25CDD">
        <w:rPr>
          <w:sz w:val="20"/>
          <w:szCs w:val="20"/>
        </w:rPr>
        <w:t xml:space="preserve"> </w:t>
      </w:r>
      <w:r w:rsidRPr="00F25CDD">
        <w:rPr>
          <w:b/>
          <w:bCs/>
          <w:sz w:val="20"/>
          <w:szCs w:val="20"/>
        </w:rPr>
        <w:t>Prova de regularidade fiscal para com a Fazenda Municipal</w:t>
      </w:r>
      <w:r w:rsidRPr="00F25CDD">
        <w:rPr>
          <w:sz w:val="20"/>
          <w:szCs w:val="20"/>
        </w:rPr>
        <w:t xml:space="preserve"> do domicílio ou sede da licitante, expedida pelo órgão competente</w:t>
      </w:r>
    </w:p>
    <w:p w14:paraId="0F26A714" w14:textId="77777777" w:rsidR="00881D75" w:rsidRPr="00F25CDD" w:rsidRDefault="00881D75" w:rsidP="00881D75">
      <w:pPr>
        <w:pStyle w:val="ParagraphStyle"/>
        <w:spacing w:after="120"/>
        <w:ind w:left="1140"/>
        <w:jc w:val="both"/>
        <w:rPr>
          <w:sz w:val="20"/>
          <w:szCs w:val="20"/>
        </w:rPr>
      </w:pPr>
      <w:r w:rsidRPr="00F25CDD">
        <w:rPr>
          <w:b/>
          <w:bCs/>
          <w:sz w:val="20"/>
          <w:szCs w:val="20"/>
        </w:rPr>
        <w:t>g.1)</w:t>
      </w:r>
      <w:r w:rsidRPr="00F25CDD">
        <w:rPr>
          <w:sz w:val="20"/>
          <w:szCs w:val="20"/>
        </w:rPr>
        <w:t xml:space="preserve"> No caso de municípios que mantêm Cadastro Mobiliário e Imobiliário separados, deverão ser apresentados os comprovantes referentes a cada um dos cadastros;</w:t>
      </w:r>
    </w:p>
    <w:p w14:paraId="58E46109" w14:textId="77777777" w:rsidR="00881D75" w:rsidRPr="00F25CDD" w:rsidRDefault="00881D75" w:rsidP="00881D75">
      <w:pPr>
        <w:pStyle w:val="ParagraphStyle"/>
        <w:spacing w:after="120"/>
        <w:ind w:left="855"/>
        <w:jc w:val="both"/>
        <w:rPr>
          <w:sz w:val="20"/>
          <w:szCs w:val="20"/>
        </w:rPr>
      </w:pPr>
      <w:r w:rsidRPr="00F25CDD">
        <w:rPr>
          <w:b/>
          <w:bCs/>
          <w:sz w:val="20"/>
          <w:szCs w:val="20"/>
        </w:rPr>
        <w:t xml:space="preserve">h) Prova de inscrição no Cadastro Estadual de Contribuintes </w:t>
      </w:r>
      <w:r w:rsidRPr="00F25CDD">
        <w:rPr>
          <w:sz w:val="20"/>
          <w:szCs w:val="20"/>
        </w:rPr>
        <w:t>ou Municipal, se houver, relativo ao domicílio ou sede da licitante, pertinente ao seu ramo de atividade e compatível com o objeto contratual, sendo o cadastro de contribuinte municipal representado através do Alvará Municipal de Funcionamento;</w:t>
      </w:r>
    </w:p>
    <w:p w14:paraId="4C6B8E01" w14:textId="77777777" w:rsidR="00881D75" w:rsidRDefault="00881D75" w:rsidP="00881D75">
      <w:pPr>
        <w:pStyle w:val="ParagraphStyle"/>
        <w:spacing w:after="120"/>
        <w:ind w:left="1140"/>
        <w:jc w:val="both"/>
        <w:rPr>
          <w:sz w:val="20"/>
          <w:szCs w:val="20"/>
        </w:rPr>
      </w:pPr>
      <w:r w:rsidRPr="00F25CDD">
        <w:rPr>
          <w:b/>
          <w:bCs/>
          <w:sz w:val="20"/>
          <w:szCs w:val="20"/>
        </w:rPr>
        <w:t xml:space="preserve">h.1) </w:t>
      </w:r>
      <w:r w:rsidRPr="00F25CDD">
        <w:rPr>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6C81EAF" w14:textId="45FDDF2C" w:rsidR="002E7167" w:rsidRPr="002E7167" w:rsidRDefault="002E7167" w:rsidP="000C1687">
      <w:pPr>
        <w:pStyle w:val="ParagraphStyle"/>
        <w:spacing w:after="120"/>
        <w:ind w:left="855"/>
        <w:jc w:val="both"/>
        <w:rPr>
          <w:sz w:val="20"/>
          <w:szCs w:val="20"/>
        </w:rPr>
      </w:pPr>
      <w:r>
        <w:rPr>
          <w:b/>
          <w:bCs/>
          <w:sz w:val="20"/>
          <w:szCs w:val="20"/>
        </w:rPr>
        <w:t>i)</w:t>
      </w:r>
      <w:r w:rsidR="000C1687" w:rsidRPr="002E7167">
        <w:rPr>
          <w:sz w:val="20"/>
          <w:szCs w:val="20"/>
        </w:rPr>
        <w:t xml:space="preserve"> </w:t>
      </w:r>
      <w:r w:rsidRPr="002E7167">
        <w:rPr>
          <w:sz w:val="20"/>
          <w:szCs w:val="20"/>
        </w:rPr>
        <w:t>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5C9D871A" w14:textId="19CDF3BD" w:rsidR="000C1687" w:rsidRPr="002E7167" w:rsidRDefault="002E7167" w:rsidP="000C1687">
      <w:pPr>
        <w:pStyle w:val="ParagraphStyle"/>
        <w:spacing w:after="120"/>
        <w:ind w:left="855"/>
        <w:jc w:val="both"/>
        <w:rPr>
          <w:sz w:val="20"/>
          <w:szCs w:val="20"/>
        </w:rPr>
      </w:pPr>
      <w:r>
        <w:rPr>
          <w:b/>
          <w:bCs/>
          <w:sz w:val="20"/>
          <w:szCs w:val="20"/>
        </w:rPr>
        <w:t xml:space="preserve">i.1) </w:t>
      </w:r>
      <w:r w:rsidR="000C1687" w:rsidRPr="002E7167">
        <w:rPr>
          <w:b/>
          <w:bCs/>
          <w:sz w:val="20"/>
          <w:szCs w:val="20"/>
        </w:rPr>
        <w:t>Os atestados fornecidos por pessoa jurídicas de direito público</w:t>
      </w:r>
      <w:r w:rsidR="000C1687" w:rsidRPr="002E7167">
        <w:rPr>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14:paraId="2254E7E2" w14:textId="21E507C7" w:rsidR="000C1687" w:rsidRPr="000C1687" w:rsidRDefault="002E7167" w:rsidP="000C1687">
      <w:pPr>
        <w:pStyle w:val="ParagraphStyle"/>
        <w:spacing w:after="120"/>
        <w:ind w:left="855"/>
        <w:jc w:val="both"/>
        <w:rPr>
          <w:sz w:val="20"/>
          <w:szCs w:val="20"/>
        </w:rPr>
      </w:pPr>
      <w:r>
        <w:rPr>
          <w:b/>
          <w:bCs/>
          <w:sz w:val="20"/>
          <w:szCs w:val="20"/>
        </w:rPr>
        <w:t xml:space="preserve">i.2) </w:t>
      </w:r>
      <w:r w:rsidR="000C1687" w:rsidRPr="002E7167">
        <w:rPr>
          <w:b/>
          <w:bCs/>
          <w:sz w:val="20"/>
          <w:szCs w:val="20"/>
        </w:rPr>
        <w:t>Os atestados</w:t>
      </w:r>
      <w:r w:rsidR="000C1687" w:rsidRPr="000C1687">
        <w:rPr>
          <w:b/>
          <w:bCs/>
          <w:sz w:val="20"/>
          <w:szCs w:val="20"/>
        </w:rPr>
        <w:t xml:space="preserve"> fornecidos por pessoas jurídicas de direito privado</w:t>
      </w:r>
      <w:r w:rsidR="000C1687" w:rsidRPr="000C1687">
        <w:rPr>
          <w:sz w:val="20"/>
          <w:szCs w:val="20"/>
        </w:rPr>
        <w:t xml:space="preserve"> deverão obrigatoriamente serem apresentados em via original, com assinatura do emitente, e serem acompanhadas da Nota Fiscal que originou essa relação comercial, contendo na mesma os produtos entregues de acordo com as especificações exigidos no objeto desta licitação.</w:t>
      </w:r>
    </w:p>
    <w:p w14:paraId="2E50911C" w14:textId="77777777" w:rsidR="000C1687" w:rsidRPr="000C1687" w:rsidRDefault="000C1687" w:rsidP="000C1687">
      <w:pPr>
        <w:pStyle w:val="ParagraphStyle"/>
        <w:spacing w:after="120"/>
        <w:ind w:left="855"/>
        <w:jc w:val="both"/>
        <w:rPr>
          <w:sz w:val="20"/>
          <w:szCs w:val="20"/>
        </w:rPr>
      </w:pPr>
      <w:r w:rsidRPr="000C1687">
        <w:rPr>
          <w:b/>
          <w:bCs/>
          <w:sz w:val="20"/>
          <w:szCs w:val="20"/>
        </w:rPr>
        <w:t xml:space="preserve">Obs.: </w:t>
      </w:r>
      <w:r w:rsidRPr="000C1687">
        <w:rPr>
          <w:sz w:val="20"/>
          <w:szCs w:val="20"/>
        </w:rPr>
        <w:t>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5533A03E" w14:textId="77777777" w:rsidR="00881D75" w:rsidRPr="00F25CDD" w:rsidRDefault="00881D75" w:rsidP="00881D75">
      <w:pPr>
        <w:pStyle w:val="ParagraphStyle"/>
        <w:ind w:left="570"/>
        <w:jc w:val="both"/>
        <w:rPr>
          <w:sz w:val="20"/>
          <w:szCs w:val="20"/>
        </w:rPr>
      </w:pPr>
    </w:p>
    <w:p w14:paraId="3897493C" w14:textId="77777777" w:rsidR="00881D75" w:rsidRPr="00F25CDD" w:rsidRDefault="00881D75" w:rsidP="00881D75">
      <w:pPr>
        <w:pStyle w:val="ParagraphStyle"/>
        <w:pBdr>
          <w:top w:val="single" w:sz="6" w:space="0" w:color="000000"/>
          <w:bottom w:val="single" w:sz="6" w:space="0" w:color="000000"/>
        </w:pBdr>
        <w:jc w:val="both"/>
        <w:rPr>
          <w:b/>
          <w:bCs/>
          <w:sz w:val="22"/>
          <w:szCs w:val="22"/>
        </w:rPr>
      </w:pPr>
      <w:r w:rsidRPr="00F25CDD">
        <w:rPr>
          <w:b/>
          <w:bCs/>
          <w:sz w:val="22"/>
          <w:szCs w:val="22"/>
        </w:rPr>
        <w:t>10. - DISPOSIÇÕES GERAIS/INFORMAÇÕES COMPLEMENTARES</w:t>
      </w:r>
    </w:p>
    <w:p w14:paraId="1EE14D0E" w14:textId="77777777" w:rsidR="00881D75" w:rsidRPr="00F25CDD" w:rsidRDefault="00881D75" w:rsidP="00881D75">
      <w:pPr>
        <w:pStyle w:val="ParagraphStyle"/>
        <w:ind w:left="570"/>
        <w:jc w:val="both"/>
        <w:rPr>
          <w:sz w:val="20"/>
          <w:szCs w:val="20"/>
        </w:rPr>
      </w:pPr>
    </w:p>
    <w:p w14:paraId="4455C5C9" w14:textId="77777777" w:rsidR="00881D75" w:rsidRPr="00F25CDD" w:rsidRDefault="00881D75" w:rsidP="00881D75">
      <w:pPr>
        <w:pStyle w:val="ParagraphStyle"/>
        <w:ind w:left="570"/>
        <w:jc w:val="both"/>
        <w:rPr>
          <w:sz w:val="20"/>
          <w:szCs w:val="20"/>
        </w:rPr>
      </w:pPr>
      <w:r w:rsidRPr="00F25CDD">
        <w:rPr>
          <w:b/>
          <w:bCs/>
          <w:sz w:val="20"/>
          <w:szCs w:val="20"/>
        </w:rPr>
        <w:t xml:space="preserve">10.1 - </w:t>
      </w:r>
      <w:r w:rsidRPr="00F25CDD">
        <w:rPr>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29919699" w14:textId="77777777" w:rsidR="00881D75" w:rsidRPr="00F25CDD" w:rsidRDefault="00881D75" w:rsidP="00881D75">
      <w:pPr>
        <w:pStyle w:val="ParagraphStyle"/>
        <w:ind w:left="570"/>
        <w:jc w:val="both"/>
        <w:rPr>
          <w:sz w:val="20"/>
          <w:szCs w:val="20"/>
        </w:rPr>
      </w:pPr>
    </w:p>
    <w:p w14:paraId="514B389C" w14:textId="77777777" w:rsidR="00881D75" w:rsidRPr="00F25CDD" w:rsidRDefault="00881D75" w:rsidP="00881D75">
      <w:pPr>
        <w:pStyle w:val="ParagraphStyle"/>
        <w:ind w:left="570"/>
        <w:jc w:val="both"/>
        <w:rPr>
          <w:sz w:val="20"/>
          <w:szCs w:val="20"/>
        </w:rPr>
      </w:pPr>
    </w:p>
    <w:p w14:paraId="4DC78805" w14:textId="77777777" w:rsidR="00881D75" w:rsidRPr="00F25CDD" w:rsidRDefault="00881D75" w:rsidP="00881D75">
      <w:pPr>
        <w:pStyle w:val="ParagraphStyle"/>
        <w:jc w:val="center"/>
        <w:rPr>
          <w:sz w:val="20"/>
          <w:szCs w:val="20"/>
        </w:rPr>
      </w:pPr>
    </w:p>
    <w:p w14:paraId="7ABA0F5D" w14:textId="77777777" w:rsidR="00881D75" w:rsidRPr="00F25CDD" w:rsidRDefault="00881D75" w:rsidP="00881D75">
      <w:pPr>
        <w:pStyle w:val="ParagraphStyle"/>
        <w:jc w:val="center"/>
        <w:rPr>
          <w:sz w:val="20"/>
          <w:szCs w:val="20"/>
        </w:rPr>
      </w:pPr>
      <w:r w:rsidRPr="00F25CDD">
        <w:rPr>
          <w:b/>
          <w:bCs/>
          <w:sz w:val="20"/>
          <w:szCs w:val="20"/>
        </w:rPr>
        <w:t>Ibaiti</w:t>
      </w:r>
      <w:r w:rsidRPr="00F25CDD">
        <w:rPr>
          <w:sz w:val="20"/>
          <w:szCs w:val="20"/>
        </w:rPr>
        <w:t>, 29 de maio de 2025</w:t>
      </w:r>
    </w:p>
    <w:p w14:paraId="4EEC6409" w14:textId="77777777" w:rsidR="00881D75" w:rsidRPr="00F25CDD" w:rsidRDefault="00881D75" w:rsidP="00881D75">
      <w:pPr>
        <w:pStyle w:val="ParagraphStyle"/>
        <w:jc w:val="center"/>
        <w:rPr>
          <w:sz w:val="20"/>
          <w:szCs w:val="20"/>
        </w:rPr>
      </w:pPr>
    </w:p>
    <w:p w14:paraId="5DC693D8" w14:textId="77777777" w:rsidR="00881D75" w:rsidRPr="00F25CDD" w:rsidRDefault="00881D75" w:rsidP="00881D75">
      <w:pPr>
        <w:pStyle w:val="ParagraphStyle"/>
        <w:jc w:val="center"/>
        <w:rPr>
          <w:sz w:val="20"/>
          <w:szCs w:val="20"/>
        </w:rPr>
      </w:pPr>
    </w:p>
    <w:p w14:paraId="2622B8DC" w14:textId="77777777" w:rsidR="00881D75" w:rsidRPr="00F25CDD" w:rsidRDefault="00881D75" w:rsidP="00881D75">
      <w:pPr>
        <w:pStyle w:val="ParagraphStyle"/>
        <w:jc w:val="center"/>
        <w:rPr>
          <w:sz w:val="20"/>
          <w:szCs w:val="20"/>
        </w:rPr>
      </w:pPr>
    </w:p>
    <w:p w14:paraId="1D1A9F46" w14:textId="77777777" w:rsidR="00881D75" w:rsidRPr="00F25CDD" w:rsidRDefault="00881D75" w:rsidP="00881D75">
      <w:pPr>
        <w:pStyle w:val="ParagraphStyle"/>
        <w:jc w:val="center"/>
        <w:rPr>
          <w:sz w:val="20"/>
          <w:szCs w:val="20"/>
        </w:rPr>
      </w:pPr>
      <w:r w:rsidRPr="00F25CDD">
        <w:rPr>
          <w:sz w:val="20"/>
          <w:szCs w:val="20"/>
        </w:rPr>
        <w:t>_________________________________________</w:t>
      </w:r>
    </w:p>
    <w:p w14:paraId="215D019F" w14:textId="77777777" w:rsidR="00881D75" w:rsidRPr="00F25CDD" w:rsidRDefault="00881D75" w:rsidP="00881D75">
      <w:pPr>
        <w:pStyle w:val="ParagraphStyle"/>
        <w:tabs>
          <w:tab w:val="left" w:pos="5715"/>
        </w:tabs>
        <w:jc w:val="center"/>
        <w:rPr>
          <w:b/>
          <w:bCs/>
          <w:sz w:val="20"/>
          <w:szCs w:val="20"/>
        </w:rPr>
      </w:pPr>
      <w:r w:rsidRPr="00F25CDD">
        <w:rPr>
          <w:b/>
          <w:bCs/>
          <w:sz w:val="20"/>
          <w:szCs w:val="20"/>
        </w:rPr>
        <w:t>CARLOS DIEGO VIGILATO DA ROCHA</w:t>
      </w:r>
    </w:p>
    <w:p w14:paraId="0813E54A" w14:textId="77777777" w:rsidR="00881D75" w:rsidRPr="00F25CDD" w:rsidRDefault="00881D75" w:rsidP="00881D75">
      <w:pPr>
        <w:pStyle w:val="ParagraphStyle"/>
        <w:jc w:val="center"/>
        <w:rPr>
          <w:sz w:val="20"/>
          <w:szCs w:val="20"/>
        </w:rPr>
      </w:pPr>
      <w:r w:rsidRPr="00F25CDD">
        <w:rPr>
          <w:sz w:val="20"/>
          <w:szCs w:val="20"/>
        </w:rPr>
        <w:t>Secretaria Municipal de Agricultura e Abastecimento</w:t>
      </w:r>
    </w:p>
    <w:p w14:paraId="7E500805" w14:textId="77777777" w:rsidR="00881D75" w:rsidRPr="00F25CDD" w:rsidRDefault="00881D75" w:rsidP="00881D75">
      <w:pPr>
        <w:pStyle w:val="ParagraphStyle"/>
        <w:jc w:val="center"/>
        <w:rPr>
          <w:sz w:val="20"/>
          <w:szCs w:val="20"/>
        </w:rPr>
      </w:pPr>
    </w:p>
    <w:p w14:paraId="5F50943C" w14:textId="77777777" w:rsidR="00881D75" w:rsidRPr="00F25CDD" w:rsidRDefault="00881D75" w:rsidP="00881D75">
      <w:pPr>
        <w:pStyle w:val="ParagraphStyle"/>
        <w:jc w:val="center"/>
        <w:rPr>
          <w:sz w:val="20"/>
          <w:szCs w:val="20"/>
        </w:rPr>
      </w:pPr>
    </w:p>
    <w:p w14:paraId="7454D688" w14:textId="77777777" w:rsidR="00881D75" w:rsidRPr="00F25CDD" w:rsidRDefault="00881D75" w:rsidP="00881D75">
      <w:pPr>
        <w:pStyle w:val="ParagraphStyle"/>
        <w:jc w:val="center"/>
        <w:rPr>
          <w:sz w:val="20"/>
          <w:szCs w:val="20"/>
        </w:rPr>
      </w:pPr>
    </w:p>
    <w:p w14:paraId="75B7200E" w14:textId="77777777" w:rsidR="00881D75" w:rsidRPr="00F25CDD" w:rsidRDefault="00881D75" w:rsidP="00881D75">
      <w:pPr>
        <w:pStyle w:val="ParagraphStyle"/>
        <w:pBdr>
          <w:left w:val="single" w:sz="6" w:space="3" w:color="000000"/>
        </w:pBdr>
        <w:ind w:left="3690"/>
        <w:rPr>
          <w:sz w:val="20"/>
          <w:szCs w:val="20"/>
        </w:rPr>
      </w:pPr>
      <w:r w:rsidRPr="00F25CDD">
        <w:rPr>
          <w:sz w:val="20"/>
          <w:szCs w:val="20"/>
        </w:rPr>
        <w:t>Aprovo o presente Termo de Referência:</w:t>
      </w:r>
    </w:p>
    <w:p w14:paraId="0D55B4A5" w14:textId="77777777" w:rsidR="00881D75" w:rsidRPr="00F25CDD" w:rsidRDefault="00881D75" w:rsidP="00881D75">
      <w:pPr>
        <w:pStyle w:val="ParagraphStyle"/>
        <w:pBdr>
          <w:left w:val="single" w:sz="6" w:space="3" w:color="000000"/>
        </w:pBdr>
        <w:ind w:left="3690"/>
        <w:rPr>
          <w:sz w:val="20"/>
          <w:szCs w:val="20"/>
        </w:rPr>
      </w:pPr>
    </w:p>
    <w:p w14:paraId="2BFFE5A6" w14:textId="77777777" w:rsidR="00881D75" w:rsidRPr="00F25CDD" w:rsidRDefault="00881D75" w:rsidP="00881D75">
      <w:pPr>
        <w:pStyle w:val="ParagraphStyle"/>
        <w:pBdr>
          <w:left w:val="single" w:sz="6" w:space="3" w:color="000000"/>
        </w:pBdr>
        <w:ind w:left="3690"/>
        <w:rPr>
          <w:sz w:val="20"/>
          <w:szCs w:val="20"/>
        </w:rPr>
      </w:pPr>
    </w:p>
    <w:p w14:paraId="1319E4A1" w14:textId="77777777" w:rsidR="00881D75" w:rsidRPr="00F25CDD" w:rsidRDefault="00881D75" w:rsidP="00881D75">
      <w:pPr>
        <w:pStyle w:val="ParagraphStyle"/>
        <w:pBdr>
          <w:left w:val="single" w:sz="6" w:space="3" w:color="000000"/>
        </w:pBdr>
        <w:ind w:left="3690"/>
        <w:rPr>
          <w:b/>
          <w:bCs/>
          <w:sz w:val="20"/>
          <w:szCs w:val="20"/>
        </w:rPr>
      </w:pPr>
      <w:r w:rsidRPr="00F25CDD">
        <w:rPr>
          <w:b/>
          <w:bCs/>
          <w:sz w:val="20"/>
          <w:szCs w:val="20"/>
        </w:rPr>
        <w:t>ROBERTO REGAZZO</w:t>
      </w:r>
    </w:p>
    <w:p w14:paraId="6364A75D" w14:textId="77777777" w:rsidR="00881D75" w:rsidRPr="00F25CDD" w:rsidRDefault="00881D75" w:rsidP="00881D75">
      <w:pPr>
        <w:pStyle w:val="ParagraphStyle"/>
        <w:pBdr>
          <w:left w:val="single" w:sz="6" w:space="3" w:color="000000"/>
        </w:pBdr>
        <w:spacing w:after="165" w:line="252" w:lineRule="auto"/>
        <w:ind w:left="3690"/>
        <w:rPr>
          <w:sz w:val="20"/>
          <w:szCs w:val="20"/>
        </w:rPr>
      </w:pPr>
      <w:r w:rsidRPr="00F25CDD">
        <w:rPr>
          <w:sz w:val="20"/>
          <w:szCs w:val="20"/>
        </w:rPr>
        <w:t>Prefeito Municipal</w:t>
      </w:r>
    </w:p>
    <w:p w14:paraId="10BE379C" w14:textId="77777777" w:rsidR="008C2F3F" w:rsidRPr="00F25CDD" w:rsidRDefault="008C2F3F" w:rsidP="008C2F3F">
      <w:pPr>
        <w:autoSpaceDE w:val="0"/>
        <w:autoSpaceDN w:val="0"/>
        <w:adjustRightInd w:val="0"/>
        <w:spacing w:after="165" w:line="252" w:lineRule="auto"/>
        <w:jc w:val="center"/>
        <w:rPr>
          <w:rFonts w:cs="Calibri"/>
          <w:b/>
          <w:bCs/>
          <w:kern w:val="0"/>
          <w:lang w:val="x-none"/>
        </w:rPr>
      </w:pPr>
      <w:r w:rsidRPr="00F25CDD">
        <w:rPr>
          <w:rFonts w:cs="Calibri"/>
          <w:b/>
          <w:bCs/>
          <w:kern w:val="0"/>
          <w:sz w:val="24"/>
          <w:szCs w:val="24"/>
          <w:lang w:val="x-none"/>
        </w:rPr>
        <w:br w:type="page"/>
      </w:r>
      <w:bookmarkStart w:id="5" w:name="_Hlk158664625"/>
      <w:bookmarkEnd w:id="5"/>
      <w:r w:rsidRPr="00F25CDD">
        <w:rPr>
          <w:rFonts w:cs="Calibri"/>
          <w:b/>
          <w:bCs/>
          <w:kern w:val="0"/>
          <w:lang w:val="x-none"/>
        </w:rPr>
        <w:lastRenderedPageBreak/>
        <w:t>ANEXO 02 - MODELO DE DECLARAÇÃO UNIFICADA</w:t>
      </w:r>
    </w:p>
    <w:p w14:paraId="6C680C5F"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p>
    <w:p w14:paraId="6EAF9B42"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r w:rsidRPr="00F25CDD">
        <w:rPr>
          <w:rFonts w:cs="Calibri"/>
          <w:kern w:val="0"/>
          <w:sz w:val="20"/>
          <w:szCs w:val="20"/>
          <w:lang w:val="x-none"/>
        </w:rPr>
        <w:t>Ao pregoeiro e equipe de apoio</w:t>
      </w:r>
    </w:p>
    <w:p w14:paraId="61E431D4"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r w:rsidRPr="00F25CDD">
        <w:rPr>
          <w:rFonts w:cs="Calibri"/>
          <w:kern w:val="0"/>
          <w:sz w:val="20"/>
          <w:szCs w:val="20"/>
          <w:lang w:val="x-none"/>
        </w:rPr>
        <w:t>Prefeitura Municipal de Ibaiti/PR</w:t>
      </w:r>
    </w:p>
    <w:p w14:paraId="0A587FCA" w14:textId="77777777" w:rsidR="008C2F3F" w:rsidRPr="00F25CDD" w:rsidRDefault="008C2F3F" w:rsidP="008C2F3F">
      <w:pPr>
        <w:autoSpaceDE w:val="0"/>
        <w:autoSpaceDN w:val="0"/>
        <w:adjustRightInd w:val="0"/>
        <w:spacing w:after="165" w:line="252" w:lineRule="auto"/>
        <w:rPr>
          <w:rFonts w:cs="Calibri"/>
          <w:b/>
          <w:bCs/>
          <w:kern w:val="0"/>
          <w:sz w:val="20"/>
          <w:szCs w:val="20"/>
          <w:lang w:val="x-none"/>
        </w:rPr>
      </w:pPr>
      <w:r w:rsidRPr="00F25CDD">
        <w:rPr>
          <w:rFonts w:cs="Calibri"/>
          <w:b/>
          <w:bCs/>
          <w:kern w:val="0"/>
          <w:sz w:val="20"/>
          <w:szCs w:val="20"/>
          <w:lang w:val="x-none"/>
        </w:rPr>
        <w:t>Dispensa de licitação, na Forma Eletrônica Nº 33/2025</w:t>
      </w:r>
    </w:p>
    <w:p w14:paraId="002B1FD5"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p>
    <w:p w14:paraId="1170F1BE"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p>
    <w:p w14:paraId="34F6C4D1"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r w:rsidRPr="00F25CDD">
        <w:rPr>
          <w:rFonts w:cs="Calibri"/>
          <w:kern w:val="0"/>
          <w:sz w:val="20"/>
          <w:szCs w:val="20"/>
          <w:lang w:val="x-none"/>
        </w:rPr>
        <w:t xml:space="preserve">Pelo presente instrumento, a empresa XXXXXXXXXX, CNPJ nº XXXXXX, com sede na </w:t>
      </w:r>
      <w:proofErr w:type="spellStart"/>
      <w:r w:rsidRPr="00F25CDD">
        <w:rPr>
          <w:rFonts w:cs="Calibri"/>
          <w:kern w:val="0"/>
          <w:sz w:val="20"/>
          <w:szCs w:val="20"/>
          <w:lang w:val="x-none"/>
        </w:rPr>
        <w:t>Av</w:t>
      </w:r>
      <w:proofErr w:type="spellEnd"/>
      <w:r w:rsidRPr="00F25CDD">
        <w:rPr>
          <w:rFonts w:cs="Calibri"/>
          <w:kern w:val="0"/>
          <w:sz w:val="20"/>
          <w:szCs w:val="20"/>
          <w:lang w:val="x-none"/>
        </w:rPr>
        <w:t>/Rua XXXXXXXXXX, através de seu representante legal infra-assinado, que:</w:t>
      </w:r>
    </w:p>
    <w:p w14:paraId="79E95002"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p>
    <w:p w14:paraId="06AF5717" w14:textId="77777777" w:rsidR="008C2F3F" w:rsidRPr="00F25CDD" w:rsidRDefault="008C2F3F" w:rsidP="008C2F3F">
      <w:pPr>
        <w:autoSpaceDE w:val="0"/>
        <w:autoSpaceDN w:val="0"/>
        <w:adjustRightInd w:val="0"/>
        <w:spacing w:after="120" w:line="288" w:lineRule="auto"/>
        <w:jc w:val="both"/>
        <w:rPr>
          <w:rFonts w:cs="Calibri"/>
          <w:kern w:val="0"/>
          <w:sz w:val="20"/>
          <w:szCs w:val="20"/>
          <w:lang w:val="x-none"/>
        </w:rPr>
      </w:pPr>
      <w:r w:rsidRPr="00F25CDD">
        <w:rPr>
          <w:rFonts w:cs="Calibri"/>
          <w:b/>
          <w:bCs/>
          <w:kern w:val="0"/>
          <w:sz w:val="20"/>
          <w:szCs w:val="20"/>
          <w:lang w:val="x-none"/>
        </w:rPr>
        <w:t>1)</w:t>
      </w:r>
      <w:r w:rsidRPr="00F25CDD">
        <w:rPr>
          <w:rFonts w:cs="Calibri"/>
          <w:kern w:val="0"/>
          <w:sz w:val="20"/>
          <w:szCs w:val="20"/>
          <w:lang w:val="x-none"/>
        </w:rPr>
        <w:t xml:space="preserve"> Declaramos, para os fins do disposto no inciso VI do </w:t>
      </w:r>
      <w:hyperlink r:id="rId6" w:anchor="art68vi" w:history="1">
        <w:r w:rsidRPr="00F25CDD">
          <w:rPr>
            <w:rFonts w:cs="Calibri"/>
            <w:kern w:val="0"/>
            <w:sz w:val="20"/>
            <w:szCs w:val="20"/>
            <w:u w:val="single"/>
            <w:lang w:val="x-none"/>
          </w:rPr>
          <w:t>art. 68 da Lei n.º 14.133/21</w:t>
        </w:r>
      </w:hyperlink>
      <w:r w:rsidRPr="00F25CDD">
        <w:rPr>
          <w:rFonts w:cs="Calibri"/>
          <w:kern w:val="0"/>
          <w:sz w:val="20"/>
          <w:szCs w:val="20"/>
          <w:lang w:val="x-none"/>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7" w:anchor="art7xxxiii" w:history="1">
        <w:r w:rsidRPr="00F25CDD">
          <w:rPr>
            <w:rFonts w:cs="Calibri"/>
            <w:kern w:val="0"/>
            <w:sz w:val="20"/>
            <w:szCs w:val="20"/>
            <w:u w:val="single"/>
            <w:lang w:val="x-none"/>
          </w:rPr>
          <w:t>do artigo 7°, XXXIII, da Constituição</w:t>
        </w:r>
      </w:hyperlink>
      <w:r w:rsidRPr="00F25CDD">
        <w:rPr>
          <w:rFonts w:cs="Calibri"/>
          <w:kern w:val="0"/>
          <w:sz w:val="20"/>
          <w:szCs w:val="20"/>
          <w:lang w:val="x-none"/>
        </w:rPr>
        <w:t>.</w:t>
      </w:r>
    </w:p>
    <w:p w14:paraId="0FACB24C" w14:textId="77777777" w:rsidR="008C2F3F" w:rsidRPr="00F25CDD" w:rsidRDefault="008C2F3F" w:rsidP="008C2F3F">
      <w:pPr>
        <w:autoSpaceDE w:val="0"/>
        <w:autoSpaceDN w:val="0"/>
        <w:adjustRightInd w:val="0"/>
        <w:spacing w:after="120" w:line="288" w:lineRule="auto"/>
        <w:jc w:val="both"/>
        <w:rPr>
          <w:rFonts w:cs="Calibri"/>
          <w:kern w:val="0"/>
          <w:sz w:val="20"/>
          <w:szCs w:val="20"/>
          <w:lang w:val="x-none"/>
        </w:rPr>
      </w:pPr>
      <w:r w:rsidRPr="00F25CDD">
        <w:rPr>
          <w:rFonts w:cs="Calibri"/>
          <w:b/>
          <w:bCs/>
          <w:kern w:val="0"/>
          <w:sz w:val="20"/>
          <w:szCs w:val="20"/>
          <w:lang w:val="x-none"/>
        </w:rPr>
        <w:t>2)</w:t>
      </w:r>
      <w:r w:rsidRPr="00F25CDD">
        <w:rPr>
          <w:rFonts w:cs="Calibri"/>
          <w:kern w:val="0"/>
          <w:sz w:val="20"/>
          <w:szCs w:val="20"/>
          <w:lang w:val="x-none"/>
        </w:rPr>
        <w:t xml:space="preserve"> Declaramos que não possuímos, em sua cadeia produtiva, empregados executando trabalho degradante ou forçado, observando o disposto nos </w:t>
      </w:r>
      <w:hyperlink r:id="rId8" w:anchor="art1" w:history="1">
        <w:r w:rsidRPr="00F25CDD">
          <w:rPr>
            <w:rFonts w:cs="Calibri"/>
            <w:kern w:val="0"/>
            <w:sz w:val="20"/>
            <w:szCs w:val="20"/>
            <w:u w:val="single"/>
            <w:lang w:val="x-none"/>
          </w:rPr>
          <w:t>incisos III e IV do art. 1º</w:t>
        </w:r>
      </w:hyperlink>
      <w:r w:rsidRPr="00F25CDD">
        <w:rPr>
          <w:rFonts w:cs="Calibri"/>
          <w:kern w:val="0"/>
          <w:sz w:val="20"/>
          <w:szCs w:val="20"/>
          <w:lang w:val="x-none"/>
        </w:rPr>
        <w:t xml:space="preserve"> e no </w:t>
      </w:r>
      <w:hyperlink r:id="rId9" w:anchor="art5" w:history="1">
        <w:r w:rsidRPr="00F25CDD">
          <w:rPr>
            <w:rFonts w:cs="Calibri"/>
            <w:kern w:val="0"/>
            <w:sz w:val="20"/>
            <w:szCs w:val="20"/>
            <w:u w:val="single"/>
            <w:lang w:val="x-none"/>
          </w:rPr>
          <w:t>inciso III do art. 5º da Constituição Federal</w:t>
        </w:r>
      </w:hyperlink>
      <w:r w:rsidRPr="00F25CDD">
        <w:rPr>
          <w:rFonts w:cs="Calibri"/>
          <w:kern w:val="0"/>
          <w:sz w:val="20"/>
          <w:szCs w:val="20"/>
          <w:lang w:val="x-none"/>
        </w:rPr>
        <w:t>;</w:t>
      </w:r>
    </w:p>
    <w:p w14:paraId="6F40D623" w14:textId="77777777" w:rsidR="008C2F3F" w:rsidRPr="00F25CDD" w:rsidRDefault="008C2F3F" w:rsidP="008C2F3F">
      <w:pPr>
        <w:autoSpaceDE w:val="0"/>
        <w:autoSpaceDN w:val="0"/>
        <w:adjustRightInd w:val="0"/>
        <w:spacing w:after="120" w:line="288" w:lineRule="auto"/>
        <w:jc w:val="both"/>
        <w:rPr>
          <w:rFonts w:cs="Calibri"/>
          <w:kern w:val="0"/>
          <w:sz w:val="20"/>
          <w:szCs w:val="20"/>
          <w:lang w:val="x-none"/>
        </w:rPr>
      </w:pPr>
      <w:r w:rsidRPr="00F25CDD">
        <w:rPr>
          <w:rFonts w:cs="Calibri"/>
          <w:b/>
          <w:bCs/>
          <w:kern w:val="0"/>
          <w:sz w:val="20"/>
          <w:szCs w:val="20"/>
          <w:lang w:val="x-none"/>
        </w:rPr>
        <w:t>3)</w:t>
      </w:r>
      <w:r w:rsidRPr="00F25CDD">
        <w:rPr>
          <w:rFonts w:cs="Calibri"/>
          <w:kern w:val="0"/>
          <w:sz w:val="20"/>
          <w:szCs w:val="20"/>
          <w:lang w:val="x-none"/>
        </w:rPr>
        <w:t xml:space="preserve"> Declaro que cumpro as exigências de reserva de cargos para pessoa com deficiência e para reabilitado da Previdência Social, previstas em lei e em outras normas específicas;</w:t>
      </w:r>
    </w:p>
    <w:p w14:paraId="2563F653" w14:textId="77777777" w:rsidR="008C2F3F" w:rsidRPr="00F25CDD" w:rsidRDefault="008C2F3F" w:rsidP="008C2F3F">
      <w:pPr>
        <w:autoSpaceDE w:val="0"/>
        <w:autoSpaceDN w:val="0"/>
        <w:adjustRightInd w:val="0"/>
        <w:spacing w:after="120" w:line="288" w:lineRule="auto"/>
        <w:jc w:val="both"/>
        <w:rPr>
          <w:rFonts w:cs="Calibri"/>
          <w:kern w:val="0"/>
          <w:sz w:val="20"/>
          <w:szCs w:val="20"/>
          <w:lang w:val="x-none"/>
        </w:rPr>
      </w:pPr>
      <w:r w:rsidRPr="00F25CDD">
        <w:rPr>
          <w:rFonts w:cs="Calibri"/>
          <w:b/>
          <w:bCs/>
          <w:kern w:val="0"/>
          <w:sz w:val="20"/>
          <w:szCs w:val="20"/>
          <w:lang w:val="x-none"/>
        </w:rPr>
        <w:t>4)</w:t>
      </w:r>
      <w:r w:rsidRPr="00F25CDD">
        <w:rPr>
          <w:rFonts w:cs="Calibri"/>
          <w:kern w:val="0"/>
          <w:sz w:val="20"/>
          <w:szCs w:val="20"/>
          <w:lang w:val="x-none"/>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06EDA081" w14:textId="77777777" w:rsidR="008C2F3F" w:rsidRPr="00F25CDD" w:rsidRDefault="008C2F3F" w:rsidP="008C2F3F">
      <w:pPr>
        <w:autoSpaceDE w:val="0"/>
        <w:autoSpaceDN w:val="0"/>
        <w:adjustRightInd w:val="0"/>
        <w:spacing w:after="120" w:line="288" w:lineRule="auto"/>
        <w:jc w:val="both"/>
        <w:rPr>
          <w:rFonts w:cs="Calibri"/>
          <w:kern w:val="0"/>
          <w:sz w:val="20"/>
          <w:szCs w:val="20"/>
          <w:lang w:val="x-none"/>
        </w:rPr>
      </w:pPr>
      <w:r w:rsidRPr="00F25CDD">
        <w:rPr>
          <w:rFonts w:cs="Calibri"/>
          <w:b/>
          <w:bCs/>
          <w:kern w:val="0"/>
          <w:sz w:val="20"/>
          <w:szCs w:val="20"/>
          <w:lang w:val="x-none"/>
        </w:rPr>
        <w:t>5)</w:t>
      </w:r>
      <w:r w:rsidRPr="00F25CDD">
        <w:rPr>
          <w:rFonts w:cs="Calibri"/>
          <w:kern w:val="0"/>
          <w:sz w:val="20"/>
          <w:szCs w:val="20"/>
          <w:lang w:val="x-none"/>
        </w:rPr>
        <w:t xml:space="preserve"> Declaramos de que a empresa não contratará empregados com incompatibilidade com as autoridades contratantes ou ocupantes de cargos de direção ou de assessoramento até o terceiro grau, na forma da </w:t>
      </w:r>
      <w:hyperlink r:id="rId10" w:history="1">
        <w:r w:rsidRPr="00F25CDD">
          <w:rPr>
            <w:rFonts w:cs="Calibri"/>
            <w:kern w:val="0"/>
            <w:sz w:val="20"/>
            <w:szCs w:val="20"/>
            <w:u w:val="single"/>
            <w:lang w:val="x-none"/>
          </w:rPr>
          <w:t>Súmula Vinculante nº 013 do STF</w:t>
        </w:r>
      </w:hyperlink>
      <w:r w:rsidRPr="00F25CDD">
        <w:rPr>
          <w:rFonts w:cs="Calibri"/>
          <w:kern w:val="0"/>
          <w:sz w:val="20"/>
          <w:szCs w:val="20"/>
          <w:lang w:val="x-none"/>
        </w:rPr>
        <w:t xml:space="preserve"> (Supremo Tribunal Federal).</w:t>
      </w:r>
    </w:p>
    <w:p w14:paraId="653319E0" w14:textId="77777777" w:rsidR="008C2F3F" w:rsidRPr="00F25CDD" w:rsidRDefault="008C2F3F" w:rsidP="008C2F3F">
      <w:pPr>
        <w:autoSpaceDE w:val="0"/>
        <w:autoSpaceDN w:val="0"/>
        <w:adjustRightInd w:val="0"/>
        <w:spacing w:after="120" w:line="288" w:lineRule="auto"/>
        <w:jc w:val="both"/>
        <w:rPr>
          <w:rFonts w:cs="Calibri"/>
          <w:kern w:val="0"/>
          <w:sz w:val="20"/>
          <w:szCs w:val="20"/>
          <w:lang w:val="x-none"/>
        </w:rPr>
      </w:pPr>
      <w:r w:rsidRPr="00F25CDD">
        <w:rPr>
          <w:rFonts w:cs="Calibri"/>
          <w:b/>
          <w:bCs/>
          <w:kern w:val="0"/>
          <w:sz w:val="20"/>
          <w:szCs w:val="20"/>
          <w:lang w:val="x-none"/>
        </w:rPr>
        <w:t>6)</w:t>
      </w:r>
      <w:r w:rsidRPr="00F25CDD">
        <w:rPr>
          <w:rFonts w:cs="Calibri"/>
          <w:kern w:val="0"/>
          <w:sz w:val="20"/>
          <w:szCs w:val="20"/>
          <w:lang w:val="x-none"/>
        </w:rPr>
        <w:t xml:space="preserve"> Declaramos que a empresa atende aos requisitos de habilitação e que o declarante responderá pela veracidade das informações prestadas, na forma da lei.</w:t>
      </w:r>
    </w:p>
    <w:p w14:paraId="74749C3C" w14:textId="77777777" w:rsidR="008C2F3F" w:rsidRPr="00F25CDD" w:rsidRDefault="008C2F3F" w:rsidP="008C2F3F">
      <w:pPr>
        <w:autoSpaceDE w:val="0"/>
        <w:autoSpaceDN w:val="0"/>
        <w:adjustRightInd w:val="0"/>
        <w:spacing w:after="120" w:line="288" w:lineRule="auto"/>
        <w:jc w:val="both"/>
        <w:rPr>
          <w:rFonts w:cs="Calibri"/>
          <w:kern w:val="0"/>
          <w:sz w:val="20"/>
          <w:szCs w:val="20"/>
          <w:lang w:val="x-none"/>
        </w:rPr>
      </w:pPr>
      <w:r w:rsidRPr="00F25CDD">
        <w:rPr>
          <w:rFonts w:cs="Calibri"/>
          <w:b/>
          <w:bCs/>
          <w:kern w:val="0"/>
          <w:sz w:val="20"/>
          <w:szCs w:val="20"/>
          <w:lang w:val="x-none"/>
        </w:rPr>
        <w:t>7)</w:t>
      </w:r>
      <w:r w:rsidRPr="00F25CDD">
        <w:rPr>
          <w:rFonts w:cs="Calibri"/>
          <w:kern w:val="0"/>
          <w:sz w:val="20"/>
          <w:szCs w:val="20"/>
          <w:lang w:val="x-none"/>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389A9F49" w14:textId="77777777" w:rsidR="008C2F3F" w:rsidRPr="00F25CDD" w:rsidRDefault="008C2F3F" w:rsidP="008C2F3F">
      <w:pPr>
        <w:autoSpaceDE w:val="0"/>
        <w:autoSpaceDN w:val="0"/>
        <w:adjustRightInd w:val="0"/>
        <w:spacing w:after="120" w:line="288" w:lineRule="auto"/>
        <w:jc w:val="both"/>
        <w:rPr>
          <w:rFonts w:cs="Calibri"/>
          <w:kern w:val="0"/>
          <w:sz w:val="20"/>
          <w:szCs w:val="20"/>
          <w:lang w:val="x-none"/>
        </w:rPr>
      </w:pPr>
      <w:r w:rsidRPr="00F25CDD">
        <w:rPr>
          <w:rFonts w:cs="Calibri"/>
          <w:b/>
          <w:bCs/>
          <w:kern w:val="0"/>
          <w:sz w:val="20"/>
          <w:szCs w:val="20"/>
          <w:lang w:val="x-none"/>
        </w:rPr>
        <w:t>8)</w:t>
      </w:r>
      <w:r w:rsidRPr="00F25CDD">
        <w:rPr>
          <w:rFonts w:cs="Calibri"/>
          <w:kern w:val="0"/>
          <w:sz w:val="20"/>
          <w:szCs w:val="20"/>
          <w:lang w:val="x-none"/>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1EDD862B" w14:textId="77777777" w:rsidR="008C2F3F" w:rsidRPr="00F25CDD" w:rsidRDefault="008C2F3F" w:rsidP="008C2F3F">
      <w:pPr>
        <w:autoSpaceDE w:val="0"/>
        <w:autoSpaceDN w:val="0"/>
        <w:adjustRightInd w:val="0"/>
        <w:spacing w:after="120" w:line="288" w:lineRule="auto"/>
        <w:jc w:val="both"/>
        <w:rPr>
          <w:rFonts w:cs="Calibri"/>
          <w:kern w:val="0"/>
          <w:sz w:val="20"/>
          <w:szCs w:val="20"/>
          <w:lang w:val="x-none"/>
        </w:rPr>
      </w:pPr>
      <w:r w:rsidRPr="00F25CDD">
        <w:rPr>
          <w:rFonts w:cs="Calibri"/>
          <w:b/>
          <w:bCs/>
          <w:kern w:val="0"/>
          <w:sz w:val="20"/>
          <w:szCs w:val="20"/>
          <w:lang w:val="x-none"/>
        </w:rPr>
        <w:t>9)</w:t>
      </w:r>
      <w:r w:rsidRPr="00F25CDD">
        <w:rPr>
          <w:rFonts w:cs="Calibri"/>
          <w:kern w:val="0"/>
          <w:sz w:val="20"/>
          <w:szCs w:val="20"/>
          <w:lang w:val="x-none"/>
        </w:rPr>
        <w:t xml:space="preserve"> Declaramos que cumprimos os requisitos estabelecidos no </w:t>
      </w:r>
      <w:hyperlink r:id="rId11" w:anchor="art3" w:history="1">
        <w:r w:rsidRPr="00F25CDD">
          <w:rPr>
            <w:rFonts w:cs="Calibri"/>
            <w:kern w:val="0"/>
            <w:sz w:val="20"/>
            <w:szCs w:val="20"/>
            <w:u w:val="single"/>
            <w:lang w:val="x-none"/>
          </w:rPr>
          <w:t>artigo 3° da Lei Complementar nº 123/06</w:t>
        </w:r>
      </w:hyperlink>
      <w:r w:rsidRPr="00F25CDD">
        <w:rPr>
          <w:rFonts w:cs="Calibri"/>
          <w:kern w:val="0"/>
          <w:sz w:val="20"/>
          <w:szCs w:val="20"/>
          <w:lang w:val="x-none"/>
        </w:rPr>
        <w:t xml:space="preserve">, estando aptos a usufruir do tratamento favorecido estabelecido em seus </w:t>
      </w:r>
      <w:proofErr w:type="spellStart"/>
      <w:r w:rsidRPr="00F25CDD">
        <w:rPr>
          <w:rFonts w:cs="Calibri"/>
          <w:kern w:val="0"/>
          <w:sz w:val="20"/>
          <w:szCs w:val="20"/>
          <w:lang w:val="x-none"/>
        </w:rPr>
        <w:t>arts</w:t>
      </w:r>
      <w:proofErr w:type="spellEnd"/>
      <w:r w:rsidRPr="00F25CDD">
        <w:rPr>
          <w:rFonts w:cs="Calibri"/>
          <w:kern w:val="0"/>
          <w:sz w:val="20"/>
          <w:szCs w:val="20"/>
          <w:lang w:val="x-none"/>
        </w:rPr>
        <w:t>. 42 a 49;</w:t>
      </w:r>
    </w:p>
    <w:p w14:paraId="3370E083" w14:textId="77777777" w:rsidR="008C2F3F" w:rsidRPr="00F25CDD" w:rsidRDefault="008C2F3F" w:rsidP="008C2F3F">
      <w:pPr>
        <w:autoSpaceDE w:val="0"/>
        <w:autoSpaceDN w:val="0"/>
        <w:adjustRightInd w:val="0"/>
        <w:spacing w:after="120" w:line="288" w:lineRule="auto"/>
        <w:jc w:val="both"/>
        <w:rPr>
          <w:rFonts w:cs="Calibri"/>
          <w:kern w:val="0"/>
          <w:sz w:val="20"/>
          <w:szCs w:val="20"/>
          <w:lang w:val="x-none"/>
        </w:rPr>
      </w:pPr>
      <w:r w:rsidRPr="00F25CDD">
        <w:rPr>
          <w:rFonts w:cs="Calibri"/>
          <w:b/>
          <w:bCs/>
          <w:kern w:val="0"/>
          <w:sz w:val="20"/>
          <w:szCs w:val="20"/>
          <w:lang w:val="x-none"/>
        </w:rPr>
        <w:t>10)</w:t>
      </w:r>
      <w:r w:rsidRPr="00F25CDD">
        <w:rPr>
          <w:rFonts w:cs="Calibri"/>
          <w:kern w:val="0"/>
          <w:sz w:val="20"/>
          <w:szCs w:val="20"/>
          <w:lang w:val="x-none"/>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C61C09C" w14:textId="77777777" w:rsidR="008C2F3F" w:rsidRPr="00F25CDD" w:rsidRDefault="008C2F3F" w:rsidP="008C2F3F">
      <w:pPr>
        <w:autoSpaceDE w:val="0"/>
        <w:autoSpaceDN w:val="0"/>
        <w:adjustRightInd w:val="0"/>
        <w:spacing w:after="120" w:line="288" w:lineRule="auto"/>
        <w:jc w:val="both"/>
        <w:rPr>
          <w:rFonts w:cs="Calibri"/>
          <w:kern w:val="0"/>
          <w:sz w:val="20"/>
          <w:szCs w:val="20"/>
          <w:lang w:val="x-none"/>
        </w:rPr>
      </w:pPr>
      <w:r w:rsidRPr="00F25CDD">
        <w:rPr>
          <w:rFonts w:cs="Calibri"/>
          <w:b/>
          <w:bCs/>
          <w:kern w:val="0"/>
          <w:sz w:val="20"/>
          <w:szCs w:val="20"/>
          <w:lang w:val="x-none"/>
        </w:rPr>
        <w:lastRenderedPageBreak/>
        <w:t>11)</w:t>
      </w:r>
      <w:r w:rsidRPr="00F25CDD">
        <w:rPr>
          <w:rFonts w:cs="Calibri"/>
          <w:kern w:val="0"/>
          <w:sz w:val="20"/>
          <w:szCs w:val="20"/>
          <w:lang w:val="x-none"/>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F25CDD">
        <w:rPr>
          <w:rFonts w:cs="Calibri"/>
          <w:kern w:val="0"/>
          <w:sz w:val="20"/>
          <w:szCs w:val="20"/>
          <w:lang w:val="x-none"/>
        </w:rPr>
        <w:t>etc</w:t>
      </w:r>
      <w:proofErr w:type="spellEnd"/>
      <w:r w:rsidRPr="00F25CDD">
        <w:rPr>
          <w:rFonts w:cs="Calibri"/>
          <w:kern w:val="0"/>
          <w:sz w:val="20"/>
          <w:szCs w:val="20"/>
          <w:lang w:val="x-none"/>
        </w:rPr>
        <w:t>), responsável pela assinatura da Ata de Registro de Preços/contrato.</w:t>
      </w:r>
    </w:p>
    <w:p w14:paraId="1D26CAEF" w14:textId="77777777" w:rsidR="008C2F3F" w:rsidRPr="00F25CDD" w:rsidRDefault="008C2F3F" w:rsidP="008C2F3F">
      <w:pPr>
        <w:autoSpaceDE w:val="0"/>
        <w:autoSpaceDN w:val="0"/>
        <w:adjustRightInd w:val="0"/>
        <w:spacing w:after="120" w:line="288" w:lineRule="auto"/>
        <w:jc w:val="both"/>
        <w:rPr>
          <w:rFonts w:cs="Calibri"/>
          <w:kern w:val="0"/>
          <w:sz w:val="20"/>
          <w:szCs w:val="20"/>
          <w:lang w:val="x-none"/>
        </w:rPr>
      </w:pPr>
      <w:r w:rsidRPr="00F25CDD">
        <w:rPr>
          <w:rFonts w:cs="Calibri"/>
          <w:b/>
          <w:bCs/>
          <w:kern w:val="0"/>
          <w:sz w:val="20"/>
          <w:szCs w:val="20"/>
          <w:lang w:val="x-none"/>
        </w:rPr>
        <w:t>12)</w:t>
      </w:r>
      <w:r w:rsidRPr="00F25CDD">
        <w:rPr>
          <w:rFonts w:cs="Calibri"/>
          <w:kern w:val="0"/>
          <w:sz w:val="20"/>
          <w:szCs w:val="20"/>
          <w:lang w:val="x-none"/>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7443F761" w14:textId="445241BC" w:rsidR="008C2F3F" w:rsidRPr="00F25CDD" w:rsidRDefault="008C2F3F" w:rsidP="008C2F3F">
      <w:pPr>
        <w:autoSpaceDE w:val="0"/>
        <w:autoSpaceDN w:val="0"/>
        <w:adjustRightInd w:val="0"/>
        <w:spacing w:after="120" w:line="288" w:lineRule="auto"/>
        <w:jc w:val="both"/>
        <w:rPr>
          <w:rFonts w:cs="Calibri"/>
          <w:kern w:val="0"/>
          <w:sz w:val="20"/>
          <w:szCs w:val="20"/>
          <w:lang w:val="x-none"/>
        </w:rPr>
      </w:pPr>
      <w:r w:rsidRPr="00F25CDD">
        <w:rPr>
          <w:rFonts w:cs="Calibri"/>
          <w:kern w:val="0"/>
          <w:sz w:val="20"/>
          <w:szCs w:val="20"/>
          <w:lang w:val="x-none"/>
        </w:rPr>
        <w:t xml:space="preserve">E-mail: </w:t>
      </w:r>
      <w:r w:rsidRPr="00F25CDD">
        <w:rPr>
          <w:rFonts w:cs="Calibri"/>
          <w:kern w:val="0"/>
          <w:sz w:val="20"/>
          <w:szCs w:val="20"/>
          <w:lang w:val="x-none"/>
        </w:rPr>
        <w:tab/>
      </w:r>
      <w:r w:rsidRPr="00F25CDD">
        <w:rPr>
          <w:rFonts w:cs="Calibri"/>
          <w:kern w:val="0"/>
          <w:sz w:val="20"/>
          <w:szCs w:val="20"/>
          <w:lang w:val="x-none"/>
        </w:rPr>
        <w:tab/>
        <w:t>Telefone: ( XX) XXXXX-XXXX</w:t>
      </w:r>
    </w:p>
    <w:p w14:paraId="6E764C28" w14:textId="77777777" w:rsidR="008C2F3F" w:rsidRPr="00F25CDD" w:rsidRDefault="008C2F3F" w:rsidP="008C2F3F">
      <w:pPr>
        <w:autoSpaceDE w:val="0"/>
        <w:autoSpaceDN w:val="0"/>
        <w:adjustRightInd w:val="0"/>
        <w:spacing w:after="120" w:line="288" w:lineRule="auto"/>
        <w:jc w:val="both"/>
        <w:rPr>
          <w:rFonts w:cs="Calibri"/>
          <w:kern w:val="0"/>
          <w:sz w:val="20"/>
          <w:szCs w:val="20"/>
          <w:lang w:val="x-none"/>
        </w:rPr>
      </w:pPr>
      <w:r w:rsidRPr="00F25CDD">
        <w:rPr>
          <w:rFonts w:cs="Calibri"/>
          <w:b/>
          <w:bCs/>
          <w:kern w:val="0"/>
          <w:sz w:val="20"/>
          <w:szCs w:val="20"/>
          <w:lang w:val="x-none"/>
        </w:rPr>
        <w:t>13)</w:t>
      </w:r>
      <w:r w:rsidRPr="00F25CDD">
        <w:rPr>
          <w:rFonts w:cs="Calibri"/>
          <w:kern w:val="0"/>
          <w:sz w:val="20"/>
          <w:szCs w:val="20"/>
          <w:lang w:val="x-none"/>
        </w:rPr>
        <w:t xml:space="preserve"> Caso altere o citado e-mail ou telefone comprometo-me em protocolizar pedido de alteração junto ao Sistema de Protocolo deste Município, sob pena de ser considerado como intimado nos dados anteriormente fornecidos.</w:t>
      </w:r>
    </w:p>
    <w:p w14:paraId="4B54878D"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p>
    <w:p w14:paraId="04E11128"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r w:rsidRPr="00F25CDD">
        <w:rPr>
          <w:rFonts w:cs="Calibri"/>
          <w:kern w:val="0"/>
          <w:sz w:val="20"/>
          <w:szCs w:val="20"/>
          <w:lang w:val="x-none"/>
        </w:rPr>
        <w:t xml:space="preserve">Nomeamos e constituímos o senhor(a) XXXXXXXXX, portador(a) do CPF/MF sob n.º XXXXX, para ser o(a) responsável para acompanhar a execução da Ata de Registro de Preços/contrato, referente a </w:t>
      </w:r>
      <w:r w:rsidRPr="00F25CDD">
        <w:rPr>
          <w:rFonts w:cs="Calibri"/>
          <w:b/>
          <w:bCs/>
          <w:kern w:val="0"/>
          <w:sz w:val="20"/>
          <w:szCs w:val="20"/>
          <w:lang w:val="x-none"/>
        </w:rPr>
        <w:t>Dispensa de licitação, na Forma Eletrônica Nº 33/2025</w:t>
      </w:r>
      <w:r w:rsidRPr="00F25CDD">
        <w:rPr>
          <w:rFonts w:cs="Calibri"/>
          <w:kern w:val="0"/>
          <w:sz w:val="20"/>
          <w:szCs w:val="20"/>
          <w:lang w:val="x-none"/>
        </w:rPr>
        <w:t xml:space="preserve"> e todos os atos necessários ao cumprimento das obrigações contidas no instrumento convocatório, seus Anexos e na Ata de Registro de Preços/Contrato.</w:t>
      </w:r>
    </w:p>
    <w:p w14:paraId="495BD258"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p>
    <w:p w14:paraId="62A15741"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r w:rsidRPr="00F25CDD">
        <w:rPr>
          <w:rFonts w:cs="Calibri"/>
          <w:kern w:val="0"/>
          <w:sz w:val="20"/>
          <w:szCs w:val="20"/>
          <w:lang w:val="x-none"/>
        </w:rPr>
        <w:t>Município, XX de XXXX de 2025</w:t>
      </w:r>
    </w:p>
    <w:p w14:paraId="629D37EC"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p>
    <w:p w14:paraId="4477345F"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p>
    <w:p w14:paraId="2C20FFF9" w14:textId="77777777" w:rsidR="008C2F3F" w:rsidRPr="00F25CDD" w:rsidRDefault="008C2F3F" w:rsidP="008C2F3F">
      <w:pPr>
        <w:autoSpaceDE w:val="0"/>
        <w:autoSpaceDN w:val="0"/>
        <w:adjustRightInd w:val="0"/>
        <w:spacing w:after="0" w:line="240" w:lineRule="auto"/>
        <w:jc w:val="center"/>
        <w:rPr>
          <w:rFonts w:cs="Calibri"/>
          <w:kern w:val="0"/>
          <w:sz w:val="20"/>
          <w:szCs w:val="20"/>
          <w:lang w:val="x-none"/>
        </w:rPr>
      </w:pPr>
      <w:r w:rsidRPr="00F25CDD">
        <w:rPr>
          <w:rFonts w:cs="Calibri"/>
          <w:kern w:val="0"/>
          <w:sz w:val="20"/>
          <w:szCs w:val="20"/>
          <w:lang w:val="x-none"/>
        </w:rPr>
        <w:t xml:space="preserve">Nome do Representante </w:t>
      </w:r>
    </w:p>
    <w:p w14:paraId="0908B6AC" w14:textId="77777777" w:rsidR="008C2F3F" w:rsidRPr="00F25CDD" w:rsidRDefault="008C2F3F" w:rsidP="008C2F3F">
      <w:pPr>
        <w:autoSpaceDE w:val="0"/>
        <w:autoSpaceDN w:val="0"/>
        <w:adjustRightInd w:val="0"/>
        <w:spacing w:after="0" w:line="240" w:lineRule="auto"/>
        <w:jc w:val="center"/>
        <w:rPr>
          <w:rFonts w:cs="Calibri"/>
          <w:kern w:val="0"/>
          <w:sz w:val="20"/>
          <w:szCs w:val="20"/>
          <w:lang w:val="x-none"/>
        </w:rPr>
      </w:pPr>
      <w:r w:rsidRPr="00F25CDD">
        <w:rPr>
          <w:rFonts w:cs="Calibri"/>
          <w:kern w:val="0"/>
          <w:sz w:val="20"/>
          <w:szCs w:val="20"/>
          <w:lang w:val="x-none"/>
        </w:rPr>
        <w:t>Cargo do Representante</w:t>
      </w:r>
    </w:p>
    <w:p w14:paraId="2E549557" w14:textId="77777777" w:rsidR="008C2F3F" w:rsidRPr="00F25CDD" w:rsidRDefault="008C2F3F" w:rsidP="008C2F3F">
      <w:pPr>
        <w:autoSpaceDE w:val="0"/>
        <w:autoSpaceDN w:val="0"/>
        <w:adjustRightInd w:val="0"/>
        <w:spacing w:after="0" w:line="240" w:lineRule="auto"/>
        <w:jc w:val="center"/>
        <w:rPr>
          <w:rFonts w:cs="Calibri"/>
          <w:kern w:val="0"/>
          <w:sz w:val="20"/>
          <w:szCs w:val="20"/>
          <w:lang w:val="x-none"/>
        </w:rPr>
      </w:pPr>
      <w:r w:rsidRPr="00F25CDD">
        <w:rPr>
          <w:rFonts w:cs="Calibri"/>
          <w:kern w:val="0"/>
          <w:sz w:val="20"/>
          <w:szCs w:val="20"/>
          <w:lang w:val="x-none"/>
        </w:rPr>
        <w:t>Nome da Empresa</w:t>
      </w:r>
    </w:p>
    <w:p w14:paraId="7DF1EE90" w14:textId="77777777" w:rsidR="008C2F3F" w:rsidRPr="00F25CDD" w:rsidRDefault="008C2F3F" w:rsidP="008C2F3F">
      <w:pPr>
        <w:autoSpaceDE w:val="0"/>
        <w:autoSpaceDN w:val="0"/>
        <w:adjustRightInd w:val="0"/>
        <w:spacing w:after="0" w:line="240" w:lineRule="auto"/>
        <w:jc w:val="center"/>
        <w:rPr>
          <w:rFonts w:cs="Calibri"/>
          <w:kern w:val="0"/>
          <w:sz w:val="20"/>
          <w:szCs w:val="20"/>
          <w:lang w:val="x-none"/>
        </w:rPr>
      </w:pPr>
      <w:r w:rsidRPr="00F25CDD">
        <w:rPr>
          <w:rFonts w:cs="Calibri"/>
          <w:kern w:val="0"/>
          <w:sz w:val="20"/>
          <w:szCs w:val="20"/>
          <w:lang w:val="x-none"/>
        </w:rPr>
        <w:t>CNPJ</w:t>
      </w:r>
    </w:p>
    <w:p w14:paraId="455A00D9"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p>
    <w:p w14:paraId="28DF6C76" w14:textId="77777777" w:rsidR="008C2F3F" w:rsidRPr="00F25CDD" w:rsidRDefault="008C2F3F" w:rsidP="008C2F3F">
      <w:pPr>
        <w:autoSpaceDE w:val="0"/>
        <w:autoSpaceDN w:val="0"/>
        <w:adjustRightInd w:val="0"/>
        <w:spacing w:after="0" w:line="240" w:lineRule="auto"/>
        <w:jc w:val="both"/>
        <w:rPr>
          <w:rFonts w:cs="Calibri"/>
          <w:kern w:val="0"/>
          <w:sz w:val="20"/>
          <w:szCs w:val="20"/>
          <w:lang w:val="x-none"/>
        </w:rPr>
      </w:pPr>
      <w:r w:rsidRPr="00F25CDD">
        <w:rPr>
          <w:rFonts w:cs="Calibri"/>
          <w:b/>
          <w:bCs/>
          <w:kern w:val="0"/>
          <w:sz w:val="20"/>
          <w:szCs w:val="20"/>
          <w:lang w:val="x-none"/>
        </w:rPr>
        <w:t>Obs.:</w:t>
      </w:r>
      <w:r w:rsidRPr="00F25CDD">
        <w:rPr>
          <w:rFonts w:cs="Calibri"/>
          <w:kern w:val="0"/>
          <w:sz w:val="20"/>
          <w:szCs w:val="20"/>
          <w:lang w:val="x-none"/>
        </w:rPr>
        <w:t xml:space="preserve"> Esta declaração deverá ser emitida em papel timbrado da empresa proponente, contendo as informações de endereço, telefone, e-mail, etc. e deve estar assinada por responsável legal preferencialmente por meio digital.</w:t>
      </w:r>
    </w:p>
    <w:p w14:paraId="170AF9CE" w14:textId="77777777" w:rsidR="008C2F3F" w:rsidRPr="00F25CDD" w:rsidRDefault="008C2F3F" w:rsidP="008C2F3F">
      <w:pPr>
        <w:autoSpaceDE w:val="0"/>
        <w:autoSpaceDN w:val="0"/>
        <w:adjustRightInd w:val="0"/>
        <w:spacing w:after="165" w:line="252" w:lineRule="auto"/>
        <w:rPr>
          <w:rFonts w:cs="Calibri"/>
          <w:b/>
          <w:bCs/>
          <w:kern w:val="0"/>
          <w:lang w:val="x-none"/>
        </w:rPr>
      </w:pPr>
      <w:r w:rsidRPr="00F25CDD">
        <w:rPr>
          <w:rFonts w:cs="Calibri"/>
          <w:kern w:val="0"/>
          <w:lang w:val="x-none"/>
        </w:rPr>
        <w:br w:type="page"/>
      </w:r>
    </w:p>
    <w:p w14:paraId="1B1E1A45" w14:textId="77777777" w:rsidR="008C2F3F" w:rsidRPr="00F25CDD" w:rsidRDefault="008C2F3F" w:rsidP="008C2F3F">
      <w:pPr>
        <w:autoSpaceDE w:val="0"/>
        <w:autoSpaceDN w:val="0"/>
        <w:adjustRightInd w:val="0"/>
        <w:spacing w:after="0" w:line="240" w:lineRule="auto"/>
        <w:jc w:val="center"/>
        <w:rPr>
          <w:rFonts w:cs="Calibri"/>
          <w:b/>
          <w:bCs/>
          <w:kern w:val="0"/>
          <w:lang w:val="x-none"/>
        </w:rPr>
      </w:pPr>
      <w:r w:rsidRPr="00F25CDD">
        <w:rPr>
          <w:rFonts w:cs="Calibri"/>
          <w:b/>
          <w:bCs/>
          <w:kern w:val="0"/>
          <w:lang w:val="x-none"/>
        </w:rPr>
        <w:lastRenderedPageBreak/>
        <w:t>Anexo 03 - MODELO DE TERMO DE CONTRATO</w:t>
      </w:r>
    </w:p>
    <w:p w14:paraId="6CE29903" w14:textId="77777777" w:rsidR="008C2F3F" w:rsidRPr="00F25CDD" w:rsidRDefault="008C2F3F" w:rsidP="008C2F3F">
      <w:pPr>
        <w:autoSpaceDE w:val="0"/>
        <w:autoSpaceDN w:val="0"/>
        <w:adjustRightInd w:val="0"/>
        <w:spacing w:after="0" w:line="240" w:lineRule="auto"/>
        <w:jc w:val="center"/>
        <w:rPr>
          <w:rFonts w:cs="Calibri"/>
          <w:b/>
          <w:bCs/>
          <w:kern w:val="0"/>
          <w:lang w:val="x-none"/>
        </w:rPr>
      </w:pPr>
      <w:r w:rsidRPr="00F25CDD">
        <w:rPr>
          <w:rFonts w:cs="Calibri"/>
          <w:b/>
          <w:bCs/>
          <w:kern w:val="0"/>
          <w:lang w:val="x-none"/>
        </w:rPr>
        <w:t>DISPENSA ELETRÔNICA, NA FORMA ELETRÔNICA Nº 33/2025</w:t>
      </w:r>
    </w:p>
    <w:p w14:paraId="4C150106" w14:textId="77777777" w:rsidR="008C2F3F" w:rsidRPr="00F25CDD" w:rsidRDefault="008C2F3F" w:rsidP="008C2F3F">
      <w:pPr>
        <w:autoSpaceDE w:val="0"/>
        <w:autoSpaceDN w:val="0"/>
        <w:adjustRightInd w:val="0"/>
        <w:spacing w:after="0" w:line="360" w:lineRule="auto"/>
        <w:rPr>
          <w:rFonts w:cs="Calibri"/>
          <w:kern w:val="0"/>
          <w:lang w:val="x-none"/>
        </w:rPr>
      </w:pPr>
    </w:p>
    <w:p w14:paraId="5CD5239C" w14:textId="77777777" w:rsidR="008C2F3F" w:rsidRPr="00F25CDD" w:rsidRDefault="008C2F3F" w:rsidP="008C2F3F">
      <w:pPr>
        <w:autoSpaceDE w:val="0"/>
        <w:autoSpaceDN w:val="0"/>
        <w:adjustRightInd w:val="0"/>
        <w:spacing w:after="0" w:line="360" w:lineRule="auto"/>
        <w:rPr>
          <w:rFonts w:cs="Calibri"/>
          <w:kern w:val="0"/>
          <w:sz w:val="20"/>
          <w:szCs w:val="20"/>
          <w:lang w:val="x-none"/>
        </w:rPr>
      </w:pPr>
    </w:p>
    <w:p w14:paraId="77C40F1B" w14:textId="0B33D64B" w:rsidR="008C2F3F" w:rsidRPr="00F25CDD" w:rsidRDefault="008C2F3F" w:rsidP="008C2F3F">
      <w:pPr>
        <w:autoSpaceDE w:val="0"/>
        <w:autoSpaceDN w:val="0"/>
        <w:adjustRightInd w:val="0"/>
        <w:spacing w:after="0" w:line="360" w:lineRule="auto"/>
        <w:jc w:val="both"/>
        <w:rPr>
          <w:rFonts w:cs="Calibri"/>
          <w:kern w:val="0"/>
          <w:sz w:val="20"/>
          <w:szCs w:val="20"/>
          <w:lang w:val="x-none"/>
        </w:rPr>
      </w:pPr>
      <w:r w:rsidRPr="00F25CDD">
        <w:rPr>
          <w:rFonts w:cs="Calibri"/>
          <w:b/>
          <w:bCs/>
          <w:kern w:val="0"/>
          <w:sz w:val="20"/>
          <w:szCs w:val="20"/>
          <w:lang w:val="x-none"/>
        </w:rPr>
        <w:t>Contrato Administrativo Nº</w:t>
      </w:r>
      <w:r w:rsidRPr="00F25CDD">
        <w:rPr>
          <w:rFonts w:cs="Calibri"/>
          <w:kern w:val="0"/>
          <w:sz w:val="20"/>
          <w:szCs w:val="20"/>
          <w:lang w:val="x-none"/>
        </w:rPr>
        <w:t xml:space="preserve"> ......./...., que fazem entre si a Prefeitura de Ibaiti/PR e a empresa XXXXXXXXXX</w:t>
      </w:r>
    </w:p>
    <w:p w14:paraId="37846D2E"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p>
    <w:p w14:paraId="6E5D469D" w14:textId="77777777" w:rsidR="008C2F3F" w:rsidRPr="00F25CDD" w:rsidRDefault="008C2F3F" w:rsidP="008C2F3F">
      <w:pPr>
        <w:autoSpaceDE w:val="0"/>
        <w:autoSpaceDN w:val="0"/>
        <w:adjustRightInd w:val="0"/>
        <w:spacing w:after="0" w:line="360" w:lineRule="auto"/>
        <w:jc w:val="both"/>
        <w:rPr>
          <w:rFonts w:cs="Calibri"/>
          <w:kern w:val="0"/>
          <w:sz w:val="20"/>
          <w:szCs w:val="20"/>
          <w:lang w:val="x-none"/>
        </w:rPr>
      </w:pPr>
    </w:p>
    <w:p w14:paraId="0B6AEB20" w14:textId="79F01A74" w:rsidR="008C2F3F" w:rsidRPr="00F25CDD" w:rsidRDefault="008C2F3F" w:rsidP="008C2F3F">
      <w:pPr>
        <w:autoSpaceDE w:val="0"/>
        <w:autoSpaceDN w:val="0"/>
        <w:adjustRightInd w:val="0"/>
        <w:spacing w:after="0" w:line="360" w:lineRule="auto"/>
        <w:ind w:firstLine="1140"/>
        <w:jc w:val="both"/>
        <w:rPr>
          <w:rFonts w:cs="Calibri"/>
          <w:kern w:val="0"/>
          <w:sz w:val="20"/>
          <w:szCs w:val="20"/>
          <w:lang w:val="x-none"/>
        </w:rPr>
      </w:pPr>
      <w:r w:rsidRPr="00F25CDD">
        <w:rPr>
          <w:rFonts w:cs="Calibri"/>
          <w:kern w:val="0"/>
          <w:sz w:val="20"/>
          <w:szCs w:val="20"/>
          <w:lang w:val="x-none"/>
        </w:rPr>
        <w:t xml:space="preserve">O </w:t>
      </w:r>
      <w:r w:rsidRPr="00F25CDD">
        <w:rPr>
          <w:rFonts w:cs="Calibri"/>
          <w:b/>
          <w:bCs/>
          <w:kern w:val="0"/>
          <w:sz w:val="20"/>
          <w:szCs w:val="20"/>
          <w:lang w:val="x-none"/>
        </w:rPr>
        <w:t>MUNICÍPIO DE IBAITI</w:t>
      </w:r>
      <w:r w:rsidRPr="00F25CDD">
        <w:rPr>
          <w:rFonts w:cs="Calibri"/>
          <w:kern w:val="0"/>
          <w:sz w:val="20"/>
          <w:szCs w:val="20"/>
          <w:lang w:val="x-none"/>
        </w:rPr>
        <w:t xml:space="preserve">, pessoa jurídica de direito público, com sede em Ibaiti (PR), sito a Praça dos Três Poderes, nº. 23, CNPJ/MF nº. 77.008.068/0001-41, representada pelo senhor Prefeito Municipal Roberto </w:t>
      </w:r>
      <w:proofErr w:type="spellStart"/>
      <w:r w:rsidRPr="00F25CDD">
        <w:rPr>
          <w:rFonts w:cs="Calibri"/>
          <w:kern w:val="0"/>
          <w:sz w:val="20"/>
          <w:szCs w:val="20"/>
          <w:lang w:val="x-none"/>
        </w:rPr>
        <w:t>Regazzo</w:t>
      </w:r>
      <w:proofErr w:type="spellEnd"/>
      <w:r w:rsidRPr="00F25CDD">
        <w:rPr>
          <w:rFonts w:cs="Calibri"/>
          <w:kern w:val="0"/>
          <w:sz w:val="20"/>
          <w:szCs w:val="20"/>
          <w:lang w:val="x-none"/>
        </w:rPr>
        <w:t xml:space="preserve">,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F25CDD">
        <w:rPr>
          <w:rFonts w:cs="Calibri"/>
          <w:b/>
          <w:bCs/>
          <w:kern w:val="0"/>
          <w:sz w:val="20"/>
          <w:szCs w:val="20"/>
          <w:lang w:val="x-none"/>
        </w:rPr>
        <w:t>OU</w:t>
      </w:r>
      <w:r w:rsidRPr="00F25CDD">
        <w:rPr>
          <w:rFonts w:cs="Calibri"/>
          <w:kern w:val="0"/>
          <w:sz w:val="20"/>
          <w:szCs w:val="20"/>
          <w:lang w:val="x-none"/>
        </w:rPr>
        <w:t xml:space="preserve"> procuração apresentada nos autos, tendo em vista o que consta no Processo nº ........... e em observância às disposições da </w:t>
      </w:r>
      <w:hyperlink r:id="rId12" w:history="1">
        <w:r w:rsidRPr="00F25CDD">
          <w:rPr>
            <w:rFonts w:cs="Calibri"/>
            <w:kern w:val="0"/>
            <w:sz w:val="20"/>
            <w:szCs w:val="20"/>
            <w:u w:val="single"/>
            <w:lang w:val="x-none"/>
          </w:rPr>
          <w:t>Lei nº 14.133, de 1º de abril de 2021</w:t>
        </w:r>
      </w:hyperlink>
      <w:r w:rsidRPr="00F25CDD">
        <w:rPr>
          <w:rFonts w:cs="Calibri"/>
          <w:kern w:val="0"/>
          <w:sz w:val="20"/>
          <w:szCs w:val="20"/>
          <w:lang w:val="x-none"/>
        </w:rPr>
        <w:t>, e demais legislação aplicável, resolvem celebrar o presente Termo de Contrato, decorrente do Dispensa Eletrônica, na forma Eletrônica Nº 33/2025, mediante as cláusulas e condições a seguir enunciadas.</w:t>
      </w:r>
    </w:p>
    <w:p w14:paraId="1FCAE84B" w14:textId="77777777" w:rsidR="008C2F3F" w:rsidRPr="00F25CDD" w:rsidRDefault="008C2F3F" w:rsidP="008C2F3F">
      <w:pPr>
        <w:keepNext/>
        <w:keepLines/>
        <w:numPr>
          <w:ilvl w:val="0"/>
          <w:numId w:val="16"/>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PRIMEIRA – OBJETO (</w:t>
      </w:r>
      <w:hyperlink r:id="rId13" w:anchor="art92" w:history="1">
        <w:r w:rsidRPr="00F25CDD">
          <w:rPr>
            <w:rFonts w:cs="Calibri"/>
            <w:b/>
            <w:bCs/>
            <w:kern w:val="0"/>
            <w:sz w:val="20"/>
            <w:szCs w:val="20"/>
            <w:u w:val="single"/>
            <w:lang w:val="x-none"/>
          </w:rPr>
          <w:t>art. 92, I e II</w:t>
        </w:r>
      </w:hyperlink>
      <w:r w:rsidRPr="00F25CDD">
        <w:rPr>
          <w:rFonts w:cs="Calibri"/>
          <w:b/>
          <w:bCs/>
          <w:kern w:val="0"/>
          <w:sz w:val="20"/>
          <w:szCs w:val="20"/>
          <w:lang w:val="x-none"/>
        </w:rPr>
        <w:t>)</w:t>
      </w:r>
    </w:p>
    <w:p w14:paraId="463E4B87"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O objeto do presente instrumento é a contratação de </w:t>
      </w:r>
      <w:r w:rsidRPr="00F25CDD">
        <w:rPr>
          <w:rFonts w:cs="Calibri"/>
          <w:b/>
          <w:bCs/>
          <w:kern w:val="0"/>
          <w:sz w:val="20"/>
          <w:szCs w:val="20"/>
          <w:lang w:val="x-none"/>
        </w:rPr>
        <w:t xml:space="preserve">Aquisição e instalação de Toldos, destinados a atender o Espaço Edio Roberto </w:t>
      </w:r>
      <w:proofErr w:type="spellStart"/>
      <w:r w:rsidRPr="00F25CDD">
        <w:rPr>
          <w:rFonts w:cs="Calibri"/>
          <w:b/>
          <w:bCs/>
          <w:kern w:val="0"/>
          <w:sz w:val="20"/>
          <w:szCs w:val="20"/>
          <w:lang w:val="x-none"/>
        </w:rPr>
        <w:t>Mostachio</w:t>
      </w:r>
      <w:proofErr w:type="spellEnd"/>
      <w:r w:rsidRPr="00F25CDD">
        <w:rPr>
          <w:rFonts w:cs="Calibri"/>
          <w:b/>
          <w:bCs/>
          <w:kern w:val="0"/>
          <w:sz w:val="20"/>
          <w:szCs w:val="20"/>
          <w:lang w:val="x-none"/>
        </w:rPr>
        <w:t xml:space="preserve"> Martin, com verba da Emenda Parlamentar n° 202181000789, através da Secretaria Municipal de Agricultura</w:t>
      </w:r>
      <w:r w:rsidRPr="00F25CDD">
        <w:rPr>
          <w:rFonts w:cs="Calibri"/>
          <w:kern w:val="0"/>
          <w:sz w:val="20"/>
          <w:szCs w:val="20"/>
          <w:lang w:val="x-none"/>
        </w:rPr>
        <w:t>, nas condições estabelecidas no Termo de Referência.</w:t>
      </w:r>
    </w:p>
    <w:p w14:paraId="5EE4626B"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Objeto da contratação:</w:t>
      </w:r>
    </w:p>
    <w:p w14:paraId="7AA07DAE" w14:textId="77777777" w:rsidR="008C2F3F" w:rsidRPr="00F25CDD" w:rsidRDefault="008C2F3F" w:rsidP="008C2F3F">
      <w:pPr>
        <w:autoSpaceDE w:val="0"/>
        <w:autoSpaceDN w:val="0"/>
        <w:adjustRightInd w:val="0"/>
        <w:spacing w:before="120" w:after="120" w:line="276" w:lineRule="auto"/>
        <w:jc w:val="both"/>
        <w:rPr>
          <w:rFonts w:cs="Calibri"/>
          <w:kern w:val="0"/>
          <w:sz w:val="20"/>
          <w:szCs w:val="20"/>
          <w:lang w:val="x-none"/>
        </w:rPr>
      </w:pPr>
    </w:p>
    <w:p w14:paraId="7A02821B"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Vinculam esta contratação, independentemente de transcrição:</w:t>
      </w:r>
    </w:p>
    <w:p w14:paraId="4D46366D"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 Termo de Referência;</w:t>
      </w:r>
    </w:p>
    <w:p w14:paraId="19A2CDBD"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 Edital da Licitação;</w:t>
      </w:r>
    </w:p>
    <w:p w14:paraId="15BB92D8"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 Proposta do contratado;</w:t>
      </w:r>
    </w:p>
    <w:p w14:paraId="57FD315F"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Eventuais anexos dos documentos supracitados.</w:t>
      </w:r>
    </w:p>
    <w:p w14:paraId="275BFF9A"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SEGUNDA – VIGÊNCIA E PRORROGAÇÃO</w:t>
      </w:r>
    </w:p>
    <w:p w14:paraId="0F69749D" w14:textId="00FBDBA5"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O prazo de vigência da contratação é de 180 Dias, contados do(a) da data do contrato, na forma do </w:t>
      </w:r>
      <w:hyperlink r:id="rId14" w:anchor="art105" w:history="1">
        <w:r w:rsidRPr="00F25CDD">
          <w:rPr>
            <w:rFonts w:cs="Calibri"/>
            <w:kern w:val="0"/>
            <w:sz w:val="20"/>
            <w:szCs w:val="20"/>
            <w:u w:val="single"/>
            <w:lang w:val="x-none"/>
          </w:rPr>
          <w:t>artigo 105 da Lei n° 14.133, de 2021</w:t>
        </w:r>
      </w:hyperlink>
      <w:r w:rsidRPr="00F25CDD">
        <w:rPr>
          <w:rFonts w:cs="Calibri"/>
          <w:kern w:val="0"/>
          <w:sz w:val="20"/>
          <w:szCs w:val="20"/>
          <w:lang w:val="x-none"/>
        </w:rPr>
        <w:t>.</w:t>
      </w:r>
    </w:p>
    <w:p w14:paraId="5BAB7151"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 prazo de vigência será automaticamente prorrogado, independentemente de termo aditivo, quando o objeto não for concluído no período firmado acima, ressalvadas as providências cabíveis no caso de culpa do contratado, previstas neste instrumento.</w:t>
      </w:r>
    </w:p>
    <w:p w14:paraId="43D65644"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 contratado não tem direito subjetivo à prorrogação contratual.</w:t>
      </w:r>
    </w:p>
    <w:p w14:paraId="10B841CD"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 prorrogação de contrato deverá ser promovida mediante celebração de termo aditivo.</w:t>
      </w:r>
    </w:p>
    <w:p w14:paraId="07C119D0"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lastRenderedPageBreak/>
        <w:t>O contrato não poderá ser prorrogado quando o contratado tiver sido penalizado nas sanções de declaração de inidoneidade ou impedimento de licitar e contratar com poder público, observadas as abrangências de aplicação.</w:t>
      </w:r>
    </w:p>
    <w:p w14:paraId="1607E6DB"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TERCEIRA – MODELOS DE EXECUÇÃO E GESTÃO CONTRATUAIS (</w:t>
      </w:r>
      <w:hyperlink r:id="rId15" w:anchor="art92" w:history="1">
        <w:r w:rsidRPr="00F25CDD">
          <w:rPr>
            <w:rFonts w:cs="Calibri"/>
            <w:b/>
            <w:bCs/>
            <w:kern w:val="0"/>
            <w:sz w:val="20"/>
            <w:szCs w:val="20"/>
            <w:u w:val="single"/>
            <w:lang w:val="x-none"/>
          </w:rPr>
          <w:t>art. 92, IV, VII e XVIII)</w:t>
        </w:r>
      </w:hyperlink>
    </w:p>
    <w:p w14:paraId="48300C11"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 regime de execução contratual, os modelos de gestão e de execução, assim como os prazos e condições de conclusão, entrega, observação e recebimento do objeto constam no Termo de Referência, anexo a este Contrato.</w:t>
      </w:r>
    </w:p>
    <w:p w14:paraId="764BBDF7"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QUARTA – SUBCONTRATAÇÃO</w:t>
      </w:r>
    </w:p>
    <w:p w14:paraId="52C3AC1C"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Não será admitida a subcontratação do objeto contratual.</w:t>
      </w:r>
    </w:p>
    <w:p w14:paraId="66DD63C1"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QUINTA – PREÇO (</w:t>
      </w:r>
      <w:hyperlink r:id="rId16" w:anchor="art92" w:history="1">
        <w:r w:rsidRPr="00F25CDD">
          <w:rPr>
            <w:rFonts w:cs="Calibri"/>
            <w:b/>
            <w:bCs/>
            <w:kern w:val="0"/>
            <w:sz w:val="20"/>
            <w:szCs w:val="20"/>
            <w:u w:val="single"/>
            <w:lang w:val="x-none"/>
          </w:rPr>
          <w:t>art. 92, V)</w:t>
        </w:r>
      </w:hyperlink>
    </w:p>
    <w:p w14:paraId="79BD73E4"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 valor total da contratação é de R$.......... (.....)</w:t>
      </w:r>
    </w:p>
    <w:p w14:paraId="7413E18B"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C08B1B"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 valor acima é meramente estimativo, de forma que os pagamentos devidos ao contratado dependerão dos quantitativos efetivamente fornecidos.</w:t>
      </w:r>
    </w:p>
    <w:p w14:paraId="2AA55D28"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SEXTA - PAGAMENTO (</w:t>
      </w:r>
      <w:hyperlink r:id="rId17" w:anchor="art92" w:history="1">
        <w:r w:rsidRPr="00F25CDD">
          <w:rPr>
            <w:rFonts w:cs="Calibri"/>
            <w:b/>
            <w:bCs/>
            <w:kern w:val="0"/>
            <w:sz w:val="20"/>
            <w:szCs w:val="20"/>
            <w:u w:val="single"/>
            <w:lang w:val="x-none"/>
          </w:rPr>
          <w:t>art. 92, V e VI</w:t>
        </w:r>
      </w:hyperlink>
      <w:r w:rsidRPr="00F25CDD">
        <w:rPr>
          <w:rFonts w:cs="Calibri"/>
          <w:b/>
          <w:bCs/>
          <w:kern w:val="0"/>
          <w:sz w:val="20"/>
          <w:szCs w:val="20"/>
          <w:lang w:val="x-none"/>
        </w:rPr>
        <w:t>)</w:t>
      </w:r>
    </w:p>
    <w:p w14:paraId="24F392E9"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 prazo para pagamento ao contratado e demais condições a ele referentes encontram-se definidos no Termo de Referência, anexo a este Contrato.</w:t>
      </w:r>
    </w:p>
    <w:p w14:paraId="2F57C425"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SÉTIMA - REAJUSTE (</w:t>
      </w:r>
      <w:hyperlink r:id="rId18" w:anchor="art92" w:history="1">
        <w:r w:rsidRPr="00F25CDD">
          <w:rPr>
            <w:rFonts w:cs="Calibri"/>
            <w:b/>
            <w:bCs/>
            <w:kern w:val="0"/>
            <w:sz w:val="20"/>
            <w:szCs w:val="20"/>
            <w:u w:val="single"/>
            <w:lang w:val="x-none"/>
          </w:rPr>
          <w:t>art. 92, V)</w:t>
        </w:r>
      </w:hyperlink>
    </w:p>
    <w:p w14:paraId="550C8E91"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bookmarkStart w:id="6" w:name="_Hlk158657628"/>
      <w:bookmarkEnd w:id="6"/>
      <w:r w:rsidRPr="00F25CDD">
        <w:rPr>
          <w:rFonts w:cs="Calibri"/>
          <w:kern w:val="0"/>
          <w:sz w:val="20"/>
          <w:szCs w:val="20"/>
          <w:lang w:val="x-none"/>
        </w:rPr>
        <w:t>Os preços inicialmente contratados são fixos e irreajustáveis no prazo de um ano contado da data do orçamento estimado, em __/__/__ (DD/MM/AAAA – Relatório de Formação de Preços).</w:t>
      </w:r>
    </w:p>
    <w:p w14:paraId="5DC62352"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Após o interregno de um ano, e independentemente de pedido do contratado, os preços iniciais serão reajustados, mediante a aplicação, pelo contratante, do índice ___________ </w:t>
      </w:r>
      <w:r w:rsidRPr="00F25CDD">
        <w:rPr>
          <w:rFonts w:cs="Calibri"/>
          <w:i/>
          <w:iCs/>
          <w:kern w:val="0"/>
          <w:sz w:val="20"/>
          <w:szCs w:val="20"/>
          <w:lang w:val="x-none"/>
        </w:rPr>
        <w:t>(indicar o índice a ser adotado),</w:t>
      </w:r>
      <w:r w:rsidRPr="00F25CDD">
        <w:rPr>
          <w:rFonts w:cs="Calibri"/>
          <w:kern w:val="0"/>
          <w:sz w:val="20"/>
          <w:szCs w:val="20"/>
          <w:lang w:val="x-none"/>
        </w:rPr>
        <w:t xml:space="preserve"> exclusivamente para as obrigações iniciadas e concluídas após a ocorrência da anualidade.</w:t>
      </w:r>
    </w:p>
    <w:p w14:paraId="1545E80B"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Nos reajustes subsequentes ao primeiro, o interregno mínimo de um ano será contado a partir dos efeitos financeiros do último reajuste.</w:t>
      </w:r>
    </w:p>
    <w:p w14:paraId="35E3AD03"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7A711CB6"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Nas aferições finais, o(s) índice(s) utilizado(s) para reajuste será(</w:t>
      </w:r>
      <w:proofErr w:type="spellStart"/>
      <w:r w:rsidRPr="00F25CDD">
        <w:rPr>
          <w:rFonts w:cs="Calibri"/>
          <w:kern w:val="0"/>
          <w:sz w:val="20"/>
          <w:szCs w:val="20"/>
          <w:lang w:val="x-none"/>
        </w:rPr>
        <w:t>ão</w:t>
      </w:r>
      <w:proofErr w:type="spellEnd"/>
      <w:r w:rsidRPr="00F25CDD">
        <w:rPr>
          <w:rFonts w:cs="Calibri"/>
          <w:kern w:val="0"/>
          <w:sz w:val="20"/>
          <w:szCs w:val="20"/>
          <w:lang w:val="x-none"/>
        </w:rPr>
        <w:t>), obrigatoriamente, o(s) definitivo(s).</w:t>
      </w:r>
    </w:p>
    <w:p w14:paraId="60675D0A"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Caso o(s) índice(s) estabelecido(s) para reajustamento venha(m) a ser extinto(s) ou de qualquer forma não possa(m) mais ser utilizado(s), será(</w:t>
      </w:r>
      <w:proofErr w:type="spellStart"/>
      <w:r w:rsidRPr="00F25CDD">
        <w:rPr>
          <w:rFonts w:cs="Calibri"/>
          <w:kern w:val="0"/>
          <w:sz w:val="20"/>
          <w:szCs w:val="20"/>
          <w:lang w:val="x-none"/>
        </w:rPr>
        <w:t>ão</w:t>
      </w:r>
      <w:proofErr w:type="spellEnd"/>
      <w:r w:rsidRPr="00F25CDD">
        <w:rPr>
          <w:rFonts w:cs="Calibri"/>
          <w:kern w:val="0"/>
          <w:sz w:val="20"/>
          <w:szCs w:val="20"/>
          <w:lang w:val="x-none"/>
        </w:rPr>
        <w:t>) adotado(s), em substituição, o(s) que vier(em) a ser determinado(s) pela legislação então em vigor.</w:t>
      </w:r>
    </w:p>
    <w:p w14:paraId="78692A43"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Na ausência de previsão legal quanto ao índice substituto, as partes elegerão novo índice oficial, para reajustamento do preço do valor remanescente, por meio de termo aditivo. </w:t>
      </w:r>
    </w:p>
    <w:p w14:paraId="7587402D"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 reajuste será realizado por apostilamento.</w:t>
      </w:r>
    </w:p>
    <w:p w14:paraId="60B5F7A8"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bookmarkStart w:id="7" w:name="_Hlk158659477"/>
      <w:bookmarkEnd w:id="7"/>
      <w:r w:rsidRPr="00F25CDD">
        <w:rPr>
          <w:rFonts w:cs="Calibri"/>
          <w:kern w:val="0"/>
          <w:sz w:val="20"/>
          <w:szCs w:val="20"/>
          <w:lang w:val="x-none"/>
        </w:rPr>
        <w:lastRenderedPageBreak/>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3FEAC4DE" w14:textId="77777777" w:rsidR="008C2F3F" w:rsidRPr="00F25CDD" w:rsidRDefault="008C2F3F" w:rsidP="008C2F3F">
      <w:pPr>
        <w:autoSpaceDE w:val="0"/>
        <w:autoSpaceDN w:val="0"/>
        <w:adjustRightInd w:val="0"/>
        <w:spacing w:before="120" w:after="120" w:line="276" w:lineRule="auto"/>
        <w:jc w:val="both"/>
        <w:rPr>
          <w:rFonts w:cs="Calibri"/>
          <w:kern w:val="0"/>
          <w:sz w:val="20"/>
          <w:szCs w:val="20"/>
          <w:lang w:val="x-none"/>
        </w:rPr>
      </w:pPr>
      <w:r w:rsidRPr="00F25CDD">
        <w:rPr>
          <w:rFonts w:cs="Calibri"/>
          <w:b/>
          <w:bCs/>
          <w:kern w:val="0"/>
          <w:sz w:val="20"/>
          <w:szCs w:val="20"/>
          <w:lang w:val="x-none"/>
        </w:rPr>
        <w:t>a)</w:t>
      </w:r>
      <w:r w:rsidRPr="00F25CDD">
        <w:rPr>
          <w:rFonts w:cs="Calibri"/>
          <w:kern w:val="0"/>
          <w:sz w:val="20"/>
          <w:szCs w:val="20"/>
          <w:lang w:val="x-none"/>
        </w:rPr>
        <w:t xml:space="preserve"> Apresentação de notas fiscais de compras promovidas em datas que antecederam brevemente a data da sessão pública de lances do Dispensa Eletrônica;</w:t>
      </w:r>
    </w:p>
    <w:p w14:paraId="2C8F5483" w14:textId="77777777" w:rsidR="008C2F3F" w:rsidRPr="00F25CDD" w:rsidRDefault="008C2F3F" w:rsidP="008C2F3F">
      <w:pPr>
        <w:autoSpaceDE w:val="0"/>
        <w:autoSpaceDN w:val="0"/>
        <w:adjustRightInd w:val="0"/>
        <w:spacing w:before="120" w:after="120" w:line="276" w:lineRule="auto"/>
        <w:jc w:val="both"/>
        <w:rPr>
          <w:rFonts w:cs="Calibri"/>
          <w:kern w:val="0"/>
          <w:sz w:val="20"/>
          <w:szCs w:val="20"/>
          <w:lang w:val="x-none"/>
        </w:rPr>
      </w:pPr>
      <w:r w:rsidRPr="00F25CDD">
        <w:rPr>
          <w:rFonts w:cs="Calibri"/>
          <w:b/>
          <w:bCs/>
          <w:kern w:val="0"/>
          <w:sz w:val="20"/>
          <w:szCs w:val="20"/>
          <w:lang w:val="x-none"/>
        </w:rPr>
        <w:t>b)</w:t>
      </w:r>
      <w:r w:rsidRPr="00F25CDD">
        <w:rPr>
          <w:rFonts w:cs="Calibri"/>
          <w:kern w:val="0"/>
          <w:sz w:val="20"/>
          <w:szCs w:val="20"/>
          <w:lang w:val="x-none"/>
        </w:rPr>
        <w:t xml:space="preserve"> Apresentação de notas fiscais de compras recentes que comprovem a variação de seu preço de custo, com estrita observância a equivalência dos quantitativos entre as notas fiscais;</w:t>
      </w:r>
    </w:p>
    <w:p w14:paraId="11A9F398" w14:textId="77777777" w:rsidR="008C2F3F" w:rsidRPr="00F25CDD" w:rsidRDefault="008C2F3F" w:rsidP="008C2F3F">
      <w:pPr>
        <w:autoSpaceDE w:val="0"/>
        <w:autoSpaceDN w:val="0"/>
        <w:adjustRightInd w:val="0"/>
        <w:spacing w:before="120" w:after="120" w:line="276" w:lineRule="auto"/>
        <w:jc w:val="both"/>
        <w:rPr>
          <w:rFonts w:cs="Calibri"/>
          <w:kern w:val="0"/>
          <w:sz w:val="20"/>
          <w:szCs w:val="20"/>
          <w:lang w:val="x-none"/>
        </w:rPr>
      </w:pPr>
      <w:r w:rsidRPr="00F25CDD">
        <w:rPr>
          <w:rFonts w:cs="Calibri"/>
          <w:b/>
          <w:bCs/>
          <w:kern w:val="0"/>
          <w:sz w:val="20"/>
          <w:szCs w:val="20"/>
          <w:lang w:val="x-none"/>
        </w:rPr>
        <w:t>c)</w:t>
      </w:r>
      <w:r w:rsidRPr="00F25CDD">
        <w:rPr>
          <w:rFonts w:cs="Calibri"/>
          <w:kern w:val="0"/>
          <w:sz w:val="20"/>
          <w:szCs w:val="20"/>
          <w:lang w:val="x-none"/>
        </w:rPr>
        <w:t xml:space="preserve"> Por meio destas informações, a administração conseguirá aferir a </w:t>
      </w:r>
      <w:r w:rsidRPr="00F25CDD">
        <w:rPr>
          <w:rFonts w:cs="Calibri"/>
          <w:b/>
          <w:bCs/>
          <w:kern w:val="0"/>
          <w:sz w:val="20"/>
          <w:szCs w:val="20"/>
          <w:lang w:val="x-none"/>
        </w:rPr>
        <w:t xml:space="preserve">variação de preço do item </w:t>
      </w:r>
      <w:r w:rsidRPr="00F25CDD">
        <w:rPr>
          <w:rFonts w:cs="Calibri"/>
          <w:kern w:val="0"/>
          <w:sz w:val="20"/>
          <w:szCs w:val="20"/>
          <w:lang w:val="x-none"/>
        </w:rPr>
        <w:t>por meio de percentual;</w:t>
      </w:r>
    </w:p>
    <w:p w14:paraId="3FF2C511"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A administração efetuará nova pesquisa de mercado respeitando as mesmas fontes de pesquisa e metodologia matemática utilizada na etapa de formação de preços, atribuindo assim um </w:t>
      </w:r>
      <w:r w:rsidRPr="00F25CDD">
        <w:rPr>
          <w:rFonts w:cs="Calibri"/>
          <w:b/>
          <w:bCs/>
          <w:kern w:val="0"/>
          <w:sz w:val="20"/>
          <w:szCs w:val="20"/>
          <w:lang w:val="x-none"/>
        </w:rPr>
        <w:t>novo preço de mercado</w:t>
      </w:r>
      <w:r w:rsidRPr="00F25CDD">
        <w:rPr>
          <w:rFonts w:cs="Calibri"/>
          <w:kern w:val="0"/>
          <w:sz w:val="20"/>
          <w:szCs w:val="20"/>
          <w:lang w:val="x-none"/>
        </w:rPr>
        <w:t>;</w:t>
      </w:r>
    </w:p>
    <w:p w14:paraId="5F7EF584"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Para a concessão do reequilíbrio, será aplicado o percentual de desconto ofertado pela licitante em sessão no </w:t>
      </w:r>
      <w:r w:rsidRPr="00F25CDD">
        <w:rPr>
          <w:rFonts w:cs="Calibri"/>
          <w:b/>
          <w:bCs/>
          <w:kern w:val="0"/>
          <w:sz w:val="20"/>
          <w:szCs w:val="20"/>
          <w:lang w:val="x-none"/>
        </w:rPr>
        <w:t xml:space="preserve">novo preço de mercado, </w:t>
      </w:r>
      <w:r w:rsidRPr="00F25CDD">
        <w:rPr>
          <w:rFonts w:cs="Calibri"/>
          <w:kern w:val="0"/>
          <w:sz w:val="20"/>
          <w:szCs w:val="20"/>
          <w:lang w:val="x-none"/>
        </w:rPr>
        <w:t xml:space="preserve">e, será aplicado o percentual da </w:t>
      </w:r>
      <w:r w:rsidRPr="00F25CDD">
        <w:rPr>
          <w:rFonts w:cs="Calibri"/>
          <w:b/>
          <w:bCs/>
          <w:kern w:val="0"/>
          <w:sz w:val="20"/>
          <w:szCs w:val="20"/>
          <w:lang w:val="x-none"/>
        </w:rPr>
        <w:t xml:space="preserve">variação de preço do item </w:t>
      </w:r>
      <w:r w:rsidRPr="00F25CDD">
        <w:rPr>
          <w:rFonts w:cs="Calibri"/>
          <w:kern w:val="0"/>
          <w:sz w:val="20"/>
          <w:szCs w:val="20"/>
          <w:lang w:val="x-none"/>
        </w:rPr>
        <w:t xml:space="preserve">ao preço contratado, aquele preço que resultar no menor dispêndio financeiro para a Administração será o </w:t>
      </w:r>
      <w:r w:rsidRPr="00F25CDD">
        <w:rPr>
          <w:rFonts w:cs="Calibri"/>
          <w:b/>
          <w:bCs/>
          <w:kern w:val="0"/>
          <w:sz w:val="20"/>
          <w:szCs w:val="20"/>
          <w:lang w:val="x-none"/>
        </w:rPr>
        <w:t>valor reequilibrado</w:t>
      </w:r>
      <w:r w:rsidRPr="00F25CDD">
        <w:rPr>
          <w:rFonts w:cs="Calibri"/>
          <w:kern w:val="0"/>
          <w:sz w:val="20"/>
          <w:szCs w:val="20"/>
          <w:lang w:val="x-none"/>
        </w:rPr>
        <w:t>.</w:t>
      </w:r>
    </w:p>
    <w:p w14:paraId="249DA8B7" w14:textId="77777777" w:rsidR="008C2F3F" w:rsidRPr="00F25CDD" w:rsidRDefault="008C2F3F" w:rsidP="008C2F3F">
      <w:pPr>
        <w:autoSpaceDE w:val="0"/>
        <w:autoSpaceDN w:val="0"/>
        <w:adjustRightInd w:val="0"/>
        <w:spacing w:before="120" w:after="120" w:line="276" w:lineRule="auto"/>
        <w:ind w:hanging="420"/>
        <w:jc w:val="both"/>
        <w:rPr>
          <w:rFonts w:cs="Calibri"/>
          <w:kern w:val="0"/>
          <w:sz w:val="20"/>
          <w:szCs w:val="20"/>
          <w:lang w:val="x-none"/>
        </w:rPr>
      </w:pPr>
    </w:p>
    <w:p w14:paraId="4F5E2D33"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OITAVA - OBRIGAÇÕES DO CONTRATANTE (</w:t>
      </w:r>
      <w:hyperlink r:id="rId19" w:anchor="art92" w:history="1">
        <w:r w:rsidRPr="00F25CDD">
          <w:rPr>
            <w:rFonts w:cs="Calibri"/>
            <w:b/>
            <w:bCs/>
            <w:kern w:val="0"/>
            <w:sz w:val="20"/>
            <w:szCs w:val="20"/>
            <w:u w:val="single"/>
            <w:lang w:val="x-none"/>
          </w:rPr>
          <w:t>art. 92, X, XI e XIV</w:t>
        </w:r>
      </w:hyperlink>
      <w:r w:rsidRPr="00F25CDD">
        <w:rPr>
          <w:rFonts w:cs="Calibri"/>
          <w:b/>
          <w:bCs/>
          <w:kern w:val="0"/>
          <w:sz w:val="20"/>
          <w:szCs w:val="20"/>
          <w:lang w:val="x-none"/>
        </w:rPr>
        <w:t>)</w:t>
      </w:r>
    </w:p>
    <w:p w14:paraId="6AF8EA9F"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São obrigações do Contratante:</w:t>
      </w:r>
    </w:p>
    <w:p w14:paraId="6A4DC195" w14:textId="77777777" w:rsidR="008C2F3F" w:rsidRPr="00F25CDD" w:rsidRDefault="008C2F3F" w:rsidP="008C2F3F">
      <w:pPr>
        <w:numPr>
          <w:ilvl w:val="2"/>
          <w:numId w:val="15"/>
        </w:numPr>
        <w:tabs>
          <w:tab w:val="left" w:pos="1140"/>
        </w:tabs>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Exigir o cumprimento de todas as obrigações assumidas pelo Contratado, de acordo com o contrato e seus anexos;</w:t>
      </w:r>
    </w:p>
    <w:p w14:paraId="440859A7" w14:textId="77777777" w:rsidR="008C2F3F" w:rsidRPr="00F25CDD" w:rsidRDefault="008C2F3F" w:rsidP="008C2F3F">
      <w:pPr>
        <w:numPr>
          <w:ilvl w:val="2"/>
          <w:numId w:val="15"/>
        </w:numPr>
        <w:tabs>
          <w:tab w:val="left" w:pos="1140"/>
        </w:tabs>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Receber o objeto no prazo e condições estabelecidas no Termo de Referência;</w:t>
      </w:r>
    </w:p>
    <w:p w14:paraId="0F64446C" w14:textId="77777777" w:rsidR="008C2F3F" w:rsidRPr="00F25CDD" w:rsidRDefault="008C2F3F" w:rsidP="008C2F3F">
      <w:pPr>
        <w:numPr>
          <w:ilvl w:val="2"/>
          <w:numId w:val="15"/>
        </w:numPr>
        <w:tabs>
          <w:tab w:val="left" w:pos="1140"/>
        </w:tabs>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Notificar o Contratado, por escrito, sobre vícios, defeitos ou incorreções verificadas no objeto fornecido, para que seja por ele substituído, reparado ou corrigido, no total ou em parte, às suas expensas;</w:t>
      </w:r>
    </w:p>
    <w:p w14:paraId="14A1942A" w14:textId="77777777" w:rsidR="008C2F3F" w:rsidRPr="00F25CDD" w:rsidRDefault="008C2F3F" w:rsidP="008C2F3F">
      <w:pPr>
        <w:numPr>
          <w:ilvl w:val="2"/>
          <w:numId w:val="15"/>
        </w:numPr>
        <w:tabs>
          <w:tab w:val="left" w:pos="1140"/>
        </w:tabs>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Acompanhar e fiscalizar a execução do contrato e o cumprimento das obrigações pelo Contratado;</w:t>
      </w:r>
    </w:p>
    <w:p w14:paraId="15BDDA30" w14:textId="77777777" w:rsidR="008C2F3F" w:rsidRPr="00F25CDD" w:rsidRDefault="008C2F3F" w:rsidP="008C2F3F">
      <w:pPr>
        <w:numPr>
          <w:ilvl w:val="2"/>
          <w:numId w:val="15"/>
        </w:numPr>
        <w:tabs>
          <w:tab w:val="left" w:pos="1140"/>
        </w:tabs>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Efetuar o pagamento ao Contratado do valor correspondente ao fornecimento do objeto, no prazo, forma e condições estabelecidos no presente Contrato e no Termo de Referência.</w:t>
      </w:r>
    </w:p>
    <w:p w14:paraId="2F682F7E" w14:textId="77777777" w:rsidR="008C2F3F" w:rsidRPr="00F25CDD" w:rsidRDefault="008C2F3F" w:rsidP="008C2F3F">
      <w:pPr>
        <w:numPr>
          <w:ilvl w:val="2"/>
          <w:numId w:val="15"/>
        </w:numPr>
        <w:tabs>
          <w:tab w:val="left" w:pos="1140"/>
        </w:tabs>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Aplicar ao Contratado as sanções previstas na lei e neste Contrato; </w:t>
      </w:r>
    </w:p>
    <w:p w14:paraId="4AF2B643" w14:textId="77777777" w:rsidR="008C2F3F" w:rsidRPr="00F25CDD" w:rsidRDefault="008C2F3F" w:rsidP="008C2F3F">
      <w:pPr>
        <w:numPr>
          <w:ilvl w:val="2"/>
          <w:numId w:val="15"/>
        </w:numPr>
        <w:tabs>
          <w:tab w:val="left" w:pos="1140"/>
        </w:tabs>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Cientificar a Procuradoria Geral do Município - PROGE para adoção das medidas cabíveis quando do descumprimento de obrigações pelo Contratado;</w:t>
      </w:r>
    </w:p>
    <w:p w14:paraId="5C46F8BD" w14:textId="77777777" w:rsidR="008C2F3F" w:rsidRPr="00F25CDD" w:rsidRDefault="008C2F3F" w:rsidP="008C2F3F">
      <w:pPr>
        <w:numPr>
          <w:ilvl w:val="2"/>
          <w:numId w:val="15"/>
        </w:numPr>
        <w:tabs>
          <w:tab w:val="left" w:pos="1140"/>
        </w:tabs>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9C140AE" w14:textId="77777777" w:rsidR="008C2F3F" w:rsidRPr="00F25CDD" w:rsidRDefault="008C2F3F" w:rsidP="008C2F3F">
      <w:pPr>
        <w:numPr>
          <w:ilvl w:val="2"/>
          <w:numId w:val="15"/>
        </w:numPr>
        <w:tabs>
          <w:tab w:val="left" w:pos="1140"/>
        </w:tabs>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 A Administração terá o prazo de </w:t>
      </w:r>
      <w:r w:rsidRPr="00F25CDD">
        <w:rPr>
          <w:rFonts w:cs="Calibri"/>
          <w:b/>
          <w:bCs/>
          <w:kern w:val="0"/>
          <w:sz w:val="20"/>
          <w:szCs w:val="20"/>
          <w:lang w:val="x-none"/>
        </w:rPr>
        <w:t>até 01 (um) mês</w:t>
      </w:r>
      <w:r w:rsidRPr="00F25CDD">
        <w:rPr>
          <w:rFonts w:cs="Calibri"/>
          <w:kern w:val="0"/>
          <w:sz w:val="20"/>
          <w:szCs w:val="20"/>
          <w:lang w:val="x-none"/>
        </w:rPr>
        <w:t xml:space="preserve">, a contar da data do protocolo do requerimento para decidir, admitida a prorrogação motivada, por igual período. </w:t>
      </w:r>
    </w:p>
    <w:p w14:paraId="75DB1AC4" w14:textId="77777777" w:rsidR="008C2F3F" w:rsidRPr="00F25CDD" w:rsidRDefault="008C2F3F" w:rsidP="008C2F3F">
      <w:pPr>
        <w:numPr>
          <w:ilvl w:val="2"/>
          <w:numId w:val="15"/>
        </w:numPr>
        <w:tabs>
          <w:tab w:val="left" w:pos="1140"/>
        </w:tabs>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Responder eventuais pedidos de reestabelecimento do equilíbrio econômico-financeiro feitos pelo contratado no </w:t>
      </w:r>
      <w:r w:rsidRPr="00F25CDD">
        <w:rPr>
          <w:rFonts w:cs="Calibri"/>
          <w:b/>
          <w:bCs/>
          <w:kern w:val="0"/>
          <w:sz w:val="20"/>
          <w:szCs w:val="20"/>
          <w:lang w:val="x-none"/>
        </w:rPr>
        <w:t>prazo máximo de 15 (quinze) dias</w:t>
      </w:r>
      <w:r w:rsidRPr="00F25CDD">
        <w:rPr>
          <w:rFonts w:cs="Calibri"/>
          <w:kern w:val="0"/>
          <w:sz w:val="20"/>
          <w:szCs w:val="20"/>
          <w:lang w:val="x-none"/>
        </w:rPr>
        <w:t>.</w:t>
      </w:r>
    </w:p>
    <w:p w14:paraId="719EBCF3" w14:textId="77777777" w:rsidR="008C2F3F" w:rsidRPr="00F25CDD" w:rsidRDefault="008C2F3F" w:rsidP="008C2F3F">
      <w:pPr>
        <w:numPr>
          <w:ilvl w:val="2"/>
          <w:numId w:val="15"/>
        </w:numPr>
        <w:tabs>
          <w:tab w:val="left" w:pos="1140"/>
        </w:tabs>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lastRenderedPageBreak/>
        <w:t>Notificar os emitentes das garantias quanto ao início de processo administrativo para apuração de descumprimento de cláusulas contratuais.</w:t>
      </w:r>
    </w:p>
    <w:p w14:paraId="71C397E8"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7A79331"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NONA - OBRIGAÇÕES DO CONTRATADO (</w:t>
      </w:r>
      <w:hyperlink r:id="rId20" w:anchor="art92" w:history="1">
        <w:r w:rsidRPr="00F25CDD">
          <w:rPr>
            <w:rFonts w:cs="Calibri"/>
            <w:b/>
            <w:bCs/>
            <w:kern w:val="0"/>
            <w:sz w:val="20"/>
            <w:szCs w:val="20"/>
            <w:u w:val="single"/>
            <w:lang w:val="x-none"/>
          </w:rPr>
          <w:t>art. 92, XIV, XVI e XVII)</w:t>
        </w:r>
      </w:hyperlink>
    </w:p>
    <w:p w14:paraId="72C6BF00"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D9A5B1C"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Entregar o objeto acompanhado do manual do usuário, com uma versão em português, e da relação da rede de assistência técnica autorizada;</w:t>
      </w:r>
    </w:p>
    <w:p w14:paraId="35A6219B"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Responsabilizar-se pelos vícios e danos decorrentes do objeto, de acordo com o Código de Defesa do Consumidor (</w:t>
      </w:r>
      <w:hyperlink r:id="rId21" w:history="1">
        <w:r w:rsidRPr="00F25CDD">
          <w:rPr>
            <w:rFonts w:cs="Calibri"/>
            <w:kern w:val="0"/>
            <w:sz w:val="20"/>
            <w:szCs w:val="20"/>
            <w:u w:val="single"/>
            <w:lang w:val="x-none"/>
          </w:rPr>
          <w:t>Lei nº 8.078, de 1990</w:t>
        </w:r>
      </w:hyperlink>
      <w:r w:rsidRPr="00F25CDD">
        <w:rPr>
          <w:rFonts w:cs="Calibri"/>
          <w:kern w:val="0"/>
          <w:sz w:val="20"/>
          <w:szCs w:val="20"/>
          <w:lang w:val="x-none"/>
        </w:rPr>
        <w:t>);</w:t>
      </w:r>
    </w:p>
    <w:p w14:paraId="41640862"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Comunicar ao contratante, no prazo máximo de 24 (vinte e quatro) horas que antecede a data da entrega, os motivos que impossibilitem o cumprimento do prazo previsto, com a devida comprovação;</w:t>
      </w:r>
    </w:p>
    <w:p w14:paraId="35A25F9C"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Atender às determinações regulares emitidas pelo fiscal ou gestor do contrato ou autoridade superior (</w:t>
      </w:r>
      <w:hyperlink r:id="rId22" w:anchor="art137" w:history="1">
        <w:r w:rsidRPr="00F25CDD">
          <w:rPr>
            <w:rFonts w:cs="Calibri"/>
            <w:kern w:val="0"/>
            <w:sz w:val="20"/>
            <w:szCs w:val="20"/>
            <w:u w:val="single"/>
            <w:lang w:val="x-none"/>
          </w:rPr>
          <w:t>art. 137, II, da Lei n.º 14.133, de 2021</w:t>
        </w:r>
      </w:hyperlink>
      <w:r w:rsidRPr="00F25CDD">
        <w:rPr>
          <w:rFonts w:cs="Calibri"/>
          <w:kern w:val="0"/>
          <w:sz w:val="20"/>
          <w:szCs w:val="20"/>
          <w:lang w:val="x-none"/>
        </w:rPr>
        <w:t>) e prestar todo esclarecimento ou informação por eles solicitados;</w:t>
      </w:r>
    </w:p>
    <w:p w14:paraId="313AAC81"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2F8999F"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62A2A8D"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1AAF2922"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CC9C2E2"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Comunicar ao Fiscal do contrato, no prazo de 24 (vinte e quatro) horas, qualquer ocorrência anormal ou acidente que se verifique no local da execução do objeto contratual.</w:t>
      </w:r>
    </w:p>
    <w:p w14:paraId="73464784"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Paralisar, por determinação do contratante, qualquer atividade que não esteja sendo executada de acordo com a boa técnica ou que ponha em risco a segurança de pessoas ou bens de terceiros.</w:t>
      </w:r>
    </w:p>
    <w:p w14:paraId="6A3296F9"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Manter durante toda a vigência do contrato, em compatibilidade com as obrigações assumidas, todas as condições exigidas para habilitação na licitação;</w:t>
      </w:r>
    </w:p>
    <w:p w14:paraId="31D6D0C2"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23" w:anchor="art116" w:history="1">
        <w:r w:rsidRPr="00F25CDD">
          <w:rPr>
            <w:rFonts w:cs="Calibri"/>
            <w:kern w:val="0"/>
            <w:sz w:val="20"/>
            <w:szCs w:val="20"/>
            <w:u w:val="single"/>
            <w:lang w:val="x-none"/>
          </w:rPr>
          <w:t>art. 116, da Lei n.º 14.133, de 2021</w:t>
        </w:r>
      </w:hyperlink>
      <w:r w:rsidRPr="00F25CDD">
        <w:rPr>
          <w:rFonts w:cs="Calibri"/>
          <w:kern w:val="0"/>
          <w:sz w:val="20"/>
          <w:szCs w:val="20"/>
          <w:lang w:val="x-none"/>
        </w:rPr>
        <w:t>);</w:t>
      </w:r>
    </w:p>
    <w:p w14:paraId="19137773"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Comprovar a reserva de cargos a que se refere a cláusula acima, no prazo fixado pelo fiscal do contrato, com a indicação dos empregados que preencheram as referidas vagas (</w:t>
      </w:r>
      <w:hyperlink r:id="rId24" w:anchor="art116" w:history="1">
        <w:r w:rsidRPr="00F25CDD">
          <w:rPr>
            <w:rFonts w:cs="Calibri"/>
            <w:kern w:val="0"/>
            <w:sz w:val="20"/>
            <w:szCs w:val="20"/>
            <w:u w:val="single"/>
            <w:lang w:val="x-none"/>
          </w:rPr>
          <w:t>art. 116, parágrafo único, da Lei n.º 14.133, de 2021</w:t>
        </w:r>
      </w:hyperlink>
      <w:r w:rsidRPr="00F25CDD">
        <w:rPr>
          <w:rFonts w:cs="Calibri"/>
          <w:kern w:val="0"/>
          <w:sz w:val="20"/>
          <w:szCs w:val="20"/>
          <w:lang w:val="x-none"/>
        </w:rPr>
        <w:t>);</w:t>
      </w:r>
    </w:p>
    <w:p w14:paraId="1ADA2982"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  Guardar sigilo sobre todas as informações obtidas em decorrência do cumprimento do contrato; </w:t>
      </w:r>
    </w:p>
    <w:p w14:paraId="3E771294"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5" w:anchor="art124" w:history="1">
        <w:r w:rsidRPr="00F25CDD">
          <w:rPr>
            <w:rFonts w:cs="Calibri"/>
            <w:kern w:val="0"/>
            <w:sz w:val="20"/>
            <w:szCs w:val="20"/>
            <w:u w:val="single"/>
            <w:lang w:val="x-none"/>
          </w:rPr>
          <w:t>art. 124, II, d, da Lei nº 14.133, de 2021.</w:t>
        </w:r>
      </w:hyperlink>
    </w:p>
    <w:p w14:paraId="79109400"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Cumprir, além dos postulados legais vigentes de âmbito federal, estadual ou municipal, as normas de segurança do contratante;</w:t>
      </w:r>
    </w:p>
    <w:p w14:paraId="0C0AB4D8"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bookmarkStart w:id="8" w:name="_Ref118293001"/>
      <w:bookmarkEnd w:id="8"/>
      <w:r w:rsidRPr="00F25CDD">
        <w:rPr>
          <w:rFonts w:cs="Calibri"/>
          <w:kern w:val="0"/>
          <w:sz w:val="20"/>
          <w:szCs w:val="20"/>
          <w:lang w:val="x-none"/>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1C88B3A"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Orientar e treinar seus empregados sobre os deveres previstos na Lei nº 13.709, de 14 de agosto de 2018, adotando medidas eficazes para proteção de dados pessoais a que tenha acesso por força da execução deste contrato;</w:t>
      </w:r>
    </w:p>
    <w:p w14:paraId="5591F1DB"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AF84AD4"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Submeter previamente, por escrito, ao contratante, para análise e aprovação, quaisquer mudanças nos métodos executivos que fujam às especificações do memorial descritivo ou instrumento congênere.</w:t>
      </w:r>
    </w:p>
    <w:p w14:paraId="025B92EB"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bookmarkStart w:id="9" w:name="_Ref118293030"/>
      <w:bookmarkEnd w:id="9"/>
      <w:r w:rsidRPr="00F25CDD">
        <w:rPr>
          <w:rFonts w:cs="Calibri"/>
          <w:kern w:val="0"/>
          <w:sz w:val="20"/>
          <w:szCs w:val="20"/>
          <w:lang w:val="x-none"/>
        </w:rPr>
        <w:t>Não permitir a utilização de qualquer trabalho do menor de dezesseis anos, exceto na condição de aprendiz para os maiores de quatorze anos, nem permitir a utilização do trabalho do menor de dezoito anos em trabalho noturno, perigoso ou insalubre.</w:t>
      </w:r>
    </w:p>
    <w:p w14:paraId="0E1FE411"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DÉCIMA– GARANTIA DE EXECUÇÃO (</w:t>
      </w:r>
      <w:hyperlink r:id="rId26" w:anchor="art92" w:history="1">
        <w:r w:rsidRPr="00F25CDD">
          <w:rPr>
            <w:rFonts w:cs="Calibri"/>
            <w:b/>
            <w:bCs/>
            <w:kern w:val="0"/>
            <w:sz w:val="20"/>
            <w:szCs w:val="20"/>
            <w:u w:val="single"/>
            <w:lang w:val="x-none"/>
          </w:rPr>
          <w:t>art. 92, XII</w:t>
        </w:r>
      </w:hyperlink>
      <w:r w:rsidRPr="00F25CDD">
        <w:rPr>
          <w:rFonts w:cs="Calibri"/>
          <w:b/>
          <w:bCs/>
          <w:kern w:val="0"/>
          <w:sz w:val="20"/>
          <w:szCs w:val="20"/>
          <w:lang w:val="x-none"/>
        </w:rPr>
        <w:t>)</w:t>
      </w:r>
    </w:p>
    <w:p w14:paraId="787D1779" w14:textId="4588ACFD"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Não haverá exigência de garantia contratual da execução.</w:t>
      </w:r>
    </w:p>
    <w:p w14:paraId="786AB3D0"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DÉCIMA PRIMEIRA – INFRAÇÕES E SANÇÕES ADMINISTRATIVAS (</w:t>
      </w:r>
      <w:hyperlink r:id="rId27" w:anchor="art92" w:history="1">
        <w:r w:rsidRPr="00F25CDD">
          <w:rPr>
            <w:rFonts w:cs="Calibri"/>
            <w:b/>
            <w:bCs/>
            <w:kern w:val="0"/>
            <w:sz w:val="20"/>
            <w:szCs w:val="20"/>
            <w:u w:val="single"/>
            <w:lang w:val="x-none"/>
          </w:rPr>
          <w:t>art. 92, XIV</w:t>
        </w:r>
      </w:hyperlink>
      <w:r w:rsidRPr="00F25CDD">
        <w:rPr>
          <w:rFonts w:cs="Calibri"/>
          <w:b/>
          <w:bCs/>
          <w:kern w:val="0"/>
          <w:sz w:val="20"/>
          <w:szCs w:val="20"/>
          <w:lang w:val="x-none"/>
        </w:rPr>
        <w:t>)</w:t>
      </w:r>
    </w:p>
    <w:p w14:paraId="30813C35"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Comete infração administrativa, nos termos da </w:t>
      </w:r>
      <w:hyperlink r:id="rId28" w:history="1">
        <w:r w:rsidRPr="00F25CDD">
          <w:rPr>
            <w:rFonts w:cs="Calibri"/>
            <w:kern w:val="0"/>
            <w:sz w:val="20"/>
            <w:szCs w:val="20"/>
            <w:u w:val="single"/>
            <w:lang w:val="x-none"/>
          </w:rPr>
          <w:t>Lei nº 14.133, de 2021</w:t>
        </w:r>
      </w:hyperlink>
      <w:r w:rsidRPr="00F25CDD">
        <w:rPr>
          <w:rFonts w:cs="Calibri"/>
          <w:kern w:val="0"/>
          <w:sz w:val="20"/>
          <w:szCs w:val="20"/>
          <w:lang w:val="x-none"/>
        </w:rPr>
        <w:t>, o contratado que:</w:t>
      </w:r>
    </w:p>
    <w:p w14:paraId="68EF8AA7" w14:textId="77777777" w:rsidR="008C2F3F" w:rsidRPr="00F25CDD" w:rsidRDefault="008C2F3F" w:rsidP="008C2F3F">
      <w:pPr>
        <w:numPr>
          <w:ilvl w:val="2"/>
          <w:numId w:val="10"/>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der causa à inexecução parcial do contrato;</w:t>
      </w:r>
    </w:p>
    <w:p w14:paraId="48A71ADC" w14:textId="77777777" w:rsidR="008C2F3F" w:rsidRPr="00F25CDD" w:rsidRDefault="008C2F3F" w:rsidP="008C2F3F">
      <w:pPr>
        <w:numPr>
          <w:ilvl w:val="2"/>
          <w:numId w:val="10"/>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der causa à inexecução parcial do contrato que cause grave dano à Administração ou ao funcionamento dos serviços públicos ou ao interesse coletivo;</w:t>
      </w:r>
    </w:p>
    <w:p w14:paraId="4DBE3CDE" w14:textId="77777777" w:rsidR="008C2F3F" w:rsidRPr="00F25CDD" w:rsidRDefault="008C2F3F" w:rsidP="008C2F3F">
      <w:pPr>
        <w:numPr>
          <w:ilvl w:val="2"/>
          <w:numId w:val="10"/>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der causa à inexecução total do contrato;</w:t>
      </w:r>
    </w:p>
    <w:p w14:paraId="1631ED6A" w14:textId="77777777" w:rsidR="008C2F3F" w:rsidRPr="00F25CDD" w:rsidRDefault="008C2F3F" w:rsidP="008C2F3F">
      <w:pPr>
        <w:numPr>
          <w:ilvl w:val="2"/>
          <w:numId w:val="10"/>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ensejar o retardamento da execução ou da entrega do objeto da contratação sem motivo justificado;</w:t>
      </w:r>
    </w:p>
    <w:p w14:paraId="146DAA0B" w14:textId="77777777" w:rsidR="008C2F3F" w:rsidRPr="00F25CDD" w:rsidRDefault="008C2F3F" w:rsidP="008C2F3F">
      <w:pPr>
        <w:numPr>
          <w:ilvl w:val="2"/>
          <w:numId w:val="10"/>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apresentar documentação falsa ou prestar declaração falsa durante a execução do contrato;</w:t>
      </w:r>
    </w:p>
    <w:p w14:paraId="4E2113C1" w14:textId="77777777" w:rsidR="008C2F3F" w:rsidRPr="00F25CDD" w:rsidRDefault="008C2F3F" w:rsidP="008C2F3F">
      <w:pPr>
        <w:numPr>
          <w:ilvl w:val="2"/>
          <w:numId w:val="10"/>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lastRenderedPageBreak/>
        <w:t>praticar ato fraudulento na execução do contrato;</w:t>
      </w:r>
    </w:p>
    <w:p w14:paraId="65FFAFF3" w14:textId="77777777" w:rsidR="008C2F3F" w:rsidRPr="00F25CDD" w:rsidRDefault="008C2F3F" w:rsidP="008C2F3F">
      <w:pPr>
        <w:numPr>
          <w:ilvl w:val="2"/>
          <w:numId w:val="10"/>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comportar-se de modo inidôneo ou cometer fraude de qualquer natureza;</w:t>
      </w:r>
    </w:p>
    <w:p w14:paraId="1D0DD924" w14:textId="77777777" w:rsidR="008C2F3F" w:rsidRPr="00F25CDD" w:rsidRDefault="008C2F3F" w:rsidP="008C2F3F">
      <w:pPr>
        <w:numPr>
          <w:ilvl w:val="2"/>
          <w:numId w:val="10"/>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praticar ato lesivo previsto no </w:t>
      </w:r>
      <w:hyperlink r:id="rId29" w:anchor="art5" w:history="1">
        <w:r w:rsidRPr="00F25CDD">
          <w:rPr>
            <w:rFonts w:cs="Calibri"/>
            <w:kern w:val="0"/>
            <w:sz w:val="20"/>
            <w:szCs w:val="20"/>
            <w:u w:val="single"/>
            <w:lang w:val="x-none"/>
          </w:rPr>
          <w:t>art. 5º da Lei nº 12.846, de 1º de agosto de 2013</w:t>
        </w:r>
      </w:hyperlink>
      <w:r w:rsidRPr="00F25CDD">
        <w:rPr>
          <w:rFonts w:cs="Calibri"/>
          <w:kern w:val="0"/>
          <w:sz w:val="20"/>
          <w:szCs w:val="20"/>
          <w:lang w:val="x-none"/>
        </w:rPr>
        <w:t>.</w:t>
      </w:r>
    </w:p>
    <w:p w14:paraId="37500814"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Serão aplicadas ao contratado que incorrer nas infrações acima descritas as seguintes sanções:</w:t>
      </w:r>
    </w:p>
    <w:p w14:paraId="1452C47B" w14:textId="77777777" w:rsidR="008C2F3F" w:rsidRPr="00F25CDD" w:rsidRDefault="008C2F3F" w:rsidP="008C2F3F">
      <w:pPr>
        <w:numPr>
          <w:ilvl w:val="0"/>
          <w:numId w:val="14"/>
        </w:numPr>
        <w:autoSpaceDE w:val="0"/>
        <w:autoSpaceDN w:val="0"/>
        <w:adjustRightInd w:val="0"/>
        <w:spacing w:before="120" w:after="120" w:line="276" w:lineRule="auto"/>
        <w:jc w:val="both"/>
        <w:rPr>
          <w:rFonts w:cs="Calibri"/>
          <w:kern w:val="0"/>
          <w:sz w:val="20"/>
          <w:szCs w:val="20"/>
          <w:lang w:val="x-none"/>
        </w:rPr>
      </w:pPr>
      <w:r w:rsidRPr="00F25CDD">
        <w:rPr>
          <w:rFonts w:cs="Calibri"/>
          <w:b/>
          <w:bCs/>
          <w:kern w:val="0"/>
          <w:sz w:val="20"/>
          <w:szCs w:val="20"/>
          <w:lang w:val="x-none"/>
        </w:rPr>
        <w:t>Advertência</w:t>
      </w:r>
      <w:r w:rsidRPr="00F25CDD">
        <w:rPr>
          <w:rFonts w:cs="Calibri"/>
          <w:kern w:val="0"/>
          <w:sz w:val="20"/>
          <w:szCs w:val="20"/>
          <w:lang w:val="x-none"/>
        </w:rPr>
        <w:t>, quando o contratado der causa à inexecução parcial do contrato, sempre que não se justificar a imposição de penalidade mais grave (</w:t>
      </w:r>
      <w:hyperlink r:id="rId30" w:anchor="art156§2" w:history="1">
        <w:r w:rsidRPr="00F25CDD">
          <w:rPr>
            <w:rFonts w:cs="Calibri"/>
            <w:kern w:val="0"/>
            <w:sz w:val="20"/>
            <w:szCs w:val="20"/>
            <w:u w:val="single"/>
            <w:lang w:val="x-none"/>
          </w:rPr>
          <w:t xml:space="preserve">art. 156, §2º, da </w:t>
        </w:r>
      </w:hyperlink>
      <w:bookmarkStart w:id="10" w:name="_Hlk114504069"/>
      <w:bookmarkEnd w:id="10"/>
      <w:r w:rsidRPr="00F25CDD">
        <w:rPr>
          <w:rFonts w:cs="Calibri"/>
          <w:kern w:val="0"/>
          <w:sz w:val="20"/>
          <w:szCs w:val="20"/>
          <w:lang w:val="x-none"/>
        </w:rPr>
        <w:fldChar w:fldCharType="begin"/>
      </w:r>
      <w:r w:rsidRPr="00F25CDD">
        <w:rPr>
          <w:rFonts w:cs="Calibri"/>
          <w:kern w:val="0"/>
          <w:sz w:val="20"/>
          <w:szCs w:val="20"/>
          <w:lang w:val="x-none"/>
        </w:rPr>
        <w:instrText>HYPERLINK "http://www.planalto.gov.br/ccivil_03/_ato2019-2022/2021/lei/L14133.htm"  \l "art156§2"</w:instrText>
      </w:r>
      <w:r w:rsidRPr="00F25CDD">
        <w:rPr>
          <w:rFonts w:cs="Calibri"/>
          <w:kern w:val="0"/>
          <w:sz w:val="20"/>
          <w:szCs w:val="20"/>
          <w:lang w:val="x-none"/>
        </w:rPr>
      </w:r>
      <w:r w:rsidRPr="00F25CDD">
        <w:rPr>
          <w:rFonts w:cs="Calibri"/>
          <w:kern w:val="0"/>
          <w:sz w:val="20"/>
          <w:szCs w:val="20"/>
          <w:lang w:val="x-none"/>
        </w:rPr>
        <w:fldChar w:fldCharType="separate"/>
      </w:r>
      <w:r w:rsidRPr="00F25CDD">
        <w:rPr>
          <w:rFonts w:cs="Calibri"/>
          <w:kern w:val="0"/>
          <w:sz w:val="20"/>
          <w:szCs w:val="20"/>
          <w:u w:val="single"/>
          <w:lang w:val="x-none"/>
        </w:rPr>
        <w:t>Lei nº 14.133, de 2021</w:t>
      </w:r>
      <w:r w:rsidRPr="00F25CDD">
        <w:rPr>
          <w:rFonts w:cs="Calibri"/>
          <w:kern w:val="0"/>
          <w:sz w:val="20"/>
          <w:szCs w:val="20"/>
          <w:lang w:val="x-none"/>
        </w:rPr>
        <w:fldChar w:fldCharType="end"/>
      </w:r>
      <w:r w:rsidRPr="00F25CDD">
        <w:rPr>
          <w:rFonts w:cs="Calibri"/>
          <w:kern w:val="0"/>
          <w:sz w:val="20"/>
          <w:szCs w:val="20"/>
          <w:lang w:val="x-none"/>
        </w:rPr>
        <w:t>);</w:t>
      </w:r>
    </w:p>
    <w:p w14:paraId="464854A9" w14:textId="77777777" w:rsidR="008C2F3F" w:rsidRPr="00F25CDD" w:rsidRDefault="008C2F3F" w:rsidP="008C2F3F">
      <w:pPr>
        <w:numPr>
          <w:ilvl w:val="0"/>
          <w:numId w:val="14"/>
        </w:numPr>
        <w:autoSpaceDE w:val="0"/>
        <w:autoSpaceDN w:val="0"/>
        <w:adjustRightInd w:val="0"/>
        <w:spacing w:before="120" w:after="120" w:line="276" w:lineRule="auto"/>
        <w:jc w:val="both"/>
        <w:rPr>
          <w:rFonts w:cs="Calibri"/>
          <w:kern w:val="0"/>
          <w:sz w:val="20"/>
          <w:szCs w:val="20"/>
          <w:lang w:val="x-none"/>
        </w:rPr>
      </w:pPr>
      <w:r w:rsidRPr="00F25CDD">
        <w:rPr>
          <w:rFonts w:cs="Calibri"/>
          <w:b/>
          <w:bCs/>
          <w:kern w:val="0"/>
          <w:sz w:val="20"/>
          <w:szCs w:val="20"/>
          <w:lang w:val="x-none"/>
        </w:rPr>
        <w:t>Impedimento de licitar e contratar</w:t>
      </w:r>
      <w:r w:rsidRPr="00F25CDD">
        <w:rPr>
          <w:rFonts w:cs="Calibri"/>
          <w:kern w:val="0"/>
          <w:sz w:val="20"/>
          <w:szCs w:val="20"/>
          <w:lang w:val="x-none"/>
        </w:rPr>
        <w:t>, quando praticadas as condutas descritas nas alíneas “b”, “c” e “d” do subitem acima deste Contrato, sempre que não se justificar a imposição de penalidade mais grave (</w:t>
      </w:r>
      <w:hyperlink r:id="rId31" w:anchor="art156§4" w:history="1">
        <w:r w:rsidRPr="00F25CDD">
          <w:rPr>
            <w:rFonts w:cs="Calibri"/>
            <w:kern w:val="0"/>
            <w:sz w:val="20"/>
            <w:szCs w:val="20"/>
            <w:u w:val="single"/>
            <w:lang w:val="x-none"/>
          </w:rPr>
          <w:t>art. 156, § 4º, da Lei nº 14.133, de 2021</w:t>
        </w:r>
      </w:hyperlink>
      <w:r w:rsidRPr="00F25CDD">
        <w:rPr>
          <w:rFonts w:cs="Calibri"/>
          <w:kern w:val="0"/>
          <w:sz w:val="20"/>
          <w:szCs w:val="20"/>
          <w:lang w:val="x-none"/>
        </w:rPr>
        <w:t>);</w:t>
      </w:r>
    </w:p>
    <w:p w14:paraId="5FE4B727" w14:textId="77777777" w:rsidR="008C2F3F" w:rsidRPr="00F25CDD" w:rsidRDefault="008C2F3F" w:rsidP="008C2F3F">
      <w:pPr>
        <w:numPr>
          <w:ilvl w:val="0"/>
          <w:numId w:val="14"/>
        </w:numPr>
        <w:autoSpaceDE w:val="0"/>
        <w:autoSpaceDN w:val="0"/>
        <w:adjustRightInd w:val="0"/>
        <w:spacing w:before="120" w:after="120" w:line="276" w:lineRule="auto"/>
        <w:jc w:val="both"/>
        <w:rPr>
          <w:rFonts w:cs="Calibri"/>
          <w:kern w:val="0"/>
          <w:sz w:val="20"/>
          <w:szCs w:val="20"/>
          <w:lang w:val="x-none"/>
        </w:rPr>
      </w:pPr>
      <w:r w:rsidRPr="00F25CDD">
        <w:rPr>
          <w:rFonts w:cs="Calibri"/>
          <w:b/>
          <w:bCs/>
          <w:kern w:val="0"/>
          <w:sz w:val="20"/>
          <w:szCs w:val="20"/>
          <w:lang w:val="x-none"/>
        </w:rPr>
        <w:t>Declaração de inidoneidade para licitar e contratar</w:t>
      </w:r>
      <w:r w:rsidRPr="00F25CDD">
        <w:rPr>
          <w:rFonts w:cs="Calibri"/>
          <w:kern w:val="0"/>
          <w:sz w:val="20"/>
          <w:szCs w:val="20"/>
          <w:lang w:val="x-none"/>
        </w:rPr>
        <w:t>, quando praticadas as condutas descritas nas alíneas “e”, “f”, “g” e “h” do subitem acima deste Contrato, bem como nas alíneas “b”, “c” e “d”, que justifiquem a imposição de penalidade mais grave (</w:t>
      </w:r>
      <w:hyperlink r:id="rId32" w:anchor="art156§5" w:history="1">
        <w:r w:rsidRPr="00F25CDD">
          <w:rPr>
            <w:rFonts w:cs="Calibri"/>
            <w:kern w:val="0"/>
            <w:sz w:val="20"/>
            <w:szCs w:val="20"/>
            <w:u w:val="single"/>
            <w:lang w:val="x-none"/>
          </w:rPr>
          <w:t>art. 156, §5º, da Lei nº 14.133, de 2021</w:t>
        </w:r>
      </w:hyperlink>
      <w:r w:rsidRPr="00F25CDD">
        <w:rPr>
          <w:rFonts w:cs="Calibri"/>
          <w:kern w:val="0"/>
          <w:sz w:val="20"/>
          <w:szCs w:val="20"/>
          <w:lang w:val="x-none"/>
        </w:rPr>
        <w:t>).</w:t>
      </w:r>
    </w:p>
    <w:p w14:paraId="64533240" w14:textId="77777777" w:rsidR="008C2F3F" w:rsidRPr="00F25CDD" w:rsidRDefault="008C2F3F" w:rsidP="008C2F3F">
      <w:pPr>
        <w:numPr>
          <w:ilvl w:val="0"/>
          <w:numId w:val="14"/>
        </w:numPr>
        <w:autoSpaceDE w:val="0"/>
        <w:autoSpaceDN w:val="0"/>
        <w:adjustRightInd w:val="0"/>
        <w:spacing w:before="120" w:after="120" w:line="276" w:lineRule="auto"/>
        <w:jc w:val="both"/>
        <w:rPr>
          <w:rFonts w:cs="Calibri"/>
          <w:b/>
          <w:bCs/>
          <w:kern w:val="0"/>
          <w:sz w:val="20"/>
          <w:szCs w:val="20"/>
          <w:lang w:val="x-none"/>
        </w:rPr>
      </w:pPr>
      <w:r w:rsidRPr="00F25CDD">
        <w:rPr>
          <w:rFonts w:cs="Calibri"/>
          <w:b/>
          <w:bCs/>
          <w:kern w:val="0"/>
          <w:sz w:val="20"/>
          <w:szCs w:val="20"/>
          <w:lang w:val="x-none"/>
        </w:rPr>
        <w:t>Multa:</w:t>
      </w:r>
    </w:p>
    <w:p w14:paraId="66BBAE58" w14:textId="77777777" w:rsidR="008C2F3F" w:rsidRPr="00F25CDD" w:rsidRDefault="008C2F3F" w:rsidP="008C2F3F">
      <w:pPr>
        <w:numPr>
          <w:ilvl w:val="1"/>
          <w:numId w:val="14"/>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491C51CA" w14:textId="77777777" w:rsidR="008C2F3F" w:rsidRPr="00F25CDD" w:rsidRDefault="008C2F3F" w:rsidP="008C2F3F">
      <w:pPr>
        <w:numPr>
          <w:ilvl w:val="1"/>
          <w:numId w:val="14"/>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Moratória de 1% (um por cento) por dia de atraso injustificado sobre o valor total do contrato, até o máximo de 5% (cinco por cento), pela inobservância do prazo fixado para apresentação, suplementação ou reposição da garantia.</w:t>
      </w:r>
    </w:p>
    <w:p w14:paraId="5E7A9AD5" w14:textId="77777777" w:rsidR="008C2F3F" w:rsidRPr="00F25CDD" w:rsidRDefault="008C2F3F" w:rsidP="008C2F3F">
      <w:pPr>
        <w:numPr>
          <w:ilvl w:val="2"/>
          <w:numId w:val="14"/>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O atraso superior a 30 (trinta) dias autoriza a Administração a promover a extinção do contrato por descumprimento ou cumprimento irregular de suas cláusulas, conforme dispõe o inciso I do art. 137 da Lei n. 14.133/21. </w:t>
      </w:r>
    </w:p>
    <w:p w14:paraId="2092BF2A" w14:textId="77777777" w:rsidR="008C2F3F" w:rsidRPr="00F25CDD" w:rsidRDefault="008C2F3F" w:rsidP="008C2F3F">
      <w:pPr>
        <w:numPr>
          <w:ilvl w:val="1"/>
          <w:numId w:val="14"/>
        </w:numPr>
        <w:autoSpaceDE w:val="0"/>
        <w:autoSpaceDN w:val="0"/>
        <w:adjustRightInd w:val="0"/>
        <w:spacing w:before="120" w:after="120" w:line="276" w:lineRule="auto"/>
        <w:jc w:val="both"/>
        <w:rPr>
          <w:rFonts w:cs="Calibri"/>
          <w:kern w:val="0"/>
          <w:sz w:val="20"/>
          <w:szCs w:val="20"/>
          <w:shd w:val="clear" w:color="auto" w:fill="FFFF00"/>
          <w:lang w:val="x-none"/>
        </w:rPr>
      </w:pPr>
      <w:r w:rsidRPr="00F25CDD">
        <w:rPr>
          <w:rFonts w:cs="Calibri"/>
          <w:kern w:val="0"/>
          <w:sz w:val="20"/>
          <w:szCs w:val="20"/>
          <w:lang w:val="x-none"/>
        </w:rPr>
        <w:t>Compensatória, para as infrações descritas nas alíneas “e” a “h” do subitem 11.1, de 1% (um por cento) a 3% (três por cento) do valor do Contrato.</w:t>
      </w:r>
    </w:p>
    <w:p w14:paraId="38BC634F" w14:textId="77777777" w:rsidR="008C2F3F" w:rsidRPr="00F25CDD" w:rsidRDefault="008C2F3F" w:rsidP="008C2F3F">
      <w:pPr>
        <w:numPr>
          <w:ilvl w:val="1"/>
          <w:numId w:val="14"/>
        </w:numPr>
        <w:autoSpaceDE w:val="0"/>
        <w:autoSpaceDN w:val="0"/>
        <w:adjustRightInd w:val="0"/>
        <w:spacing w:before="120" w:after="120" w:line="276" w:lineRule="auto"/>
        <w:jc w:val="both"/>
        <w:rPr>
          <w:rFonts w:cs="Calibri"/>
          <w:kern w:val="0"/>
          <w:sz w:val="20"/>
          <w:szCs w:val="20"/>
          <w:shd w:val="clear" w:color="auto" w:fill="FFFF00"/>
          <w:lang w:val="x-none"/>
        </w:rPr>
      </w:pPr>
      <w:r w:rsidRPr="00F25CDD">
        <w:rPr>
          <w:rFonts w:cs="Calibri"/>
          <w:kern w:val="0"/>
          <w:sz w:val="20"/>
          <w:szCs w:val="20"/>
          <w:lang w:val="x-none"/>
        </w:rPr>
        <w:t xml:space="preserve">Compensatória, para a inexecução total do contrato prevista na alínea “c” do subitem 11.1, de 10% (dez por cento) a 30% (trinta por cento) do valor do Contrato. </w:t>
      </w:r>
    </w:p>
    <w:p w14:paraId="2E3A9841" w14:textId="7E98689D" w:rsidR="008C2F3F" w:rsidRPr="00F25CDD" w:rsidRDefault="008C2F3F" w:rsidP="008C2F3F">
      <w:pPr>
        <w:numPr>
          <w:ilvl w:val="1"/>
          <w:numId w:val="14"/>
        </w:numPr>
        <w:autoSpaceDE w:val="0"/>
        <w:autoSpaceDN w:val="0"/>
        <w:adjustRightInd w:val="0"/>
        <w:spacing w:before="120" w:after="120" w:line="276" w:lineRule="auto"/>
        <w:jc w:val="both"/>
        <w:rPr>
          <w:rFonts w:cs="Calibri"/>
          <w:kern w:val="0"/>
          <w:sz w:val="20"/>
          <w:szCs w:val="20"/>
          <w:shd w:val="clear" w:color="auto" w:fill="FFFF00"/>
          <w:lang w:val="x-none"/>
        </w:rPr>
      </w:pPr>
      <w:r w:rsidRPr="00F25CDD">
        <w:rPr>
          <w:rFonts w:cs="Calibri"/>
          <w:kern w:val="0"/>
          <w:sz w:val="20"/>
          <w:szCs w:val="20"/>
          <w:lang w:val="x-none"/>
        </w:rPr>
        <w:t>Para infração descrita na alínea “b” do subitem 11.1, a multa será de 10% (dez por cento) a 30% (trinta por cento) do valor do Contrato.</w:t>
      </w:r>
    </w:p>
    <w:p w14:paraId="18EFC531" w14:textId="77777777" w:rsidR="008C2F3F" w:rsidRPr="00F25CDD" w:rsidRDefault="008C2F3F" w:rsidP="008C2F3F">
      <w:pPr>
        <w:numPr>
          <w:ilvl w:val="1"/>
          <w:numId w:val="14"/>
        </w:numPr>
        <w:autoSpaceDE w:val="0"/>
        <w:autoSpaceDN w:val="0"/>
        <w:adjustRightInd w:val="0"/>
        <w:spacing w:before="120" w:after="120" w:line="276" w:lineRule="auto"/>
        <w:jc w:val="both"/>
        <w:rPr>
          <w:rFonts w:cs="Calibri"/>
          <w:kern w:val="0"/>
          <w:sz w:val="20"/>
          <w:szCs w:val="20"/>
          <w:shd w:val="clear" w:color="auto" w:fill="FFFF00"/>
          <w:lang w:val="x-none"/>
        </w:rPr>
      </w:pPr>
      <w:r w:rsidRPr="00F25CDD">
        <w:rPr>
          <w:rFonts w:cs="Calibri"/>
          <w:kern w:val="0"/>
          <w:sz w:val="20"/>
          <w:szCs w:val="20"/>
          <w:lang w:val="x-none"/>
        </w:rPr>
        <w:t>Para infrações descritas na alínea “d” do subitem 11.1, a multa será de 1% (um por cento) a 5% (cinco por cento) do valor do Contrato.</w:t>
      </w:r>
    </w:p>
    <w:p w14:paraId="416C9888" w14:textId="77777777" w:rsidR="008C2F3F" w:rsidRPr="00F25CDD" w:rsidRDefault="008C2F3F" w:rsidP="008C2F3F">
      <w:pPr>
        <w:numPr>
          <w:ilvl w:val="1"/>
          <w:numId w:val="14"/>
        </w:numPr>
        <w:autoSpaceDE w:val="0"/>
        <w:autoSpaceDN w:val="0"/>
        <w:adjustRightInd w:val="0"/>
        <w:spacing w:before="120" w:after="120" w:line="276" w:lineRule="auto"/>
        <w:jc w:val="both"/>
        <w:rPr>
          <w:rFonts w:cs="Calibri"/>
          <w:kern w:val="0"/>
          <w:sz w:val="20"/>
          <w:szCs w:val="20"/>
          <w:shd w:val="clear" w:color="auto" w:fill="FFFF00"/>
          <w:lang w:val="x-none"/>
        </w:rPr>
      </w:pPr>
      <w:r w:rsidRPr="00F25CDD">
        <w:rPr>
          <w:rFonts w:cs="Calibri"/>
          <w:kern w:val="0"/>
          <w:sz w:val="20"/>
          <w:szCs w:val="20"/>
          <w:lang w:val="x-none"/>
        </w:rPr>
        <w:t>Para a infração descrita na alínea “a” do subitem 11.1, a multa será de 2% (dois por cento) a 10% (dez por cento) do valor do Contrato, ressalvadas as seguintes infrações:</w:t>
      </w:r>
    </w:p>
    <w:p w14:paraId="7E2467ED" w14:textId="00815A9B" w:rsidR="008C2F3F" w:rsidRPr="00F25CDD" w:rsidRDefault="008C2F3F" w:rsidP="008C2F3F">
      <w:pPr>
        <w:autoSpaceDE w:val="0"/>
        <w:autoSpaceDN w:val="0"/>
        <w:adjustRightInd w:val="0"/>
        <w:spacing w:before="120" w:after="120" w:line="276" w:lineRule="auto"/>
        <w:jc w:val="both"/>
        <w:rPr>
          <w:rFonts w:cs="Calibri"/>
          <w:kern w:val="0"/>
          <w:sz w:val="20"/>
          <w:szCs w:val="20"/>
          <w:shd w:val="clear" w:color="auto" w:fill="FFFF00"/>
        </w:rPr>
      </w:pPr>
    </w:p>
    <w:p w14:paraId="55B3FD16"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 aplicação das sanções previstas neste Contrato não exclui, em hipótese alguma, a obrigação de reparação integral do dano causado ao Contratante (</w:t>
      </w:r>
      <w:hyperlink r:id="rId33" w:anchor="art156§9" w:history="1">
        <w:r w:rsidRPr="00F25CDD">
          <w:rPr>
            <w:rFonts w:cs="Calibri"/>
            <w:kern w:val="0"/>
            <w:sz w:val="20"/>
            <w:szCs w:val="20"/>
            <w:u w:val="single"/>
            <w:lang w:val="x-none"/>
          </w:rPr>
          <w:t>art. 156, §9º, da Lei nº 14.133, de 2021</w:t>
        </w:r>
      </w:hyperlink>
      <w:r w:rsidRPr="00F25CDD">
        <w:rPr>
          <w:rFonts w:cs="Calibri"/>
          <w:kern w:val="0"/>
          <w:sz w:val="20"/>
          <w:szCs w:val="20"/>
          <w:lang w:val="x-none"/>
        </w:rPr>
        <w:t>)</w:t>
      </w:r>
    </w:p>
    <w:p w14:paraId="750116EC"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Todas as sanções previstas neste Contrato poderão ser aplicadas cumulativamente com a multa (</w:t>
      </w:r>
      <w:hyperlink r:id="rId34" w:anchor="art156§7" w:history="1">
        <w:r w:rsidRPr="00F25CDD">
          <w:rPr>
            <w:rFonts w:cs="Calibri"/>
            <w:kern w:val="0"/>
            <w:sz w:val="20"/>
            <w:szCs w:val="20"/>
            <w:u w:val="single"/>
            <w:lang w:val="x-none"/>
          </w:rPr>
          <w:t>art. 156, §7º, da Lei nº 14.133, de 2021</w:t>
        </w:r>
      </w:hyperlink>
      <w:r w:rsidRPr="00F25CDD">
        <w:rPr>
          <w:rFonts w:cs="Calibri"/>
          <w:kern w:val="0"/>
          <w:sz w:val="20"/>
          <w:szCs w:val="20"/>
          <w:lang w:val="x-none"/>
        </w:rPr>
        <w:t>).</w:t>
      </w:r>
    </w:p>
    <w:p w14:paraId="45D94515"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Antes da aplicação da multa será facultada a defesa do interessado no prazo de 15 (quinze) dias úteis, contado da data de sua intimação (</w:t>
      </w:r>
      <w:hyperlink r:id="rId35" w:anchor="art157" w:history="1">
        <w:r w:rsidRPr="00F25CDD">
          <w:rPr>
            <w:rFonts w:cs="Calibri"/>
            <w:kern w:val="0"/>
            <w:sz w:val="20"/>
            <w:szCs w:val="20"/>
            <w:u w:val="single"/>
            <w:lang w:val="x-none"/>
          </w:rPr>
          <w:t>art. 157, da Lei nº 14.133, de 2021</w:t>
        </w:r>
      </w:hyperlink>
      <w:r w:rsidRPr="00F25CDD">
        <w:rPr>
          <w:rFonts w:cs="Calibri"/>
          <w:kern w:val="0"/>
          <w:sz w:val="20"/>
          <w:szCs w:val="20"/>
          <w:lang w:val="x-none"/>
        </w:rPr>
        <w:t>)</w:t>
      </w:r>
    </w:p>
    <w:p w14:paraId="3B3C1F74"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36" w:anchor="art156§8" w:history="1">
        <w:r w:rsidRPr="00F25CDD">
          <w:rPr>
            <w:rFonts w:cs="Calibri"/>
            <w:kern w:val="0"/>
            <w:sz w:val="20"/>
            <w:szCs w:val="20"/>
            <w:u w:val="single"/>
            <w:lang w:val="x-none"/>
          </w:rPr>
          <w:t>art. 156, §8º, da Lei nº 14.133, de 2021</w:t>
        </w:r>
      </w:hyperlink>
      <w:r w:rsidRPr="00F25CDD">
        <w:rPr>
          <w:rFonts w:cs="Calibri"/>
          <w:kern w:val="0"/>
          <w:sz w:val="20"/>
          <w:szCs w:val="20"/>
          <w:lang w:val="x-none"/>
        </w:rPr>
        <w:t>).</w:t>
      </w:r>
    </w:p>
    <w:p w14:paraId="0C8F8367"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Previamente ao encaminhamento à cobrança judicial, a multa poderá ser recolhida administrativamente no prazo máximo de </w:t>
      </w:r>
      <w:r w:rsidRPr="00F25CDD">
        <w:rPr>
          <w:rFonts w:cs="Calibri"/>
          <w:b/>
          <w:bCs/>
          <w:kern w:val="0"/>
          <w:sz w:val="20"/>
          <w:szCs w:val="20"/>
          <w:lang w:val="x-none"/>
        </w:rPr>
        <w:t>30 (trinta) dias</w:t>
      </w:r>
      <w:r w:rsidRPr="00F25CDD">
        <w:rPr>
          <w:rFonts w:cs="Calibri"/>
          <w:kern w:val="0"/>
          <w:sz w:val="20"/>
          <w:szCs w:val="20"/>
          <w:lang w:val="x-none"/>
        </w:rPr>
        <w:t>, a contar da data do recebimento da comunicação enviada pela autoridade competente.</w:t>
      </w:r>
    </w:p>
    <w:p w14:paraId="78B0CD39"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bookmarkStart w:id="11" w:name="_Hlk78351618"/>
      <w:bookmarkEnd w:id="11"/>
      <w:r w:rsidRPr="00F25CDD">
        <w:rPr>
          <w:rFonts w:cs="Calibri"/>
          <w:kern w:val="0"/>
          <w:sz w:val="20"/>
          <w:szCs w:val="20"/>
          <w:lang w:val="x-none"/>
        </w:rPr>
        <w:t xml:space="preserve">A aplicação das sanções realizar-se-á em processo administrativo que assegure o contraditório e a ampla defesa ao Contratado, observando-se o procedimento previsto no </w:t>
      </w:r>
      <w:r w:rsidRPr="00F25CDD">
        <w:rPr>
          <w:rFonts w:cs="Calibri"/>
          <w:b/>
          <w:bCs/>
          <w:kern w:val="0"/>
          <w:sz w:val="20"/>
          <w:szCs w:val="20"/>
          <w:lang w:val="x-none"/>
        </w:rPr>
        <w:t xml:space="preserve">caput </w:t>
      </w:r>
      <w:r w:rsidRPr="00F25CDD">
        <w:rPr>
          <w:rFonts w:cs="Calibri"/>
          <w:kern w:val="0"/>
          <w:sz w:val="20"/>
          <w:szCs w:val="20"/>
          <w:lang w:val="x-none"/>
        </w:rPr>
        <w:t xml:space="preserve">e parágrafos do </w:t>
      </w:r>
      <w:hyperlink r:id="rId37" w:anchor="art158" w:history="1">
        <w:r w:rsidRPr="00F25CDD">
          <w:rPr>
            <w:rFonts w:cs="Calibri"/>
            <w:kern w:val="0"/>
            <w:sz w:val="20"/>
            <w:szCs w:val="20"/>
            <w:u w:val="single"/>
            <w:lang w:val="x-none"/>
          </w:rPr>
          <w:t>art. 158 da Lei nº 14.133, de 2021</w:t>
        </w:r>
      </w:hyperlink>
      <w:r w:rsidRPr="00F25CDD">
        <w:rPr>
          <w:rFonts w:cs="Calibri"/>
          <w:kern w:val="0"/>
          <w:sz w:val="20"/>
          <w:szCs w:val="20"/>
          <w:lang w:val="x-none"/>
        </w:rPr>
        <w:t>, para as penalidades de impedimento de licitar e contratar e de declaração de inidoneidade para licitar ou contratar.</w:t>
      </w:r>
    </w:p>
    <w:p w14:paraId="31BDF680"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Na aplicação das sanções serão considerados (</w:t>
      </w:r>
      <w:hyperlink r:id="rId38" w:anchor="art156§1" w:history="1">
        <w:r w:rsidRPr="00F25CDD">
          <w:rPr>
            <w:rFonts w:cs="Calibri"/>
            <w:kern w:val="0"/>
            <w:sz w:val="20"/>
            <w:szCs w:val="20"/>
            <w:u w:val="single"/>
            <w:lang w:val="x-none"/>
          </w:rPr>
          <w:t>art. 156, §1º, da Lei nº 14.133, de 2021</w:t>
        </w:r>
      </w:hyperlink>
      <w:r w:rsidRPr="00F25CDD">
        <w:rPr>
          <w:rFonts w:cs="Calibri"/>
          <w:kern w:val="0"/>
          <w:sz w:val="20"/>
          <w:szCs w:val="20"/>
          <w:lang w:val="x-none"/>
        </w:rPr>
        <w:t>):</w:t>
      </w:r>
    </w:p>
    <w:p w14:paraId="5FA64A77" w14:textId="77777777" w:rsidR="008C2F3F" w:rsidRPr="00F25CDD" w:rsidRDefault="008C2F3F" w:rsidP="008C2F3F">
      <w:pPr>
        <w:numPr>
          <w:ilvl w:val="0"/>
          <w:numId w:val="18"/>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 natureza e a gravidade da infração cometida;</w:t>
      </w:r>
    </w:p>
    <w:p w14:paraId="09839964" w14:textId="77777777" w:rsidR="008C2F3F" w:rsidRPr="00F25CDD" w:rsidRDefault="008C2F3F" w:rsidP="008C2F3F">
      <w:pPr>
        <w:numPr>
          <w:ilvl w:val="0"/>
          <w:numId w:val="18"/>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as peculiaridades do caso concreto;</w:t>
      </w:r>
    </w:p>
    <w:p w14:paraId="18A042DC" w14:textId="77777777" w:rsidR="008C2F3F" w:rsidRPr="00F25CDD" w:rsidRDefault="008C2F3F" w:rsidP="008C2F3F">
      <w:pPr>
        <w:numPr>
          <w:ilvl w:val="0"/>
          <w:numId w:val="18"/>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as circunstâncias agravantes ou atenuantes;</w:t>
      </w:r>
    </w:p>
    <w:p w14:paraId="5731A7DF" w14:textId="77777777" w:rsidR="008C2F3F" w:rsidRPr="00F25CDD" w:rsidRDefault="008C2F3F" w:rsidP="008C2F3F">
      <w:pPr>
        <w:numPr>
          <w:ilvl w:val="0"/>
          <w:numId w:val="18"/>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os danos que dela provierem para o Contratante;</w:t>
      </w:r>
    </w:p>
    <w:p w14:paraId="2701E776" w14:textId="77777777" w:rsidR="008C2F3F" w:rsidRPr="00F25CDD" w:rsidRDefault="008C2F3F" w:rsidP="008C2F3F">
      <w:pPr>
        <w:numPr>
          <w:ilvl w:val="0"/>
          <w:numId w:val="18"/>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 implantação ou o aperfeiçoamento de programa de integridade, conforme normas e orientações dos órgãos de controle.</w:t>
      </w:r>
    </w:p>
    <w:p w14:paraId="0F195E5B"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Os atos previstos como infrações administrativas na </w:t>
      </w:r>
      <w:hyperlink r:id="rId39" w:history="1">
        <w:r w:rsidRPr="00F25CDD">
          <w:rPr>
            <w:rFonts w:cs="Calibri"/>
            <w:kern w:val="0"/>
            <w:sz w:val="20"/>
            <w:szCs w:val="20"/>
            <w:u w:val="single"/>
            <w:lang w:val="x-none"/>
          </w:rPr>
          <w:t>Lei nº 14.133, de 2021</w:t>
        </w:r>
      </w:hyperlink>
      <w:r w:rsidRPr="00F25CDD">
        <w:rPr>
          <w:rFonts w:cs="Calibri"/>
          <w:kern w:val="0"/>
          <w:sz w:val="20"/>
          <w:szCs w:val="20"/>
          <w:lang w:val="x-none"/>
        </w:rPr>
        <w:t xml:space="preserve">, ou em outras leis de licitações e contratos da Administração Pública que também sejam tipificados como atos lesivos na </w:t>
      </w:r>
      <w:hyperlink r:id="rId40" w:history="1">
        <w:r w:rsidRPr="00F25CDD">
          <w:rPr>
            <w:rFonts w:cs="Calibri"/>
            <w:kern w:val="0"/>
            <w:sz w:val="20"/>
            <w:szCs w:val="20"/>
            <w:u w:val="single"/>
            <w:lang w:val="x-none"/>
          </w:rPr>
          <w:t>Lei nº 12.846, de 2013</w:t>
        </w:r>
      </w:hyperlink>
      <w:r w:rsidRPr="00F25CDD">
        <w:rPr>
          <w:rFonts w:cs="Calibri"/>
          <w:kern w:val="0"/>
          <w:sz w:val="20"/>
          <w:szCs w:val="20"/>
          <w:lang w:val="x-none"/>
        </w:rPr>
        <w:t>, serão apurados e julgados conjuntamente, nos mesmos autos, observados o rito procedimental e autoridade competente definidos na referida Lei (</w:t>
      </w:r>
      <w:hyperlink r:id="rId41" w:history="1">
        <w:r w:rsidRPr="00F25CDD">
          <w:rPr>
            <w:rFonts w:cs="Calibri"/>
            <w:kern w:val="0"/>
            <w:sz w:val="20"/>
            <w:szCs w:val="20"/>
            <w:u w:val="single"/>
            <w:lang w:val="x-none"/>
          </w:rPr>
          <w:t>art. 159</w:t>
        </w:r>
      </w:hyperlink>
      <w:r w:rsidRPr="00F25CDD">
        <w:rPr>
          <w:rFonts w:cs="Calibri"/>
          <w:kern w:val="0"/>
          <w:sz w:val="20"/>
          <w:szCs w:val="20"/>
          <w:lang w:val="x-none"/>
        </w:rPr>
        <w:t>).</w:t>
      </w:r>
    </w:p>
    <w:p w14:paraId="5B457D48"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2" w:anchor="art160" w:history="1">
        <w:r w:rsidRPr="00F25CDD">
          <w:rPr>
            <w:rFonts w:cs="Calibri"/>
            <w:kern w:val="0"/>
            <w:sz w:val="20"/>
            <w:szCs w:val="20"/>
            <w:u w:val="single"/>
            <w:lang w:val="x-none"/>
          </w:rPr>
          <w:t>art. 160, da Lei nº 14.133, de 2021</w:t>
        </w:r>
      </w:hyperlink>
      <w:r w:rsidRPr="00F25CDD">
        <w:rPr>
          <w:rFonts w:cs="Calibri"/>
          <w:kern w:val="0"/>
          <w:sz w:val="20"/>
          <w:szCs w:val="20"/>
          <w:lang w:val="x-none"/>
        </w:rPr>
        <w:t>).</w:t>
      </w:r>
    </w:p>
    <w:p w14:paraId="13E42427"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F25CDD">
        <w:rPr>
          <w:rFonts w:cs="Calibri"/>
          <w:kern w:val="0"/>
          <w:sz w:val="20"/>
          <w:szCs w:val="20"/>
          <w:lang w:val="x-none"/>
        </w:rPr>
        <w:t>Ceis</w:t>
      </w:r>
      <w:proofErr w:type="spellEnd"/>
      <w:r w:rsidRPr="00F25CDD">
        <w:rPr>
          <w:rFonts w:cs="Calibri"/>
          <w:kern w:val="0"/>
          <w:sz w:val="20"/>
          <w:szCs w:val="20"/>
          <w:lang w:val="x-none"/>
        </w:rPr>
        <w:t>) e no Cadastro Nacional de Empresas Punidas (</w:t>
      </w:r>
      <w:proofErr w:type="spellStart"/>
      <w:r w:rsidRPr="00F25CDD">
        <w:rPr>
          <w:rFonts w:cs="Calibri"/>
          <w:kern w:val="0"/>
          <w:sz w:val="20"/>
          <w:szCs w:val="20"/>
          <w:lang w:val="x-none"/>
        </w:rPr>
        <w:t>Cnep</w:t>
      </w:r>
      <w:proofErr w:type="spellEnd"/>
      <w:r w:rsidRPr="00F25CDD">
        <w:rPr>
          <w:rFonts w:cs="Calibri"/>
          <w:kern w:val="0"/>
          <w:sz w:val="20"/>
          <w:szCs w:val="20"/>
          <w:lang w:val="x-none"/>
        </w:rPr>
        <w:t>), instituídos no âmbito do Poder Executivo Federal. (</w:t>
      </w:r>
      <w:hyperlink r:id="rId43" w:anchor="art161" w:history="1">
        <w:r w:rsidRPr="00F25CDD">
          <w:rPr>
            <w:rFonts w:cs="Calibri"/>
            <w:kern w:val="0"/>
            <w:sz w:val="20"/>
            <w:szCs w:val="20"/>
            <w:u w:val="single"/>
            <w:lang w:val="x-none"/>
          </w:rPr>
          <w:t>Art. 161, da Lei nº 14.133, de 2021</w:t>
        </w:r>
      </w:hyperlink>
      <w:r w:rsidRPr="00F25CDD">
        <w:rPr>
          <w:rFonts w:cs="Calibri"/>
          <w:kern w:val="0"/>
          <w:sz w:val="20"/>
          <w:szCs w:val="20"/>
          <w:lang w:val="x-none"/>
        </w:rPr>
        <w:t>).</w:t>
      </w:r>
    </w:p>
    <w:p w14:paraId="324B9C59"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As sanções de impedimento de licitar e contratar e declaração de inidoneidade para licitar ou contratar são passíveis de reabilitação na forma do </w:t>
      </w:r>
      <w:hyperlink r:id="rId44" w:anchor="163" w:history="1">
        <w:r w:rsidRPr="00F25CDD">
          <w:rPr>
            <w:rFonts w:cs="Calibri"/>
            <w:kern w:val="0"/>
            <w:sz w:val="20"/>
            <w:szCs w:val="20"/>
            <w:u w:val="single"/>
            <w:lang w:val="x-none"/>
          </w:rPr>
          <w:t>art. 163 da Lei nº 14.133/21</w:t>
        </w:r>
      </w:hyperlink>
      <w:r w:rsidRPr="00F25CDD">
        <w:rPr>
          <w:rFonts w:cs="Calibri"/>
          <w:kern w:val="0"/>
          <w:sz w:val="20"/>
          <w:szCs w:val="20"/>
          <w:lang w:val="x-none"/>
        </w:rPr>
        <w:t>.</w:t>
      </w:r>
    </w:p>
    <w:p w14:paraId="19B9D44E"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5" w:history="1">
        <w:r w:rsidRPr="00F25CDD">
          <w:rPr>
            <w:rFonts w:cs="Calibri"/>
            <w:kern w:val="0"/>
            <w:sz w:val="20"/>
            <w:szCs w:val="20"/>
            <w:u w:val="single"/>
            <w:lang w:val="x-none"/>
          </w:rPr>
          <w:t>Normativa SEGES/ME nº 26, de 13 de abril de 2022</w:t>
        </w:r>
      </w:hyperlink>
      <w:r w:rsidRPr="00F25CDD">
        <w:rPr>
          <w:rFonts w:cs="Calibri"/>
          <w:kern w:val="0"/>
          <w:sz w:val="20"/>
          <w:szCs w:val="20"/>
          <w:lang w:val="x-none"/>
        </w:rPr>
        <w:t>.</w:t>
      </w:r>
    </w:p>
    <w:p w14:paraId="0912833D"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lastRenderedPageBreak/>
        <w:t>CLÁUSULA DÉCIMA SEGUNDA– DA EXTINÇÃO CONTRATUAL (</w:t>
      </w:r>
      <w:hyperlink r:id="rId46" w:anchor="art92" w:history="1">
        <w:r w:rsidRPr="00F25CDD">
          <w:rPr>
            <w:rFonts w:cs="Calibri"/>
            <w:b/>
            <w:bCs/>
            <w:kern w:val="0"/>
            <w:sz w:val="20"/>
            <w:szCs w:val="20"/>
            <w:u w:val="single"/>
            <w:lang w:val="x-none"/>
          </w:rPr>
          <w:t>art. 92, XIX</w:t>
        </w:r>
      </w:hyperlink>
      <w:r w:rsidRPr="00F25CDD">
        <w:rPr>
          <w:rFonts w:cs="Calibri"/>
          <w:b/>
          <w:bCs/>
          <w:kern w:val="0"/>
          <w:sz w:val="20"/>
          <w:szCs w:val="20"/>
          <w:lang w:val="x-none"/>
        </w:rPr>
        <w:t>)</w:t>
      </w:r>
    </w:p>
    <w:p w14:paraId="264178E7"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 contrato será extinto quando cumpridas as obrigações de ambas as partes, ainda que isso ocorra antes do prazo estipulado para tanto.</w:t>
      </w:r>
    </w:p>
    <w:p w14:paraId="38C8032B"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Se as obrigações não forem cumpridas no prazo estipulado, a vigência ficará prorrogada até a conclusão do objeto, caso em que deverá a Administração providenciar a readequação do cronograma fixado para o contrato.</w:t>
      </w:r>
    </w:p>
    <w:p w14:paraId="6C2E6CDF"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Quando a não conclusão do contrato referida no item anterior decorrer de culpa do contratado:</w:t>
      </w:r>
    </w:p>
    <w:p w14:paraId="4C13A890" w14:textId="77777777" w:rsidR="008C2F3F" w:rsidRPr="00F25CDD" w:rsidRDefault="008C2F3F" w:rsidP="008C2F3F">
      <w:pPr>
        <w:numPr>
          <w:ilvl w:val="0"/>
          <w:numId w:val="11"/>
        </w:numPr>
        <w:autoSpaceDE w:val="0"/>
        <w:autoSpaceDN w:val="0"/>
        <w:adjustRightInd w:val="0"/>
        <w:spacing w:before="120" w:after="120" w:line="312" w:lineRule="auto"/>
        <w:jc w:val="both"/>
        <w:rPr>
          <w:rFonts w:cs="Calibri"/>
          <w:kern w:val="0"/>
          <w:sz w:val="20"/>
          <w:szCs w:val="20"/>
          <w:lang w:val="x-none"/>
        </w:rPr>
      </w:pPr>
      <w:r w:rsidRPr="00F25CDD">
        <w:rPr>
          <w:rFonts w:cs="Calibri"/>
          <w:kern w:val="0"/>
          <w:sz w:val="20"/>
          <w:szCs w:val="20"/>
          <w:lang w:val="x-none"/>
        </w:rPr>
        <w:t>ficará ele constituído em mora, sendo-lhe aplicáveis as respectivas sanções administrativas; e</w:t>
      </w:r>
    </w:p>
    <w:p w14:paraId="29367867" w14:textId="77777777" w:rsidR="008C2F3F" w:rsidRPr="00F25CDD" w:rsidRDefault="008C2F3F" w:rsidP="008C2F3F">
      <w:pPr>
        <w:numPr>
          <w:ilvl w:val="0"/>
          <w:numId w:val="11"/>
        </w:numPr>
        <w:autoSpaceDE w:val="0"/>
        <w:autoSpaceDN w:val="0"/>
        <w:adjustRightInd w:val="0"/>
        <w:spacing w:before="120" w:after="120" w:line="312" w:lineRule="auto"/>
        <w:jc w:val="both"/>
        <w:rPr>
          <w:rFonts w:cs="Calibri"/>
          <w:kern w:val="0"/>
          <w:sz w:val="20"/>
          <w:szCs w:val="20"/>
          <w:lang w:val="x-none"/>
        </w:rPr>
      </w:pPr>
      <w:r w:rsidRPr="00F25CDD">
        <w:rPr>
          <w:rFonts w:cs="Calibri"/>
          <w:kern w:val="0"/>
          <w:sz w:val="20"/>
          <w:szCs w:val="20"/>
          <w:lang w:val="x-none"/>
        </w:rPr>
        <w:t>poderá a Administração optar pela extinção do contrato e, nesse caso, adotará as medidas admitidas em lei para a continuidade da execução contratual.</w:t>
      </w:r>
    </w:p>
    <w:p w14:paraId="54D5C6B0"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O contrato poderá ser extinto antes de cumpridas as obrigações nele estipuladas, ou antes do prazo nele fixado, por algum dos motivos previstos no </w:t>
      </w:r>
      <w:hyperlink r:id="rId47" w:anchor="art137" w:history="1">
        <w:r w:rsidRPr="00F25CDD">
          <w:rPr>
            <w:rFonts w:cs="Calibri"/>
            <w:kern w:val="0"/>
            <w:sz w:val="20"/>
            <w:szCs w:val="20"/>
            <w:u w:val="single"/>
            <w:lang w:val="x-none"/>
          </w:rPr>
          <w:t>artigo 137 da Lei nº 14.133/21</w:t>
        </w:r>
      </w:hyperlink>
      <w:r w:rsidRPr="00F25CDD">
        <w:rPr>
          <w:rFonts w:cs="Calibri"/>
          <w:kern w:val="0"/>
          <w:sz w:val="20"/>
          <w:szCs w:val="20"/>
          <w:lang w:val="x-none"/>
        </w:rPr>
        <w:t>, bem como amigavelmente, assegurados o contraditório e a ampla defesa.</w:t>
      </w:r>
    </w:p>
    <w:p w14:paraId="28342B4D"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Nesta hipótese, aplicam-se também os </w:t>
      </w:r>
      <w:hyperlink r:id="rId48" w:anchor="art138" w:history="1">
        <w:r w:rsidRPr="00F25CDD">
          <w:rPr>
            <w:rFonts w:cs="Calibri"/>
            <w:kern w:val="0"/>
            <w:sz w:val="20"/>
            <w:szCs w:val="20"/>
            <w:u w:val="single"/>
            <w:lang w:val="x-none"/>
          </w:rPr>
          <w:t>artigos 138 e 139 da mesma Lei</w:t>
        </w:r>
      </w:hyperlink>
      <w:r w:rsidRPr="00F25CDD">
        <w:rPr>
          <w:rFonts w:cs="Calibri"/>
          <w:kern w:val="0"/>
          <w:sz w:val="20"/>
          <w:szCs w:val="20"/>
          <w:lang w:val="x-none"/>
        </w:rPr>
        <w:t>.</w:t>
      </w:r>
    </w:p>
    <w:p w14:paraId="746DE8E2"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 alteração social ou a modificação da finalidade ou da estrutura da empresa não ensejará a extinção se não restringir sua capacidade de concluir o contrato.</w:t>
      </w:r>
    </w:p>
    <w:p w14:paraId="378C23FB" w14:textId="77777777" w:rsidR="008C2F3F" w:rsidRPr="00F25CDD" w:rsidRDefault="008C2F3F" w:rsidP="008C2F3F">
      <w:pPr>
        <w:numPr>
          <w:ilvl w:val="3"/>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Se a operação implicar mudança da pessoa jurídica contratada, deverá ser formalizado termo aditivo para alteração subjetiva.</w:t>
      </w:r>
    </w:p>
    <w:p w14:paraId="164D3405"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 termo de extinção, sempre que possível, será precedido:</w:t>
      </w:r>
    </w:p>
    <w:p w14:paraId="2AD16382"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Balanço dos eventos contratuais já cumpridos ou parcialmente cumpridos;</w:t>
      </w:r>
    </w:p>
    <w:p w14:paraId="3DE334D7"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Relação dos pagamentos já efetuados e ainda devidos;</w:t>
      </w:r>
    </w:p>
    <w:p w14:paraId="506EE1F0"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Indenizações e multas.</w:t>
      </w:r>
    </w:p>
    <w:p w14:paraId="48DE991E"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 extinção do contrato não configura óbice para o reconhecimento do desequilíbrio econômico-financeiro, hipótese em que será concedida indenização por meio de termo indenizatório (</w:t>
      </w:r>
      <w:hyperlink r:id="rId49" w:anchor="art131" w:history="1">
        <w:r w:rsidRPr="00F25CDD">
          <w:rPr>
            <w:rFonts w:cs="Calibri"/>
            <w:kern w:val="0"/>
            <w:sz w:val="20"/>
            <w:szCs w:val="20"/>
            <w:u w:val="single"/>
            <w:lang w:val="x-none"/>
          </w:rPr>
          <w:t>art. 131, caput, da Lei n.º 14.133, de 2021</w:t>
        </w:r>
      </w:hyperlink>
      <w:r w:rsidRPr="00F25CDD">
        <w:rPr>
          <w:rFonts w:cs="Calibri"/>
          <w:kern w:val="0"/>
          <w:sz w:val="20"/>
          <w:szCs w:val="20"/>
          <w:lang w:val="x-none"/>
        </w:rPr>
        <w:t xml:space="preserve">). </w:t>
      </w:r>
    </w:p>
    <w:p w14:paraId="1EA4E114"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shd w:val="clear" w:color="auto" w:fill="FFFF00"/>
          <w:lang w:val="x-none"/>
        </w:rPr>
      </w:pPr>
      <w:r w:rsidRPr="00F25CDD">
        <w:rPr>
          <w:rFonts w:cs="Calibri"/>
          <w:kern w:val="0"/>
          <w:sz w:val="20"/>
          <w:szCs w:val="20"/>
          <w:lang w:val="x-none"/>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65B7330"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DÉCIMA TERCEIRA – DOTAÇÃO ORÇAMENTÁRIA (</w:t>
      </w:r>
      <w:hyperlink r:id="rId50" w:anchor="art92" w:history="1">
        <w:r w:rsidRPr="00F25CDD">
          <w:rPr>
            <w:rFonts w:cs="Calibri"/>
            <w:b/>
            <w:bCs/>
            <w:kern w:val="0"/>
            <w:sz w:val="20"/>
            <w:szCs w:val="20"/>
            <w:u w:val="single"/>
            <w:lang w:val="x-none"/>
          </w:rPr>
          <w:t>art. 92, VIII</w:t>
        </w:r>
      </w:hyperlink>
      <w:r w:rsidRPr="00F25CDD">
        <w:rPr>
          <w:rFonts w:cs="Calibri"/>
          <w:b/>
          <w:bCs/>
          <w:kern w:val="0"/>
          <w:sz w:val="20"/>
          <w:szCs w:val="20"/>
          <w:lang w:val="x-none"/>
        </w:rPr>
        <w:t>)</w:t>
      </w:r>
    </w:p>
    <w:p w14:paraId="6D5ED7BE"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As despesas decorrentes da presente contratação correrão à conta de recursos específicos consignados no Orçamento Anual deste exercício, na dotação abaixo discriminada:</w:t>
      </w:r>
    </w:p>
    <w:p w14:paraId="6A879606"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Gestão/Unidade: </w:t>
      </w:r>
    </w:p>
    <w:p w14:paraId="6E9343B6" w14:textId="36049796"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Fonte de Recursos: </w:t>
      </w:r>
    </w:p>
    <w:p w14:paraId="22998DA9"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Programa de Trabalho: </w:t>
      </w:r>
    </w:p>
    <w:p w14:paraId="77DC5FA3"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Elemento de Despesa: </w:t>
      </w:r>
    </w:p>
    <w:p w14:paraId="5C4DE8D9"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Plano Interno: </w:t>
      </w:r>
    </w:p>
    <w:p w14:paraId="33EAB7C1" w14:textId="77777777" w:rsidR="008C2F3F" w:rsidRPr="00F25CDD" w:rsidRDefault="008C2F3F" w:rsidP="008C2F3F">
      <w:pPr>
        <w:numPr>
          <w:ilvl w:val="2"/>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lastRenderedPageBreak/>
        <w:t>Nota de Empenho:</w:t>
      </w:r>
    </w:p>
    <w:p w14:paraId="4E9848AB"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A dotação relativa aos exercícios financeiros subsequentes será indicada após aprovação da Lei Orçamentária respectiva e liberação dos créditos correspondentes, mediante apostilamento.</w:t>
      </w:r>
    </w:p>
    <w:p w14:paraId="4328B4FE"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DÉCIMA QUARTA – DOS CASOS OMISSOS (</w:t>
      </w:r>
      <w:hyperlink r:id="rId51" w:anchor="art92" w:history="1">
        <w:r w:rsidRPr="00F25CDD">
          <w:rPr>
            <w:rFonts w:cs="Calibri"/>
            <w:b/>
            <w:bCs/>
            <w:kern w:val="0"/>
            <w:sz w:val="20"/>
            <w:szCs w:val="20"/>
            <w:u w:val="single"/>
            <w:lang w:val="x-none"/>
          </w:rPr>
          <w:t>art. 92, III</w:t>
        </w:r>
      </w:hyperlink>
      <w:r w:rsidRPr="00F25CDD">
        <w:rPr>
          <w:rFonts w:cs="Calibri"/>
          <w:b/>
          <w:bCs/>
          <w:kern w:val="0"/>
          <w:sz w:val="20"/>
          <w:szCs w:val="20"/>
          <w:lang w:val="x-none"/>
        </w:rPr>
        <w:t>)</w:t>
      </w:r>
    </w:p>
    <w:p w14:paraId="0BB44B32"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Os casos omissos serão decididos pelo contratante, segundo as disposições contidas na Lei </w:t>
      </w:r>
      <w:hyperlink r:id="rId52" w:history="1">
        <w:r w:rsidRPr="00F25CDD">
          <w:rPr>
            <w:rFonts w:cs="Calibri"/>
            <w:kern w:val="0"/>
            <w:sz w:val="20"/>
            <w:szCs w:val="20"/>
            <w:u w:val="single"/>
            <w:lang w:val="x-none"/>
          </w:rPr>
          <w:t>nº 14.133, de 2021</w:t>
        </w:r>
      </w:hyperlink>
      <w:r w:rsidRPr="00F25CDD">
        <w:rPr>
          <w:rFonts w:cs="Calibri"/>
          <w:kern w:val="0"/>
          <w:sz w:val="20"/>
          <w:szCs w:val="20"/>
          <w:lang w:val="x-none"/>
        </w:rPr>
        <w:t xml:space="preserve">, e demais normas federais aplicáveis e, subsidiariamente, segundo as disposições contidas na </w:t>
      </w:r>
      <w:hyperlink r:id="rId53" w:history="1">
        <w:r w:rsidRPr="00F25CDD">
          <w:rPr>
            <w:rFonts w:cs="Calibri"/>
            <w:kern w:val="0"/>
            <w:sz w:val="20"/>
            <w:szCs w:val="20"/>
            <w:u w:val="single"/>
            <w:lang w:val="x-none"/>
          </w:rPr>
          <w:t>Lei nº 8.078, de 1990 – Código de Defesa do Consumidor</w:t>
        </w:r>
      </w:hyperlink>
      <w:r w:rsidRPr="00F25CDD">
        <w:rPr>
          <w:rFonts w:cs="Calibri"/>
          <w:kern w:val="0"/>
          <w:sz w:val="20"/>
          <w:szCs w:val="20"/>
          <w:lang w:val="x-none"/>
        </w:rPr>
        <w:t xml:space="preserve"> – e normas e princípios gerais dos contratos.</w:t>
      </w:r>
    </w:p>
    <w:p w14:paraId="1EB56541"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DÉCIMA QUINTA – ALTERAÇÕES</w:t>
      </w:r>
    </w:p>
    <w:p w14:paraId="2FFA28E9"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Eventuais alterações contratuais reger-se-ão pela disciplina dos </w:t>
      </w:r>
      <w:hyperlink r:id="rId54" w:anchor="art124" w:history="1">
        <w:proofErr w:type="spellStart"/>
        <w:r w:rsidRPr="00F25CDD">
          <w:rPr>
            <w:rFonts w:cs="Calibri"/>
            <w:kern w:val="0"/>
            <w:sz w:val="20"/>
            <w:szCs w:val="20"/>
            <w:u w:val="single"/>
            <w:lang w:val="x-none"/>
          </w:rPr>
          <w:t>arts</w:t>
        </w:r>
        <w:proofErr w:type="spellEnd"/>
        <w:r w:rsidRPr="00F25CDD">
          <w:rPr>
            <w:rFonts w:cs="Calibri"/>
            <w:kern w:val="0"/>
            <w:sz w:val="20"/>
            <w:szCs w:val="20"/>
            <w:u w:val="single"/>
            <w:lang w:val="x-none"/>
          </w:rPr>
          <w:t>. 124 e seguintes da Lei nº 14.133, de 2021</w:t>
        </w:r>
      </w:hyperlink>
      <w:r w:rsidRPr="00F25CDD">
        <w:rPr>
          <w:rFonts w:cs="Calibri"/>
          <w:kern w:val="0"/>
          <w:sz w:val="20"/>
          <w:szCs w:val="20"/>
          <w:lang w:val="x-none"/>
        </w:rPr>
        <w:t>.</w:t>
      </w:r>
    </w:p>
    <w:p w14:paraId="2B003243"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O contratado é obrigado a aceitar, nas mesmas condições contratuais, os acréscimos ou supressões que se fizerem necessários, até o limite de 25% (vinte e cinco por cento) do valor inicial atualizado do contrato.</w:t>
      </w:r>
    </w:p>
    <w:p w14:paraId="4194EFFC"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shd w:val="clear" w:color="auto" w:fill="FFFF00"/>
          <w:lang w:val="x-none"/>
        </w:rPr>
      </w:pPr>
      <w:r w:rsidRPr="00F25CDD">
        <w:rPr>
          <w:rFonts w:cs="Calibri"/>
          <w:kern w:val="0"/>
          <w:sz w:val="20"/>
          <w:szCs w:val="20"/>
          <w:lang w:val="x-none"/>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09C76081"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Registros que não caracterizam alteração do contrato podem ser realizados por simples apostila, dispensada a celebração de termo aditivo, na forma do </w:t>
      </w:r>
      <w:hyperlink r:id="rId55" w:anchor="art136" w:history="1">
        <w:r w:rsidRPr="00F25CDD">
          <w:rPr>
            <w:rFonts w:cs="Calibri"/>
            <w:kern w:val="0"/>
            <w:sz w:val="20"/>
            <w:szCs w:val="20"/>
            <w:u w:val="single"/>
            <w:lang w:val="x-none"/>
          </w:rPr>
          <w:t>art. 136 da Lei nº 14.133, de 2021</w:t>
        </w:r>
      </w:hyperlink>
      <w:r w:rsidRPr="00F25CDD">
        <w:rPr>
          <w:rFonts w:cs="Calibri"/>
          <w:kern w:val="0"/>
          <w:sz w:val="20"/>
          <w:szCs w:val="20"/>
          <w:lang w:val="x-none"/>
        </w:rPr>
        <w:t>.</w:t>
      </w:r>
    </w:p>
    <w:p w14:paraId="40CDF30E"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DÉCIMA SEXTA – PUBLICAÇÃO</w:t>
      </w:r>
    </w:p>
    <w:p w14:paraId="37F230C9"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Incumbirá ao contratante divulgar o presente instrumento no Portal Nacional de Contratações Públicas (PNCP), na forma prevista no </w:t>
      </w:r>
      <w:hyperlink r:id="rId56" w:anchor="art94" w:history="1">
        <w:r w:rsidRPr="00F25CDD">
          <w:rPr>
            <w:rFonts w:cs="Calibri"/>
            <w:kern w:val="0"/>
            <w:sz w:val="20"/>
            <w:szCs w:val="20"/>
            <w:u w:val="single"/>
            <w:lang w:val="x-none"/>
          </w:rPr>
          <w:t>art. 94 da Lei 14.133, de 2021</w:t>
        </w:r>
      </w:hyperlink>
      <w:r w:rsidRPr="00F25CDD">
        <w:rPr>
          <w:rFonts w:cs="Calibri"/>
          <w:kern w:val="0"/>
          <w:sz w:val="20"/>
          <w:szCs w:val="20"/>
          <w:lang w:val="x-none"/>
        </w:rPr>
        <w:t xml:space="preserve">, bem como no respectivo sítio oficial na Internet, em atenção ao art. 91, </w:t>
      </w:r>
      <w:r w:rsidRPr="00F25CDD">
        <w:rPr>
          <w:rFonts w:cs="Calibri"/>
          <w:i/>
          <w:iCs/>
          <w:kern w:val="0"/>
          <w:sz w:val="20"/>
          <w:szCs w:val="20"/>
          <w:lang w:val="x-none"/>
        </w:rPr>
        <w:t>caput,</w:t>
      </w:r>
      <w:r w:rsidRPr="00F25CDD">
        <w:rPr>
          <w:rFonts w:cs="Calibri"/>
          <w:kern w:val="0"/>
          <w:sz w:val="20"/>
          <w:szCs w:val="20"/>
          <w:lang w:val="x-none"/>
        </w:rPr>
        <w:t xml:space="preserve"> da Lei n.º 14.133, de 2021, e ao </w:t>
      </w:r>
      <w:hyperlink r:id="rId57" w:anchor="art8§2" w:history="1">
        <w:r w:rsidRPr="00F25CDD">
          <w:rPr>
            <w:rFonts w:cs="Calibri"/>
            <w:kern w:val="0"/>
            <w:sz w:val="20"/>
            <w:szCs w:val="20"/>
            <w:u w:val="single"/>
            <w:lang w:val="x-none"/>
          </w:rPr>
          <w:t>art. 8º, §2º, da Lei n. 12.527, de 2011</w:t>
        </w:r>
      </w:hyperlink>
      <w:r w:rsidRPr="00F25CDD">
        <w:rPr>
          <w:rFonts w:cs="Calibri"/>
          <w:kern w:val="0"/>
          <w:sz w:val="20"/>
          <w:szCs w:val="20"/>
          <w:lang w:val="x-none"/>
        </w:rPr>
        <w:t xml:space="preserve">, c/c </w:t>
      </w:r>
      <w:hyperlink r:id="rId58" w:anchor="art7§3" w:history="1">
        <w:r w:rsidRPr="00F25CDD">
          <w:rPr>
            <w:rFonts w:cs="Calibri"/>
            <w:kern w:val="0"/>
            <w:sz w:val="20"/>
            <w:szCs w:val="20"/>
            <w:u w:val="single"/>
            <w:lang w:val="x-none"/>
          </w:rPr>
          <w:t>art. 7º, §3º, inciso V, do Decreto n. 7.724, de 2012</w:t>
        </w:r>
      </w:hyperlink>
      <w:r w:rsidRPr="00F25CDD">
        <w:rPr>
          <w:rFonts w:cs="Calibri"/>
          <w:kern w:val="0"/>
          <w:sz w:val="20"/>
          <w:szCs w:val="20"/>
          <w:lang w:val="x-none"/>
        </w:rPr>
        <w:t>.</w:t>
      </w:r>
    </w:p>
    <w:p w14:paraId="61465A8C" w14:textId="77777777" w:rsidR="008C2F3F" w:rsidRPr="00F25CDD" w:rsidRDefault="008C2F3F" w:rsidP="008C2F3F">
      <w:pPr>
        <w:keepNext/>
        <w:keepLines/>
        <w:numPr>
          <w:ilvl w:val="0"/>
          <w:numId w:val="15"/>
        </w:numPr>
        <w:tabs>
          <w:tab w:val="left" w:pos="570"/>
        </w:tabs>
        <w:autoSpaceDE w:val="0"/>
        <w:autoSpaceDN w:val="0"/>
        <w:adjustRightInd w:val="0"/>
        <w:spacing w:before="240" w:after="0" w:line="240" w:lineRule="auto"/>
        <w:jc w:val="both"/>
        <w:outlineLvl w:val="0"/>
        <w:rPr>
          <w:rFonts w:cs="Calibri"/>
          <w:b/>
          <w:bCs/>
          <w:kern w:val="0"/>
          <w:sz w:val="20"/>
          <w:szCs w:val="20"/>
          <w:lang w:val="x-none"/>
        </w:rPr>
      </w:pPr>
      <w:r w:rsidRPr="00F25CDD">
        <w:rPr>
          <w:rFonts w:cs="Calibri"/>
          <w:b/>
          <w:bCs/>
          <w:kern w:val="0"/>
          <w:sz w:val="20"/>
          <w:szCs w:val="20"/>
          <w:lang w:val="x-none"/>
        </w:rPr>
        <w:t>CLÁUSULA DÉCIMA SÉTIMA– FORO (</w:t>
      </w:r>
      <w:hyperlink r:id="rId59" w:anchor="art92§1" w:history="1">
        <w:r w:rsidRPr="00F25CDD">
          <w:rPr>
            <w:rFonts w:cs="Calibri"/>
            <w:b/>
            <w:bCs/>
            <w:kern w:val="0"/>
            <w:sz w:val="20"/>
            <w:szCs w:val="20"/>
            <w:u w:val="single"/>
            <w:lang w:val="x-none"/>
          </w:rPr>
          <w:t>art. 92, §1º</w:t>
        </w:r>
      </w:hyperlink>
      <w:r w:rsidRPr="00F25CDD">
        <w:rPr>
          <w:rFonts w:cs="Calibri"/>
          <w:b/>
          <w:bCs/>
          <w:kern w:val="0"/>
          <w:sz w:val="20"/>
          <w:szCs w:val="20"/>
          <w:lang w:val="x-none"/>
        </w:rPr>
        <w:t>)</w:t>
      </w:r>
    </w:p>
    <w:p w14:paraId="630C8A4B" w14:textId="77777777" w:rsidR="008C2F3F" w:rsidRPr="00F25CDD" w:rsidRDefault="008C2F3F" w:rsidP="008C2F3F">
      <w:pPr>
        <w:numPr>
          <w:ilvl w:val="1"/>
          <w:numId w:val="15"/>
        </w:numPr>
        <w:autoSpaceDE w:val="0"/>
        <w:autoSpaceDN w:val="0"/>
        <w:adjustRightInd w:val="0"/>
        <w:spacing w:before="120" w:after="120" w:line="276" w:lineRule="auto"/>
        <w:jc w:val="both"/>
        <w:rPr>
          <w:rFonts w:cs="Calibri"/>
          <w:kern w:val="0"/>
          <w:sz w:val="20"/>
          <w:szCs w:val="20"/>
          <w:lang w:val="x-none"/>
        </w:rPr>
      </w:pPr>
      <w:r w:rsidRPr="00F25CDD">
        <w:rPr>
          <w:rFonts w:cs="Calibri"/>
          <w:kern w:val="0"/>
          <w:sz w:val="20"/>
          <w:szCs w:val="20"/>
          <w:lang w:val="x-none"/>
        </w:rPr>
        <w:t xml:space="preserve">Fica eleito o foro da comarca de Ibaiti (PR), para dirimir os litígios que decorrerem da execução deste Termo de Contrato que não puderem ser compostos pela conciliação, conforme </w:t>
      </w:r>
      <w:hyperlink r:id="rId60" w:anchor="art92§1" w:history="1">
        <w:r w:rsidRPr="00F25CDD">
          <w:rPr>
            <w:rFonts w:cs="Calibri"/>
            <w:kern w:val="0"/>
            <w:sz w:val="20"/>
            <w:szCs w:val="20"/>
            <w:u w:val="single"/>
            <w:lang w:val="x-none"/>
          </w:rPr>
          <w:t>art. 92, §1º, da Lei nº 14.133/21</w:t>
        </w:r>
      </w:hyperlink>
      <w:r w:rsidRPr="00F25CDD">
        <w:rPr>
          <w:rFonts w:cs="Calibri"/>
          <w:kern w:val="0"/>
          <w:sz w:val="20"/>
          <w:szCs w:val="20"/>
          <w:lang w:val="x-none"/>
        </w:rPr>
        <w:t>.</w:t>
      </w:r>
    </w:p>
    <w:p w14:paraId="73224C7D" w14:textId="77777777" w:rsidR="008C2F3F" w:rsidRPr="00F25CDD" w:rsidRDefault="008C2F3F" w:rsidP="008C2F3F">
      <w:pPr>
        <w:autoSpaceDE w:val="0"/>
        <w:autoSpaceDN w:val="0"/>
        <w:adjustRightInd w:val="0"/>
        <w:spacing w:after="0" w:line="360" w:lineRule="auto"/>
        <w:ind w:firstLine="570"/>
        <w:jc w:val="both"/>
        <w:rPr>
          <w:rFonts w:cs="Calibri"/>
          <w:kern w:val="0"/>
          <w:sz w:val="20"/>
          <w:szCs w:val="20"/>
          <w:lang w:val="x-none"/>
        </w:rPr>
      </w:pPr>
    </w:p>
    <w:p w14:paraId="05DD512C" w14:textId="77777777" w:rsidR="008C2F3F" w:rsidRPr="00F25CDD" w:rsidRDefault="008C2F3F" w:rsidP="008C2F3F">
      <w:pPr>
        <w:autoSpaceDE w:val="0"/>
        <w:autoSpaceDN w:val="0"/>
        <w:adjustRightInd w:val="0"/>
        <w:spacing w:after="0" w:line="360" w:lineRule="auto"/>
        <w:ind w:firstLine="570"/>
        <w:jc w:val="both"/>
        <w:rPr>
          <w:rFonts w:cs="Calibri"/>
          <w:kern w:val="0"/>
          <w:sz w:val="20"/>
          <w:szCs w:val="20"/>
          <w:lang w:val="x-none"/>
        </w:rPr>
      </w:pPr>
      <w:r w:rsidRPr="00F25CDD">
        <w:rPr>
          <w:rFonts w:cs="Calibri"/>
          <w:kern w:val="0"/>
          <w:sz w:val="20"/>
          <w:szCs w:val="20"/>
          <w:lang w:val="x-none"/>
        </w:rPr>
        <w:t xml:space="preserve">Ibaiti, </w:t>
      </w:r>
      <w:proofErr w:type="spellStart"/>
      <w:r w:rsidRPr="00F25CDD">
        <w:rPr>
          <w:rFonts w:cs="Calibri"/>
          <w:kern w:val="0"/>
          <w:sz w:val="20"/>
          <w:szCs w:val="20"/>
          <w:lang w:val="x-none"/>
        </w:rPr>
        <w:t>xx</w:t>
      </w:r>
      <w:proofErr w:type="spellEnd"/>
      <w:r w:rsidRPr="00F25CDD">
        <w:rPr>
          <w:rFonts w:cs="Calibri"/>
          <w:kern w:val="0"/>
          <w:sz w:val="20"/>
          <w:szCs w:val="20"/>
          <w:lang w:val="x-none"/>
        </w:rPr>
        <w:t xml:space="preserve">  de </w:t>
      </w:r>
      <w:proofErr w:type="spellStart"/>
      <w:r w:rsidRPr="00F25CDD">
        <w:rPr>
          <w:rFonts w:cs="Calibri"/>
          <w:kern w:val="0"/>
          <w:sz w:val="20"/>
          <w:szCs w:val="20"/>
          <w:lang w:val="x-none"/>
        </w:rPr>
        <w:t>xxxx</w:t>
      </w:r>
      <w:proofErr w:type="spellEnd"/>
      <w:r w:rsidRPr="00F25CDD">
        <w:rPr>
          <w:rFonts w:cs="Calibri"/>
          <w:kern w:val="0"/>
          <w:sz w:val="20"/>
          <w:szCs w:val="20"/>
          <w:lang w:val="x-none"/>
        </w:rPr>
        <w:t xml:space="preserve"> de 2025.</w:t>
      </w:r>
    </w:p>
    <w:p w14:paraId="167FBEE8" w14:textId="77777777" w:rsidR="008C2F3F" w:rsidRPr="00F25CDD" w:rsidRDefault="008C2F3F" w:rsidP="008C2F3F">
      <w:pPr>
        <w:autoSpaceDE w:val="0"/>
        <w:autoSpaceDN w:val="0"/>
        <w:adjustRightInd w:val="0"/>
        <w:spacing w:after="0" w:line="360" w:lineRule="auto"/>
        <w:ind w:firstLine="570"/>
        <w:jc w:val="both"/>
        <w:rPr>
          <w:rFonts w:cs="Calibri"/>
          <w:kern w:val="0"/>
          <w:sz w:val="20"/>
          <w:szCs w:val="20"/>
          <w:lang w:val="x-none"/>
        </w:rPr>
      </w:pPr>
    </w:p>
    <w:p w14:paraId="3DCB8D6B" w14:textId="77777777" w:rsidR="008C2F3F" w:rsidRPr="00F25CDD" w:rsidRDefault="008C2F3F" w:rsidP="008C2F3F">
      <w:pPr>
        <w:autoSpaceDE w:val="0"/>
        <w:autoSpaceDN w:val="0"/>
        <w:adjustRightInd w:val="0"/>
        <w:spacing w:after="0" w:line="360" w:lineRule="auto"/>
        <w:ind w:firstLine="570"/>
        <w:jc w:val="both"/>
        <w:rPr>
          <w:rFonts w:cs="Calibri"/>
          <w:kern w:val="0"/>
          <w:sz w:val="20"/>
          <w:szCs w:val="20"/>
          <w:lang w:val="x-none"/>
        </w:rPr>
      </w:pPr>
    </w:p>
    <w:tbl>
      <w:tblPr>
        <w:tblW w:w="5000" w:type="pct"/>
        <w:jc w:val="center"/>
        <w:tblLayout w:type="fixed"/>
        <w:tblCellMar>
          <w:left w:w="105" w:type="dxa"/>
          <w:right w:w="105" w:type="dxa"/>
        </w:tblCellMar>
        <w:tblLook w:val="0000" w:firstRow="0" w:lastRow="0" w:firstColumn="0" w:lastColumn="0" w:noHBand="0" w:noVBand="0"/>
      </w:tblPr>
      <w:tblGrid>
        <w:gridCol w:w="4532"/>
        <w:gridCol w:w="4532"/>
      </w:tblGrid>
      <w:tr w:rsidR="00F25CDD" w:rsidRPr="00F25CDD" w14:paraId="5A72790D" w14:textId="77777777">
        <w:trPr>
          <w:jc w:val="center"/>
        </w:trPr>
        <w:tc>
          <w:tcPr>
            <w:tcW w:w="5235" w:type="dxa"/>
            <w:tcBorders>
              <w:top w:val="nil"/>
              <w:left w:val="nil"/>
              <w:bottom w:val="nil"/>
              <w:right w:val="nil"/>
            </w:tcBorders>
            <w:vAlign w:val="bottom"/>
          </w:tcPr>
          <w:p w14:paraId="44FD121F" w14:textId="77777777" w:rsidR="008C2F3F" w:rsidRPr="00F25CDD" w:rsidRDefault="008C2F3F" w:rsidP="008C2F3F">
            <w:pPr>
              <w:autoSpaceDE w:val="0"/>
              <w:autoSpaceDN w:val="0"/>
              <w:adjustRightInd w:val="0"/>
              <w:spacing w:after="0" w:line="240" w:lineRule="auto"/>
              <w:jc w:val="center"/>
              <w:rPr>
                <w:rFonts w:cs="Calibri"/>
                <w:kern w:val="0"/>
                <w:sz w:val="20"/>
                <w:szCs w:val="20"/>
                <w:lang w:val="x-none"/>
              </w:rPr>
            </w:pPr>
            <w:r w:rsidRPr="00F25CDD">
              <w:rPr>
                <w:rFonts w:cs="Calibri"/>
                <w:kern w:val="0"/>
                <w:sz w:val="20"/>
                <w:szCs w:val="20"/>
                <w:lang w:val="x-none"/>
              </w:rPr>
              <w:t>Prefeito Municipal</w:t>
            </w:r>
          </w:p>
          <w:p w14:paraId="3BACF758" w14:textId="77777777" w:rsidR="008C2F3F" w:rsidRPr="00F25CDD" w:rsidRDefault="008C2F3F" w:rsidP="008C2F3F">
            <w:pPr>
              <w:autoSpaceDE w:val="0"/>
              <w:autoSpaceDN w:val="0"/>
              <w:adjustRightInd w:val="0"/>
              <w:spacing w:after="0" w:line="240" w:lineRule="auto"/>
              <w:jc w:val="center"/>
              <w:rPr>
                <w:rFonts w:cs="Calibri"/>
                <w:kern w:val="0"/>
                <w:sz w:val="20"/>
                <w:szCs w:val="20"/>
                <w:lang w:val="x-none"/>
              </w:rPr>
            </w:pPr>
            <w:r w:rsidRPr="00F25CDD">
              <w:rPr>
                <w:rFonts w:cs="Calibri"/>
                <w:kern w:val="0"/>
                <w:sz w:val="20"/>
                <w:szCs w:val="20"/>
                <w:lang w:val="x-none"/>
              </w:rPr>
              <w:t>CONTRATANTE</w:t>
            </w:r>
          </w:p>
        </w:tc>
        <w:tc>
          <w:tcPr>
            <w:tcW w:w="5235" w:type="dxa"/>
            <w:tcBorders>
              <w:top w:val="nil"/>
              <w:left w:val="nil"/>
              <w:bottom w:val="nil"/>
              <w:right w:val="nil"/>
            </w:tcBorders>
            <w:vAlign w:val="bottom"/>
          </w:tcPr>
          <w:p w14:paraId="7599BAC4" w14:textId="77777777" w:rsidR="008C2F3F" w:rsidRPr="00F25CDD" w:rsidRDefault="008C2F3F" w:rsidP="008C2F3F">
            <w:pPr>
              <w:autoSpaceDE w:val="0"/>
              <w:autoSpaceDN w:val="0"/>
              <w:adjustRightInd w:val="0"/>
              <w:spacing w:after="0" w:line="240" w:lineRule="auto"/>
              <w:jc w:val="center"/>
              <w:rPr>
                <w:rFonts w:cs="Calibri"/>
                <w:kern w:val="0"/>
                <w:sz w:val="20"/>
                <w:szCs w:val="20"/>
                <w:lang w:val="x-none"/>
              </w:rPr>
            </w:pPr>
            <w:r w:rsidRPr="00F25CDD">
              <w:rPr>
                <w:rFonts w:cs="Calibri"/>
                <w:kern w:val="0"/>
                <w:sz w:val="20"/>
                <w:szCs w:val="20"/>
                <w:lang w:val="x-none"/>
              </w:rPr>
              <w:t>Empresa</w:t>
            </w:r>
          </w:p>
          <w:p w14:paraId="259EDC34" w14:textId="77777777" w:rsidR="008C2F3F" w:rsidRPr="00F25CDD" w:rsidRDefault="008C2F3F" w:rsidP="008C2F3F">
            <w:pPr>
              <w:autoSpaceDE w:val="0"/>
              <w:autoSpaceDN w:val="0"/>
              <w:adjustRightInd w:val="0"/>
              <w:spacing w:after="0" w:line="240" w:lineRule="auto"/>
              <w:jc w:val="center"/>
              <w:rPr>
                <w:rFonts w:cs="Calibri"/>
                <w:kern w:val="0"/>
                <w:sz w:val="20"/>
                <w:szCs w:val="20"/>
                <w:lang w:val="x-none"/>
              </w:rPr>
            </w:pPr>
            <w:r w:rsidRPr="00F25CDD">
              <w:rPr>
                <w:rFonts w:cs="Calibri"/>
                <w:kern w:val="0"/>
                <w:sz w:val="20"/>
                <w:szCs w:val="20"/>
                <w:lang w:val="x-none"/>
              </w:rPr>
              <w:t>CONTRATADA</w:t>
            </w:r>
          </w:p>
        </w:tc>
      </w:tr>
      <w:tr w:rsidR="00F25CDD" w:rsidRPr="00F25CDD" w14:paraId="723C893F" w14:textId="77777777">
        <w:trPr>
          <w:jc w:val="center"/>
        </w:trPr>
        <w:tc>
          <w:tcPr>
            <w:tcW w:w="10470" w:type="dxa"/>
            <w:gridSpan w:val="2"/>
            <w:tcBorders>
              <w:top w:val="nil"/>
              <w:left w:val="nil"/>
              <w:bottom w:val="nil"/>
              <w:right w:val="nil"/>
            </w:tcBorders>
            <w:vAlign w:val="bottom"/>
          </w:tcPr>
          <w:p w14:paraId="749AD078" w14:textId="77777777" w:rsidR="008C2F3F" w:rsidRPr="00F25CDD" w:rsidRDefault="008C2F3F" w:rsidP="008C2F3F">
            <w:pPr>
              <w:autoSpaceDE w:val="0"/>
              <w:autoSpaceDN w:val="0"/>
              <w:adjustRightInd w:val="0"/>
              <w:spacing w:after="0" w:line="240" w:lineRule="auto"/>
              <w:jc w:val="center"/>
              <w:rPr>
                <w:rFonts w:cs="Calibri"/>
                <w:kern w:val="0"/>
                <w:sz w:val="20"/>
                <w:szCs w:val="20"/>
                <w:lang w:val="x-none"/>
              </w:rPr>
            </w:pPr>
          </w:p>
        </w:tc>
      </w:tr>
      <w:tr w:rsidR="008C2F3F" w:rsidRPr="00F25CDD" w14:paraId="29584488" w14:textId="77777777">
        <w:trPr>
          <w:jc w:val="center"/>
        </w:trPr>
        <w:tc>
          <w:tcPr>
            <w:tcW w:w="5235" w:type="dxa"/>
            <w:tcBorders>
              <w:top w:val="nil"/>
              <w:left w:val="nil"/>
              <w:bottom w:val="nil"/>
              <w:right w:val="nil"/>
            </w:tcBorders>
            <w:vAlign w:val="bottom"/>
          </w:tcPr>
          <w:p w14:paraId="176A2742" w14:textId="77777777" w:rsidR="008C2F3F" w:rsidRPr="00F25CDD" w:rsidRDefault="008C2F3F" w:rsidP="008C2F3F">
            <w:pPr>
              <w:autoSpaceDE w:val="0"/>
              <w:autoSpaceDN w:val="0"/>
              <w:adjustRightInd w:val="0"/>
              <w:spacing w:after="0" w:line="240" w:lineRule="auto"/>
              <w:rPr>
                <w:rFonts w:cs="Calibri"/>
                <w:kern w:val="0"/>
                <w:sz w:val="20"/>
                <w:szCs w:val="20"/>
                <w:lang w:val="x-none"/>
              </w:rPr>
            </w:pPr>
            <w:r w:rsidRPr="00F25CDD">
              <w:rPr>
                <w:rFonts w:cs="Calibri"/>
                <w:kern w:val="0"/>
                <w:sz w:val="20"/>
                <w:szCs w:val="20"/>
                <w:lang w:val="x-none"/>
              </w:rPr>
              <w:t>TESTEMUNHAS:</w:t>
            </w:r>
          </w:p>
          <w:p w14:paraId="5E70BBB5" w14:textId="77777777" w:rsidR="008C2F3F" w:rsidRPr="00F25CDD" w:rsidRDefault="008C2F3F" w:rsidP="008C2F3F">
            <w:pPr>
              <w:autoSpaceDE w:val="0"/>
              <w:autoSpaceDN w:val="0"/>
              <w:adjustRightInd w:val="0"/>
              <w:spacing w:after="0" w:line="240" w:lineRule="auto"/>
              <w:rPr>
                <w:rFonts w:cs="Calibri"/>
                <w:kern w:val="0"/>
                <w:sz w:val="20"/>
                <w:szCs w:val="20"/>
                <w:lang w:val="x-none"/>
              </w:rPr>
            </w:pPr>
          </w:p>
          <w:p w14:paraId="25DDF974" w14:textId="77777777" w:rsidR="008C2F3F" w:rsidRPr="00F25CDD" w:rsidRDefault="008C2F3F" w:rsidP="008C2F3F">
            <w:pPr>
              <w:autoSpaceDE w:val="0"/>
              <w:autoSpaceDN w:val="0"/>
              <w:adjustRightInd w:val="0"/>
              <w:spacing w:after="0" w:line="240" w:lineRule="auto"/>
              <w:rPr>
                <w:rFonts w:cs="Calibri"/>
                <w:kern w:val="0"/>
                <w:sz w:val="20"/>
                <w:szCs w:val="20"/>
                <w:lang w:val="x-none"/>
              </w:rPr>
            </w:pPr>
          </w:p>
          <w:p w14:paraId="4FB7A3CB" w14:textId="77777777" w:rsidR="008C2F3F" w:rsidRPr="00F25CDD" w:rsidRDefault="008C2F3F" w:rsidP="008C2F3F">
            <w:pPr>
              <w:autoSpaceDE w:val="0"/>
              <w:autoSpaceDN w:val="0"/>
              <w:adjustRightInd w:val="0"/>
              <w:spacing w:after="0" w:line="240" w:lineRule="auto"/>
              <w:rPr>
                <w:rFonts w:cs="Calibri"/>
                <w:kern w:val="0"/>
                <w:sz w:val="20"/>
                <w:szCs w:val="20"/>
                <w:lang w:val="x-none"/>
              </w:rPr>
            </w:pPr>
          </w:p>
          <w:p w14:paraId="5313759E" w14:textId="77777777" w:rsidR="008C2F3F" w:rsidRPr="00F25CDD" w:rsidRDefault="008C2F3F" w:rsidP="008C2F3F">
            <w:pPr>
              <w:autoSpaceDE w:val="0"/>
              <w:autoSpaceDN w:val="0"/>
              <w:adjustRightInd w:val="0"/>
              <w:spacing w:after="0" w:line="240" w:lineRule="auto"/>
              <w:rPr>
                <w:rFonts w:cs="Calibri"/>
                <w:kern w:val="0"/>
                <w:sz w:val="20"/>
                <w:szCs w:val="20"/>
                <w:lang w:val="x-none"/>
              </w:rPr>
            </w:pPr>
            <w:r w:rsidRPr="00F25CDD">
              <w:rPr>
                <w:rFonts w:cs="Calibri"/>
                <w:kern w:val="0"/>
                <w:sz w:val="20"/>
                <w:szCs w:val="20"/>
                <w:lang w:val="x-none"/>
              </w:rPr>
              <w:t>1)__________________________________</w:t>
            </w:r>
          </w:p>
        </w:tc>
        <w:tc>
          <w:tcPr>
            <w:tcW w:w="5235" w:type="dxa"/>
            <w:tcBorders>
              <w:top w:val="nil"/>
              <w:left w:val="nil"/>
              <w:bottom w:val="nil"/>
              <w:right w:val="nil"/>
            </w:tcBorders>
            <w:vAlign w:val="bottom"/>
          </w:tcPr>
          <w:p w14:paraId="2C940431" w14:textId="77777777" w:rsidR="008C2F3F" w:rsidRPr="00F25CDD" w:rsidRDefault="008C2F3F" w:rsidP="008C2F3F">
            <w:pPr>
              <w:autoSpaceDE w:val="0"/>
              <w:autoSpaceDN w:val="0"/>
              <w:adjustRightInd w:val="0"/>
              <w:spacing w:after="0" w:line="240" w:lineRule="auto"/>
              <w:rPr>
                <w:rFonts w:cs="Calibri"/>
                <w:kern w:val="0"/>
                <w:sz w:val="20"/>
                <w:szCs w:val="20"/>
                <w:lang w:val="x-none"/>
              </w:rPr>
            </w:pPr>
          </w:p>
          <w:p w14:paraId="4571A4D1" w14:textId="77777777" w:rsidR="008C2F3F" w:rsidRPr="00F25CDD" w:rsidRDefault="008C2F3F" w:rsidP="008C2F3F">
            <w:pPr>
              <w:autoSpaceDE w:val="0"/>
              <w:autoSpaceDN w:val="0"/>
              <w:adjustRightInd w:val="0"/>
              <w:spacing w:after="0" w:line="240" w:lineRule="auto"/>
              <w:rPr>
                <w:rFonts w:cs="Calibri"/>
                <w:kern w:val="0"/>
                <w:sz w:val="20"/>
                <w:szCs w:val="20"/>
                <w:lang w:val="x-none"/>
              </w:rPr>
            </w:pPr>
          </w:p>
          <w:p w14:paraId="33CCB7AC" w14:textId="77777777" w:rsidR="008C2F3F" w:rsidRPr="00F25CDD" w:rsidRDefault="008C2F3F" w:rsidP="008C2F3F">
            <w:pPr>
              <w:autoSpaceDE w:val="0"/>
              <w:autoSpaceDN w:val="0"/>
              <w:adjustRightInd w:val="0"/>
              <w:spacing w:after="0" w:line="240" w:lineRule="auto"/>
              <w:rPr>
                <w:rFonts w:cs="Calibri"/>
                <w:kern w:val="0"/>
                <w:sz w:val="20"/>
                <w:szCs w:val="20"/>
                <w:lang w:val="x-none"/>
              </w:rPr>
            </w:pPr>
          </w:p>
          <w:p w14:paraId="4FAF21D7" w14:textId="77777777" w:rsidR="008C2F3F" w:rsidRPr="00F25CDD" w:rsidRDefault="008C2F3F" w:rsidP="008C2F3F">
            <w:pPr>
              <w:autoSpaceDE w:val="0"/>
              <w:autoSpaceDN w:val="0"/>
              <w:adjustRightInd w:val="0"/>
              <w:spacing w:after="0" w:line="240" w:lineRule="auto"/>
              <w:rPr>
                <w:rFonts w:cs="Calibri"/>
                <w:kern w:val="0"/>
                <w:sz w:val="20"/>
                <w:szCs w:val="20"/>
                <w:lang w:val="x-none"/>
              </w:rPr>
            </w:pPr>
          </w:p>
          <w:p w14:paraId="0CB22594" w14:textId="77777777" w:rsidR="008C2F3F" w:rsidRPr="00F25CDD" w:rsidRDefault="008C2F3F" w:rsidP="008C2F3F">
            <w:pPr>
              <w:autoSpaceDE w:val="0"/>
              <w:autoSpaceDN w:val="0"/>
              <w:adjustRightInd w:val="0"/>
              <w:spacing w:after="0" w:line="240" w:lineRule="auto"/>
              <w:rPr>
                <w:rFonts w:cs="Calibri"/>
                <w:kern w:val="0"/>
                <w:sz w:val="20"/>
                <w:szCs w:val="20"/>
                <w:lang w:val="x-none"/>
              </w:rPr>
            </w:pPr>
            <w:r w:rsidRPr="00F25CDD">
              <w:rPr>
                <w:rFonts w:cs="Calibri"/>
                <w:kern w:val="0"/>
                <w:sz w:val="20"/>
                <w:szCs w:val="20"/>
                <w:lang w:val="x-none"/>
              </w:rPr>
              <w:t>2)__________________________________</w:t>
            </w:r>
          </w:p>
        </w:tc>
      </w:tr>
    </w:tbl>
    <w:p w14:paraId="3A49DDDD" w14:textId="77777777" w:rsidR="008C2F3F" w:rsidRPr="00F25CDD" w:rsidRDefault="008C2F3F" w:rsidP="008C2F3F">
      <w:pPr>
        <w:autoSpaceDE w:val="0"/>
        <w:autoSpaceDN w:val="0"/>
        <w:adjustRightInd w:val="0"/>
        <w:spacing w:after="0" w:line="240" w:lineRule="auto"/>
        <w:rPr>
          <w:rFonts w:cs="Calibri"/>
          <w:kern w:val="0"/>
          <w:sz w:val="20"/>
          <w:szCs w:val="20"/>
          <w:lang w:val="x-none"/>
        </w:rPr>
      </w:pPr>
    </w:p>
    <w:sectPr w:rsidR="008C2F3F" w:rsidRPr="00F25CDD" w:rsidSect="008C2F3F">
      <w:pgSz w:w="11899" w:h="16841"/>
      <w:pgMar w:top="2268" w:right="1134" w:bottom="1134" w:left="1701"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09F2"/>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 w15:restartNumberingAfterBreak="0">
    <w:nsid w:val="079A5F34"/>
    <w:multiLevelType w:val="hybridMultilevel"/>
    <w:tmpl w:val="26086F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0C2767"/>
    <w:multiLevelType w:val="multilevel"/>
    <w:tmpl w:val="FFFFFFFF"/>
    <w:lvl w:ilvl="0">
      <w:start w:val="1"/>
      <w:numFmt w:val="lowerLetter"/>
      <w:lvlText w:val="%1)"/>
      <w:lvlJc w:val="left"/>
      <w:pPr>
        <w:tabs>
          <w:tab w:val="num" w:pos="0"/>
        </w:tabs>
        <w:ind w:hanging="360"/>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 w15:restartNumberingAfterBreak="0">
    <w:nsid w:val="154CE5B9"/>
    <w:multiLevelType w:val="multilevel"/>
    <w:tmpl w:val="64965BCE"/>
    <w:lvl w:ilvl="0">
      <w:start w:val="1"/>
      <w:numFmt w:val="decimal"/>
      <w:lvlText w:val="%1."/>
      <w:lvlJc w:val="left"/>
      <w:pPr>
        <w:tabs>
          <w:tab w:val="num" w:pos="0"/>
        </w:tabs>
        <w:ind w:hanging="555"/>
      </w:pPr>
      <w:rPr>
        <w:rFonts w:ascii="Times New Roman" w:hAnsi="Times New Roman" w:cs="Times New Roman"/>
        <w:b/>
        <w:bCs/>
        <w:color w:val="FFFFFF"/>
        <w:sz w:val="20"/>
        <w:szCs w:val="20"/>
      </w:rPr>
    </w:lvl>
    <w:lvl w:ilvl="1">
      <w:start w:val="1"/>
      <w:numFmt w:val="decimal"/>
      <w:lvlText w:val="%1.%2."/>
      <w:lvlJc w:val="left"/>
      <w:pPr>
        <w:tabs>
          <w:tab w:val="num" w:pos="1005"/>
        </w:tabs>
        <w:ind w:hanging="435"/>
      </w:pPr>
      <w:rPr>
        <w:rFonts w:ascii="Arial" w:hAnsi="Arial" w:cs="Arial"/>
        <w:sz w:val="20"/>
        <w:szCs w:val="20"/>
      </w:rPr>
    </w:lvl>
    <w:lvl w:ilvl="2">
      <w:start w:val="1"/>
      <w:numFmt w:val="decimal"/>
      <w:lvlText w:val="%1.%2.%3."/>
      <w:lvlJc w:val="left"/>
      <w:pPr>
        <w:tabs>
          <w:tab w:val="num" w:pos="795"/>
        </w:tabs>
      </w:pPr>
      <w:rPr>
        <w:rFonts w:ascii="Arial" w:hAnsi="Arial" w:cs="Arial"/>
        <w:sz w:val="20"/>
        <w:szCs w:val="20"/>
      </w:rPr>
    </w:lvl>
    <w:lvl w:ilvl="3">
      <w:start w:val="1"/>
      <w:numFmt w:val="decimal"/>
      <w:lvlText w:val="%1.%2.%3.%4."/>
      <w:lvlJc w:val="left"/>
      <w:pPr>
        <w:tabs>
          <w:tab w:val="num" w:pos="1500"/>
        </w:tabs>
      </w:pPr>
      <w:rPr>
        <w:rFonts w:ascii="Times New Roman" w:hAnsi="Times New Roman" w:cs="Times New Roman"/>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 w15:restartNumberingAfterBreak="0">
    <w:nsid w:val="17184265"/>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1860"/>
        </w:tabs>
        <w:ind w:left="1860" w:hanging="360"/>
      </w:pPr>
      <w:rPr>
        <w:rFonts w:ascii="Times New Roman" w:hAnsi="Times New Roman" w:cs="Times New Roman"/>
        <w:sz w:val="24"/>
        <w:szCs w:val="24"/>
      </w:rPr>
    </w:lvl>
    <w:lvl w:ilvl="2">
      <w:start w:val="1"/>
      <w:numFmt w:val="lowerRoman"/>
      <w:lvlText w:val="%3."/>
      <w:lvlJc w:val="right"/>
      <w:pPr>
        <w:tabs>
          <w:tab w:val="num" w:pos="2580"/>
        </w:tabs>
        <w:ind w:left="2580" w:hanging="180"/>
      </w:pPr>
      <w:rPr>
        <w:rFonts w:ascii="Times New Roman" w:hAnsi="Times New Roman" w:cs="Times New Roman"/>
        <w:sz w:val="24"/>
        <w:szCs w:val="24"/>
      </w:rPr>
    </w:lvl>
    <w:lvl w:ilvl="3">
      <w:start w:val="1"/>
      <w:numFmt w:val="decimal"/>
      <w:lvlText w:val="%4."/>
      <w:lvlJc w:val="left"/>
      <w:pPr>
        <w:tabs>
          <w:tab w:val="num" w:pos="3300"/>
        </w:tabs>
        <w:ind w:left="3300" w:hanging="360"/>
      </w:pPr>
      <w:rPr>
        <w:rFonts w:ascii="Times New Roman" w:hAnsi="Times New Roman" w:cs="Times New Roman"/>
        <w:sz w:val="24"/>
        <w:szCs w:val="24"/>
      </w:rPr>
    </w:lvl>
    <w:lvl w:ilvl="4">
      <w:start w:val="1"/>
      <w:numFmt w:val="lowerLetter"/>
      <w:lvlText w:val="%5."/>
      <w:lvlJc w:val="left"/>
      <w:pPr>
        <w:tabs>
          <w:tab w:val="num" w:pos="4020"/>
        </w:tabs>
        <w:ind w:left="4020" w:hanging="360"/>
      </w:pPr>
      <w:rPr>
        <w:rFonts w:ascii="Times New Roman" w:hAnsi="Times New Roman" w:cs="Times New Roman"/>
        <w:sz w:val="24"/>
        <w:szCs w:val="24"/>
      </w:rPr>
    </w:lvl>
    <w:lvl w:ilvl="5">
      <w:start w:val="1"/>
      <w:numFmt w:val="lowerRoman"/>
      <w:lvlText w:val="%6."/>
      <w:lvlJc w:val="right"/>
      <w:pPr>
        <w:tabs>
          <w:tab w:val="num" w:pos="4740"/>
        </w:tabs>
        <w:ind w:left="4740" w:hanging="180"/>
      </w:pPr>
      <w:rPr>
        <w:rFonts w:ascii="Times New Roman" w:hAnsi="Times New Roman" w:cs="Times New Roman"/>
        <w:sz w:val="24"/>
        <w:szCs w:val="24"/>
      </w:rPr>
    </w:lvl>
    <w:lvl w:ilvl="6">
      <w:start w:val="1"/>
      <w:numFmt w:val="decimal"/>
      <w:lvlText w:val="%7."/>
      <w:lvlJc w:val="left"/>
      <w:pPr>
        <w:tabs>
          <w:tab w:val="num" w:pos="5460"/>
        </w:tabs>
        <w:ind w:left="5460" w:hanging="360"/>
      </w:pPr>
      <w:rPr>
        <w:rFonts w:ascii="Times New Roman" w:hAnsi="Times New Roman" w:cs="Times New Roman"/>
        <w:sz w:val="24"/>
        <w:szCs w:val="24"/>
      </w:rPr>
    </w:lvl>
    <w:lvl w:ilvl="7">
      <w:start w:val="1"/>
      <w:numFmt w:val="lowerLetter"/>
      <w:lvlText w:val="%8."/>
      <w:lvlJc w:val="left"/>
      <w:pPr>
        <w:tabs>
          <w:tab w:val="num" w:pos="6180"/>
        </w:tabs>
        <w:ind w:left="6180" w:hanging="360"/>
      </w:pPr>
      <w:rPr>
        <w:rFonts w:ascii="Times New Roman" w:hAnsi="Times New Roman" w:cs="Times New Roman"/>
        <w:sz w:val="24"/>
        <w:szCs w:val="24"/>
      </w:rPr>
    </w:lvl>
    <w:lvl w:ilvl="8">
      <w:start w:val="1"/>
      <w:numFmt w:val="lowerRoman"/>
      <w:lvlText w:val="%9."/>
      <w:lvlJc w:val="right"/>
      <w:pPr>
        <w:tabs>
          <w:tab w:val="num" w:pos="6900"/>
        </w:tabs>
        <w:ind w:left="6900" w:hanging="180"/>
      </w:pPr>
      <w:rPr>
        <w:rFonts w:ascii="Times New Roman" w:hAnsi="Times New Roman" w:cs="Times New Roman"/>
        <w:sz w:val="24"/>
        <w:szCs w:val="24"/>
      </w:rPr>
    </w:lvl>
  </w:abstractNum>
  <w:abstractNum w:abstractNumId="5" w15:restartNumberingAfterBreak="0">
    <w:nsid w:val="17803E1B"/>
    <w:multiLevelType w:val="multilevel"/>
    <w:tmpl w:val="FFFFFFFF"/>
    <w:lvl w:ilvl="0">
      <w:start w:val="1"/>
      <w:numFmt w:val="lowerRoman"/>
      <w:lvlText w:val="%1."/>
      <w:lvlJc w:val="right"/>
      <w:pPr>
        <w:tabs>
          <w:tab w:val="num" w:pos="645"/>
        </w:tabs>
      </w:pPr>
      <w:rPr>
        <w:rFonts w:ascii="Times New Roman" w:hAnsi="Times New Roman" w:cs="Times New Roman"/>
        <w:color w:val="000000"/>
        <w:sz w:val="20"/>
        <w:szCs w:val="20"/>
      </w:rPr>
    </w:lvl>
    <w:lvl w:ilvl="1">
      <w:start w:val="1"/>
      <w:numFmt w:val="decimal"/>
      <w:lvlText w:val="%2."/>
      <w:lvlJc w:val="left"/>
      <w:pPr>
        <w:tabs>
          <w:tab w:val="num" w:pos="930"/>
        </w:tabs>
      </w:pPr>
      <w:rPr>
        <w:rFonts w:ascii="Times New Roman" w:hAnsi="Times New Roman" w:cs="Times New Roman"/>
        <w:color w:val="000000"/>
        <w:sz w:val="20"/>
        <w:szCs w:val="20"/>
      </w:rPr>
    </w:lvl>
    <w:lvl w:ilvl="2">
      <w:start w:val="1"/>
      <w:numFmt w:val="lowerRoman"/>
      <w:lvlText w:val="%3."/>
      <w:lvlJc w:val="right"/>
      <w:pPr>
        <w:tabs>
          <w:tab w:val="num" w:pos="1035"/>
        </w:tabs>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6" w15:restartNumberingAfterBreak="0">
    <w:nsid w:val="20181EB2"/>
    <w:multiLevelType w:val="multilevel"/>
    <w:tmpl w:val="FFFFFFFF"/>
    <w:lvl w:ilvl="0">
      <w:start w:val="1"/>
      <w:numFmt w:val="decimal"/>
      <w:lvlText w:val="%1."/>
      <w:lvlJc w:val="left"/>
      <w:pPr>
        <w:tabs>
          <w:tab w:val="num" w:pos="0"/>
        </w:tabs>
        <w:ind w:hanging="555"/>
      </w:pPr>
      <w:rPr>
        <w:rFonts w:ascii="Times New Roman" w:hAnsi="Times New Roman" w:cs="Times New Roman"/>
        <w:b/>
        <w:bCs/>
        <w:color w:val="FFFFFF"/>
        <w:sz w:val="20"/>
        <w:szCs w:val="20"/>
      </w:rPr>
    </w:lvl>
    <w:lvl w:ilvl="1">
      <w:start w:val="1"/>
      <w:numFmt w:val="decimal"/>
      <w:lvlText w:val="%1.%2."/>
      <w:lvlJc w:val="left"/>
      <w:pPr>
        <w:tabs>
          <w:tab w:val="num" w:pos="1005"/>
        </w:tabs>
        <w:ind w:hanging="435"/>
      </w:pPr>
      <w:rPr>
        <w:rFonts w:ascii="Arial" w:hAnsi="Arial" w:cs="Arial"/>
        <w:sz w:val="20"/>
        <w:szCs w:val="20"/>
      </w:rPr>
    </w:lvl>
    <w:lvl w:ilvl="2">
      <w:start w:val="1"/>
      <w:numFmt w:val="decimal"/>
      <w:lvlText w:val="%1.%2.%3."/>
      <w:lvlJc w:val="left"/>
      <w:pPr>
        <w:tabs>
          <w:tab w:val="num" w:pos="795"/>
        </w:tabs>
      </w:pPr>
      <w:rPr>
        <w:rFonts w:ascii="Arial" w:hAnsi="Arial" w:cs="Arial"/>
        <w:sz w:val="20"/>
        <w:szCs w:val="20"/>
      </w:rPr>
    </w:lvl>
    <w:lvl w:ilvl="3">
      <w:start w:val="1"/>
      <w:numFmt w:val="decimal"/>
      <w:lvlText w:val="%1.%2.%3.%4."/>
      <w:lvlJc w:val="left"/>
      <w:pPr>
        <w:tabs>
          <w:tab w:val="num" w:pos="1500"/>
        </w:tabs>
      </w:pPr>
      <w:rPr>
        <w:rFonts w:ascii="Times New Roman" w:hAnsi="Times New Roman" w:cs="Times New Roman"/>
        <w:color w:val="FF0000"/>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 w15:restartNumberingAfterBreak="0">
    <w:nsid w:val="2893E44E"/>
    <w:multiLevelType w:val="multilevel"/>
    <w:tmpl w:val="FFFFFFFF"/>
    <w:lvl w:ilvl="0">
      <w:start w:val="1"/>
      <w:numFmt w:val="lowerRoman"/>
      <w:lvlText w:val="%1."/>
      <w:lvlJc w:val="right"/>
      <w:pPr>
        <w:tabs>
          <w:tab w:val="num" w:pos="645"/>
        </w:tabs>
      </w:pPr>
      <w:rPr>
        <w:rFonts w:ascii="Times New Roman" w:hAnsi="Times New Roman" w:cs="Times New Roman"/>
        <w:color w:val="000000"/>
        <w:sz w:val="20"/>
        <w:szCs w:val="20"/>
      </w:rPr>
    </w:lvl>
    <w:lvl w:ilvl="1">
      <w:start w:val="1"/>
      <w:numFmt w:val="decimal"/>
      <w:lvlText w:val="%2."/>
      <w:lvlJc w:val="left"/>
      <w:pPr>
        <w:tabs>
          <w:tab w:val="num" w:pos="930"/>
        </w:tabs>
      </w:pPr>
      <w:rPr>
        <w:rFonts w:ascii="Times New Roman" w:hAnsi="Times New Roman" w:cs="Times New Roman"/>
        <w:color w:val="000000"/>
        <w:sz w:val="20"/>
        <w:szCs w:val="20"/>
      </w:rPr>
    </w:lvl>
    <w:lvl w:ilvl="2">
      <w:start w:val="1"/>
      <w:numFmt w:val="lowerRoman"/>
      <w:lvlText w:val="%3."/>
      <w:lvlJc w:val="right"/>
      <w:pPr>
        <w:tabs>
          <w:tab w:val="num" w:pos="1035"/>
        </w:tabs>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8" w15:restartNumberingAfterBreak="0">
    <w:nsid w:val="2F4CE690"/>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1860"/>
        </w:tabs>
        <w:ind w:left="1860" w:hanging="360"/>
      </w:pPr>
      <w:rPr>
        <w:rFonts w:ascii="Times New Roman" w:hAnsi="Times New Roman" w:cs="Times New Roman"/>
        <w:sz w:val="24"/>
        <w:szCs w:val="24"/>
      </w:rPr>
    </w:lvl>
    <w:lvl w:ilvl="2">
      <w:start w:val="1"/>
      <w:numFmt w:val="lowerRoman"/>
      <w:lvlText w:val="%3."/>
      <w:lvlJc w:val="right"/>
      <w:pPr>
        <w:tabs>
          <w:tab w:val="num" w:pos="2580"/>
        </w:tabs>
        <w:ind w:left="2580" w:hanging="180"/>
      </w:pPr>
      <w:rPr>
        <w:rFonts w:ascii="Times New Roman" w:hAnsi="Times New Roman" w:cs="Times New Roman"/>
        <w:sz w:val="24"/>
        <w:szCs w:val="24"/>
      </w:rPr>
    </w:lvl>
    <w:lvl w:ilvl="3">
      <w:start w:val="1"/>
      <w:numFmt w:val="decimal"/>
      <w:lvlText w:val="%4."/>
      <w:lvlJc w:val="left"/>
      <w:pPr>
        <w:tabs>
          <w:tab w:val="num" w:pos="3300"/>
        </w:tabs>
        <w:ind w:left="3300" w:hanging="360"/>
      </w:pPr>
      <w:rPr>
        <w:rFonts w:ascii="Times New Roman" w:hAnsi="Times New Roman" w:cs="Times New Roman"/>
        <w:sz w:val="24"/>
        <w:szCs w:val="24"/>
      </w:rPr>
    </w:lvl>
    <w:lvl w:ilvl="4">
      <w:start w:val="1"/>
      <w:numFmt w:val="lowerLetter"/>
      <w:lvlText w:val="%5."/>
      <w:lvlJc w:val="left"/>
      <w:pPr>
        <w:tabs>
          <w:tab w:val="num" w:pos="4020"/>
        </w:tabs>
        <w:ind w:left="4020" w:hanging="360"/>
      </w:pPr>
      <w:rPr>
        <w:rFonts w:ascii="Times New Roman" w:hAnsi="Times New Roman" w:cs="Times New Roman"/>
        <w:sz w:val="24"/>
        <w:szCs w:val="24"/>
      </w:rPr>
    </w:lvl>
    <w:lvl w:ilvl="5">
      <w:start w:val="1"/>
      <w:numFmt w:val="lowerRoman"/>
      <w:lvlText w:val="%6."/>
      <w:lvlJc w:val="right"/>
      <w:pPr>
        <w:tabs>
          <w:tab w:val="num" w:pos="4740"/>
        </w:tabs>
        <w:ind w:left="4740" w:hanging="180"/>
      </w:pPr>
      <w:rPr>
        <w:rFonts w:ascii="Times New Roman" w:hAnsi="Times New Roman" w:cs="Times New Roman"/>
        <w:sz w:val="24"/>
        <w:szCs w:val="24"/>
      </w:rPr>
    </w:lvl>
    <w:lvl w:ilvl="6">
      <w:start w:val="1"/>
      <w:numFmt w:val="decimal"/>
      <w:lvlText w:val="%7."/>
      <w:lvlJc w:val="left"/>
      <w:pPr>
        <w:tabs>
          <w:tab w:val="num" w:pos="5460"/>
        </w:tabs>
        <w:ind w:left="5460" w:hanging="360"/>
      </w:pPr>
      <w:rPr>
        <w:rFonts w:ascii="Times New Roman" w:hAnsi="Times New Roman" w:cs="Times New Roman"/>
        <w:sz w:val="24"/>
        <w:szCs w:val="24"/>
      </w:rPr>
    </w:lvl>
    <w:lvl w:ilvl="7">
      <w:start w:val="1"/>
      <w:numFmt w:val="lowerLetter"/>
      <w:lvlText w:val="%8."/>
      <w:lvlJc w:val="left"/>
      <w:pPr>
        <w:tabs>
          <w:tab w:val="num" w:pos="6180"/>
        </w:tabs>
        <w:ind w:left="6180" w:hanging="360"/>
      </w:pPr>
      <w:rPr>
        <w:rFonts w:ascii="Times New Roman" w:hAnsi="Times New Roman" w:cs="Times New Roman"/>
        <w:sz w:val="24"/>
        <w:szCs w:val="24"/>
      </w:rPr>
    </w:lvl>
    <w:lvl w:ilvl="8">
      <w:start w:val="1"/>
      <w:numFmt w:val="lowerRoman"/>
      <w:lvlText w:val="%9."/>
      <w:lvlJc w:val="right"/>
      <w:pPr>
        <w:tabs>
          <w:tab w:val="num" w:pos="6900"/>
        </w:tabs>
        <w:ind w:left="6900" w:hanging="180"/>
      </w:pPr>
      <w:rPr>
        <w:rFonts w:ascii="Times New Roman" w:hAnsi="Times New Roman" w:cs="Times New Roman"/>
        <w:sz w:val="24"/>
        <w:szCs w:val="24"/>
      </w:rPr>
    </w:lvl>
  </w:abstractNum>
  <w:abstractNum w:abstractNumId="9" w15:restartNumberingAfterBreak="0">
    <w:nsid w:val="31C26E2B"/>
    <w:multiLevelType w:val="multilevel"/>
    <w:tmpl w:val="FFFFFFFF"/>
    <w:lvl w:ilvl="0">
      <w:start w:val="1"/>
      <w:numFmt w:val="decimal"/>
      <w:lvlText w:val="%1 - "/>
      <w:lvlJc w:val="left"/>
      <w:pPr>
        <w:tabs>
          <w:tab w:val="num" w:pos="0"/>
        </w:tabs>
      </w:pPr>
      <w:rPr>
        <w:rFonts w:ascii="Calibri" w:hAnsi="Calibri" w:cs="Calibri"/>
        <w:b/>
        <w:bCs/>
        <w:sz w:val="24"/>
        <w:szCs w:val="24"/>
      </w:rPr>
    </w:lvl>
    <w:lvl w:ilvl="1">
      <w:start w:val="1"/>
      <w:numFmt w:val="decimal"/>
      <w:lvlText w:val="%1.%2 - "/>
      <w:lvlJc w:val="left"/>
      <w:pPr>
        <w:tabs>
          <w:tab w:val="num" w:pos="0"/>
        </w:tabs>
      </w:pPr>
      <w:rPr>
        <w:rFonts w:ascii="Calibri" w:hAnsi="Calibri" w:cs="Calibri"/>
        <w:b/>
        <w:bCs/>
        <w:color w:val="000000"/>
        <w:sz w:val="20"/>
        <w:szCs w:val="20"/>
      </w:rPr>
    </w:lvl>
    <w:lvl w:ilvl="2">
      <w:start w:val="1"/>
      <w:numFmt w:val="decimal"/>
      <w:lvlText w:val="%1.%2.%3 -"/>
      <w:lvlJc w:val="left"/>
      <w:pPr>
        <w:tabs>
          <w:tab w:val="num" w:pos="0"/>
        </w:tabs>
      </w:pPr>
      <w:rPr>
        <w:rFonts w:ascii="Calibri" w:hAnsi="Calibri" w:cs="Calibri"/>
        <w:color w:val="000000"/>
        <w:sz w:val="20"/>
        <w:szCs w:val="20"/>
      </w:rPr>
    </w:lvl>
    <w:lvl w:ilvl="3">
      <w:start w:val="1"/>
      <w:numFmt w:val="decimal"/>
      <w:lvlText w:val="%1.%2.%3.%4 -"/>
      <w:lvlJc w:val="left"/>
      <w:pPr>
        <w:tabs>
          <w:tab w:val="num" w:pos="0"/>
        </w:tabs>
      </w:pPr>
      <w:rPr>
        <w:rFonts w:ascii="Calibri" w:hAnsi="Calibri" w:cs="Calibri"/>
        <w:sz w:val="20"/>
        <w:szCs w:val="20"/>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3974A618"/>
    <w:multiLevelType w:val="multilevel"/>
    <w:tmpl w:val="FFFFFFFF"/>
    <w:lvl w:ilvl="0">
      <w:start w:val="1"/>
      <w:numFmt w:val="lowerLetter"/>
      <w:lvlText w:val="%1)"/>
      <w:lvlJc w:val="left"/>
      <w:pPr>
        <w:tabs>
          <w:tab w:val="num" w:pos="0"/>
        </w:tabs>
        <w:ind w:hanging="360"/>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1" w15:restartNumberingAfterBreak="0">
    <w:nsid w:val="456032BD"/>
    <w:multiLevelType w:val="multilevel"/>
    <w:tmpl w:val="19AAD59C"/>
    <w:lvl w:ilvl="0">
      <w:start w:val="1"/>
      <w:numFmt w:val="lowerLetter"/>
      <w:lvlText w:val="%1)"/>
      <w:lvlJc w:val="left"/>
      <w:pPr>
        <w:tabs>
          <w:tab w:val="num" w:pos="0"/>
        </w:tabs>
      </w:pPr>
      <w:rPr>
        <w:rFonts w:ascii="Times New Roman" w:hAnsi="Times New Roman" w:cs="Times New Roman"/>
        <w:color w:val="auto"/>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2" w15:restartNumberingAfterBreak="0">
    <w:nsid w:val="46CDC12C"/>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13" w15:restartNumberingAfterBreak="0">
    <w:nsid w:val="4FCE19EB"/>
    <w:multiLevelType w:val="multilevel"/>
    <w:tmpl w:val="FFFFFFFF"/>
    <w:lvl w:ilvl="0">
      <w:start w:val="1"/>
      <w:numFmt w:val="decimal"/>
      <w:lvlText w:val="%1 - "/>
      <w:lvlJc w:val="left"/>
      <w:pPr>
        <w:tabs>
          <w:tab w:val="num" w:pos="0"/>
        </w:tabs>
      </w:pPr>
      <w:rPr>
        <w:rFonts w:ascii="Calibri" w:hAnsi="Calibri" w:cs="Calibri"/>
        <w:b/>
        <w:bCs/>
        <w:sz w:val="24"/>
        <w:szCs w:val="24"/>
      </w:rPr>
    </w:lvl>
    <w:lvl w:ilvl="1">
      <w:start w:val="1"/>
      <w:numFmt w:val="decimal"/>
      <w:lvlText w:val="%1.%2 - "/>
      <w:lvlJc w:val="left"/>
      <w:pPr>
        <w:tabs>
          <w:tab w:val="num" w:pos="0"/>
        </w:tabs>
      </w:pPr>
      <w:rPr>
        <w:rFonts w:ascii="Calibri" w:hAnsi="Calibri" w:cs="Calibri"/>
        <w:b/>
        <w:bCs/>
        <w:color w:val="000000"/>
        <w:sz w:val="20"/>
        <w:szCs w:val="20"/>
      </w:rPr>
    </w:lvl>
    <w:lvl w:ilvl="2">
      <w:start w:val="1"/>
      <w:numFmt w:val="decimal"/>
      <w:lvlText w:val="%1.%2.%3 -"/>
      <w:lvlJc w:val="left"/>
      <w:pPr>
        <w:tabs>
          <w:tab w:val="num" w:pos="0"/>
        </w:tabs>
      </w:pPr>
      <w:rPr>
        <w:rFonts w:ascii="Calibri" w:hAnsi="Calibri" w:cs="Calibri"/>
        <w:color w:val="000000"/>
        <w:sz w:val="20"/>
        <w:szCs w:val="20"/>
      </w:rPr>
    </w:lvl>
    <w:lvl w:ilvl="3">
      <w:start w:val="1"/>
      <w:numFmt w:val="decimal"/>
      <w:lvlText w:val="%1.%2.%3.%4 -"/>
      <w:lvlJc w:val="left"/>
      <w:pPr>
        <w:tabs>
          <w:tab w:val="num" w:pos="0"/>
        </w:tabs>
      </w:pPr>
      <w:rPr>
        <w:rFonts w:ascii="Calibri" w:hAnsi="Calibri" w:cs="Calibri"/>
        <w:sz w:val="20"/>
        <w:szCs w:val="20"/>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5997A570"/>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15" w15:restartNumberingAfterBreak="0">
    <w:nsid w:val="7128D1C5"/>
    <w:multiLevelType w:val="multilevel"/>
    <w:tmpl w:val="FFFFFFFF"/>
    <w:lvl w:ilvl="0">
      <w:start w:val="1"/>
      <w:numFmt w:val="lowerLetter"/>
      <w:lvlText w:val="%1)"/>
      <w:lvlJc w:val="left"/>
      <w:pPr>
        <w:tabs>
          <w:tab w:val="num" w:pos="0"/>
        </w:tabs>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6" w15:restartNumberingAfterBreak="0">
    <w:nsid w:val="7692FC4E"/>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num w:numId="1" w16cid:durableId="2114209033">
    <w:abstractNumId w:val="16"/>
  </w:num>
  <w:num w:numId="2" w16cid:durableId="519861071">
    <w:abstractNumId w:val="15"/>
  </w:num>
  <w:num w:numId="3" w16cid:durableId="1577592849">
    <w:abstractNumId w:val="4"/>
  </w:num>
  <w:num w:numId="4" w16cid:durableId="1030029699">
    <w:abstractNumId w:val="13"/>
  </w:num>
  <w:num w:numId="5" w16cid:durableId="654381919">
    <w:abstractNumId w:val="5"/>
  </w:num>
  <w:num w:numId="6" w16cid:durableId="1760756482">
    <w:abstractNumId w:val="6"/>
  </w:num>
  <w:num w:numId="7" w16cid:durableId="211230380">
    <w:abstractNumId w:val="6"/>
    <w:lvlOverride w:ilvl="0">
      <w:startOverride w:val="1"/>
    </w:lvlOverride>
  </w:num>
  <w:num w:numId="8" w16cid:durableId="1723945846">
    <w:abstractNumId w:val="14"/>
  </w:num>
  <w:num w:numId="9" w16cid:durableId="581065027">
    <w:abstractNumId w:val="10"/>
  </w:num>
  <w:num w:numId="10" w16cid:durableId="647369479">
    <w:abstractNumId w:val="0"/>
  </w:num>
  <w:num w:numId="11" w16cid:durableId="810707158">
    <w:abstractNumId w:val="11"/>
  </w:num>
  <w:num w:numId="12" w16cid:durableId="596864289">
    <w:abstractNumId w:val="8"/>
  </w:num>
  <w:num w:numId="13" w16cid:durableId="1737119928">
    <w:abstractNumId w:val="9"/>
  </w:num>
  <w:num w:numId="14" w16cid:durableId="1105462327">
    <w:abstractNumId w:val="7"/>
  </w:num>
  <w:num w:numId="15" w16cid:durableId="1472284671">
    <w:abstractNumId w:val="3"/>
  </w:num>
  <w:num w:numId="16" w16cid:durableId="1239680739">
    <w:abstractNumId w:val="3"/>
    <w:lvlOverride w:ilvl="0">
      <w:startOverride w:val="1"/>
    </w:lvlOverride>
  </w:num>
  <w:num w:numId="17" w16cid:durableId="1667435035">
    <w:abstractNumId w:val="12"/>
  </w:num>
  <w:num w:numId="18" w16cid:durableId="1773429902">
    <w:abstractNumId w:val="2"/>
  </w:num>
  <w:num w:numId="19" w16cid:durableId="661154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CB"/>
    <w:rsid w:val="0009086C"/>
    <w:rsid w:val="000C1687"/>
    <w:rsid w:val="000D0C00"/>
    <w:rsid w:val="001154BE"/>
    <w:rsid w:val="001B7724"/>
    <w:rsid w:val="001C4872"/>
    <w:rsid w:val="001D5265"/>
    <w:rsid w:val="001F5ECB"/>
    <w:rsid w:val="002040C3"/>
    <w:rsid w:val="00285444"/>
    <w:rsid w:val="002D2ABE"/>
    <w:rsid w:val="002E7167"/>
    <w:rsid w:val="00327681"/>
    <w:rsid w:val="0033210F"/>
    <w:rsid w:val="003C455B"/>
    <w:rsid w:val="00426126"/>
    <w:rsid w:val="004266B9"/>
    <w:rsid w:val="00430C5D"/>
    <w:rsid w:val="00443789"/>
    <w:rsid w:val="00460808"/>
    <w:rsid w:val="00476DCD"/>
    <w:rsid w:val="004A2CD3"/>
    <w:rsid w:val="005150B7"/>
    <w:rsid w:val="00542BFE"/>
    <w:rsid w:val="005D1649"/>
    <w:rsid w:val="00651352"/>
    <w:rsid w:val="0067430C"/>
    <w:rsid w:val="00723EB2"/>
    <w:rsid w:val="00786DF1"/>
    <w:rsid w:val="007D1B3D"/>
    <w:rsid w:val="007E09A3"/>
    <w:rsid w:val="00881D75"/>
    <w:rsid w:val="008A0939"/>
    <w:rsid w:val="008A0A5A"/>
    <w:rsid w:val="008A3DFD"/>
    <w:rsid w:val="008B7E7A"/>
    <w:rsid w:val="008C2F3F"/>
    <w:rsid w:val="00905538"/>
    <w:rsid w:val="0097501F"/>
    <w:rsid w:val="00977E12"/>
    <w:rsid w:val="00981B8A"/>
    <w:rsid w:val="009F726A"/>
    <w:rsid w:val="00A42747"/>
    <w:rsid w:val="00A44292"/>
    <w:rsid w:val="00A80713"/>
    <w:rsid w:val="00A82038"/>
    <w:rsid w:val="00AE15BB"/>
    <w:rsid w:val="00B44BED"/>
    <w:rsid w:val="00BD0BB0"/>
    <w:rsid w:val="00BE4777"/>
    <w:rsid w:val="00C61BF4"/>
    <w:rsid w:val="00C72F31"/>
    <w:rsid w:val="00CB62C8"/>
    <w:rsid w:val="00CD1574"/>
    <w:rsid w:val="00D11111"/>
    <w:rsid w:val="00D23AF4"/>
    <w:rsid w:val="00D5791C"/>
    <w:rsid w:val="00DE1EE2"/>
    <w:rsid w:val="00E93882"/>
    <w:rsid w:val="00EC2697"/>
    <w:rsid w:val="00F25CDD"/>
    <w:rsid w:val="00F31BFE"/>
    <w:rsid w:val="00F33E63"/>
    <w:rsid w:val="00FF5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05E0"/>
  <w15:chartTrackingRefBased/>
  <w15:docId w15:val="{479C195D-7586-421A-A22F-9E1F4771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FD"/>
    <w:rPr>
      <w:rFonts w:ascii="Calibri" w:hAnsi="Calibri"/>
    </w:rPr>
  </w:style>
  <w:style w:type="paragraph" w:styleId="Ttulo1">
    <w:name w:val="heading 1"/>
    <w:basedOn w:val="Normal"/>
    <w:next w:val="Normal"/>
    <w:link w:val="Ttulo1Char"/>
    <w:uiPriority w:val="9"/>
    <w:qFormat/>
    <w:rsid w:val="001F5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F5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F5E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F5E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1F5EC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1F5E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1F5EC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1F5EC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1F5ECB"/>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5EC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F5EC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F5EC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F5EC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F5EC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F5EC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F5EC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F5EC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F5ECB"/>
    <w:rPr>
      <w:rFonts w:eastAsiaTheme="majorEastAsia" w:cstheme="majorBidi"/>
      <w:color w:val="272727" w:themeColor="text1" w:themeTint="D8"/>
    </w:rPr>
  </w:style>
  <w:style w:type="paragraph" w:styleId="Ttulo">
    <w:name w:val="Title"/>
    <w:basedOn w:val="Normal"/>
    <w:next w:val="Normal"/>
    <w:link w:val="TtuloChar"/>
    <w:uiPriority w:val="10"/>
    <w:qFormat/>
    <w:rsid w:val="001F5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F5E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F5E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F5EC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F5ECB"/>
    <w:pPr>
      <w:spacing w:before="160"/>
      <w:jc w:val="center"/>
    </w:pPr>
    <w:rPr>
      <w:i/>
      <w:iCs/>
      <w:color w:val="404040" w:themeColor="text1" w:themeTint="BF"/>
    </w:rPr>
  </w:style>
  <w:style w:type="character" w:customStyle="1" w:styleId="CitaoChar">
    <w:name w:val="Citação Char"/>
    <w:basedOn w:val="Fontepargpadro"/>
    <w:link w:val="Citao"/>
    <w:uiPriority w:val="29"/>
    <w:rsid w:val="001F5ECB"/>
    <w:rPr>
      <w:rFonts w:ascii="Calibri" w:hAnsi="Calibri"/>
      <w:i/>
      <w:iCs/>
      <w:color w:val="404040" w:themeColor="text1" w:themeTint="BF"/>
    </w:rPr>
  </w:style>
  <w:style w:type="paragraph" w:styleId="PargrafodaLista">
    <w:name w:val="List Paragraph"/>
    <w:basedOn w:val="Normal"/>
    <w:uiPriority w:val="34"/>
    <w:qFormat/>
    <w:rsid w:val="001F5ECB"/>
    <w:pPr>
      <w:ind w:left="720"/>
      <w:contextualSpacing/>
    </w:pPr>
  </w:style>
  <w:style w:type="character" w:styleId="nfaseIntensa">
    <w:name w:val="Intense Emphasis"/>
    <w:basedOn w:val="Fontepargpadro"/>
    <w:uiPriority w:val="21"/>
    <w:qFormat/>
    <w:rsid w:val="001F5ECB"/>
    <w:rPr>
      <w:i/>
      <w:iCs/>
      <w:color w:val="0F4761" w:themeColor="accent1" w:themeShade="BF"/>
    </w:rPr>
  </w:style>
  <w:style w:type="paragraph" w:styleId="CitaoIntensa">
    <w:name w:val="Intense Quote"/>
    <w:basedOn w:val="Normal"/>
    <w:next w:val="Normal"/>
    <w:link w:val="CitaoIntensaChar"/>
    <w:uiPriority w:val="30"/>
    <w:qFormat/>
    <w:rsid w:val="001F5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F5ECB"/>
    <w:rPr>
      <w:rFonts w:ascii="Calibri" w:hAnsi="Calibri"/>
      <w:i/>
      <w:iCs/>
      <w:color w:val="0F4761" w:themeColor="accent1" w:themeShade="BF"/>
    </w:rPr>
  </w:style>
  <w:style w:type="character" w:styleId="RefernciaIntensa">
    <w:name w:val="Intense Reference"/>
    <w:basedOn w:val="Fontepargpadro"/>
    <w:uiPriority w:val="32"/>
    <w:qFormat/>
    <w:rsid w:val="001F5ECB"/>
    <w:rPr>
      <w:b/>
      <w:bCs/>
      <w:smallCaps/>
      <w:color w:val="0F4761" w:themeColor="accent1" w:themeShade="BF"/>
      <w:spacing w:val="5"/>
    </w:rPr>
  </w:style>
  <w:style w:type="paragraph" w:customStyle="1" w:styleId="ParagraphStyle">
    <w:name w:val="Paragraph Style"/>
    <w:rsid w:val="0033210F"/>
    <w:pPr>
      <w:autoSpaceDE w:val="0"/>
      <w:autoSpaceDN w:val="0"/>
      <w:adjustRightInd w:val="0"/>
      <w:spacing w:after="0" w:line="240" w:lineRule="auto"/>
    </w:pPr>
    <w:rPr>
      <w:rFonts w:ascii="Arial" w:hAnsi="Arial" w:cs="Arial"/>
      <w:kern w:val="0"/>
      <w:sz w:val="24"/>
      <w:szCs w:val="24"/>
      <w:lang w:val="x-none"/>
    </w:rPr>
  </w:style>
  <w:style w:type="paragraph" w:customStyle="1" w:styleId="Centered">
    <w:name w:val="Centered"/>
    <w:uiPriority w:val="99"/>
    <w:rsid w:val="0033210F"/>
    <w:pPr>
      <w:autoSpaceDE w:val="0"/>
      <w:autoSpaceDN w:val="0"/>
      <w:adjustRightInd w:val="0"/>
      <w:spacing w:after="0" w:line="240" w:lineRule="auto"/>
      <w:jc w:val="center"/>
    </w:pPr>
    <w:rPr>
      <w:rFonts w:ascii="Arial" w:hAnsi="Arial" w:cs="Arial"/>
      <w:kern w:val="0"/>
      <w:sz w:val="24"/>
      <w:szCs w:val="24"/>
      <w:lang w:val="x-none"/>
    </w:rPr>
  </w:style>
  <w:style w:type="character" w:customStyle="1" w:styleId="Sobrescrito">
    <w:name w:val="Sobrescrito"/>
    <w:uiPriority w:val="99"/>
    <w:rsid w:val="0033210F"/>
    <w:rPr>
      <w:position w:val="8"/>
      <w:sz w:val="16"/>
      <w:szCs w:val="16"/>
    </w:rPr>
  </w:style>
  <w:style w:type="character" w:customStyle="1" w:styleId="Subscrito">
    <w:name w:val="Subscrito"/>
    <w:uiPriority w:val="99"/>
    <w:rsid w:val="0033210F"/>
    <w:rPr>
      <w:position w:val="-8"/>
      <w:sz w:val="16"/>
      <w:szCs w:val="16"/>
    </w:rPr>
  </w:style>
  <w:style w:type="character" w:customStyle="1" w:styleId="Tag">
    <w:name w:val="Tag"/>
    <w:uiPriority w:val="99"/>
    <w:rsid w:val="0033210F"/>
    <w:rPr>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hyperlink" Target="https://www.planalto.gov.br/ccivil_03/Constituicao/Constituicao.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26-de-13-de-abril-de-2022"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s://www.planalto.gov.br/ccivil_03/_ato2011-2014/2012/decreto/d7724.htm" TargetMode="External"/><Relationship Id="rId5" Type="http://schemas.openxmlformats.org/officeDocument/2006/relationships/hyperlink" Target="http://www.bll.org.br" TargetMode="External"/><Relationship Id="rId61" Type="http://schemas.openxmlformats.org/officeDocument/2006/relationships/fontTable" Target="fontTable.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s://www.planalto.gov.br/ccivil_03/Constituicao/Constituicao.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25art159" TargetMode="External"/><Relationship Id="rId54" Type="http://schemas.openxmlformats.org/officeDocument/2006/relationships/hyperlink" Target="http://www.planalto.gov.br/ccivil_03/_ato2019-2022/2021/lei/L14133.ht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10" Type="http://schemas.openxmlformats.org/officeDocument/2006/relationships/hyperlink" Target="https://portal.stf.jus.br/jurisprudencia/sumariosumulas.asp?base=26&amp;sumula=1227"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planalto.gov.br/ccivil_03/Constituicao/Constituica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22</Pages>
  <Words>10461</Words>
  <Characters>56491</Characters>
  <Application>Microsoft Office Word</Application>
  <DocSecurity>0</DocSecurity>
  <Lines>470</Lines>
  <Paragraphs>133</Paragraphs>
  <ScaleCrop>false</ScaleCrop>
  <Company/>
  <LinksUpToDate>false</LinksUpToDate>
  <CharactersWithSpaces>66819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Lopes de Siqueira</dc:creator>
  <cp:keywords/>
  <dc:description/>
  <cp:lastModifiedBy>Fernando Lopes de Siqueira</cp:lastModifiedBy>
  <cp:revision>57</cp:revision>
  <dcterms:created xsi:type="dcterms:W3CDTF">2025-05-29T10:54:00Z</dcterms:created>
  <dcterms:modified xsi:type="dcterms:W3CDTF">2025-05-30T17:41:00Z</dcterms:modified>
</cp:coreProperties>
</file>