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D32" w:rsidRDefault="00F16D32" w:rsidP="00DE6257">
      <w:pPr>
        <w:pStyle w:val="ParagraphStyle"/>
        <w:spacing w:line="276" w:lineRule="auto"/>
        <w:jc w:val="center"/>
        <w:rPr>
          <w:rFonts w:ascii="Calibri" w:hAnsi="Calibri" w:cs="Calibri"/>
          <w:b/>
          <w:bCs/>
        </w:rPr>
      </w:pPr>
      <w:r>
        <w:rPr>
          <w:rFonts w:ascii="Calibri" w:hAnsi="Calibri" w:cs="Calibri"/>
          <w:b/>
          <w:bCs/>
        </w:rPr>
        <w:t>EDITAL DE LICITAÇÃO</w:t>
      </w:r>
      <w:bookmarkStart w:id="0" w:name="_GoBack"/>
      <w:bookmarkEnd w:id="0"/>
    </w:p>
    <w:p w:rsidR="00F16D32" w:rsidRDefault="00F16D32" w:rsidP="00DE6257">
      <w:pPr>
        <w:pStyle w:val="ParagraphStyle"/>
        <w:spacing w:line="276" w:lineRule="auto"/>
        <w:jc w:val="center"/>
        <w:rPr>
          <w:rFonts w:ascii="Calibri" w:hAnsi="Calibri" w:cs="Calibri"/>
          <w:b/>
          <w:bCs/>
        </w:rPr>
      </w:pPr>
      <w:r>
        <w:rPr>
          <w:rFonts w:ascii="Calibri" w:hAnsi="Calibri" w:cs="Calibri"/>
          <w:b/>
          <w:bCs/>
        </w:rPr>
        <w:t>Pregão, NA FORMA ELETRÔNICA: Nº 52/2025-PMI</w:t>
      </w:r>
    </w:p>
    <w:p w:rsidR="00F16D32" w:rsidRDefault="00F16D32" w:rsidP="00DE6257">
      <w:pPr>
        <w:pStyle w:val="ParagraphStyle"/>
        <w:spacing w:line="276" w:lineRule="auto"/>
        <w:jc w:val="center"/>
        <w:rPr>
          <w:rFonts w:ascii="Calibri" w:hAnsi="Calibri" w:cs="Calibri"/>
          <w:u w:val="single"/>
        </w:rPr>
      </w:pPr>
      <w:r>
        <w:rPr>
          <w:rFonts w:ascii="Calibri" w:hAnsi="Calibri" w:cs="Calibri"/>
          <w:u w:val="single"/>
        </w:rPr>
        <w:t>Processo Administrativo nº 462/2025</w:t>
      </w:r>
    </w:p>
    <w:p w:rsidR="00F16D32" w:rsidRDefault="00F16D32" w:rsidP="00F16D32">
      <w:pPr>
        <w:pStyle w:val="ParagraphStyle"/>
        <w:spacing w:line="360" w:lineRule="auto"/>
        <w:jc w:val="both"/>
        <w:rPr>
          <w:rFonts w:ascii="Calibri" w:hAnsi="Calibri" w:cs="Calibri"/>
          <w:color w:val="000000"/>
          <w:sz w:val="20"/>
          <w:szCs w:val="20"/>
        </w:rPr>
      </w:pPr>
    </w:p>
    <w:p w:rsidR="00F16D32" w:rsidRDefault="00F16D32" w:rsidP="0032615D">
      <w:pPr>
        <w:pStyle w:val="ParagraphStyle"/>
        <w:spacing w:line="276" w:lineRule="auto"/>
        <w:jc w:val="both"/>
        <w:rPr>
          <w:rFonts w:ascii="Calibri" w:hAnsi="Calibri" w:cs="Calibri"/>
          <w:color w:val="000000"/>
          <w:sz w:val="20"/>
          <w:szCs w:val="20"/>
        </w:rPr>
      </w:pPr>
      <w:r>
        <w:rPr>
          <w:rFonts w:ascii="Calibri" w:hAnsi="Calibri" w:cs="Calibri"/>
          <w:b/>
          <w:bCs/>
          <w:color w:val="000000"/>
          <w:sz w:val="20"/>
          <w:szCs w:val="20"/>
        </w:rPr>
        <w:t xml:space="preserve">O MUNICÍPIO DE IBAITI, ESTADO DO PARANÁ, </w:t>
      </w:r>
      <w:r>
        <w:rPr>
          <w:rFonts w:ascii="Calibri" w:hAnsi="Calibri" w:cs="Calibri"/>
          <w:color w:val="000000"/>
          <w:sz w:val="20"/>
          <w:szCs w:val="20"/>
        </w:rPr>
        <w:t xml:space="preserve">Pessoa Jurídica de Direito Público Interno, inscrita no CNPJ/MF sob nº 77.008.068/0001-41, com sede à Praça dos Três Poderes, nº 23, mediante o Pregoeiro, designado pela Portaria nº </w:t>
      </w:r>
      <w:r w:rsidRPr="00A92E32">
        <w:rPr>
          <w:rFonts w:ascii="Calibri" w:hAnsi="Calibri" w:cs="Calibri"/>
          <w:sz w:val="20"/>
          <w:szCs w:val="20"/>
        </w:rPr>
        <w:t xml:space="preserve">254/2025, de 24/06/2025, </w:t>
      </w:r>
      <w:r>
        <w:rPr>
          <w:rFonts w:ascii="Calibri" w:hAnsi="Calibri" w:cs="Calibri"/>
          <w:color w:val="000000"/>
          <w:sz w:val="20"/>
          <w:szCs w:val="20"/>
        </w:rPr>
        <w:t xml:space="preserve">torna público para conhecimento dos interessados que realizará </w:t>
      </w:r>
      <w:r>
        <w:rPr>
          <w:rFonts w:ascii="Calibri" w:hAnsi="Calibri" w:cs="Calibri"/>
          <w:b/>
          <w:bCs/>
          <w:color w:val="000000"/>
          <w:sz w:val="20"/>
          <w:szCs w:val="20"/>
        </w:rPr>
        <w:t>às  (</w:t>
      </w:r>
      <w:r w:rsidR="00F61EE8">
        <w:rPr>
          <w:rFonts w:ascii="Calibri" w:hAnsi="Calibri" w:cs="Calibri"/>
          <w:b/>
          <w:bCs/>
          <w:color w:val="000000"/>
          <w:sz w:val="20"/>
          <w:szCs w:val="20"/>
          <w:lang w:val="pt-BR"/>
        </w:rPr>
        <w:t>09:30</w:t>
      </w:r>
      <w:r>
        <w:rPr>
          <w:rFonts w:ascii="Calibri" w:hAnsi="Calibri" w:cs="Calibri"/>
          <w:b/>
          <w:bCs/>
          <w:color w:val="000000"/>
          <w:sz w:val="20"/>
          <w:szCs w:val="20"/>
        </w:rPr>
        <w:t>)</w:t>
      </w:r>
      <w:r w:rsidR="00F61EE8">
        <w:rPr>
          <w:rFonts w:ascii="Calibri" w:hAnsi="Calibri" w:cs="Calibri"/>
          <w:b/>
          <w:bCs/>
          <w:color w:val="000000"/>
          <w:sz w:val="20"/>
          <w:szCs w:val="20"/>
          <w:lang w:val="pt-BR"/>
        </w:rPr>
        <w:t xml:space="preserve"> Nove Horas e Trinta Minutos,</w:t>
      </w:r>
      <w:r>
        <w:rPr>
          <w:rFonts w:ascii="Calibri" w:hAnsi="Calibri" w:cs="Calibri"/>
          <w:color w:val="000000"/>
          <w:sz w:val="20"/>
          <w:szCs w:val="20"/>
        </w:rPr>
        <w:t xml:space="preserve"> do dia </w:t>
      </w:r>
      <w:r>
        <w:rPr>
          <w:rFonts w:ascii="Calibri" w:hAnsi="Calibri" w:cs="Calibri"/>
          <w:b/>
          <w:bCs/>
          <w:color w:val="000000"/>
          <w:sz w:val="20"/>
          <w:szCs w:val="20"/>
        </w:rPr>
        <w:t>(</w:t>
      </w:r>
      <w:r w:rsidR="00F61EE8">
        <w:rPr>
          <w:rFonts w:ascii="Calibri" w:hAnsi="Calibri" w:cs="Calibri"/>
          <w:b/>
          <w:bCs/>
          <w:color w:val="000000"/>
          <w:sz w:val="20"/>
          <w:szCs w:val="20"/>
          <w:lang w:val="pt-BR"/>
        </w:rPr>
        <w:t>28/01/2026</w:t>
      </w:r>
      <w:r>
        <w:rPr>
          <w:rFonts w:ascii="Calibri" w:hAnsi="Calibri" w:cs="Calibri"/>
          <w:b/>
          <w:bCs/>
          <w:color w:val="000000"/>
          <w:sz w:val="20"/>
          <w:szCs w:val="20"/>
        </w:rPr>
        <w:t xml:space="preserve">) </w:t>
      </w:r>
      <w:r w:rsidR="00F61EE8">
        <w:rPr>
          <w:rFonts w:ascii="Calibri" w:hAnsi="Calibri" w:cs="Calibri"/>
          <w:b/>
          <w:bCs/>
          <w:color w:val="000000"/>
          <w:sz w:val="20"/>
          <w:szCs w:val="20"/>
          <w:lang w:val="pt-BR"/>
        </w:rPr>
        <w:t xml:space="preserve">Vinte e Oito de Janeiro de 2026, </w:t>
      </w:r>
      <w:r>
        <w:rPr>
          <w:rFonts w:ascii="Calibri" w:hAnsi="Calibri" w:cs="Calibri"/>
          <w:color w:val="000000"/>
          <w:sz w:val="20"/>
          <w:szCs w:val="20"/>
        </w:rPr>
        <w:t xml:space="preserve">licitação na modalidade </w:t>
      </w:r>
      <w:r>
        <w:rPr>
          <w:rFonts w:ascii="Calibri" w:hAnsi="Calibri" w:cs="Calibri"/>
          <w:b/>
          <w:bCs/>
          <w:color w:val="000000"/>
          <w:sz w:val="20"/>
          <w:szCs w:val="20"/>
        </w:rPr>
        <w:t>PREGÃO, NA FORMA ELETRÔNICA</w:t>
      </w:r>
      <w:r>
        <w:rPr>
          <w:rFonts w:ascii="Calibri" w:hAnsi="Calibri" w:cs="Calibri"/>
          <w:color w:val="000000"/>
          <w:sz w:val="20"/>
          <w:szCs w:val="20"/>
        </w:rPr>
        <w:t xml:space="preserve">, do tipo </w:t>
      </w:r>
      <w:r>
        <w:rPr>
          <w:rFonts w:ascii="Calibri" w:hAnsi="Calibri" w:cs="Calibri"/>
          <w:color w:val="FF0000"/>
          <w:sz w:val="20"/>
          <w:szCs w:val="20"/>
        </w:rPr>
        <w:t xml:space="preserve">- </w:t>
      </w:r>
      <w:r w:rsidRPr="00A92E32">
        <w:rPr>
          <w:rFonts w:ascii="Calibri" w:hAnsi="Calibri" w:cs="Calibri"/>
          <w:sz w:val="20"/>
          <w:szCs w:val="20"/>
        </w:rPr>
        <w:t xml:space="preserve">Compras </w:t>
      </w:r>
      <w:r w:rsidR="00722A26">
        <w:rPr>
          <w:rFonts w:ascii="Calibri" w:hAnsi="Calibri" w:cs="Calibri"/>
          <w:sz w:val="20"/>
          <w:szCs w:val="20"/>
        </w:rPr>
        <w:t>–</w:t>
      </w:r>
      <w:r w:rsidR="00034054">
        <w:rPr>
          <w:rFonts w:ascii="Calibri" w:hAnsi="Calibri" w:cs="Calibri"/>
          <w:sz w:val="20"/>
          <w:szCs w:val="20"/>
          <w:lang w:val="pt-BR"/>
        </w:rPr>
        <w:t xml:space="preserve"> </w:t>
      </w:r>
      <w:r w:rsidR="00722A26" w:rsidRPr="00034054">
        <w:rPr>
          <w:rFonts w:ascii="Calibri" w:hAnsi="Calibri" w:cs="Calibri"/>
          <w:b/>
          <w:sz w:val="20"/>
          <w:szCs w:val="20"/>
          <w:lang w:val="pt-BR"/>
        </w:rPr>
        <w:t>Menor Preço</w:t>
      </w:r>
      <w:r w:rsidR="00722A26" w:rsidRPr="00034054">
        <w:rPr>
          <w:rFonts w:ascii="Calibri" w:hAnsi="Calibri" w:cs="Calibri"/>
          <w:sz w:val="20"/>
          <w:szCs w:val="20"/>
          <w:lang w:val="pt-BR"/>
        </w:rPr>
        <w:t xml:space="preserve"> </w:t>
      </w:r>
      <w:r w:rsidR="00722A26">
        <w:rPr>
          <w:rFonts w:ascii="Calibri" w:hAnsi="Calibri" w:cs="Calibri"/>
          <w:sz w:val="20"/>
          <w:szCs w:val="20"/>
          <w:lang w:val="pt-BR"/>
        </w:rPr>
        <w:t xml:space="preserve">- </w:t>
      </w:r>
      <w:r w:rsidRPr="00A92E32">
        <w:rPr>
          <w:rFonts w:ascii="Calibri" w:hAnsi="Calibri" w:cs="Calibri"/>
          <w:sz w:val="20"/>
          <w:szCs w:val="20"/>
        </w:rPr>
        <w:t xml:space="preserve"> </w:t>
      </w:r>
      <w:r w:rsidRPr="00A92E32">
        <w:rPr>
          <w:rFonts w:ascii="Calibri" w:hAnsi="Calibri" w:cs="Calibri"/>
          <w:b/>
          <w:bCs/>
          <w:sz w:val="20"/>
          <w:szCs w:val="20"/>
        </w:rPr>
        <w:t xml:space="preserve">Por </w:t>
      </w:r>
      <w:r w:rsidR="00C63151">
        <w:rPr>
          <w:rFonts w:ascii="Calibri" w:hAnsi="Calibri" w:cs="Calibri"/>
          <w:b/>
          <w:bCs/>
          <w:sz w:val="20"/>
          <w:szCs w:val="20"/>
          <w:lang w:val="pt-BR"/>
        </w:rPr>
        <w:t>Lote</w:t>
      </w:r>
      <w:r w:rsidRPr="00A92E32">
        <w:rPr>
          <w:rFonts w:ascii="Calibri" w:hAnsi="Calibri" w:cs="Calibri"/>
          <w:sz w:val="20"/>
          <w:szCs w:val="20"/>
        </w:rPr>
        <w:t xml:space="preserve">, </w:t>
      </w:r>
      <w:r>
        <w:rPr>
          <w:rFonts w:ascii="Calibri" w:hAnsi="Calibri" w:cs="Calibri"/>
          <w:color w:val="000000"/>
          <w:sz w:val="20"/>
          <w:szCs w:val="20"/>
        </w:rPr>
        <w:t>com objetivo de promover</w:t>
      </w:r>
      <w:r>
        <w:rPr>
          <w:rFonts w:ascii="Calibri" w:hAnsi="Calibri" w:cs="Calibri"/>
          <w:b/>
          <w:bCs/>
          <w:color w:val="000000"/>
          <w:sz w:val="20"/>
          <w:szCs w:val="20"/>
        </w:rPr>
        <w:t xml:space="preserve"> </w:t>
      </w:r>
      <w:r w:rsidR="00A92E32">
        <w:rPr>
          <w:rFonts w:ascii="Calibri" w:hAnsi="Calibri" w:cs="Calibri"/>
          <w:b/>
          <w:bCs/>
          <w:color w:val="000000"/>
          <w:sz w:val="20"/>
          <w:szCs w:val="20"/>
        </w:rPr>
        <w:t>Contratação</w:t>
      </w:r>
      <w:r>
        <w:rPr>
          <w:rFonts w:ascii="Calibri" w:hAnsi="Calibri" w:cs="Calibri"/>
          <w:b/>
          <w:bCs/>
          <w:color w:val="000000"/>
          <w:sz w:val="20"/>
          <w:szCs w:val="20"/>
        </w:rPr>
        <w:t xml:space="preserve"> de empresa especializada para manutenção preventiva e corretiva das cadeiras </w:t>
      </w:r>
      <w:r w:rsidR="00A92E32">
        <w:rPr>
          <w:rFonts w:ascii="Calibri" w:hAnsi="Calibri" w:cs="Calibri"/>
          <w:b/>
          <w:bCs/>
          <w:color w:val="000000"/>
          <w:sz w:val="20"/>
          <w:szCs w:val="20"/>
        </w:rPr>
        <w:t>odontológicas</w:t>
      </w:r>
      <w:r>
        <w:rPr>
          <w:rFonts w:ascii="Calibri" w:hAnsi="Calibri" w:cs="Calibri"/>
          <w:b/>
          <w:bCs/>
          <w:color w:val="000000"/>
          <w:sz w:val="20"/>
          <w:szCs w:val="20"/>
        </w:rPr>
        <w:t xml:space="preserve"> presente nos </w:t>
      </w:r>
      <w:r w:rsidR="00A92E32">
        <w:rPr>
          <w:rFonts w:ascii="Calibri" w:hAnsi="Calibri" w:cs="Calibri"/>
          <w:b/>
          <w:bCs/>
          <w:color w:val="000000"/>
          <w:sz w:val="20"/>
          <w:szCs w:val="20"/>
        </w:rPr>
        <w:t>consultórios</w:t>
      </w:r>
      <w:r>
        <w:rPr>
          <w:rFonts w:ascii="Calibri" w:hAnsi="Calibri" w:cs="Calibri"/>
          <w:b/>
          <w:bCs/>
          <w:color w:val="000000"/>
          <w:sz w:val="20"/>
          <w:szCs w:val="20"/>
        </w:rPr>
        <w:t xml:space="preserve"> </w:t>
      </w:r>
      <w:r w:rsidR="00A92E32">
        <w:rPr>
          <w:rFonts w:ascii="Calibri" w:hAnsi="Calibri" w:cs="Calibri"/>
          <w:b/>
          <w:bCs/>
          <w:color w:val="000000"/>
          <w:sz w:val="20"/>
          <w:szCs w:val="20"/>
        </w:rPr>
        <w:t>odontológicos</w:t>
      </w:r>
      <w:r>
        <w:rPr>
          <w:rFonts w:ascii="Calibri" w:hAnsi="Calibri" w:cs="Calibri"/>
          <w:b/>
          <w:bCs/>
          <w:color w:val="000000"/>
          <w:sz w:val="20"/>
          <w:szCs w:val="20"/>
        </w:rPr>
        <w:t xml:space="preserve"> de todas UBS do </w:t>
      </w:r>
      <w:r w:rsidR="00A92E32">
        <w:rPr>
          <w:rFonts w:ascii="Calibri" w:hAnsi="Calibri" w:cs="Calibri"/>
          <w:b/>
          <w:bCs/>
          <w:color w:val="000000"/>
          <w:sz w:val="20"/>
          <w:szCs w:val="20"/>
        </w:rPr>
        <w:t>Município</w:t>
      </w:r>
      <w:r>
        <w:rPr>
          <w:rFonts w:ascii="Calibri" w:hAnsi="Calibri" w:cs="Calibri"/>
          <w:b/>
          <w:bCs/>
          <w:color w:val="000000"/>
          <w:sz w:val="20"/>
          <w:szCs w:val="20"/>
        </w:rPr>
        <w:t xml:space="preserve"> de Ibaiti., </w:t>
      </w:r>
      <w:r>
        <w:rPr>
          <w:rFonts w:ascii="Calibri" w:hAnsi="Calibri" w:cs="Calibri"/>
          <w:color w:val="000000"/>
          <w:sz w:val="20"/>
          <w:szCs w:val="20"/>
        </w:rPr>
        <w:t>conforme descrito neste Edital e seus Anexos.</w:t>
      </w:r>
    </w:p>
    <w:p w:rsidR="00F16D32" w:rsidRDefault="00F16D32" w:rsidP="0032615D">
      <w:pPr>
        <w:pStyle w:val="ParagraphStyle"/>
        <w:spacing w:line="276" w:lineRule="auto"/>
        <w:jc w:val="both"/>
        <w:rPr>
          <w:rFonts w:ascii="Calibri" w:hAnsi="Calibri" w:cs="Calibri"/>
          <w:color w:val="000000"/>
          <w:sz w:val="20"/>
          <w:szCs w:val="20"/>
        </w:rPr>
      </w:pPr>
    </w:p>
    <w:p w:rsidR="00F16D32" w:rsidRDefault="00F16D32" w:rsidP="0032615D">
      <w:pPr>
        <w:pStyle w:val="ParagraphStyle"/>
        <w:spacing w:line="276" w:lineRule="auto"/>
        <w:jc w:val="both"/>
        <w:rPr>
          <w:rFonts w:ascii="Calibri" w:hAnsi="Calibri" w:cs="Calibri"/>
          <w:color w:val="000000"/>
          <w:sz w:val="20"/>
          <w:szCs w:val="20"/>
        </w:rPr>
      </w:pPr>
      <w:r>
        <w:rPr>
          <w:rFonts w:ascii="Calibri" w:hAnsi="Calibri" w:cs="Calibri"/>
          <w:color w:val="000000"/>
          <w:sz w:val="20"/>
          <w:szCs w:val="20"/>
        </w:rPr>
        <w:t>O procedimento licitatório que dele resultar obedecerá os termos da, Lei Federal nº 14.133 de 01 de abril de 2021, Decreto Federal Nº 11.430, de 8 de março de 2023, Decreto Municipal nº 2.533 de 17 de janeiro de 2024, aplicando-se subsidiariamente, no que couber O Decreto Federal nº 11.462, de 31 de março de 2023, Lei Federal Complementar nº 123, de 14 de dezembro de 2006, Lei Complementar nº 147, de 7 de agosto de 2014, o Decreto Federal nº 10.024, de 20 de setembro de 2019, o Decreto Federal n° 8.538, de 06 de outubro de 2015, Decreto Federal nº 3.555, de 08 de agosto de 2000, Decreto Municipal nº 1.045/10 e Lei Municipal nº 794 de 30 de Setembro de 2015., com suas alterações e demais exigências deste Edital, Instrução Normativa SLTI/MP nº 01, de 19 de janeiro de 2010, Instrução Normativa SEGES/MP nº 03, de 26 de abril de 2018 e na Lei nº 8.078, de 11 de setembro de 1990 do Código de Defesa do Consumidor cuja Proposta de Preços e Documentação de Habilitação deverão ser entregues na data, local e horário abaixo mencionados:</w:t>
      </w:r>
    </w:p>
    <w:p w:rsidR="00F16D32" w:rsidRDefault="00F16D32" w:rsidP="008B3E71">
      <w:pPr>
        <w:pStyle w:val="ParagraphStyle"/>
        <w:spacing w:after="165" w:line="252" w:lineRule="auto"/>
        <w:jc w:val="both"/>
        <w:rPr>
          <w:rFonts w:ascii="Calibri" w:hAnsi="Calibri" w:cs="Calibri"/>
          <w:sz w:val="22"/>
          <w:szCs w:val="22"/>
        </w:rPr>
      </w:pPr>
    </w:p>
    <w:tbl>
      <w:tblPr>
        <w:tblW w:w="5000" w:type="pct"/>
        <w:jc w:val="center"/>
        <w:tblLayout w:type="fixed"/>
        <w:tblCellMar>
          <w:left w:w="90" w:type="dxa"/>
          <w:right w:w="90" w:type="dxa"/>
        </w:tblCellMar>
        <w:tblLook w:val="0000" w:firstRow="0" w:lastRow="0" w:firstColumn="0" w:lastColumn="0" w:noHBand="0" w:noVBand="0"/>
      </w:tblPr>
      <w:tblGrid>
        <w:gridCol w:w="1258"/>
        <w:gridCol w:w="1070"/>
        <w:gridCol w:w="1409"/>
        <w:gridCol w:w="1259"/>
        <w:gridCol w:w="2404"/>
        <w:gridCol w:w="1259"/>
        <w:gridCol w:w="1240"/>
      </w:tblGrid>
      <w:tr w:rsidR="00F16D32" w:rsidTr="0032615D">
        <w:trPr>
          <w:trHeight w:val="630"/>
          <w:jc w:val="center"/>
        </w:trPr>
        <w:tc>
          <w:tcPr>
            <w:tcW w:w="1860" w:type="dxa"/>
            <w:gridSpan w:val="2"/>
            <w:tcBorders>
              <w:top w:val="single" w:sz="6" w:space="0" w:color="000000"/>
              <w:left w:val="single" w:sz="6" w:space="0" w:color="000000"/>
              <w:bottom w:val="single" w:sz="6" w:space="0" w:color="000000"/>
              <w:right w:val="single" w:sz="6" w:space="0" w:color="000000"/>
            </w:tcBorders>
            <w:vAlign w:val="center"/>
          </w:tcPr>
          <w:p w:rsidR="00F16D32" w:rsidRDefault="00F16D32" w:rsidP="008B3E71">
            <w:pPr>
              <w:pStyle w:val="ParagraphStyle"/>
              <w:jc w:val="both"/>
              <w:rPr>
                <w:rFonts w:ascii="Calibri" w:hAnsi="Calibri" w:cs="Calibri"/>
                <w:b/>
                <w:bCs/>
                <w:sz w:val="20"/>
                <w:szCs w:val="20"/>
              </w:rPr>
            </w:pPr>
            <w:r>
              <w:rPr>
                <w:rFonts w:ascii="Calibri" w:hAnsi="Calibri" w:cs="Calibri"/>
                <w:b/>
                <w:bCs/>
                <w:sz w:val="20"/>
                <w:szCs w:val="20"/>
              </w:rPr>
              <w:t>EDITAL EXCLUSIVO ME/EPP?</w:t>
            </w:r>
          </w:p>
        </w:tc>
        <w:tc>
          <w:tcPr>
            <w:tcW w:w="2130" w:type="dxa"/>
            <w:gridSpan w:val="2"/>
            <w:tcBorders>
              <w:top w:val="single" w:sz="6" w:space="0" w:color="000000"/>
              <w:left w:val="single" w:sz="6" w:space="0" w:color="000000"/>
              <w:bottom w:val="single" w:sz="6" w:space="0" w:color="000000"/>
              <w:right w:val="single" w:sz="6" w:space="0" w:color="000000"/>
            </w:tcBorders>
            <w:vAlign w:val="center"/>
          </w:tcPr>
          <w:p w:rsidR="00F16D32" w:rsidRDefault="00F16D32" w:rsidP="008B3E71">
            <w:pPr>
              <w:pStyle w:val="ParagraphStyle"/>
              <w:jc w:val="both"/>
              <w:rPr>
                <w:rFonts w:ascii="Calibri" w:hAnsi="Calibri" w:cs="Calibri"/>
                <w:b/>
                <w:bCs/>
                <w:sz w:val="20"/>
                <w:szCs w:val="20"/>
              </w:rPr>
            </w:pPr>
            <w:r>
              <w:rPr>
                <w:rFonts w:ascii="Calibri" w:hAnsi="Calibri" w:cs="Calibri"/>
                <w:b/>
                <w:bCs/>
                <w:sz w:val="20"/>
                <w:szCs w:val="20"/>
              </w:rPr>
              <w:t>EXCLUSIVIDADE REGIONAL?</w:t>
            </w:r>
          </w:p>
        </w:tc>
        <w:tc>
          <w:tcPr>
            <w:tcW w:w="1920" w:type="dxa"/>
            <w:tcBorders>
              <w:top w:val="single" w:sz="6" w:space="0" w:color="000000"/>
              <w:left w:val="single" w:sz="6" w:space="0" w:color="000000"/>
              <w:bottom w:val="single" w:sz="6" w:space="0" w:color="000000"/>
              <w:right w:val="single" w:sz="6" w:space="0" w:color="000000"/>
            </w:tcBorders>
            <w:vAlign w:val="center"/>
          </w:tcPr>
          <w:p w:rsidR="00F16D32" w:rsidRDefault="00F16D32" w:rsidP="008B3E71">
            <w:pPr>
              <w:pStyle w:val="ParagraphStyle"/>
              <w:jc w:val="both"/>
              <w:rPr>
                <w:rFonts w:ascii="Calibri" w:hAnsi="Calibri" w:cs="Calibri"/>
                <w:b/>
                <w:bCs/>
                <w:sz w:val="20"/>
                <w:szCs w:val="20"/>
              </w:rPr>
            </w:pPr>
            <w:r>
              <w:rPr>
                <w:rFonts w:ascii="Calibri" w:hAnsi="Calibri" w:cs="Calibri"/>
                <w:b/>
                <w:bCs/>
                <w:sz w:val="20"/>
                <w:szCs w:val="20"/>
              </w:rPr>
              <w:t>MODO DE DISPUTA?</w:t>
            </w:r>
          </w:p>
        </w:tc>
        <w:tc>
          <w:tcPr>
            <w:tcW w:w="1995" w:type="dxa"/>
            <w:gridSpan w:val="2"/>
            <w:tcBorders>
              <w:top w:val="single" w:sz="6" w:space="0" w:color="000000"/>
              <w:left w:val="single" w:sz="6" w:space="0" w:color="000000"/>
              <w:bottom w:val="single" w:sz="6" w:space="0" w:color="000000"/>
              <w:right w:val="single" w:sz="6" w:space="0" w:color="000000"/>
            </w:tcBorders>
            <w:vAlign w:val="center"/>
          </w:tcPr>
          <w:p w:rsidR="00F16D32" w:rsidRDefault="00F16D32" w:rsidP="008B3E71">
            <w:pPr>
              <w:pStyle w:val="ParagraphStyle"/>
              <w:jc w:val="both"/>
              <w:rPr>
                <w:rFonts w:ascii="Calibri" w:hAnsi="Calibri" w:cs="Calibri"/>
                <w:b/>
                <w:bCs/>
                <w:sz w:val="20"/>
                <w:szCs w:val="20"/>
              </w:rPr>
            </w:pPr>
            <w:r>
              <w:rPr>
                <w:rFonts w:ascii="Calibri" w:hAnsi="Calibri" w:cs="Calibri"/>
                <w:b/>
                <w:bCs/>
                <w:sz w:val="20"/>
                <w:szCs w:val="20"/>
              </w:rPr>
              <w:t>SISTEMA DE REGISTRO DE PREÇOS?</w:t>
            </w:r>
          </w:p>
        </w:tc>
      </w:tr>
      <w:tr w:rsidR="00F16D32" w:rsidTr="0032615D">
        <w:tblPrEx>
          <w:tblCellSpacing w:w="-8" w:type="nil"/>
        </w:tblPrEx>
        <w:trPr>
          <w:trHeight w:val="630"/>
          <w:tblCellSpacing w:w="-8" w:type="nil"/>
          <w:jc w:val="center"/>
        </w:trPr>
        <w:tc>
          <w:tcPr>
            <w:tcW w:w="1005" w:type="dxa"/>
            <w:tcBorders>
              <w:top w:val="single" w:sz="6" w:space="0" w:color="000000"/>
              <w:left w:val="single" w:sz="6" w:space="0" w:color="000000"/>
              <w:bottom w:val="single" w:sz="6" w:space="0" w:color="000000"/>
              <w:right w:val="single" w:sz="6" w:space="0" w:color="000000"/>
            </w:tcBorders>
            <w:vAlign w:val="center"/>
          </w:tcPr>
          <w:p w:rsidR="00F16D32" w:rsidRDefault="00F16D32" w:rsidP="008B3E71">
            <w:pPr>
              <w:pStyle w:val="ParagraphStyle"/>
              <w:jc w:val="both"/>
              <w:rPr>
                <w:rFonts w:ascii="Calibri" w:hAnsi="Calibri" w:cs="Calibri"/>
                <w:sz w:val="20"/>
                <w:szCs w:val="20"/>
              </w:rPr>
            </w:pPr>
            <w:r>
              <w:rPr>
                <w:rFonts w:ascii="Calibri" w:hAnsi="Calibri" w:cs="Calibri"/>
                <w:sz w:val="20"/>
                <w:szCs w:val="20"/>
              </w:rPr>
              <w:t>(</w:t>
            </w:r>
            <w:r w:rsidR="00A92E32">
              <w:rPr>
                <w:rFonts w:ascii="Calibri" w:hAnsi="Calibri" w:cs="Calibri"/>
                <w:sz w:val="20"/>
                <w:szCs w:val="20"/>
                <w:lang w:val="pt-BR"/>
              </w:rPr>
              <w:t>X</w:t>
            </w:r>
            <w:r>
              <w:rPr>
                <w:rFonts w:ascii="Calibri" w:hAnsi="Calibri" w:cs="Calibri"/>
                <w:sz w:val="20"/>
                <w:szCs w:val="20"/>
              </w:rPr>
              <w:t xml:space="preserve"> ) SIM</w:t>
            </w:r>
          </w:p>
        </w:tc>
        <w:tc>
          <w:tcPr>
            <w:tcW w:w="855" w:type="dxa"/>
            <w:tcBorders>
              <w:top w:val="single" w:sz="6" w:space="0" w:color="000000"/>
              <w:left w:val="single" w:sz="6" w:space="0" w:color="000000"/>
              <w:bottom w:val="single" w:sz="6" w:space="0" w:color="000000"/>
              <w:right w:val="single" w:sz="6" w:space="0" w:color="000000"/>
            </w:tcBorders>
            <w:vAlign w:val="center"/>
          </w:tcPr>
          <w:p w:rsidR="00F16D32" w:rsidRDefault="00F16D32" w:rsidP="008B3E71">
            <w:pPr>
              <w:pStyle w:val="ParagraphStyle"/>
              <w:jc w:val="both"/>
              <w:rPr>
                <w:rFonts w:ascii="Calibri" w:hAnsi="Calibri" w:cs="Calibri"/>
                <w:sz w:val="20"/>
                <w:szCs w:val="20"/>
              </w:rPr>
            </w:pPr>
            <w:r>
              <w:rPr>
                <w:rFonts w:ascii="Calibri" w:hAnsi="Calibri" w:cs="Calibri"/>
                <w:sz w:val="20"/>
                <w:szCs w:val="20"/>
              </w:rPr>
              <w:t>(  ) NÃO</w:t>
            </w:r>
          </w:p>
        </w:tc>
        <w:tc>
          <w:tcPr>
            <w:tcW w:w="1125" w:type="dxa"/>
            <w:tcBorders>
              <w:top w:val="single" w:sz="6" w:space="0" w:color="000000"/>
              <w:left w:val="single" w:sz="6" w:space="0" w:color="000000"/>
              <w:bottom w:val="single" w:sz="6" w:space="0" w:color="000000"/>
              <w:right w:val="single" w:sz="6" w:space="0" w:color="000000"/>
            </w:tcBorders>
            <w:vAlign w:val="center"/>
          </w:tcPr>
          <w:p w:rsidR="00F16D32" w:rsidRDefault="00F16D32" w:rsidP="008B3E71">
            <w:pPr>
              <w:pStyle w:val="ParagraphStyle"/>
              <w:jc w:val="both"/>
              <w:rPr>
                <w:rFonts w:ascii="Calibri" w:hAnsi="Calibri" w:cs="Calibri"/>
                <w:sz w:val="20"/>
                <w:szCs w:val="20"/>
              </w:rPr>
            </w:pPr>
            <w:r>
              <w:rPr>
                <w:rFonts w:ascii="Calibri" w:hAnsi="Calibri" w:cs="Calibri"/>
                <w:sz w:val="20"/>
                <w:szCs w:val="20"/>
              </w:rPr>
              <w:t xml:space="preserve">( </w:t>
            </w:r>
            <w:r w:rsidR="00A92E32">
              <w:rPr>
                <w:rFonts w:ascii="Calibri" w:hAnsi="Calibri" w:cs="Calibri"/>
                <w:sz w:val="20"/>
                <w:szCs w:val="20"/>
                <w:lang w:val="pt-BR"/>
              </w:rPr>
              <w:t>X</w:t>
            </w:r>
            <w:r>
              <w:rPr>
                <w:rFonts w:ascii="Calibri" w:hAnsi="Calibri" w:cs="Calibri"/>
                <w:sz w:val="20"/>
                <w:szCs w:val="20"/>
              </w:rPr>
              <w:t xml:space="preserve"> ) SIM</w:t>
            </w:r>
          </w:p>
        </w:tc>
        <w:tc>
          <w:tcPr>
            <w:tcW w:w="1005" w:type="dxa"/>
            <w:tcBorders>
              <w:top w:val="single" w:sz="6" w:space="0" w:color="000000"/>
              <w:left w:val="single" w:sz="6" w:space="0" w:color="000000"/>
              <w:bottom w:val="single" w:sz="6" w:space="0" w:color="000000"/>
              <w:right w:val="single" w:sz="6" w:space="0" w:color="000000"/>
            </w:tcBorders>
            <w:vAlign w:val="center"/>
          </w:tcPr>
          <w:p w:rsidR="00F16D32" w:rsidRDefault="00F16D32" w:rsidP="008B3E71">
            <w:pPr>
              <w:pStyle w:val="ParagraphStyle"/>
              <w:jc w:val="both"/>
              <w:rPr>
                <w:rFonts w:ascii="Calibri" w:hAnsi="Calibri" w:cs="Calibri"/>
                <w:sz w:val="20"/>
                <w:szCs w:val="20"/>
              </w:rPr>
            </w:pPr>
            <w:r>
              <w:rPr>
                <w:rFonts w:ascii="Calibri" w:hAnsi="Calibri" w:cs="Calibri"/>
                <w:sz w:val="20"/>
                <w:szCs w:val="20"/>
              </w:rPr>
              <w:t>(  ) NÃO</w:t>
            </w:r>
          </w:p>
        </w:tc>
        <w:tc>
          <w:tcPr>
            <w:tcW w:w="1920" w:type="dxa"/>
            <w:tcBorders>
              <w:top w:val="single" w:sz="6" w:space="0" w:color="000000"/>
              <w:left w:val="single" w:sz="6" w:space="0" w:color="000000"/>
              <w:bottom w:val="single" w:sz="6" w:space="0" w:color="000000"/>
              <w:right w:val="single" w:sz="6" w:space="0" w:color="000000"/>
            </w:tcBorders>
            <w:vAlign w:val="center"/>
          </w:tcPr>
          <w:p w:rsidR="00F16D32" w:rsidRDefault="00F16D32" w:rsidP="008B3E71">
            <w:pPr>
              <w:pStyle w:val="ParagraphStyle"/>
              <w:jc w:val="both"/>
              <w:rPr>
                <w:rFonts w:ascii="Calibri" w:hAnsi="Calibri" w:cs="Calibri"/>
                <w:sz w:val="20"/>
                <w:szCs w:val="20"/>
              </w:rPr>
            </w:pPr>
            <w:r>
              <w:rPr>
                <w:rFonts w:ascii="Calibri" w:hAnsi="Calibri" w:cs="Calibri"/>
                <w:sz w:val="20"/>
                <w:szCs w:val="20"/>
              </w:rPr>
              <w:t>(  ) ABERTO</w:t>
            </w:r>
          </w:p>
          <w:p w:rsidR="00F16D32" w:rsidRDefault="00F16D32" w:rsidP="008B3E71">
            <w:pPr>
              <w:pStyle w:val="ParagraphStyle"/>
              <w:jc w:val="both"/>
              <w:rPr>
                <w:rFonts w:ascii="Calibri" w:hAnsi="Calibri" w:cs="Calibri"/>
                <w:sz w:val="20"/>
                <w:szCs w:val="20"/>
              </w:rPr>
            </w:pPr>
            <w:r>
              <w:rPr>
                <w:rFonts w:ascii="Calibri" w:hAnsi="Calibri" w:cs="Calibri"/>
                <w:sz w:val="20"/>
                <w:szCs w:val="20"/>
              </w:rPr>
              <w:t xml:space="preserve">( </w:t>
            </w:r>
            <w:r w:rsidR="00C63151">
              <w:rPr>
                <w:rFonts w:ascii="Calibri" w:hAnsi="Calibri" w:cs="Calibri"/>
                <w:sz w:val="20"/>
                <w:szCs w:val="20"/>
                <w:lang w:val="pt-BR"/>
              </w:rPr>
              <w:t>X</w:t>
            </w:r>
            <w:r>
              <w:rPr>
                <w:rFonts w:ascii="Calibri" w:hAnsi="Calibri" w:cs="Calibri"/>
                <w:sz w:val="20"/>
                <w:szCs w:val="20"/>
              </w:rPr>
              <w:t xml:space="preserve"> ) ABERTO E FECHADO</w:t>
            </w:r>
          </w:p>
        </w:tc>
        <w:tc>
          <w:tcPr>
            <w:tcW w:w="1005" w:type="dxa"/>
            <w:tcBorders>
              <w:top w:val="single" w:sz="6" w:space="0" w:color="000000"/>
              <w:left w:val="single" w:sz="6" w:space="0" w:color="000000"/>
              <w:bottom w:val="single" w:sz="6" w:space="0" w:color="000000"/>
              <w:right w:val="single" w:sz="6" w:space="0" w:color="000000"/>
            </w:tcBorders>
            <w:vAlign w:val="center"/>
          </w:tcPr>
          <w:p w:rsidR="00F16D32" w:rsidRDefault="00F16D32" w:rsidP="008B3E71">
            <w:pPr>
              <w:pStyle w:val="ParagraphStyle"/>
              <w:jc w:val="both"/>
              <w:rPr>
                <w:rFonts w:ascii="Calibri" w:hAnsi="Calibri" w:cs="Calibri"/>
                <w:sz w:val="20"/>
                <w:szCs w:val="20"/>
              </w:rPr>
            </w:pPr>
            <w:r>
              <w:rPr>
                <w:rFonts w:ascii="Calibri" w:hAnsi="Calibri" w:cs="Calibri"/>
                <w:sz w:val="20"/>
                <w:szCs w:val="20"/>
              </w:rPr>
              <w:t>(  ) SIM</w:t>
            </w:r>
          </w:p>
        </w:tc>
        <w:tc>
          <w:tcPr>
            <w:tcW w:w="990" w:type="dxa"/>
            <w:tcBorders>
              <w:top w:val="single" w:sz="6" w:space="0" w:color="000000"/>
              <w:left w:val="single" w:sz="6" w:space="0" w:color="000000"/>
              <w:bottom w:val="single" w:sz="6" w:space="0" w:color="000000"/>
              <w:right w:val="single" w:sz="6" w:space="0" w:color="000000"/>
            </w:tcBorders>
            <w:vAlign w:val="center"/>
          </w:tcPr>
          <w:p w:rsidR="00F16D32" w:rsidRDefault="00F16D32" w:rsidP="008B3E71">
            <w:pPr>
              <w:pStyle w:val="ParagraphStyle"/>
              <w:jc w:val="both"/>
              <w:rPr>
                <w:rFonts w:ascii="Calibri" w:hAnsi="Calibri" w:cs="Calibri"/>
                <w:sz w:val="20"/>
                <w:szCs w:val="20"/>
              </w:rPr>
            </w:pPr>
            <w:r>
              <w:rPr>
                <w:rFonts w:ascii="Calibri" w:hAnsi="Calibri" w:cs="Calibri"/>
                <w:sz w:val="20"/>
                <w:szCs w:val="20"/>
              </w:rPr>
              <w:t xml:space="preserve">( </w:t>
            </w:r>
            <w:r w:rsidR="00C63151">
              <w:rPr>
                <w:rFonts w:ascii="Calibri" w:hAnsi="Calibri" w:cs="Calibri"/>
                <w:sz w:val="20"/>
                <w:szCs w:val="20"/>
                <w:lang w:val="pt-BR"/>
              </w:rPr>
              <w:t>X</w:t>
            </w:r>
            <w:r>
              <w:rPr>
                <w:rFonts w:ascii="Calibri" w:hAnsi="Calibri" w:cs="Calibri"/>
                <w:sz w:val="20"/>
                <w:szCs w:val="20"/>
              </w:rPr>
              <w:t xml:space="preserve"> ) NÃO</w:t>
            </w:r>
          </w:p>
        </w:tc>
      </w:tr>
      <w:tr w:rsidR="00F16D32" w:rsidTr="0032615D">
        <w:tblPrEx>
          <w:tblCellSpacing w:w="-8" w:type="nil"/>
        </w:tblPrEx>
        <w:trPr>
          <w:trHeight w:val="630"/>
          <w:tblCellSpacing w:w="-8" w:type="nil"/>
          <w:jc w:val="center"/>
        </w:trPr>
        <w:tc>
          <w:tcPr>
            <w:tcW w:w="1860" w:type="dxa"/>
            <w:gridSpan w:val="2"/>
            <w:tcBorders>
              <w:top w:val="single" w:sz="6" w:space="0" w:color="000000"/>
              <w:left w:val="single" w:sz="6" w:space="0" w:color="000000"/>
              <w:bottom w:val="single" w:sz="6" w:space="0" w:color="000000"/>
              <w:right w:val="single" w:sz="6" w:space="0" w:color="000000"/>
            </w:tcBorders>
            <w:vAlign w:val="center"/>
          </w:tcPr>
          <w:p w:rsidR="00F16D32" w:rsidRDefault="00F16D32" w:rsidP="008B3E71">
            <w:pPr>
              <w:pStyle w:val="ParagraphStyle"/>
              <w:jc w:val="both"/>
              <w:rPr>
                <w:rFonts w:ascii="Calibri" w:hAnsi="Calibri" w:cs="Calibri"/>
                <w:b/>
                <w:bCs/>
                <w:sz w:val="20"/>
                <w:szCs w:val="20"/>
              </w:rPr>
            </w:pPr>
            <w:r>
              <w:rPr>
                <w:rFonts w:ascii="Calibri" w:hAnsi="Calibri" w:cs="Calibri"/>
                <w:b/>
                <w:bCs/>
                <w:sz w:val="20"/>
                <w:szCs w:val="20"/>
              </w:rPr>
              <w:t>VALOR MÁXIMO:</w:t>
            </w:r>
          </w:p>
        </w:tc>
        <w:tc>
          <w:tcPr>
            <w:tcW w:w="6045" w:type="dxa"/>
            <w:gridSpan w:val="5"/>
            <w:tcBorders>
              <w:top w:val="single" w:sz="6" w:space="0" w:color="000000"/>
              <w:left w:val="single" w:sz="6" w:space="0" w:color="000000"/>
              <w:bottom w:val="single" w:sz="6" w:space="0" w:color="000000"/>
              <w:right w:val="single" w:sz="6" w:space="0" w:color="000000"/>
            </w:tcBorders>
            <w:vAlign w:val="center"/>
          </w:tcPr>
          <w:p w:rsidR="00F16D32" w:rsidRDefault="00F16D32" w:rsidP="008B3E71">
            <w:pPr>
              <w:pStyle w:val="ParagraphStyle"/>
              <w:jc w:val="both"/>
              <w:rPr>
                <w:rFonts w:ascii="Calibri" w:hAnsi="Calibri" w:cs="Calibri"/>
                <w:sz w:val="20"/>
                <w:szCs w:val="20"/>
              </w:rPr>
            </w:pPr>
            <w:r>
              <w:rPr>
                <w:rFonts w:ascii="Calibri" w:hAnsi="Calibri" w:cs="Calibri"/>
                <w:sz w:val="20"/>
                <w:szCs w:val="20"/>
              </w:rPr>
              <w:t>R$ 62.360,00 (Sessenta e Dois Mil, Trezentos e Sessenta Reais)</w:t>
            </w:r>
          </w:p>
        </w:tc>
      </w:tr>
      <w:tr w:rsidR="00F16D32" w:rsidTr="0032615D">
        <w:tblPrEx>
          <w:tblCellSpacing w:w="-8" w:type="nil"/>
        </w:tblPrEx>
        <w:trPr>
          <w:trHeight w:val="630"/>
          <w:tblCellSpacing w:w="-8" w:type="nil"/>
          <w:jc w:val="center"/>
        </w:trPr>
        <w:tc>
          <w:tcPr>
            <w:tcW w:w="1860" w:type="dxa"/>
            <w:gridSpan w:val="2"/>
            <w:tcBorders>
              <w:top w:val="single" w:sz="6" w:space="0" w:color="000000"/>
              <w:left w:val="single" w:sz="6" w:space="0" w:color="000000"/>
              <w:bottom w:val="single" w:sz="6" w:space="0" w:color="000000"/>
              <w:right w:val="single" w:sz="6" w:space="0" w:color="000000"/>
            </w:tcBorders>
            <w:vAlign w:val="center"/>
          </w:tcPr>
          <w:p w:rsidR="00F16D32" w:rsidRDefault="00F16D32" w:rsidP="008B3E71">
            <w:pPr>
              <w:pStyle w:val="ParagraphStyle"/>
              <w:jc w:val="both"/>
              <w:rPr>
                <w:rFonts w:ascii="Calibri" w:hAnsi="Calibri" w:cs="Calibri"/>
                <w:color w:val="000000"/>
                <w:sz w:val="20"/>
                <w:szCs w:val="20"/>
              </w:rPr>
            </w:pPr>
            <w:r>
              <w:rPr>
                <w:rFonts w:ascii="Calibri" w:hAnsi="Calibri" w:cs="Calibri"/>
                <w:b/>
                <w:bCs/>
                <w:color w:val="000000"/>
                <w:sz w:val="20"/>
                <w:szCs w:val="20"/>
              </w:rPr>
              <w:t>RECEBIMENTO DAS PROPOSTAS</w:t>
            </w:r>
            <w:r>
              <w:rPr>
                <w:rFonts w:ascii="Calibri" w:hAnsi="Calibri" w:cs="Calibri"/>
                <w:color w:val="000000"/>
                <w:sz w:val="20"/>
                <w:szCs w:val="20"/>
              </w:rPr>
              <w:t>:</w:t>
            </w:r>
          </w:p>
        </w:tc>
        <w:tc>
          <w:tcPr>
            <w:tcW w:w="6045" w:type="dxa"/>
            <w:gridSpan w:val="5"/>
            <w:tcBorders>
              <w:top w:val="single" w:sz="6" w:space="0" w:color="000000"/>
              <w:left w:val="single" w:sz="6" w:space="0" w:color="000000"/>
              <w:bottom w:val="single" w:sz="6" w:space="0" w:color="000000"/>
              <w:right w:val="single" w:sz="6" w:space="0" w:color="000000"/>
            </w:tcBorders>
            <w:vAlign w:val="center"/>
          </w:tcPr>
          <w:p w:rsidR="00F16D32" w:rsidRPr="000E6CEE" w:rsidRDefault="00F16D32" w:rsidP="008B3E71">
            <w:pPr>
              <w:pStyle w:val="ParagraphStyle"/>
              <w:jc w:val="both"/>
              <w:rPr>
                <w:rFonts w:ascii="Calibri" w:hAnsi="Calibri" w:cs="Calibri"/>
                <w:color w:val="000000"/>
                <w:sz w:val="20"/>
                <w:szCs w:val="20"/>
                <w:lang w:val="pt-BR"/>
              </w:rPr>
            </w:pPr>
            <w:r>
              <w:rPr>
                <w:rFonts w:ascii="Calibri" w:hAnsi="Calibri" w:cs="Calibri"/>
                <w:color w:val="000000"/>
                <w:sz w:val="20"/>
                <w:szCs w:val="20"/>
              </w:rPr>
              <w:t>Até às  (</w:t>
            </w:r>
            <w:r w:rsidR="000E6CEE">
              <w:rPr>
                <w:rFonts w:ascii="Calibri" w:hAnsi="Calibri" w:cs="Calibri"/>
                <w:color w:val="000000"/>
                <w:sz w:val="20"/>
                <w:szCs w:val="20"/>
                <w:lang w:val="pt-BR"/>
              </w:rPr>
              <w:t>09:00</w:t>
            </w:r>
            <w:r>
              <w:rPr>
                <w:rFonts w:ascii="Calibri" w:hAnsi="Calibri" w:cs="Calibri"/>
                <w:color w:val="000000"/>
                <w:sz w:val="20"/>
                <w:szCs w:val="20"/>
              </w:rPr>
              <w:t>)</w:t>
            </w:r>
            <w:r w:rsidR="000E6CEE">
              <w:rPr>
                <w:rFonts w:ascii="Calibri" w:hAnsi="Calibri" w:cs="Calibri"/>
                <w:color w:val="000000"/>
                <w:sz w:val="20"/>
                <w:szCs w:val="20"/>
                <w:lang w:val="pt-BR"/>
              </w:rPr>
              <w:t xml:space="preserve"> Nove Horas </w:t>
            </w:r>
            <w:r>
              <w:rPr>
                <w:rFonts w:ascii="Calibri" w:hAnsi="Calibri" w:cs="Calibri"/>
                <w:color w:val="000000"/>
                <w:sz w:val="20"/>
                <w:szCs w:val="20"/>
              </w:rPr>
              <w:t xml:space="preserve"> do dia  (</w:t>
            </w:r>
            <w:r w:rsidR="000E6CEE">
              <w:rPr>
                <w:rFonts w:ascii="Calibri" w:hAnsi="Calibri" w:cs="Calibri"/>
                <w:color w:val="000000"/>
                <w:sz w:val="20"/>
                <w:szCs w:val="20"/>
                <w:lang w:val="pt-BR"/>
              </w:rPr>
              <w:t>28/01/2026</w:t>
            </w:r>
            <w:r>
              <w:rPr>
                <w:rFonts w:ascii="Calibri" w:hAnsi="Calibri" w:cs="Calibri"/>
                <w:color w:val="000000"/>
                <w:sz w:val="20"/>
                <w:szCs w:val="20"/>
              </w:rPr>
              <w:t>)</w:t>
            </w:r>
            <w:r w:rsidR="000E6CEE">
              <w:rPr>
                <w:rFonts w:ascii="Calibri" w:hAnsi="Calibri" w:cs="Calibri"/>
                <w:color w:val="000000"/>
                <w:sz w:val="20"/>
                <w:szCs w:val="20"/>
                <w:lang w:val="pt-BR"/>
              </w:rPr>
              <w:t xml:space="preserve"> Vinte e Oito de Janeiros de 2026.</w:t>
            </w:r>
          </w:p>
        </w:tc>
      </w:tr>
      <w:tr w:rsidR="00F16D32" w:rsidTr="0032615D">
        <w:tblPrEx>
          <w:tblCellSpacing w:w="-8" w:type="nil"/>
        </w:tblPrEx>
        <w:trPr>
          <w:trHeight w:val="630"/>
          <w:tblCellSpacing w:w="-8" w:type="nil"/>
          <w:jc w:val="center"/>
        </w:trPr>
        <w:tc>
          <w:tcPr>
            <w:tcW w:w="1860" w:type="dxa"/>
            <w:gridSpan w:val="2"/>
            <w:tcBorders>
              <w:top w:val="single" w:sz="6" w:space="0" w:color="000000"/>
              <w:left w:val="single" w:sz="6" w:space="0" w:color="000000"/>
              <w:bottom w:val="single" w:sz="6" w:space="0" w:color="000000"/>
              <w:right w:val="single" w:sz="6" w:space="0" w:color="000000"/>
            </w:tcBorders>
            <w:vAlign w:val="center"/>
          </w:tcPr>
          <w:p w:rsidR="00F16D32" w:rsidRDefault="00F16D32" w:rsidP="008B3E71">
            <w:pPr>
              <w:pStyle w:val="ParagraphStyle"/>
              <w:jc w:val="both"/>
              <w:rPr>
                <w:rFonts w:ascii="Calibri" w:hAnsi="Calibri" w:cs="Calibri"/>
                <w:color w:val="000000"/>
                <w:sz w:val="20"/>
                <w:szCs w:val="20"/>
              </w:rPr>
            </w:pPr>
            <w:r>
              <w:rPr>
                <w:rFonts w:ascii="Calibri" w:hAnsi="Calibri" w:cs="Calibri"/>
                <w:b/>
                <w:bCs/>
                <w:color w:val="000000"/>
                <w:sz w:val="20"/>
                <w:szCs w:val="20"/>
              </w:rPr>
              <w:t>ABERTURA E JULGAMENTO DAS PROPOSTAS</w:t>
            </w:r>
            <w:r>
              <w:rPr>
                <w:rFonts w:ascii="Calibri" w:hAnsi="Calibri" w:cs="Calibri"/>
                <w:color w:val="000000"/>
                <w:sz w:val="20"/>
                <w:szCs w:val="20"/>
              </w:rPr>
              <w:t>:</w:t>
            </w:r>
          </w:p>
        </w:tc>
        <w:tc>
          <w:tcPr>
            <w:tcW w:w="6045" w:type="dxa"/>
            <w:gridSpan w:val="5"/>
            <w:tcBorders>
              <w:top w:val="single" w:sz="6" w:space="0" w:color="000000"/>
              <w:left w:val="single" w:sz="6" w:space="0" w:color="000000"/>
              <w:bottom w:val="single" w:sz="6" w:space="0" w:color="000000"/>
              <w:right w:val="single" w:sz="6" w:space="0" w:color="000000"/>
            </w:tcBorders>
            <w:vAlign w:val="center"/>
          </w:tcPr>
          <w:p w:rsidR="00F16D32" w:rsidRPr="000E6CEE" w:rsidRDefault="00F16D32" w:rsidP="008B3E71">
            <w:pPr>
              <w:pStyle w:val="ParagraphStyle"/>
              <w:jc w:val="both"/>
              <w:rPr>
                <w:rFonts w:ascii="Calibri" w:hAnsi="Calibri" w:cs="Calibri"/>
                <w:color w:val="000000"/>
                <w:sz w:val="20"/>
                <w:szCs w:val="20"/>
                <w:lang w:val="pt-BR"/>
              </w:rPr>
            </w:pPr>
            <w:r>
              <w:rPr>
                <w:rFonts w:ascii="Calibri" w:hAnsi="Calibri" w:cs="Calibri"/>
                <w:color w:val="000000"/>
                <w:sz w:val="20"/>
                <w:szCs w:val="20"/>
              </w:rPr>
              <w:t>Até às  (</w:t>
            </w:r>
            <w:r w:rsidR="000E6CEE">
              <w:rPr>
                <w:rFonts w:ascii="Calibri" w:hAnsi="Calibri" w:cs="Calibri"/>
                <w:color w:val="000000"/>
                <w:sz w:val="20"/>
                <w:szCs w:val="20"/>
                <w:lang w:val="pt-BR"/>
              </w:rPr>
              <w:t>09:00</w:t>
            </w:r>
            <w:r>
              <w:rPr>
                <w:rFonts w:ascii="Calibri" w:hAnsi="Calibri" w:cs="Calibri"/>
                <w:color w:val="000000"/>
                <w:sz w:val="20"/>
                <w:szCs w:val="20"/>
              </w:rPr>
              <w:t xml:space="preserve">) </w:t>
            </w:r>
            <w:r w:rsidR="000E6CEE">
              <w:rPr>
                <w:rFonts w:ascii="Calibri" w:hAnsi="Calibri" w:cs="Calibri"/>
                <w:color w:val="000000"/>
                <w:sz w:val="20"/>
                <w:szCs w:val="20"/>
                <w:lang w:val="pt-BR"/>
              </w:rPr>
              <w:t xml:space="preserve">Nove Horas </w:t>
            </w:r>
            <w:r>
              <w:rPr>
                <w:rFonts w:ascii="Calibri" w:hAnsi="Calibri" w:cs="Calibri"/>
                <w:color w:val="000000"/>
                <w:sz w:val="20"/>
                <w:szCs w:val="20"/>
              </w:rPr>
              <w:t>do dia  (</w:t>
            </w:r>
            <w:r w:rsidR="000E6CEE">
              <w:rPr>
                <w:rFonts w:ascii="Calibri" w:hAnsi="Calibri" w:cs="Calibri"/>
                <w:color w:val="000000"/>
                <w:sz w:val="20"/>
                <w:szCs w:val="20"/>
                <w:lang w:val="pt-BR"/>
              </w:rPr>
              <w:t>28/01/2026</w:t>
            </w:r>
            <w:r>
              <w:rPr>
                <w:rFonts w:ascii="Calibri" w:hAnsi="Calibri" w:cs="Calibri"/>
                <w:color w:val="000000"/>
                <w:sz w:val="20"/>
                <w:szCs w:val="20"/>
              </w:rPr>
              <w:t>)</w:t>
            </w:r>
            <w:r w:rsidR="000E6CEE">
              <w:rPr>
                <w:rFonts w:ascii="Calibri" w:hAnsi="Calibri" w:cs="Calibri"/>
                <w:color w:val="000000"/>
                <w:sz w:val="20"/>
                <w:szCs w:val="20"/>
                <w:lang w:val="pt-BR"/>
              </w:rPr>
              <w:t xml:space="preserve"> Vinte e Oito de Janeiro de 2026.</w:t>
            </w:r>
          </w:p>
        </w:tc>
      </w:tr>
      <w:tr w:rsidR="00F16D32" w:rsidTr="0032615D">
        <w:tblPrEx>
          <w:tblCellSpacing w:w="-8" w:type="nil"/>
        </w:tblPrEx>
        <w:trPr>
          <w:trHeight w:val="630"/>
          <w:tblCellSpacing w:w="-8" w:type="nil"/>
          <w:jc w:val="center"/>
        </w:trPr>
        <w:tc>
          <w:tcPr>
            <w:tcW w:w="1860" w:type="dxa"/>
            <w:gridSpan w:val="2"/>
            <w:tcBorders>
              <w:top w:val="single" w:sz="6" w:space="0" w:color="000000"/>
              <w:left w:val="single" w:sz="6" w:space="0" w:color="000000"/>
              <w:bottom w:val="single" w:sz="6" w:space="0" w:color="000000"/>
              <w:right w:val="single" w:sz="6" w:space="0" w:color="000000"/>
            </w:tcBorders>
            <w:vAlign w:val="center"/>
          </w:tcPr>
          <w:p w:rsidR="00F16D32" w:rsidRDefault="00F16D32" w:rsidP="008B3E71">
            <w:pPr>
              <w:pStyle w:val="ParagraphStyle"/>
              <w:jc w:val="both"/>
              <w:rPr>
                <w:rFonts w:ascii="Calibri" w:hAnsi="Calibri" w:cs="Calibri"/>
                <w:color w:val="000000"/>
                <w:sz w:val="20"/>
                <w:szCs w:val="20"/>
              </w:rPr>
            </w:pPr>
            <w:r>
              <w:rPr>
                <w:rFonts w:ascii="Calibri" w:hAnsi="Calibri" w:cs="Calibri"/>
                <w:b/>
                <w:bCs/>
                <w:color w:val="000000"/>
                <w:sz w:val="20"/>
                <w:szCs w:val="20"/>
              </w:rPr>
              <w:t>INÍCIO DA SESSÃO DE DISPUTA DE PREÇOS</w:t>
            </w:r>
            <w:r>
              <w:rPr>
                <w:rFonts w:ascii="Calibri" w:hAnsi="Calibri" w:cs="Calibri"/>
                <w:color w:val="000000"/>
                <w:sz w:val="20"/>
                <w:szCs w:val="20"/>
              </w:rPr>
              <w:t>:</w:t>
            </w:r>
          </w:p>
        </w:tc>
        <w:tc>
          <w:tcPr>
            <w:tcW w:w="6045" w:type="dxa"/>
            <w:gridSpan w:val="5"/>
            <w:tcBorders>
              <w:top w:val="single" w:sz="6" w:space="0" w:color="000000"/>
              <w:left w:val="single" w:sz="6" w:space="0" w:color="000000"/>
              <w:bottom w:val="single" w:sz="6" w:space="0" w:color="000000"/>
              <w:right w:val="single" w:sz="6" w:space="0" w:color="000000"/>
            </w:tcBorders>
            <w:vAlign w:val="center"/>
          </w:tcPr>
          <w:p w:rsidR="00F16D32" w:rsidRDefault="00F16D32" w:rsidP="008B3E71">
            <w:pPr>
              <w:pStyle w:val="ParagraphStyle"/>
              <w:ind w:left="-401" w:right="-1944" w:hanging="3095"/>
              <w:jc w:val="both"/>
              <w:rPr>
                <w:rFonts w:ascii="Calibri" w:hAnsi="Calibri" w:cs="Calibri"/>
                <w:color w:val="000000"/>
                <w:sz w:val="20"/>
                <w:szCs w:val="20"/>
              </w:rPr>
            </w:pPr>
            <w:r>
              <w:rPr>
                <w:rFonts w:ascii="Calibri" w:hAnsi="Calibri" w:cs="Calibri"/>
                <w:color w:val="000000"/>
                <w:sz w:val="20"/>
                <w:szCs w:val="20"/>
              </w:rPr>
              <w:t>até as  (</w:t>
            </w:r>
            <w:r w:rsidR="000E6CEE">
              <w:rPr>
                <w:rFonts w:ascii="Calibri" w:hAnsi="Calibri" w:cs="Calibri"/>
                <w:color w:val="000000"/>
                <w:sz w:val="20"/>
                <w:szCs w:val="20"/>
                <w:lang w:val="pt-BR"/>
              </w:rPr>
              <w:t>09:30</w:t>
            </w:r>
            <w:r>
              <w:rPr>
                <w:rFonts w:ascii="Calibri" w:hAnsi="Calibri" w:cs="Calibri"/>
                <w:color w:val="000000"/>
                <w:sz w:val="20"/>
                <w:szCs w:val="20"/>
              </w:rPr>
              <w:t>)</w:t>
            </w:r>
            <w:r w:rsidR="000E6CEE">
              <w:rPr>
                <w:rFonts w:ascii="Calibri" w:hAnsi="Calibri" w:cs="Calibri"/>
                <w:color w:val="000000"/>
                <w:sz w:val="20"/>
                <w:szCs w:val="20"/>
                <w:lang w:val="pt-BR"/>
              </w:rPr>
              <w:t xml:space="preserve"> Nove Horas e Trinta Minutos</w:t>
            </w:r>
            <w:r>
              <w:rPr>
                <w:rFonts w:ascii="Calibri" w:hAnsi="Calibri" w:cs="Calibri"/>
                <w:color w:val="000000"/>
                <w:sz w:val="20"/>
                <w:szCs w:val="20"/>
              </w:rPr>
              <w:t xml:space="preserve"> do dia (</w:t>
            </w:r>
            <w:r w:rsidR="000E6CEE">
              <w:rPr>
                <w:rFonts w:ascii="Calibri" w:hAnsi="Calibri" w:cs="Calibri"/>
                <w:color w:val="000000"/>
                <w:sz w:val="20"/>
                <w:szCs w:val="20"/>
                <w:lang w:val="pt-BR"/>
              </w:rPr>
              <w:t>28/01/2026</w:t>
            </w:r>
            <w:r>
              <w:rPr>
                <w:rFonts w:ascii="Calibri" w:hAnsi="Calibri" w:cs="Calibri"/>
                <w:color w:val="000000"/>
                <w:sz w:val="20"/>
                <w:szCs w:val="20"/>
              </w:rPr>
              <w:t xml:space="preserve"> ).</w:t>
            </w:r>
            <w:r w:rsidR="000E6CEE">
              <w:rPr>
                <w:rFonts w:ascii="Calibri" w:hAnsi="Calibri" w:cs="Calibri"/>
                <w:color w:val="000000"/>
                <w:sz w:val="20"/>
                <w:szCs w:val="20"/>
                <w:lang w:val="pt-BR"/>
              </w:rPr>
              <w:t>Vinte e Oito de Janeiro de 2026.</w:t>
            </w:r>
            <w:r>
              <w:rPr>
                <w:rFonts w:ascii="Calibri" w:hAnsi="Calibri" w:cs="Calibri"/>
                <w:color w:val="FF0000"/>
                <w:sz w:val="20"/>
                <w:szCs w:val="20"/>
              </w:rPr>
              <w:t xml:space="preserve"> </w:t>
            </w:r>
          </w:p>
        </w:tc>
      </w:tr>
      <w:tr w:rsidR="00F16D32" w:rsidTr="0032615D">
        <w:tblPrEx>
          <w:tblCellSpacing w:w="-8" w:type="nil"/>
        </w:tblPrEx>
        <w:trPr>
          <w:trHeight w:val="630"/>
          <w:tblCellSpacing w:w="-8" w:type="nil"/>
          <w:jc w:val="center"/>
        </w:trPr>
        <w:tc>
          <w:tcPr>
            <w:tcW w:w="1860" w:type="dxa"/>
            <w:gridSpan w:val="2"/>
            <w:tcBorders>
              <w:top w:val="single" w:sz="6" w:space="0" w:color="000000"/>
              <w:left w:val="single" w:sz="6" w:space="0" w:color="000000"/>
              <w:bottom w:val="single" w:sz="6" w:space="0" w:color="000000"/>
              <w:right w:val="single" w:sz="6" w:space="0" w:color="000000"/>
            </w:tcBorders>
            <w:vAlign w:val="center"/>
          </w:tcPr>
          <w:p w:rsidR="00F16D32" w:rsidRDefault="00F16D32" w:rsidP="008B3E71">
            <w:pPr>
              <w:pStyle w:val="ParagraphStyle"/>
              <w:jc w:val="both"/>
              <w:rPr>
                <w:rFonts w:ascii="Calibri" w:hAnsi="Calibri" w:cs="Calibri"/>
                <w:b/>
                <w:bCs/>
                <w:sz w:val="20"/>
                <w:szCs w:val="20"/>
              </w:rPr>
            </w:pPr>
            <w:r>
              <w:rPr>
                <w:rFonts w:ascii="Calibri" w:hAnsi="Calibri" w:cs="Calibri"/>
                <w:b/>
                <w:bCs/>
                <w:sz w:val="20"/>
                <w:szCs w:val="20"/>
              </w:rPr>
              <w:t>PARTICIPAÇÃO:</w:t>
            </w:r>
          </w:p>
        </w:tc>
        <w:tc>
          <w:tcPr>
            <w:tcW w:w="6045" w:type="dxa"/>
            <w:gridSpan w:val="5"/>
            <w:tcBorders>
              <w:top w:val="single" w:sz="6" w:space="0" w:color="000000"/>
              <w:left w:val="single" w:sz="6" w:space="0" w:color="000000"/>
              <w:bottom w:val="single" w:sz="6" w:space="0" w:color="000000"/>
              <w:right w:val="single" w:sz="6" w:space="0" w:color="000000"/>
            </w:tcBorders>
            <w:vAlign w:val="center"/>
          </w:tcPr>
          <w:p w:rsidR="00F16D32" w:rsidRDefault="00F16D32" w:rsidP="008B3E71">
            <w:pPr>
              <w:pStyle w:val="ParagraphStyle"/>
              <w:jc w:val="both"/>
              <w:rPr>
                <w:rFonts w:ascii="Calibri" w:hAnsi="Calibri" w:cs="Calibri"/>
                <w:sz w:val="20"/>
                <w:szCs w:val="20"/>
              </w:rPr>
            </w:pPr>
            <w:r>
              <w:rPr>
                <w:rFonts w:ascii="Calibri" w:hAnsi="Calibri" w:cs="Calibri"/>
                <w:sz w:val="20"/>
                <w:szCs w:val="20"/>
              </w:rPr>
              <w:t>Bolsa de Licitações do Brasil – BLL - www.bll.org.br “Acesso Identificado”</w:t>
            </w:r>
          </w:p>
        </w:tc>
      </w:tr>
      <w:tr w:rsidR="00F16D32" w:rsidTr="0032615D">
        <w:tblPrEx>
          <w:tblCellSpacing w:w="-8" w:type="nil"/>
        </w:tblPrEx>
        <w:trPr>
          <w:trHeight w:val="630"/>
          <w:tblCellSpacing w:w="-8" w:type="nil"/>
          <w:jc w:val="center"/>
        </w:trPr>
        <w:tc>
          <w:tcPr>
            <w:tcW w:w="1860" w:type="dxa"/>
            <w:gridSpan w:val="2"/>
            <w:tcBorders>
              <w:top w:val="single" w:sz="6" w:space="0" w:color="000000"/>
              <w:left w:val="single" w:sz="6" w:space="0" w:color="000000"/>
              <w:bottom w:val="single" w:sz="6" w:space="0" w:color="000000"/>
              <w:right w:val="single" w:sz="6" w:space="0" w:color="000000"/>
            </w:tcBorders>
            <w:vAlign w:val="center"/>
          </w:tcPr>
          <w:p w:rsidR="00F16D32" w:rsidRDefault="00F16D32" w:rsidP="008B3E71">
            <w:pPr>
              <w:pStyle w:val="ParagraphStyle"/>
              <w:jc w:val="both"/>
              <w:rPr>
                <w:rFonts w:ascii="Calibri" w:hAnsi="Calibri" w:cs="Calibri"/>
                <w:b/>
                <w:bCs/>
                <w:sz w:val="20"/>
                <w:szCs w:val="20"/>
              </w:rPr>
            </w:pPr>
            <w:r>
              <w:rPr>
                <w:rFonts w:ascii="Calibri" w:hAnsi="Calibri" w:cs="Calibri"/>
                <w:b/>
                <w:bCs/>
                <w:sz w:val="20"/>
                <w:szCs w:val="20"/>
              </w:rPr>
              <w:t xml:space="preserve">REFERÊNCIA DE TEMPO: </w:t>
            </w:r>
          </w:p>
        </w:tc>
        <w:tc>
          <w:tcPr>
            <w:tcW w:w="6045" w:type="dxa"/>
            <w:gridSpan w:val="5"/>
            <w:tcBorders>
              <w:top w:val="single" w:sz="6" w:space="0" w:color="000000"/>
              <w:left w:val="single" w:sz="6" w:space="0" w:color="000000"/>
              <w:bottom w:val="single" w:sz="6" w:space="0" w:color="000000"/>
              <w:right w:val="single" w:sz="6" w:space="0" w:color="000000"/>
            </w:tcBorders>
            <w:vAlign w:val="center"/>
          </w:tcPr>
          <w:p w:rsidR="00F16D32" w:rsidRDefault="00F16D32" w:rsidP="008B3E71">
            <w:pPr>
              <w:pStyle w:val="ParagraphStyle"/>
              <w:jc w:val="both"/>
              <w:rPr>
                <w:rFonts w:ascii="Calibri" w:hAnsi="Calibri" w:cs="Calibri"/>
                <w:sz w:val="20"/>
                <w:szCs w:val="20"/>
              </w:rPr>
            </w:pPr>
            <w:r>
              <w:rPr>
                <w:rFonts w:ascii="Calibri" w:hAnsi="Calibri" w:cs="Calibri"/>
                <w:sz w:val="20"/>
                <w:szCs w:val="20"/>
              </w:rPr>
              <w:t>Horário de Brasília (DF)</w:t>
            </w:r>
          </w:p>
        </w:tc>
      </w:tr>
      <w:tr w:rsidR="00F16D32" w:rsidTr="0032615D">
        <w:tblPrEx>
          <w:tblCellSpacing w:w="-8" w:type="nil"/>
        </w:tblPrEx>
        <w:trPr>
          <w:trHeight w:val="630"/>
          <w:tblCellSpacing w:w="-8" w:type="nil"/>
          <w:jc w:val="center"/>
        </w:trPr>
        <w:tc>
          <w:tcPr>
            <w:tcW w:w="1860" w:type="dxa"/>
            <w:gridSpan w:val="2"/>
            <w:tcBorders>
              <w:top w:val="single" w:sz="6" w:space="0" w:color="000000"/>
              <w:left w:val="single" w:sz="6" w:space="0" w:color="000000"/>
              <w:bottom w:val="single" w:sz="6" w:space="0" w:color="000000"/>
              <w:right w:val="single" w:sz="6" w:space="0" w:color="000000"/>
            </w:tcBorders>
            <w:vAlign w:val="center"/>
          </w:tcPr>
          <w:p w:rsidR="00F16D32" w:rsidRDefault="00F16D32" w:rsidP="008B3E71">
            <w:pPr>
              <w:pStyle w:val="ParagraphStyle"/>
              <w:jc w:val="both"/>
              <w:rPr>
                <w:rFonts w:ascii="Calibri" w:hAnsi="Calibri" w:cs="Calibri"/>
                <w:b/>
                <w:bCs/>
                <w:sz w:val="20"/>
                <w:szCs w:val="20"/>
              </w:rPr>
            </w:pPr>
            <w:r>
              <w:rPr>
                <w:rFonts w:ascii="Calibri" w:hAnsi="Calibri" w:cs="Calibri"/>
                <w:b/>
                <w:bCs/>
                <w:sz w:val="20"/>
                <w:szCs w:val="20"/>
              </w:rPr>
              <w:t>CONSULTAS / ESCLARECIMENTOS:</w:t>
            </w:r>
          </w:p>
        </w:tc>
        <w:tc>
          <w:tcPr>
            <w:tcW w:w="6045" w:type="dxa"/>
            <w:gridSpan w:val="5"/>
            <w:tcBorders>
              <w:top w:val="single" w:sz="6" w:space="0" w:color="000000"/>
              <w:left w:val="single" w:sz="6" w:space="0" w:color="000000"/>
              <w:bottom w:val="single" w:sz="6" w:space="0" w:color="000000"/>
              <w:right w:val="single" w:sz="6" w:space="0" w:color="000000"/>
            </w:tcBorders>
            <w:vAlign w:val="center"/>
          </w:tcPr>
          <w:p w:rsidR="00F16D32" w:rsidRDefault="00F16D32" w:rsidP="008B3E71">
            <w:pPr>
              <w:pStyle w:val="ParagraphStyle"/>
              <w:jc w:val="both"/>
              <w:rPr>
                <w:rFonts w:ascii="Calibri" w:hAnsi="Calibri" w:cs="Calibri"/>
                <w:sz w:val="20"/>
                <w:szCs w:val="20"/>
              </w:rPr>
            </w:pPr>
            <w:r>
              <w:rPr>
                <w:rFonts w:ascii="Aptos" w:hAnsi="Aptos" w:cs="Aptos"/>
                <w:sz w:val="20"/>
                <w:szCs w:val="20"/>
              </w:rPr>
              <w:t>e-mail: licitacao@ibaiti.pr.gov.br</w:t>
            </w:r>
            <w:r>
              <w:rPr>
                <w:rFonts w:ascii="Calibri" w:hAnsi="Calibri" w:cs="Calibri"/>
                <w:sz w:val="20"/>
                <w:szCs w:val="20"/>
              </w:rPr>
              <w:t xml:space="preserve"> - (43) 3546-7450</w:t>
            </w:r>
          </w:p>
        </w:tc>
      </w:tr>
    </w:tbl>
    <w:p w:rsidR="00F16D32" w:rsidRDefault="00F16D32" w:rsidP="008B3E71">
      <w:pPr>
        <w:pStyle w:val="ParagraphStyle"/>
        <w:spacing w:line="360" w:lineRule="auto"/>
        <w:jc w:val="both"/>
        <w:rPr>
          <w:rFonts w:ascii="Calibri" w:hAnsi="Calibri" w:cs="Calibri"/>
          <w:color w:val="000000"/>
          <w:sz w:val="20"/>
          <w:szCs w:val="20"/>
        </w:rPr>
      </w:pPr>
    </w:p>
    <w:p w:rsidR="00F16D32" w:rsidRDefault="00F16D32" w:rsidP="008B3E71">
      <w:pPr>
        <w:pStyle w:val="ParagraphStyle"/>
        <w:spacing w:line="360" w:lineRule="auto"/>
        <w:jc w:val="both"/>
        <w:rPr>
          <w:rFonts w:ascii="Calibri" w:hAnsi="Calibri" w:cs="Calibri"/>
          <w:sz w:val="20"/>
          <w:szCs w:val="20"/>
        </w:rPr>
      </w:pPr>
      <w:r>
        <w:rPr>
          <w:rFonts w:ascii="Calibri" w:hAnsi="Calibri" w:cs="Calibri"/>
          <w:b/>
          <w:bCs/>
          <w:sz w:val="20"/>
          <w:szCs w:val="20"/>
        </w:rPr>
        <w:t xml:space="preserve">PRIORIDADE DE CONTRATAÇÃO (LOTES </w:t>
      </w:r>
      <w:r>
        <w:rPr>
          <w:b/>
          <w:bCs/>
          <w:sz w:val="18"/>
          <w:szCs w:val="18"/>
        </w:rPr>
        <w:t>EXCLUSIVO ME E EPP)</w:t>
      </w:r>
      <w:r>
        <w:rPr>
          <w:rFonts w:ascii="Calibri" w:hAnsi="Calibri" w:cs="Calibri"/>
          <w:sz w:val="20"/>
          <w:szCs w:val="20"/>
        </w:rPr>
        <w:t>:</w:t>
      </w:r>
    </w:p>
    <w:p w:rsidR="00F16D32" w:rsidRDefault="00F16D32" w:rsidP="008B3E71">
      <w:pPr>
        <w:pStyle w:val="ParagraphStyle"/>
        <w:ind w:left="570"/>
        <w:jc w:val="both"/>
        <w:rPr>
          <w:rFonts w:ascii="Calibri" w:hAnsi="Calibri" w:cs="Calibri"/>
          <w:sz w:val="20"/>
          <w:szCs w:val="20"/>
        </w:rPr>
      </w:pPr>
      <w:r>
        <w:rPr>
          <w:rFonts w:ascii="Calibri" w:hAnsi="Calibri" w:cs="Calibri"/>
          <w:b/>
          <w:bCs/>
          <w:sz w:val="20"/>
          <w:szCs w:val="20"/>
        </w:rPr>
        <w:t xml:space="preserve">I - </w:t>
      </w:r>
      <w:r>
        <w:rPr>
          <w:rFonts w:ascii="Calibri" w:hAnsi="Calibri" w:cs="Calibri"/>
          <w:sz w:val="20"/>
          <w:szCs w:val="20"/>
        </w:rPr>
        <w:t>Exclusivo para microempresas, empresas de pequeno porte e microempreendedores individuais, sediadas no Município de Ibaiti;</w:t>
      </w:r>
    </w:p>
    <w:p w:rsidR="00F16D32" w:rsidRDefault="00F16D32" w:rsidP="008B3E71">
      <w:pPr>
        <w:pStyle w:val="ParagraphStyle"/>
        <w:ind w:left="570"/>
        <w:jc w:val="both"/>
        <w:rPr>
          <w:rFonts w:ascii="Calibri" w:hAnsi="Calibri" w:cs="Calibri"/>
          <w:sz w:val="20"/>
          <w:szCs w:val="20"/>
        </w:rPr>
      </w:pPr>
      <w:r>
        <w:rPr>
          <w:rFonts w:ascii="Calibri" w:hAnsi="Calibri" w:cs="Calibri"/>
          <w:b/>
          <w:bCs/>
          <w:sz w:val="20"/>
          <w:szCs w:val="20"/>
        </w:rPr>
        <w:t xml:space="preserve">II - </w:t>
      </w:r>
      <w:r>
        <w:rPr>
          <w:rFonts w:ascii="Calibri" w:hAnsi="Calibri" w:cs="Calibri"/>
          <w:sz w:val="20"/>
          <w:szCs w:val="20"/>
        </w:rPr>
        <w:t>Não existindo microempresas, empresas de pequeno porte e microempreendedores individuais em número igual ou superior a 03 (três) competitivas local, o lote será ampliados às microempresas, empresas de pequeno porte regionais sediadas em municípios situados na 17ª microrregião (</w:t>
      </w:r>
      <w:proofErr w:type="spellStart"/>
      <w:r>
        <w:rPr>
          <w:rFonts w:ascii="Calibri" w:hAnsi="Calibri" w:cs="Calibri"/>
          <w:sz w:val="20"/>
          <w:szCs w:val="20"/>
        </w:rPr>
        <w:t>lbaiti</w:t>
      </w:r>
      <w:proofErr w:type="spellEnd"/>
      <w:r>
        <w:rPr>
          <w:rFonts w:ascii="Calibri" w:hAnsi="Calibri" w:cs="Calibri"/>
          <w:sz w:val="20"/>
          <w:szCs w:val="20"/>
        </w:rPr>
        <w:t xml:space="preserve">), composta pelos Municípios de Conselheiro </w:t>
      </w:r>
      <w:proofErr w:type="spellStart"/>
      <w:r>
        <w:rPr>
          <w:rFonts w:ascii="Calibri" w:hAnsi="Calibri" w:cs="Calibri"/>
          <w:sz w:val="20"/>
          <w:szCs w:val="20"/>
        </w:rPr>
        <w:t>Mairinck</w:t>
      </w:r>
      <w:proofErr w:type="spellEnd"/>
      <w:r>
        <w:rPr>
          <w:rFonts w:ascii="Calibri" w:hAnsi="Calibri" w:cs="Calibri"/>
          <w:sz w:val="20"/>
          <w:szCs w:val="20"/>
        </w:rPr>
        <w:t xml:space="preserve">, Curiúva, Figueira, </w:t>
      </w:r>
      <w:proofErr w:type="spellStart"/>
      <w:r>
        <w:rPr>
          <w:rFonts w:ascii="Calibri" w:hAnsi="Calibri" w:cs="Calibri"/>
          <w:sz w:val="20"/>
          <w:szCs w:val="20"/>
        </w:rPr>
        <w:t>lbaiti</w:t>
      </w:r>
      <w:proofErr w:type="spellEnd"/>
      <w:r>
        <w:rPr>
          <w:rFonts w:ascii="Calibri" w:hAnsi="Calibri" w:cs="Calibri"/>
          <w:sz w:val="20"/>
          <w:szCs w:val="20"/>
        </w:rPr>
        <w:t xml:space="preserve">, Jaboti, </w:t>
      </w:r>
      <w:proofErr w:type="spellStart"/>
      <w:r>
        <w:rPr>
          <w:rFonts w:ascii="Calibri" w:hAnsi="Calibri" w:cs="Calibri"/>
          <w:sz w:val="20"/>
          <w:szCs w:val="20"/>
        </w:rPr>
        <w:t>Japira</w:t>
      </w:r>
      <w:proofErr w:type="spellEnd"/>
      <w:r>
        <w:rPr>
          <w:rFonts w:ascii="Calibri" w:hAnsi="Calibri" w:cs="Calibri"/>
          <w:sz w:val="20"/>
          <w:szCs w:val="20"/>
        </w:rPr>
        <w:t xml:space="preserve">, Pinhalão e </w:t>
      </w:r>
      <w:proofErr w:type="spellStart"/>
      <w:r>
        <w:rPr>
          <w:rFonts w:ascii="Calibri" w:hAnsi="Calibri" w:cs="Calibri"/>
          <w:sz w:val="20"/>
          <w:szCs w:val="20"/>
        </w:rPr>
        <w:t>Sapopema</w:t>
      </w:r>
      <w:proofErr w:type="spellEnd"/>
      <w:r>
        <w:rPr>
          <w:rFonts w:ascii="Calibri" w:hAnsi="Calibri" w:cs="Calibri"/>
          <w:sz w:val="20"/>
          <w:szCs w:val="20"/>
        </w:rPr>
        <w:t>, de acordo com classificação oficial do IBGE;</w:t>
      </w:r>
    </w:p>
    <w:p w:rsidR="00F16D32" w:rsidRDefault="00F16D32" w:rsidP="008B3E71">
      <w:pPr>
        <w:pStyle w:val="ParagraphStyle"/>
        <w:ind w:left="570"/>
        <w:jc w:val="both"/>
        <w:rPr>
          <w:rFonts w:ascii="Calibri" w:hAnsi="Calibri" w:cs="Calibri"/>
          <w:sz w:val="20"/>
          <w:szCs w:val="20"/>
        </w:rPr>
      </w:pPr>
      <w:r>
        <w:rPr>
          <w:rFonts w:ascii="Calibri" w:hAnsi="Calibri" w:cs="Calibri"/>
          <w:b/>
          <w:bCs/>
          <w:sz w:val="20"/>
          <w:szCs w:val="20"/>
        </w:rPr>
        <w:t xml:space="preserve">III - </w:t>
      </w:r>
      <w:r>
        <w:rPr>
          <w:rFonts w:ascii="Calibri" w:hAnsi="Calibri" w:cs="Calibri"/>
          <w:sz w:val="20"/>
          <w:szCs w:val="20"/>
        </w:rPr>
        <w:t>Não existindo microempresas, empresas de pequeno porte e microempreendedores individuais em número igual ou superior a 03 (três) competitivas regional, o lote será ampliados às demais microempresas;</w:t>
      </w:r>
    </w:p>
    <w:p w:rsidR="00F16D32" w:rsidRDefault="00F16D32" w:rsidP="008B3E71">
      <w:pPr>
        <w:pStyle w:val="ParagraphStyle"/>
        <w:spacing w:line="360" w:lineRule="auto"/>
        <w:jc w:val="both"/>
        <w:rPr>
          <w:rFonts w:ascii="Calibri" w:hAnsi="Calibri" w:cs="Calibri"/>
          <w:color w:val="000000"/>
          <w:sz w:val="20"/>
          <w:szCs w:val="20"/>
        </w:rPr>
      </w:pPr>
    </w:p>
    <w:p w:rsidR="00F16D32" w:rsidRDefault="00F16D32" w:rsidP="008B3E71">
      <w:pPr>
        <w:pStyle w:val="ParagraphStyle"/>
        <w:spacing w:line="360" w:lineRule="auto"/>
        <w:jc w:val="both"/>
        <w:rPr>
          <w:rFonts w:ascii="Calibri" w:hAnsi="Calibri" w:cs="Calibri"/>
          <w:b/>
          <w:bCs/>
          <w:color w:val="000000"/>
        </w:rPr>
      </w:pPr>
      <w:r>
        <w:rPr>
          <w:rFonts w:ascii="Calibri" w:hAnsi="Calibri" w:cs="Calibri"/>
          <w:b/>
          <w:bCs/>
          <w:color w:val="000000"/>
        </w:rPr>
        <w:t>1. - DO OBJETO</w:t>
      </w:r>
    </w:p>
    <w:p w:rsidR="00F16D32" w:rsidRDefault="00F16D32" w:rsidP="008B3E71">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lastRenderedPageBreak/>
        <w:t xml:space="preserve">1.1. - A presente licitação tem como objeto </w:t>
      </w:r>
      <w:r w:rsidR="00C61FFE">
        <w:rPr>
          <w:rFonts w:ascii="Calibri" w:hAnsi="Calibri" w:cs="Calibri"/>
          <w:color w:val="000000"/>
          <w:sz w:val="20"/>
          <w:szCs w:val="20"/>
        </w:rPr>
        <w:t>Contratação</w:t>
      </w:r>
      <w:r>
        <w:rPr>
          <w:rFonts w:ascii="Calibri" w:hAnsi="Calibri" w:cs="Calibri"/>
          <w:color w:val="000000"/>
          <w:sz w:val="20"/>
          <w:szCs w:val="20"/>
        </w:rPr>
        <w:t xml:space="preserve"> de empresa especializada para manutenção preventiva e corretiva das cadeiras </w:t>
      </w:r>
      <w:r w:rsidR="00C61FFE">
        <w:rPr>
          <w:rFonts w:ascii="Calibri" w:hAnsi="Calibri" w:cs="Calibri"/>
          <w:color w:val="000000"/>
          <w:sz w:val="20"/>
          <w:szCs w:val="20"/>
        </w:rPr>
        <w:t>odontológicas</w:t>
      </w:r>
      <w:r>
        <w:rPr>
          <w:rFonts w:ascii="Calibri" w:hAnsi="Calibri" w:cs="Calibri"/>
          <w:color w:val="000000"/>
          <w:sz w:val="20"/>
          <w:szCs w:val="20"/>
        </w:rPr>
        <w:t xml:space="preserve"> presente nos </w:t>
      </w:r>
      <w:r w:rsidR="00C61FFE">
        <w:rPr>
          <w:rFonts w:ascii="Calibri" w:hAnsi="Calibri" w:cs="Calibri"/>
          <w:color w:val="000000"/>
          <w:sz w:val="20"/>
          <w:szCs w:val="20"/>
        </w:rPr>
        <w:t>consultórios</w:t>
      </w:r>
      <w:r>
        <w:rPr>
          <w:rFonts w:ascii="Calibri" w:hAnsi="Calibri" w:cs="Calibri"/>
          <w:color w:val="000000"/>
          <w:sz w:val="20"/>
          <w:szCs w:val="20"/>
        </w:rPr>
        <w:t xml:space="preserve"> </w:t>
      </w:r>
      <w:r w:rsidR="00C61FFE">
        <w:rPr>
          <w:rFonts w:ascii="Calibri" w:hAnsi="Calibri" w:cs="Calibri"/>
          <w:color w:val="000000"/>
          <w:sz w:val="20"/>
          <w:szCs w:val="20"/>
        </w:rPr>
        <w:t>odontológicos</w:t>
      </w:r>
      <w:r>
        <w:rPr>
          <w:rFonts w:ascii="Calibri" w:hAnsi="Calibri" w:cs="Calibri"/>
          <w:color w:val="000000"/>
          <w:sz w:val="20"/>
          <w:szCs w:val="20"/>
        </w:rPr>
        <w:t xml:space="preserve"> de todas UBS do </w:t>
      </w:r>
      <w:r w:rsidR="00C61FFE">
        <w:rPr>
          <w:rFonts w:ascii="Calibri" w:hAnsi="Calibri" w:cs="Calibri"/>
          <w:color w:val="000000"/>
          <w:sz w:val="20"/>
          <w:szCs w:val="20"/>
        </w:rPr>
        <w:t>Município</w:t>
      </w:r>
      <w:r>
        <w:rPr>
          <w:rFonts w:ascii="Calibri" w:hAnsi="Calibri" w:cs="Calibri"/>
          <w:color w:val="000000"/>
          <w:sz w:val="20"/>
          <w:szCs w:val="20"/>
        </w:rPr>
        <w:t xml:space="preserve"> de Ibaiti., com as características descritas abaixo:</w:t>
      </w:r>
    </w:p>
    <w:tbl>
      <w:tblPr>
        <w:tblW w:w="5000" w:type="pct"/>
        <w:tblLayout w:type="fixed"/>
        <w:tblCellMar>
          <w:top w:w="15" w:type="dxa"/>
          <w:left w:w="15" w:type="dxa"/>
          <w:bottom w:w="15" w:type="dxa"/>
          <w:right w:w="15" w:type="dxa"/>
        </w:tblCellMar>
        <w:tblLook w:val="0000" w:firstRow="0" w:lastRow="0" w:firstColumn="0" w:lastColumn="0" w:noHBand="0" w:noVBand="0"/>
      </w:tblPr>
      <w:tblGrid>
        <w:gridCol w:w="649"/>
        <w:gridCol w:w="967"/>
        <w:gridCol w:w="4667"/>
        <w:gridCol w:w="671"/>
        <w:gridCol w:w="803"/>
        <w:gridCol w:w="804"/>
        <w:gridCol w:w="1338"/>
      </w:tblGrid>
      <w:tr w:rsidR="00F16D32" w:rsidRPr="00D12509" w:rsidTr="00D12509">
        <w:tc>
          <w:tcPr>
            <w:tcW w:w="10489" w:type="dxa"/>
            <w:gridSpan w:val="7"/>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Lote: 1 - Lote 001</w:t>
            </w:r>
          </w:p>
        </w:tc>
      </w:tr>
      <w:tr w:rsidR="00F16D32" w:rsidRPr="00D12509" w:rsidTr="00353D1F">
        <w:tblPrEx>
          <w:tblCellSpacing w:w="-8" w:type="nil"/>
        </w:tblPrEx>
        <w:trPr>
          <w:tblCellSpacing w:w="-8" w:type="nil"/>
        </w:trPr>
        <w:tc>
          <w:tcPr>
            <w:tcW w:w="685" w:type="dxa"/>
            <w:tcBorders>
              <w:top w:val="single" w:sz="6" w:space="0" w:color="000000"/>
              <w:left w:val="single" w:sz="6" w:space="0" w:color="000000"/>
              <w:bottom w:val="single" w:sz="6" w:space="0" w:color="000000"/>
              <w:right w:val="single" w:sz="6" w:space="0" w:color="000000"/>
            </w:tcBorders>
            <w:shd w:val="clear" w:color="auto" w:fill="auto"/>
          </w:tcPr>
          <w:p w:rsidR="00F16D32" w:rsidRPr="00D12509" w:rsidRDefault="00F16D32" w:rsidP="008B3E71">
            <w:pPr>
              <w:pStyle w:val="ParagraphStyle"/>
              <w:jc w:val="both"/>
              <w:rPr>
                <w:sz w:val="18"/>
                <w:szCs w:val="18"/>
              </w:rPr>
            </w:pPr>
            <w:r w:rsidRPr="00D12509">
              <w:rPr>
                <w:sz w:val="18"/>
                <w:szCs w:val="18"/>
              </w:rPr>
              <w:t>Item</w:t>
            </w:r>
          </w:p>
        </w:tc>
        <w:tc>
          <w:tcPr>
            <w:tcW w:w="1024" w:type="dxa"/>
            <w:tcBorders>
              <w:top w:val="single" w:sz="6" w:space="0" w:color="000000"/>
              <w:left w:val="single" w:sz="6" w:space="0" w:color="000000"/>
              <w:bottom w:val="single" w:sz="6" w:space="0" w:color="000000"/>
              <w:right w:val="single" w:sz="6" w:space="0" w:color="000000"/>
            </w:tcBorders>
            <w:shd w:val="clear" w:color="auto" w:fill="auto"/>
          </w:tcPr>
          <w:p w:rsidR="00F16D32" w:rsidRPr="00D12509" w:rsidRDefault="00C61FFE" w:rsidP="008B3E71">
            <w:pPr>
              <w:pStyle w:val="ParagraphStyle"/>
              <w:jc w:val="both"/>
              <w:rPr>
                <w:sz w:val="18"/>
                <w:szCs w:val="18"/>
              </w:rPr>
            </w:pPr>
            <w:r w:rsidRPr="00D12509">
              <w:rPr>
                <w:sz w:val="18"/>
                <w:szCs w:val="18"/>
              </w:rPr>
              <w:t xml:space="preserve">Código do </w:t>
            </w:r>
            <w:r w:rsidR="00F16D32" w:rsidRPr="00D12509">
              <w:rPr>
                <w:sz w:val="18"/>
                <w:szCs w:val="18"/>
              </w:rPr>
              <w:t>serviço</w:t>
            </w:r>
          </w:p>
        </w:tc>
        <w:tc>
          <w:tcPr>
            <w:tcW w:w="4952" w:type="dxa"/>
            <w:tcBorders>
              <w:top w:val="single" w:sz="6" w:space="0" w:color="000000"/>
              <w:left w:val="single" w:sz="6" w:space="0" w:color="000000"/>
              <w:bottom w:val="single" w:sz="6" w:space="0" w:color="000000"/>
              <w:right w:val="single" w:sz="6" w:space="0" w:color="000000"/>
            </w:tcBorders>
            <w:shd w:val="clear" w:color="auto" w:fill="auto"/>
          </w:tcPr>
          <w:p w:rsidR="00F16D32" w:rsidRPr="00D12509" w:rsidRDefault="00DC693C" w:rsidP="008B3E71">
            <w:pPr>
              <w:pStyle w:val="ParagraphStyle"/>
              <w:jc w:val="both"/>
              <w:rPr>
                <w:sz w:val="18"/>
                <w:szCs w:val="18"/>
              </w:rPr>
            </w:pPr>
            <w:r w:rsidRPr="00D12509">
              <w:rPr>
                <w:sz w:val="18"/>
                <w:szCs w:val="18"/>
              </w:rPr>
              <w:t xml:space="preserve">Nome do </w:t>
            </w:r>
            <w:r w:rsidR="00F16D32" w:rsidRPr="00D12509">
              <w:rPr>
                <w:sz w:val="18"/>
                <w:szCs w:val="18"/>
              </w:rPr>
              <w:t>serviço</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F16D32" w:rsidRPr="00D12509" w:rsidRDefault="00DC693C" w:rsidP="008B3E71">
            <w:pPr>
              <w:pStyle w:val="ParagraphStyle"/>
              <w:jc w:val="both"/>
              <w:rPr>
                <w:sz w:val="18"/>
                <w:szCs w:val="18"/>
              </w:rPr>
            </w:pPr>
            <w:r w:rsidRPr="00D12509">
              <w:rPr>
                <w:sz w:val="18"/>
                <w:szCs w:val="18"/>
              </w:rPr>
              <w:t>Quant.</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16D32" w:rsidRPr="00D12509" w:rsidRDefault="00F16D32" w:rsidP="008B3E71">
            <w:pPr>
              <w:pStyle w:val="ParagraphStyle"/>
              <w:jc w:val="both"/>
              <w:rPr>
                <w:sz w:val="18"/>
                <w:szCs w:val="18"/>
              </w:rPr>
            </w:pPr>
            <w:r w:rsidRPr="00D12509">
              <w:rPr>
                <w:sz w:val="18"/>
                <w:szCs w:val="18"/>
              </w:rPr>
              <w:t>Unidade</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16D32" w:rsidRPr="00D12509" w:rsidRDefault="00F16D32" w:rsidP="008B3E71">
            <w:pPr>
              <w:pStyle w:val="ParagraphStyle"/>
              <w:jc w:val="both"/>
              <w:rPr>
                <w:sz w:val="18"/>
                <w:szCs w:val="18"/>
              </w:rPr>
            </w:pPr>
            <w:r w:rsidRPr="00D12509">
              <w:rPr>
                <w:sz w:val="18"/>
                <w:szCs w:val="18"/>
              </w:rPr>
              <w:t>Preço máximo</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rsidR="00F16D32" w:rsidRPr="00D12509" w:rsidRDefault="00F16D32" w:rsidP="008B3E71">
            <w:pPr>
              <w:pStyle w:val="ParagraphStyle"/>
              <w:jc w:val="both"/>
              <w:rPr>
                <w:sz w:val="18"/>
                <w:szCs w:val="18"/>
              </w:rPr>
            </w:pPr>
            <w:r w:rsidRPr="00D12509">
              <w:rPr>
                <w:sz w:val="18"/>
                <w:szCs w:val="18"/>
              </w:rPr>
              <w:t>Preço máximo total</w:t>
            </w:r>
          </w:p>
        </w:tc>
      </w:tr>
      <w:tr w:rsidR="00F16D32" w:rsidRPr="00D12509" w:rsidTr="00D12509">
        <w:tblPrEx>
          <w:tblCellSpacing w:w="-8" w:type="nil"/>
        </w:tblPrEx>
        <w:trPr>
          <w:tblCellSpacing w:w="-8" w:type="nil"/>
        </w:trPr>
        <w:tc>
          <w:tcPr>
            <w:tcW w:w="685"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1</w:t>
            </w:r>
          </w:p>
        </w:tc>
        <w:tc>
          <w:tcPr>
            <w:tcW w:w="1024"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41504</w:t>
            </w:r>
          </w:p>
        </w:tc>
        <w:tc>
          <w:tcPr>
            <w:tcW w:w="4952"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MANUTENÇÃO CADEIRA ODONTOLÓGICA</w:t>
            </w:r>
            <w:r w:rsidR="000610ED" w:rsidRPr="00D12509">
              <w:rPr>
                <w:sz w:val="18"/>
                <w:szCs w:val="18"/>
              </w:rPr>
              <w:t xml:space="preserve">    </w:t>
            </w:r>
          </w:p>
          <w:p w:rsidR="00F16D32" w:rsidRPr="00D12509" w:rsidRDefault="00F16D32" w:rsidP="008B3E71">
            <w:pPr>
              <w:pStyle w:val="ParagraphStyle"/>
              <w:jc w:val="both"/>
              <w:rPr>
                <w:sz w:val="18"/>
                <w:szCs w:val="18"/>
              </w:rPr>
            </w:pPr>
            <w:r w:rsidRPr="00D12509">
              <w:rPr>
                <w:sz w:val="18"/>
                <w:szCs w:val="18"/>
              </w:rPr>
              <w:t xml:space="preserve">  MANUTENÇÃO MENSAL :</w:t>
            </w:r>
          </w:p>
          <w:p w:rsidR="00F16D32" w:rsidRPr="00D12509" w:rsidRDefault="000610ED" w:rsidP="008B3E71">
            <w:pPr>
              <w:pStyle w:val="ParagraphStyle"/>
              <w:jc w:val="both"/>
              <w:rPr>
                <w:sz w:val="18"/>
                <w:szCs w:val="18"/>
              </w:rPr>
            </w:pPr>
            <w:r w:rsidRPr="00D12509">
              <w:rPr>
                <w:sz w:val="18"/>
                <w:szCs w:val="18"/>
              </w:rPr>
              <w:t>Verificar trava cabeceira;</w:t>
            </w:r>
          </w:p>
          <w:p w:rsidR="00F16D32" w:rsidRPr="00D12509" w:rsidRDefault="00F16D32" w:rsidP="008B3E71">
            <w:pPr>
              <w:pStyle w:val="ParagraphStyle"/>
              <w:jc w:val="both"/>
              <w:rPr>
                <w:sz w:val="18"/>
                <w:szCs w:val="18"/>
              </w:rPr>
            </w:pPr>
            <w:r w:rsidRPr="00D12509">
              <w:rPr>
                <w:sz w:val="18"/>
                <w:szCs w:val="18"/>
              </w:rPr>
              <w:t>Verificar apoio dos braç</w:t>
            </w:r>
            <w:r w:rsidR="000610ED" w:rsidRPr="00D12509">
              <w:rPr>
                <w:sz w:val="18"/>
                <w:szCs w:val="18"/>
              </w:rPr>
              <w:t>os;</w:t>
            </w:r>
          </w:p>
          <w:p w:rsidR="00F16D32" w:rsidRPr="00D12509" w:rsidRDefault="000610ED" w:rsidP="008B3E71">
            <w:pPr>
              <w:pStyle w:val="ParagraphStyle"/>
              <w:jc w:val="both"/>
              <w:rPr>
                <w:sz w:val="18"/>
                <w:szCs w:val="18"/>
              </w:rPr>
            </w:pPr>
            <w:r w:rsidRPr="00D12509">
              <w:rPr>
                <w:sz w:val="18"/>
                <w:szCs w:val="18"/>
              </w:rPr>
              <w:t>Verificar</w:t>
            </w:r>
            <w:r w:rsidR="00F16D32" w:rsidRPr="00D12509">
              <w:rPr>
                <w:sz w:val="18"/>
                <w:szCs w:val="18"/>
              </w:rPr>
              <w:t xml:space="preserve"> trava do </w:t>
            </w:r>
            <w:r w:rsidRPr="00D12509">
              <w:rPr>
                <w:sz w:val="18"/>
                <w:szCs w:val="18"/>
              </w:rPr>
              <w:t>assento;</w:t>
            </w:r>
          </w:p>
          <w:p w:rsidR="00F16D32" w:rsidRPr="00D12509" w:rsidRDefault="00F16D32" w:rsidP="008B3E71">
            <w:pPr>
              <w:pStyle w:val="ParagraphStyle"/>
              <w:jc w:val="both"/>
              <w:rPr>
                <w:sz w:val="18"/>
                <w:szCs w:val="18"/>
              </w:rPr>
            </w:pPr>
            <w:r w:rsidRPr="00D12509">
              <w:rPr>
                <w:sz w:val="18"/>
                <w:szCs w:val="18"/>
              </w:rPr>
              <w:t>Analisar condiçõ</w:t>
            </w:r>
            <w:r w:rsidR="000610ED" w:rsidRPr="00D12509">
              <w:rPr>
                <w:sz w:val="18"/>
                <w:szCs w:val="18"/>
              </w:rPr>
              <w:t>es do estofamento do encosto;</w:t>
            </w:r>
          </w:p>
          <w:p w:rsidR="00F16D32" w:rsidRPr="00D12509" w:rsidRDefault="00F16D32" w:rsidP="008B3E71">
            <w:pPr>
              <w:pStyle w:val="ParagraphStyle"/>
              <w:jc w:val="both"/>
              <w:rPr>
                <w:sz w:val="18"/>
                <w:szCs w:val="18"/>
              </w:rPr>
            </w:pPr>
            <w:r w:rsidRPr="00D12509">
              <w:rPr>
                <w:sz w:val="18"/>
                <w:szCs w:val="18"/>
              </w:rPr>
              <w:t>Analisar condiçõ</w:t>
            </w:r>
            <w:r w:rsidR="000610ED" w:rsidRPr="00D12509">
              <w:rPr>
                <w:sz w:val="18"/>
                <w:szCs w:val="18"/>
              </w:rPr>
              <w:t>es do estofamento do assento;</w:t>
            </w:r>
          </w:p>
          <w:p w:rsidR="00F16D32" w:rsidRPr="00D12509" w:rsidRDefault="00F16D32" w:rsidP="008B3E71">
            <w:pPr>
              <w:pStyle w:val="ParagraphStyle"/>
              <w:jc w:val="both"/>
              <w:rPr>
                <w:sz w:val="18"/>
                <w:szCs w:val="18"/>
              </w:rPr>
            </w:pPr>
            <w:r w:rsidRPr="00D12509">
              <w:rPr>
                <w:sz w:val="18"/>
                <w:szCs w:val="18"/>
              </w:rPr>
              <w:t>Testar movimentos de subida e</w:t>
            </w:r>
            <w:r w:rsidR="000610ED" w:rsidRPr="00D12509">
              <w:rPr>
                <w:sz w:val="18"/>
                <w:szCs w:val="18"/>
              </w:rPr>
              <w:t xml:space="preserve"> descida do encosto da cadeira;</w:t>
            </w:r>
          </w:p>
          <w:p w:rsidR="00F16D32" w:rsidRPr="00D12509" w:rsidRDefault="00F16D32" w:rsidP="008B3E71">
            <w:pPr>
              <w:pStyle w:val="ParagraphStyle"/>
              <w:jc w:val="both"/>
              <w:rPr>
                <w:sz w:val="18"/>
                <w:szCs w:val="18"/>
              </w:rPr>
            </w:pPr>
            <w:r w:rsidRPr="00D12509">
              <w:rPr>
                <w:sz w:val="18"/>
                <w:szCs w:val="18"/>
              </w:rPr>
              <w:t>Testar movimentos de subida e</w:t>
            </w:r>
            <w:r w:rsidR="000610ED" w:rsidRPr="00D12509">
              <w:rPr>
                <w:sz w:val="18"/>
                <w:szCs w:val="18"/>
              </w:rPr>
              <w:t xml:space="preserve"> descida do assento da cadeira;</w:t>
            </w:r>
          </w:p>
          <w:p w:rsidR="00F16D32" w:rsidRPr="00D12509" w:rsidRDefault="00F16D32" w:rsidP="008B3E71">
            <w:pPr>
              <w:pStyle w:val="ParagraphStyle"/>
              <w:jc w:val="both"/>
              <w:rPr>
                <w:sz w:val="18"/>
                <w:szCs w:val="18"/>
              </w:rPr>
            </w:pPr>
            <w:r w:rsidRPr="00D12509">
              <w:rPr>
                <w:sz w:val="18"/>
                <w:szCs w:val="18"/>
              </w:rPr>
              <w:t>Verificar se todos os movimentos estã</w:t>
            </w:r>
            <w:r w:rsidR="000610ED" w:rsidRPr="00D12509">
              <w:rPr>
                <w:sz w:val="18"/>
                <w:szCs w:val="18"/>
              </w:rPr>
              <w:t>o funcionando;</w:t>
            </w:r>
          </w:p>
          <w:p w:rsidR="00F16D32" w:rsidRPr="00D12509" w:rsidRDefault="00F16D32" w:rsidP="008B3E71">
            <w:pPr>
              <w:pStyle w:val="ParagraphStyle"/>
              <w:jc w:val="both"/>
              <w:rPr>
                <w:sz w:val="18"/>
                <w:szCs w:val="18"/>
              </w:rPr>
            </w:pPr>
            <w:r w:rsidRPr="00D12509">
              <w:rPr>
                <w:sz w:val="18"/>
                <w:szCs w:val="18"/>
              </w:rPr>
              <w:t>Testar se a cadeira volta a posição inicial quando o botão é</w:t>
            </w:r>
            <w:r w:rsidR="000610ED" w:rsidRPr="00D12509">
              <w:rPr>
                <w:sz w:val="18"/>
                <w:szCs w:val="18"/>
              </w:rPr>
              <w:t xml:space="preserve"> acionado;</w:t>
            </w:r>
          </w:p>
          <w:p w:rsidR="00F16D32" w:rsidRPr="00D12509" w:rsidRDefault="00F16D32" w:rsidP="008B3E71">
            <w:pPr>
              <w:pStyle w:val="ParagraphStyle"/>
              <w:jc w:val="both"/>
              <w:rPr>
                <w:sz w:val="18"/>
                <w:szCs w:val="18"/>
              </w:rPr>
            </w:pPr>
            <w:r w:rsidRPr="00D12509">
              <w:rPr>
                <w:sz w:val="18"/>
                <w:szCs w:val="18"/>
              </w:rPr>
              <w:t>Verificar condição dos botões;</w:t>
            </w:r>
          </w:p>
        </w:tc>
        <w:tc>
          <w:tcPr>
            <w:tcW w:w="709"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12,00</w:t>
            </w:r>
          </w:p>
        </w:tc>
        <w:tc>
          <w:tcPr>
            <w:tcW w:w="850"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SER</w:t>
            </w:r>
          </w:p>
        </w:tc>
        <w:tc>
          <w:tcPr>
            <w:tcW w:w="851"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500,00</w:t>
            </w:r>
          </w:p>
        </w:tc>
        <w:tc>
          <w:tcPr>
            <w:tcW w:w="1418"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6.000,00</w:t>
            </w:r>
          </w:p>
        </w:tc>
      </w:tr>
      <w:tr w:rsidR="00F16D32" w:rsidRPr="00D12509" w:rsidTr="00D12509">
        <w:tblPrEx>
          <w:tblCellSpacing w:w="-8" w:type="nil"/>
        </w:tblPrEx>
        <w:trPr>
          <w:tblCellSpacing w:w="-8" w:type="nil"/>
        </w:trPr>
        <w:tc>
          <w:tcPr>
            <w:tcW w:w="685"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2</w:t>
            </w:r>
          </w:p>
        </w:tc>
        <w:tc>
          <w:tcPr>
            <w:tcW w:w="1024"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41504</w:t>
            </w:r>
          </w:p>
        </w:tc>
        <w:tc>
          <w:tcPr>
            <w:tcW w:w="4952"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MANUTENÇÃO CADEIRA ODONTOLÓGICA</w:t>
            </w:r>
            <w:r w:rsidR="001862EC" w:rsidRPr="00D12509">
              <w:rPr>
                <w:sz w:val="18"/>
                <w:szCs w:val="18"/>
              </w:rPr>
              <w:t xml:space="preserve">    </w:t>
            </w:r>
          </w:p>
          <w:p w:rsidR="00F16D32" w:rsidRPr="00D12509" w:rsidRDefault="00F16D32" w:rsidP="008B3E71">
            <w:pPr>
              <w:pStyle w:val="ParagraphStyle"/>
              <w:jc w:val="both"/>
              <w:rPr>
                <w:sz w:val="18"/>
                <w:szCs w:val="18"/>
              </w:rPr>
            </w:pPr>
            <w:r w:rsidRPr="00D12509">
              <w:rPr>
                <w:sz w:val="18"/>
                <w:szCs w:val="18"/>
              </w:rPr>
              <w:t xml:space="preserve">  MANUTENÇAO SEMESTRAL:</w:t>
            </w:r>
          </w:p>
          <w:p w:rsidR="00F16D32" w:rsidRPr="00D12509" w:rsidRDefault="00F16D32" w:rsidP="008B3E71">
            <w:pPr>
              <w:pStyle w:val="ParagraphStyle"/>
              <w:jc w:val="both"/>
              <w:rPr>
                <w:sz w:val="18"/>
                <w:szCs w:val="18"/>
              </w:rPr>
            </w:pPr>
            <w:r w:rsidRPr="00D12509">
              <w:rPr>
                <w:sz w:val="18"/>
                <w:szCs w:val="18"/>
              </w:rPr>
              <w:t>Lubrificar ro</w:t>
            </w:r>
            <w:r w:rsidR="001862EC" w:rsidRPr="00D12509">
              <w:rPr>
                <w:sz w:val="18"/>
                <w:szCs w:val="18"/>
              </w:rPr>
              <w:t xml:space="preserve">sca acopladas ao </w:t>
            </w:r>
            <w:proofErr w:type="spellStart"/>
            <w:r w:rsidR="001862EC" w:rsidRPr="00D12509">
              <w:rPr>
                <w:sz w:val="18"/>
                <w:szCs w:val="18"/>
              </w:rPr>
              <w:t>motorredutores</w:t>
            </w:r>
            <w:proofErr w:type="spellEnd"/>
          </w:p>
          <w:p w:rsidR="00F16D32" w:rsidRPr="00D12509" w:rsidRDefault="00F16D32" w:rsidP="008B3E71">
            <w:pPr>
              <w:pStyle w:val="ParagraphStyle"/>
              <w:jc w:val="both"/>
              <w:rPr>
                <w:sz w:val="18"/>
                <w:szCs w:val="18"/>
              </w:rPr>
            </w:pPr>
            <w:r w:rsidRPr="00D12509">
              <w:rPr>
                <w:sz w:val="18"/>
                <w:szCs w:val="18"/>
              </w:rPr>
              <w:t>Fazer limpeza e descontaminaçã</w:t>
            </w:r>
            <w:r w:rsidR="001862EC" w:rsidRPr="00D12509">
              <w:rPr>
                <w:sz w:val="18"/>
                <w:szCs w:val="18"/>
              </w:rPr>
              <w:t>o da placa de controle</w:t>
            </w:r>
          </w:p>
          <w:p w:rsidR="00F16D32" w:rsidRPr="00D12509" w:rsidRDefault="00F16D32" w:rsidP="008B3E71">
            <w:pPr>
              <w:pStyle w:val="ParagraphStyle"/>
              <w:jc w:val="both"/>
              <w:rPr>
                <w:sz w:val="18"/>
                <w:szCs w:val="18"/>
              </w:rPr>
            </w:pPr>
            <w:r w:rsidRPr="00D12509">
              <w:rPr>
                <w:sz w:val="18"/>
                <w:szCs w:val="18"/>
              </w:rPr>
              <w:t>Verificar fixaçã</w:t>
            </w:r>
            <w:r w:rsidR="001862EC" w:rsidRPr="00D12509">
              <w:rPr>
                <w:sz w:val="18"/>
                <w:szCs w:val="18"/>
              </w:rPr>
              <w:t>o base da cadeira</w:t>
            </w:r>
          </w:p>
        </w:tc>
        <w:tc>
          <w:tcPr>
            <w:tcW w:w="709"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2,00</w:t>
            </w:r>
          </w:p>
        </w:tc>
        <w:tc>
          <w:tcPr>
            <w:tcW w:w="850"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SER</w:t>
            </w:r>
          </w:p>
        </w:tc>
        <w:tc>
          <w:tcPr>
            <w:tcW w:w="851"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350,00</w:t>
            </w:r>
          </w:p>
        </w:tc>
        <w:tc>
          <w:tcPr>
            <w:tcW w:w="1418"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700,00</w:t>
            </w:r>
          </w:p>
        </w:tc>
      </w:tr>
      <w:tr w:rsidR="00F16D32" w:rsidRPr="00D12509" w:rsidTr="00D12509">
        <w:tblPrEx>
          <w:tblCellSpacing w:w="-8" w:type="nil"/>
        </w:tblPrEx>
        <w:trPr>
          <w:tblCellSpacing w:w="-8" w:type="nil"/>
        </w:trPr>
        <w:tc>
          <w:tcPr>
            <w:tcW w:w="685"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3</w:t>
            </w:r>
          </w:p>
        </w:tc>
        <w:tc>
          <w:tcPr>
            <w:tcW w:w="1024"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41505</w:t>
            </w:r>
          </w:p>
        </w:tc>
        <w:tc>
          <w:tcPr>
            <w:tcW w:w="4952"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MANUTENÇÃO UNIDADE SUCTORA   MANUTENÇÃO MENSAL:</w:t>
            </w:r>
          </w:p>
          <w:p w:rsidR="00F16D32" w:rsidRPr="00D12509" w:rsidRDefault="00F16D32" w:rsidP="008B3E71">
            <w:pPr>
              <w:pStyle w:val="ParagraphStyle"/>
              <w:jc w:val="both"/>
              <w:rPr>
                <w:sz w:val="18"/>
                <w:szCs w:val="18"/>
              </w:rPr>
            </w:pPr>
            <w:r w:rsidRPr="00D12509">
              <w:rPr>
                <w:sz w:val="18"/>
                <w:szCs w:val="18"/>
              </w:rPr>
              <w:t>Verificar fixaçã</w:t>
            </w:r>
            <w:r w:rsidR="001862EC" w:rsidRPr="00D12509">
              <w:rPr>
                <w:sz w:val="18"/>
                <w:szCs w:val="18"/>
              </w:rPr>
              <w:t>o base da cadeira;</w:t>
            </w:r>
          </w:p>
          <w:p w:rsidR="00F16D32" w:rsidRPr="00D12509" w:rsidRDefault="00F16D32" w:rsidP="008B3E71">
            <w:pPr>
              <w:pStyle w:val="ParagraphStyle"/>
              <w:jc w:val="both"/>
              <w:rPr>
                <w:sz w:val="18"/>
                <w:szCs w:val="18"/>
              </w:rPr>
            </w:pPr>
            <w:r w:rsidRPr="00D12509">
              <w:rPr>
                <w:sz w:val="18"/>
                <w:szCs w:val="18"/>
              </w:rPr>
              <w:t>Verificar funcionamento registro de á</w:t>
            </w:r>
            <w:r w:rsidR="001862EC" w:rsidRPr="00D12509">
              <w:rPr>
                <w:sz w:val="18"/>
                <w:szCs w:val="18"/>
              </w:rPr>
              <w:t>gua da cuspideira;</w:t>
            </w:r>
          </w:p>
          <w:p w:rsidR="00F16D32" w:rsidRPr="00D12509" w:rsidRDefault="001862EC" w:rsidP="008B3E71">
            <w:pPr>
              <w:pStyle w:val="ParagraphStyle"/>
              <w:jc w:val="both"/>
              <w:rPr>
                <w:sz w:val="18"/>
                <w:szCs w:val="18"/>
              </w:rPr>
            </w:pPr>
            <w:r w:rsidRPr="00D12509">
              <w:rPr>
                <w:sz w:val="18"/>
                <w:szCs w:val="18"/>
              </w:rPr>
              <w:t>Realizar</w:t>
            </w:r>
            <w:r w:rsidR="00F16D32" w:rsidRPr="00D12509">
              <w:rPr>
                <w:sz w:val="18"/>
                <w:szCs w:val="18"/>
              </w:rPr>
              <w:t xml:space="preserve"> limpeza filtros sistema de sucçã</w:t>
            </w:r>
            <w:r w:rsidRPr="00D12509">
              <w:rPr>
                <w:sz w:val="18"/>
                <w:szCs w:val="18"/>
              </w:rPr>
              <w:t>o;</w:t>
            </w:r>
          </w:p>
          <w:p w:rsidR="00F16D32" w:rsidRPr="00D12509" w:rsidRDefault="00F16D32" w:rsidP="008B3E71">
            <w:pPr>
              <w:pStyle w:val="ParagraphStyle"/>
              <w:jc w:val="both"/>
              <w:rPr>
                <w:sz w:val="18"/>
                <w:szCs w:val="18"/>
              </w:rPr>
            </w:pPr>
            <w:r w:rsidRPr="00D12509">
              <w:rPr>
                <w:sz w:val="18"/>
                <w:szCs w:val="18"/>
              </w:rPr>
              <w:t>Testar acionador de á</w:t>
            </w:r>
            <w:r w:rsidR="001862EC" w:rsidRPr="00D12509">
              <w:rPr>
                <w:sz w:val="18"/>
                <w:szCs w:val="18"/>
              </w:rPr>
              <w:t>gua para o copo;</w:t>
            </w:r>
          </w:p>
          <w:p w:rsidR="00F16D32" w:rsidRPr="00D12509" w:rsidRDefault="00F16D32" w:rsidP="008B3E71">
            <w:pPr>
              <w:pStyle w:val="ParagraphStyle"/>
              <w:jc w:val="both"/>
              <w:rPr>
                <w:sz w:val="18"/>
                <w:szCs w:val="18"/>
              </w:rPr>
            </w:pPr>
            <w:r w:rsidRPr="00D12509">
              <w:rPr>
                <w:sz w:val="18"/>
                <w:szCs w:val="18"/>
              </w:rPr>
              <w:t>Verificar intensidade de sucçã</w:t>
            </w:r>
            <w:r w:rsidR="001862EC" w:rsidRPr="00D12509">
              <w:rPr>
                <w:sz w:val="18"/>
                <w:szCs w:val="18"/>
              </w:rPr>
              <w:t>o do sugador de saliva;</w:t>
            </w:r>
          </w:p>
          <w:p w:rsidR="00F16D32" w:rsidRPr="00D12509" w:rsidRDefault="00F16D32" w:rsidP="008B3E71">
            <w:pPr>
              <w:pStyle w:val="ParagraphStyle"/>
              <w:jc w:val="both"/>
              <w:rPr>
                <w:sz w:val="18"/>
                <w:szCs w:val="18"/>
              </w:rPr>
            </w:pPr>
            <w:r w:rsidRPr="00D12509">
              <w:rPr>
                <w:sz w:val="18"/>
                <w:szCs w:val="18"/>
              </w:rPr>
              <w:t>Verificar intensidade de sucção do sugador de né</w:t>
            </w:r>
            <w:r w:rsidR="001862EC" w:rsidRPr="00D12509">
              <w:rPr>
                <w:sz w:val="18"/>
                <w:szCs w:val="18"/>
              </w:rPr>
              <w:t>voa do spray;</w:t>
            </w:r>
          </w:p>
          <w:p w:rsidR="00F16D32" w:rsidRPr="00D12509" w:rsidRDefault="00F16D32" w:rsidP="008B3E71">
            <w:pPr>
              <w:pStyle w:val="ParagraphStyle"/>
              <w:jc w:val="both"/>
              <w:rPr>
                <w:sz w:val="18"/>
                <w:szCs w:val="18"/>
              </w:rPr>
            </w:pPr>
            <w:r w:rsidRPr="00D12509">
              <w:rPr>
                <w:sz w:val="18"/>
                <w:szCs w:val="18"/>
              </w:rPr>
              <w:t>Verificar válvula de bloqueio do sugador de né</w:t>
            </w:r>
            <w:r w:rsidR="001862EC" w:rsidRPr="00D12509">
              <w:rPr>
                <w:sz w:val="18"/>
                <w:szCs w:val="18"/>
              </w:rPr>
              <w:t>voa do spray;</w:t>
            </w:r>
          </w:p>
          <w:p w:rsidR="00F16D32" w:rsidRPr="00D12509" w:rsidRDefault="00F16D32" w:rsidP="008B3E71">
            <w:pPr>
              <w:pStyle w:val="ParagraphStyle"/>
              <w:jc w:val="both"/>
              <w:rPr>
                <w:sz w:val="18"/>
                <w:szCs w:val="18"/>
              </w:rPr>
            </w:pPr>
            <w:r w:rsidRPr="00D12509">
              <w:rPr>
                <w:sz w:val="18"/>
                <w:szCs w:val="18"/>
              </w:rPr>
              <w:t xml:space="preserve">Lubrificar válvula corrediça que interrompe a </w:t>
            </w:r>
            <w:r w:rsidR="001862EC" w:rsidRPr="00D12509">
              <w:rPr>
                <w:sz w:val="18"/>
                <w:szCs w:val="18"/>
              </w:rPr>
              <w:t>sucção sugador de saliva;</w:t>
            </w:r>
          </w:p>
          <w:p w:rsidR="00F16D32" w:rsidRPr="00D12509" w:rsidRDefault="00F16D32" w:rsidP="008B3E71">
            <w:pPr>
              <w:pStyle w:val="ParagraphStyle"/>
              <w:jc w:val="both"/>
              <w:rPr>
                <w:sz w:val="18"/>
                <w:szCs w:val="18"/>
              </w:rPr>
            </w:pPr>
            <w:r w:rsidRPr="00D12509">
              <w:rPr>
                <w:sz w:val="18"/>
                <w:szCs w:val="18"/>
              </w:rPr>
              <w:t>Verificar reservatório de á</w:t>
            </w:r>
            <w:r w:rsidR="001862EC" w:rsidRPr="00D12509">
              <w:rPr>
                <w:sz w:val="18"/>
                <w:szCs w:val="18"/>
              </w:rPr>
              <w:t>gua para spray;</w:t>
            </w:r>
          </w:p>
          <w:p w:rsidR="00F16D32" w:rsidRPr="00D12509" w:rsidRDefault="00F16D32" w:rsidP="008B3E71">
            <w:pPr>
              <w:pStyle w:val="ParagraphStyle"/>
              <w:jc w:val="both"/>
              <w:rPr>
                <w:sz w:val="18"/>
                <w:szCs w:val="18"/>
              </w:rPr>
            </w:pPr>
            <w:r w:rsidRPr="00D12509">
              <w:rPr>
                <w:sz w:val="18"/>
                <w:szCs w:val="18"/>
              </w:rPr>
              <w:t>Verificar reservató</w:t>
            </w:r>
            <w:r w:rsidR="001862EC" w:rsidRPr="00D12509">
              <w:rPr>
                <w:sz w:val="18"/>
                <w:szCs w:val="18"/>
              </w:rPr>
              <w:t xml:space="preserve">rio do </w:t>
            </w:r>
            <w:proofErr w:type="spellStart"/>
            <w:r w:rsidR="001862EC" w:rsidRPr="00D12509">
              <w:rPr>
                <w:sz w:val="18"/>
                <w:szCs w:val="18"/>
              </w:rPr>
              <w:t>Assepto</w:t>
            </w:r>
            <w:proofErr w:type="spellEnd"/>
            <w:r w:rsidR="001862EC" w:rsidRPr="00D12509">
              <w:rPr>
                <w:sz w:val="18"/>
                <w:szCs w:val="18"/>
              </w:rPr>
              <w:t xml:space="preserve"> </w:t>
            </w:r>
            <w:proofErr w:type="spellStart"/>
            <w:r w:rsidR="001862EC" w:rsidRPr="00D12509">
              <w:rPr>
                <w:sz w:val="18"/>
                <w:szCs w:val="18"/>
              </w:rPr>
              <w:t>Sys</w:t>
            </w:r>
            <w:proofErr w:type="spellEnd"/>
            <w:r w:rsidR="001862EC" w:rsidRPr="00D12509">
              <w:rPr>
                <w:sz w:val="18"/>
                <w:szCs w:val="18"/>
              </w:rPr>
              <w:t>;</w:t>
            </w:r>
          </w:p>
          <w:p w:rsidR="00F16D32" w:rsidRPr="00D12509" w:rsidRDefault="00F16D32" w:rsidP="008B3E71">
            <w:pPr>
              <w:pStyle w:val="ParagraphStyle"/>
              <w:jc w:val="both"/>
              <w:rPr>
                <w:sz w:val="18"/>
                <w:szCs w:val="18"/>
              </w:rPr>
            </w:pPr>
            <w:r w:rsidRPr="00D12509">
              <w:rPr>
                <w:sz w:val="18"/>
                <w:szCs w:val="18"/>
              </w:rPr>
              <w:t>Revisar sistema de bomba a vácuo responsável pela sucção do esgoto;</w:t>
            </w:r>
          </w:p>
        </w:tc>
        <w:tc>
          <w:tcPr>
            <w:tcW w:w="709"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12,00</w:t>
            </w:r>
          </w:p>
        </w:tc>
        <w:tc>
          <w:tcPr>
            <w:tcW w:w="850"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SER</w:t>
            </w:r>
          </w:p>
        </w:tc>
        <w:tc>
          <w:tcPr>
            <w:tcW w:w="851"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450,00</w:t>
            </w:r>
          </w:p>
        </w:tc>
        <w:tc>
          <w:tcPr>
            <w:tcW w:w="1418"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5.400,00</w:t>
            </w:r>
          </w:p>
        </w:tc>
      </w:tr>
      <w:tr w:rsidR="00F16D32" w:rsidRPr="00D12509" w:rsidTr="00D12509">
        <w:tblPrEx>
          <w:tblCellSpacing w:w="-8" w:type="nil"/>
        </w:tblPrEx>
        <w:trPr>
          <w:tblCellSpacing w:w="-8" w:type="nil"/>
        </w:trPr>
        <w:tc>
          <w:tcPr>
            <w:tcW w:w="685"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4</w:t>
            </w:r>
          </w:p>
        </w:tc>
        <w:tc>
          <w:tcPr>
            <w:tcW w:w="1024"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41505</w:t>
            </w:r>
          </w:p>
        </w:tc>
        <w:tc>
          <w:tcPr>
            <w:tcW w:w="4952"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MANUTENÇÃO UNIDADE SUCTORA   MANUTENÇÃO TRIMESTRAL:</w:t>
            </w:r>
          </w:p>
          <w:p w:rsidR="00F16D32" w:rsidRPr="00D12509" w:rsidRDefault="00F16D32" w:rsidP="008B3E71">
            <w:pPr>
              <w:pStyle w:val="ParagraphStyle"/>
              <w:jc w:val="both"/>
              <w:rPr>
                <w:sz w:val="18"/>
                <w:szCs w:val="18"/>
              </w:rPr>
            </w:pPr>
            <w:r w:rsidRPr="00D12509">
              <w:rPr>
                <w:sz w:val="18"/>
                <w:szCs w:val="18"/>
              </w:rPr>
              <w:t>Verificar condição das mangueiras de ar e á</w:t>
            </w:r>
            <w:r w:rsidR="001862EC" w:rsidRPr="00D12509">
              <w:rPr>
                <w:sz w:val="18"/>
                <w:szCs w:val="18"/>
              </w:rPr>
              <w:t>gua na caixa de esgoto;</w:t>
            </w:r>
          </w:p>
        </w:tc>
        <w:tc>
          <w:tcPr>
            <w:tcW w:w="709"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4,00</w:t>
            </w:r>
          </w:p>
        </w:tc>
        <w:tc>
          <w:tcPr>
            <w:tcW w:w="850"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SER</w:t>
            </w:r>
          </w:p>
        </w:tc>
        <w:tc>
          <w:tcPr>
            <w:tcW w:w="851"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280,00</w:t>
            </w:r>
          </w:p>
        </w:tc>
        <w:tc>
          <w:tcPr>
            <w:tcW w:w="1418"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1.120,00</w:t>
            </w:r>
          </w:p>
        </w:tc>
      </w:tr>
      <w:tr w:rsidR="00F16D32" w:rsidRPr="00D12509" w:rsidTr="00D12509">
        <w:tblPrEx>
          <w:tblCellSpacing w:w="-8" w:type="nil"/>
        </w:tblPrEx>
        <w:trPr>
          <w:tblCellSpacing w:w="-8" w:type="nil"/>
        </w:trPr>
        <w:tc>
          <w:tcPr>
            <w:tcW w:w="685"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5</w:t>
            </w:r>
          </w:p>
        </w:tc>
        <w:tc>
          <w:tcPr>
            <w:tcW w:w="1024"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41506</w:t>
            </w:r>
          </w:p>
        </w:tc>
        <w:tc>
          <w:tcPr>
            <w:tcW w:w="4952"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MANUTENÇÃO UNIDADE REFLETORA   MANUTENÇÃO MENSAL:</w:t>
            </w:r>
          </w:p>
          <w:p w:rsidR="00F16D32" w:rsidRPr="00D12509" w:rsidRDefault="00F16D32" w:rsidP="008B3E71">
            <w:pPr>
              <w:pStyle w:val="ParagraphStyle"/>
              <w:jc w:val="both"/>
              <w:rPr>
                <w:sz w:val="18"/>
                <w:szCs w:val="18"/>
              </w:rPr>
            </w:pPr>
            <w:r w:rsidRPr="00D12509">
              <w:rPr>
                <w:sz w:val="18"/>
                <w:szCs w:val="18"/>
              </w:rPr>
              <w:t>Testar funcionamento da lâ</w:t>
            </w:r>
            <w:r w:rsidR="001862EC" w:rsidRPr="00D12509">
              <w:rPr>
                <w:sz w:val="18"/>
                <w:szCs w:val="18"/>
              </w:rPr>
              <w:t>mpada;</w:t>
            </w:r>
          </w:p>
          <w:p w:rsidR="00F16D32" w:rsidRPr="00D12509" w:rsidRDefault="00F16D32" w:rsidP="008B3E71">
            <w:pPr>
              <w:pStyle w:val="ParagraphStyle"/>
              <w:jc w:val="both"/>
              <w:rPr>
                <w:sz w:val="18"/>
                <w:szCs w:val="18"/>
              </w:rPr>
            </w:pPr>
            <w:r w:rsidRPr="00D12509">
              <w:rPr>
                <w:sz w:val="18"/>
                <w:szCs w:val="18"/>
              </w:rPr>
              <w:t>Verificar foco da iluminação da lâ</w:t>
            </w:r>
            <w:r w:rsidR="001862EC" w:rsidRPr="00D12509">
              <w:rPr>
                <w:sz w:val="18"/>
                <w:szCs w:val="18"/>
              </w:rPr>
              <w:t>mpada;</w:t>
            </w:r>
          </w:p>
          <w:p w:rsidR="00F16D32" w:rsidRPr="00D12509" w:rsidRDefault="00F16D32" w:rsidP="008B3E71">
            <w:pPr>
              <w:pStyle w:val="ParagraphStyle"/>
              <w:jc w:val="both"/>
              <w:rPr>
                <w:sz w:val="18"/>
                <w:szCs w:val="18"/>
              </w:rPr>
            </w:pPr>
            <w:r w:rsidRPr="00D12509">
              <w:rPr>
                <w:sz w:val="18"/>
                <w:szCs w:val="18"/>
              </w:rPr>
              <w:t>Verificar proteçã</w:t>
            </w:r>
            <w:r w:rsidR="001862EC" w:rsidRPr="00D12509">
              <w:rPr>
                <w:sz w:val="18"/>
                <w:szCs w:val="18"/>
              </w:rPr>
              <w:t>o do espelho;</w:t>
            </w:r>
          </w:p>
          <w:p w:rsidR="00F16D32" w:rsidRPr="00D12509" w:rsidRDefault="001862EC" w:rsidP="008B3E71">
            <w:pPr>
              <w:pStyle w:val="ParagraphStyle"/>
              <w:jc w:val="both"/>
              <w:rPr>
                <w:sz w:val="18"/>
                <w:szCs w:val="18"/>
              </w:rPr>
            </w:pPr>
            <w:r w:rsidRPr="00D12509">
              <w:rPr>
                <w:sz w:val="18"/>
                <w:szCs w:val="18"/>
              </w:rPr>
              <w:t>Testar movimentos do refletor;</w:t>
            </w:r>
          </w:p>
          <w:p w:rsidR="00F16D32" w:rsidRPr="00D12509" w:rsidRDefault="001862EC" w:rsidP="008B3E71">
            <w:pPr>
              <w:pStyle w:val="ParagraphStyle"/>
              <w:jc w:val="both"/>
              <w:rPr>
                <w:sz w:val="18"/>
                <w:szCs w:val="18"/>
              </w:rPr>
            </w:pPr>
            <w:r w:rsidRPr="00D12509">
              <w:rPr>
                <w:sz w:val="18"/>
                <w:szCs w:val="18"/>
              </w:rPr>
              <w:t>Verificar e ajustar foco ;</w:t>
            </w:r>
          </w:p>
          <w:p w:rsidR="00F16D32" w:rsidRPr="00D12509" w:rsidRDefault="00F16D32" w:rsidP="008B3E71">
            <w:pPr>
              <w:pStyle w:val="ParagraphStyle"/>
              <w:jc w:val="both"/>
              <w:rPr>
                <w:sz w:val="18"/>
                <w:szCs w:val="18"/>
              </w:rPr>
            </w:pPr>
            <w:r w:rsidRPr="00D12509">
              <w:rPr>
                <w:sz w:val="18"/>
                <w:szCs w:val="18"/>
              </w:rPr>
              <w:t>Testar movimentos do braç</w:t>
            </w:r>
            <w:r w:rsidR="001862EC" w:rsidRPr="00D12509">
              <w:rPr>
                <w:sz w:val="18"/>
                <w:szCs w:val="18"/>
              </w:rPr>
              <w:t>o que segura o refletor;</w:t>
            </w:r>
          </w:p>
        </w:tc>
        <w:tc>
          <w:tcPr>
            <w:tcW w:w="709"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12,00</w:t>
            </w:r>
          </w:p>
        </w:tc>
        <w:tc>
          <w:tcPr>
            <w:tcW w:w="850"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SER</w:t>
            </w:r>
          </w:p>
        </w:tc>
        <w:tc>
          <w:tcPr>
            <w:tcW w:w="851"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250,00</w:t>
            </w:r>
          </w:p>
        </w:tc>
        <w:tc>
          <w:tcPr>
            <w:tcW w:w="1418"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3.000,00</w:t>
            </w:r>
          </w:p>
        </w:tc>
      </w:tr>
      <w:tr w:rsidR="00F16D32" w:rsidRPr="00D12509" w:rsidTr="00D12509">
        <w:tblPrEx>
          <w:tblCellSpacing w:w="-8" w:type="nil"/>
        </w:tblPrEx>
        <w:trPr>
          <w:tblCellSpacing w:w="-8" w:type="nil"/>
        </w:trPr>
        <w:tc>
          <w:tcPr>
            <w:tcW w:w="685"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6</w:t>
            </w:r>
          </w:p>
        </w:tc>
        <w:tc>
          <w:tcPr>
            <w:tcW w:w="1024"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41507</w:t>
            </w:r>
          </w:p>
        </w:tc>
        <w:tc>
          <w:tcPr>
            <w:tcW w:w="4952"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MANUTENÇÃO PEÇAS DE MÃO   MANUTENÇAO MENSAL:</w:t>
            </w:r>
          </w:p>
          <w:p w:rsidR="00F16D32" w:rsidRPr="00D12509" w:rsidRDefault="00410AB3" w:rsidP="008B3E71">
            <w:pPr>
              <w:pStyle w:val="ParagraphStyle"/>
              <w:jc w:val="both"/>
              <w:rPr>
                <w:sz w:val="18"/>
                <w:szCs w:val="18"/>
              </w:rPr>
            </w:pPr>
            <w:r w:rsidRPr="00D12509">
              <w:rPr>
                <w:sz w:val="18"/>
                <w:szCs w:val="18"/>
              </w:rPr>
              <w:t>Veri</w:t>
            </w:r>
            <w:r w:rsidRPr="00D12509">
              <w:rPr>
                <w:sz w:val="18"/>
                <w:szCs w:val="18"/>
                <w:lang w:val="pt-BR"/>
              </w:rPr>
              <w:t>fica</w:t>
            </w:r>
            <w:r w:rsidR="00F16D32" w:rsidRPr="00D12509">
              <w:rPr>
                <w:sz w:val="18"/>
                <w:szCs w:val="18"/>
              </w:rPr>
              <w:t xml:space="preserve">r se o </w:t>
            </w:r>
            <w:r w:rsidRPr="00D12509">
              <w:rPr>
                <w:sz w:val="18"/>
                <w:szCs w:val="18"/>
              </w:rPr>
              <w:t>card.</w:t>
            </w:r>
            <w:r w:rsidR="00F16D32" w:rsidRPr="00D12509">
              <w:rPr>
                <w:sz w:val="18"/>
                <w:szCs w:val="18"/>
              </w:rPr>
              <w:t xml:space="preserve"> não está</w:t>
            </w:r>
            <w:r w:rsidR="001862EC" w:rsidRPr="00D12509">
              <w:rPr>
                <w:sz w:val="18"/>
                <w:szCs w:val="18"/>
              </w:rPr>
              <w:t xml:space="preserve"> frouxo;</w:t>
            </w:r>
          </w:p>
          <w:p w:rsidR="00F16D32" w:rsidRPr="00D12509" w:rsidRDefault="00F16D32" w:rsidP="008B3E71">
            <w:pPr>
              <w:pStyle w:val="ParagraphStyle"/>
              <w:jc w:val="both"/>
              <w:rPr>
                <w:sz w:val="18"/>
                <w:szCs w:val="18"/>
              </w:rPr>
            </w:pPr>
            <w:r w:rsidRPr="00D12509">
              <w:rPr>
                <w:sz w:val="18"/>
                <w:szCs w:val="18"/>
              </w:rPr>
              <w:t xml:space="preserve">Verificar se o </w:t>
            </w:r>
            <w:r w:rsidR="00410AB3" w:rsidRPr="00D12509">
              <w:rPr>
                <w:sz w:val="18"/>
                <w:szCs w:val="18"/>
              </w:rPr>
              <w:t>card.</w:t>
            </w:r>
            <w:r w:rsidRPr="00D12509">
              <w:rPr>
                <w:sz w:val="18"/>
                <w:szCs w:val="18"/>
              </w:rPr>
              <w:t xml:space="preserve"> permanece pos</w:t>
            </w:r>
            <w:r w:rsidR="001862EC" w:rsidRPr="00D12509">
              <w:rPr>
                <w:sz w:val="18"/>
                <w:szCs w:val="18"/>
              </w:rPr>
              <w:t>icionado em diferentes alturas;</w:t>
            </w:r>
          </w:p>
          <w:p w:rsidR="00F16D32" w:rsidRPr="00D12509" w:rsidRDefault="00F16D32" w:rsidP="008B3E71">
            <w:pPr>
              <w:pStyle w:val="ParagraphStyle"/>
              <w:jc w:val="both"/>
              <w:rPr>
                <w:sz w:val="18"/>
                <w:szCs w:val="18"/>
              </w:rPr>
            </w:pPr>
            <w:r w:rsidRPr="00D12509">
              <w:rPr>
                <w:sz w:val="18"/>
                <w:szCs w:val="18"/>
              </w:rPr>
              <w:t>Verificar mangueiras do eng</w:t>
            </w:r>
            <w:r w:rsidR="001862EC" w:rsidRPr="00D12509">
              <w:rPr>
                <w:sz w:val="18"/>
                <w:szCs w:val="18"/>
              </w:rPr>
              <w:t>ate do micromotor e da turbina;</w:t>
            </w:r>
          </w:p>
          <w:p w:rsidR="00F16D32" w:rsidRPr="00D12509" w:rsidRDefault="00F16D32" w:rsidP="008B3E71">
            <w:pPr>
              <w:pStyle w:val="ParagraphStyle"/>
              <w:jc w:val="both"/>
              <w:rPr>
                <w:sz w:val="18"/>
                <w:szCs w:val="18"/>
              </w:rPr>
            </w:pPr>
            <w:r w:rsidRPr="00D12509">
              <w:rPr>
                <w:sz w:val="18"/>
                <w:szCs w:val="18"/>
              </w:rPr>
              <w:t>Verificar mangueira da seringa trí</w:t>
            </w:r>
            <w:r w:rsidR="001862EC" w:rsidRPr="00D12509">
              <w:rPr>
                <w:sz w:val="18"/>
                <w:szCs w:val="18"/>
              </w:rPr>
              <w:t>plice;</w:t>
            </w:r>
          </w:p>
          <w:p w:rsidR="00F16D32" w:rsidRPr="00D12509" w:rsidRDefault="00F16D32" w:rsidP="008B3E71">
            <w:pPr>
              <w:pStyle w:val="ParagraphStyle"/>
              <w:jc w:val="both"/>
              <w:rPr>
                <w:sz w:val="18"/>
                <w:szCs w:val="18"/>
              </w:rPr>
            </w:pPr>
            <w:r w:rsidRPr="00D12509">
              <w:rPr>
                <w:sz w:val="18"/>
                <w:szCs w:val="18"/>
              </w:rPr>
              <w:t>Testar água, ar e spray da seringa trí</w:t>
            </w:r>
            <w:r w:rsidR="001862EC" w:rsidRPr="00D12509">
              <w:rPr>
                <w:sz w:val="18"/>
                <w:szCs w:val="18"/>
              </w:rPr>
              <w:t>plice;</w:t>
            </w:r>
          </w:p>
          <w:p w:rsidR="00F16D32" w:rsidRPr="00D12509" w:rsidRDefault="00F16D32" w:rsidP="008B3E71">
            <w:pPr>
              <w:pStyle w:val="ParagraphStyle"/>
              <w:jc w:val="both"/>
              <w:rPr>
                <w:sz w:val="18"/>
                <w:szCs w:val="18"/>
              </w:rPr>
            </w:pPr>
            <w:r w:rsidRPr="00D12509">
              <w:rPr>
                <w:sz w:val="18"/>
                <w:szCs w:val="18"/>
              </w:rPr>
              <w:t>T</w:t>
            </w:r>
            <w:r w:rsidR="001862EC" w:rsidRPr="00D12509">
              <w:rPr>
                <w:sz w:val="18"/>
                <w:szCs w:val="18"/>
              </w:rPr>
              <w:t>estar funcionamento micromotor;</w:t>
            </w:r>
          </w:p>
          <w:p w:rsidR="00F16D32" w:rsidRPr="00D12509" w:rsidRDefault="00F16D32" w:rsidP="008B3E71">
            <w:pPr>
              <w:pStyle w:val="ParagraphStyle"/>
              <w:jc w:val="both"/>
              <w:rPr>
                <w:sz w:val="18"/>
                <w:szCs w:val="18"/>
              </w:rPr>
            </w:pPr>
            <w:r w:rsidRPr="00D12509">
              <w:rPr>
                <w:sz w:val="18"/>
                <w:szCs w:val="18"/>
              </w:rPr>
              <w:t>T</w:t>
            </w:r>
            <w:r w:rsidR="001862EC" w:rsidRPr="00D12509">
              <w:rPr>
                <w:sz w:val="18"/>
                <w:szCs w:val="18"/>
              </w:rPr>
              <w:t>estar funcionamento da turbina;</w:t>
            </w:r>
          </w:p>
          <w:p w:rsidR="00F16D32" w:rsidRPr="00D12509" w:rsidRDefault="00F16D32" w:rsidP="008B3E71">
            <w:pPr>
              <w:pStyle w:val="ParagraphStyle"/>
              <w:jc w:val="both"/>
              <w:rPr>
                <w:sz w:val="18"/>
                <w:szCs w:val="18"/>
              </w:rPr>
            </w:pPr>
            <w:r w:rsidRPr="00D12509">
              <w:rPr>
                <w:sz w:val="18"/>
                <w:szCs w:val="18"/>
              </w:rPr>
              <w:t>Verificar pressão do micromotor e turbin</w:t>
            </w:r>
            <w:r w:rsidR="001862EC" w:rsidRPr="00D12509">
              <w:rPr>
                <w:sz w:val="18"/>
                <w:szCs w:val="18"/>
              </w:rPr>
              <w:t>a;</w:t>
            </w:r>
          </w:p>
        </w:tc>
        <w:tc>
          <w:tcPr>
            <w:tcW w:w="709"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12,00</w:t>
            </w:r>
          </w:p>
        </w:tc>
        <w:tc>
          <w:tcPr>
            <w:tcW w:w="850"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SER</w:t>
            </w:r>
          </w:p>
        </w:tc>
        <w:tc>
          <w:tcPr>
            <w:tcW w:w="851"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400,00</w:t>
            </w:r>
          </w:p>
        </w:tc>
        <w:tc>
          <w:tcPr>
            <w:tcW w:w="1418"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4.800,00</w:t>
            </w:r>
          </w:p>
        </w:tc>
      </w:tr>
      <w:tr w:rsidR="00F16D32" w:rsidRPr="00D12509" w:rsidTr="00D12509">
        <w:tblPrEx>
          <w:tblCellSpacing w:w="-8" w:type="nil"/>
        </w:tblPrEx>
        <w:trPr>
          <w:tblCellSpacing w:w="-8" w:type="nil"/>
        </w:trPr>
        <w:tc>
          <w:tcPr>
            <w:tcW w:w="685"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7</w:t>
            </w:r>
          </w:p>
        </w:tc>
        <w:tc>
          <w:tcPr>
            <w:tcW w:w="1024"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41507</w:t>
            </w:r>
          </w:p>
        </w:tc>
        <w:tc>
          <w:tcPr>
            <w:tcW w:w="4952"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MANUTENÇÃO PEÇAS DE MÃO   MANUTENÇAO TRIMESTRAL:</w:t>
            </w:r>
          </w:p>
          <w:p w:rsidR="00F16D32" w:rsidRPr="00D12509" w:rsidRDefault="00F16D32" w:rsidP="008B3E71">
            <w:pPr>
              <w:pStyle w:val="ParagraphStyle"/>
              <w:jc w:val="both"/>
              <w:rPr>
                <w:sz w:val="18"/>
                <w:szCs w:val="18"/>
              </w:rPr>
            </w:pPr>
            <w:r w:rsidRPr="00D12509">
              <w:rPr>
                <w:sz w:val="18"/>
                <w:szCs w:val="18"/>
              </w:rPr>
              <w:t>T</w:t>
            </w:r>
            <w:r w:rsidR="001862EC" w:rsidRPr="00D12509">
              <w:rPr>
                <w:sz w:val="18"/>
                <w:szCs w:val="18"/>
              </w:rPr>
              <w:t>estar funcionamento da turbina;</w:t>
            </w:r>
          </w:p>
          <w:p w:rsidR="00F16D32" w:rsidRPr="00D12509" w:rsidRDefault="00F16D32" w:rsidP="008B3E71">
            <w:pPr>
              <w:pStyle w:val="ParagraphStyle"/>
              <w:jc w:val="both"/>
              <w:rPr>
                <w:sz w:val="18"/>
                <w:szCs w:val="18"/>
              </w:rPr>
            </w:pPr>
            <w:r w:rsidRPr="00D12509">
              <w:rPr>
                <w:sz w:val="18"/>
                <w:szCs w:val="18"/>
              </w:rPr>
              <w:t xml:space="preserve">Verificação dos </w:t>
            </w:r>
            <w:r w:rsidR="001862EC" w:rsidRPr="00D12509">
              <w:rPr>
                <w:sz w:val="18"/>
                <w:szCs w:val="18"/>
              </w:rPr>
              <w:t>rolamentos, Anéis</w:t>
            </w:r>
            <w:r w:rsidRPr="00D12509">
              <w:rPr>
                <w:sz w:val="18"/>
                <w:szCs w:val="18"/>
              </w:rPr>
              <w:t xml:space="preserve"> de vedaçã</w:t>
            </w:r>
            <w:r w:rsidR="001862EC" w:rsidRPr="00D12509">
              <w:rPr>
                <w:sz w:val="18"/>
                <w:szCs w:val="18"/>
              </w:rPr>
              <w:t>o e conjunto rotor;</w:t>
            </w:r>
          </w:p>
        </w:tc>
        <w:tc>
          <w:tcPr>
            <w:tcW w:w="709"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4,00</w:t>
            </w:r>
          </w:p>
        </w:tc>
        <w:tc>
          <w:tcPr>
            <w:tcW w:w="850"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SER</w:t>
            </w:r>
          </w:p>
        </w:tc>
        <w:tc>
          <w:tcPr>
            <w:tcW w:w="851"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300,00</w:t>
            </w:r>
          </w:p>
        </w:tc>
        <w:tc>
          <w:tcPr>
            <w:tcW w:w="1418"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1.200,00</w:t>
            </w:r>
          </w:p>
        </w:tc>
      </w:tr>
      <w:tr w:rsidR="00F16D32" w:rsidRPr="00D12509" w:rsidTr="00D12509">
        <w:tblPrEx>
          <w:tblCellSpacing w:w="-8" w:type="nil"/>
        </w:tblPrEx>
        <w:trPr>
          <w:tblCellSpacing w:w="-8" w:type="nil"/>
        </w:trPr>
        <w:tc>
          <w:tcPr>
            <w:tcW w:w="685"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8</w:t>
            </w:r>
          </w:p>
        </w:tc>
        <w:tc>
          <w:tcPr>
            <w:tcW w:w="1024"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41508</w:t>
            </w:r>
          </w:p>
        </w:tc>
        <w:tc>
          <w:tcPr>
            <w:tcW w:w="4952"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MANUTENÇÃO UNIDADE COMPRESSOR E FILTROS   MANUTENÇÃO MENSAL:</w:t>
            </w:r>
          </w:p>
          <w:p w:rsidR="00F16D32" w:rsidRPr="00D12509" w:rsidRDefault="00F16D32" w:rsidP="008B3E71">
            <w:pPr>
              <w:pStyle w:val="ParagraphStyle"/>
              <w:jc w:val="both"/>
              <w:rPr>
                <w:sz w:val="18"/>
                <w:szCs w:val="18"/>
              </w:rPr>
            </w:pPr>
            <w:r w:rsidRPr="00D12509">
              <w:rPr>
                <w:sz w:val="18"/>
                <w:szCs w:val="18"/>
              </w:rPr>
              <w:lastRenderedPageBreak/>
              <w:t xml:space="preserve">Se compressor a </w:t>
            </w:r>
            <w:r w:rsidR="001862EC" w:rsidRPr="00D12509">
              <w:rPr>
                <w:sz w:val="18"/>
                <w:szCs w:val="18"/>
              </w:rPr>
              <w:t>óleo</w:t>
            </w:r>
            <w:r w:rsidRPr="00D12509">
              <w:rPr>
                <w:sz w:val="18"/>
                <w:szCs w:val="18"/>
              </w:rPr>
              <w:t xml:space="preserve"> verificar </w:t>
            </w:r>
            <w:r w:rsidR="001862EC" w:rsidRPr="00D12509">
              <w:rPr>
                <w:sz w:val="18"/>
                <w:szCs w:val="18"/>
              </w:rPr>
              <w:t>nível</w:t>
            </w:r>
            <w:r w:rsidRPr="00D12509">
              <w:rPr>
                <w:sz w:val="18"/>
                <w:szCs w:val="18"/>
              </w:rPr>
              <w:t xml:space="preserve"> e qualidade do </w:t>
            </w:r>
            <w:r w:rsidR="001862EC" w:rsidRPr="00D12509">
              <w:rPr>
                <w:sz w:val="18"/>
                <w:szCs w:val="18"/>
              </w:rPr>
              <w:t>óleo;</w:t>
            </w:r>
          </w:p>
          <w:p w:rsidR="00F16D32" w:rsidRPr="00D12509" w:rsidRDefault="00F16D32" w:rsidP="008B3E71">
            <w:pPr>
              <w:pStyle w:val="ParagraphStyle"/>
              <w:jc w:val="both"/>
              <w:rPr>
                <w:sz w:val="18"/>
                <w:szCs w:val="18"/>
              </w:rPr>
            </w:pPr>
            <w:r w:rsidRPr="00D12509">
              <w:rPr>
                <w:sz w:val="18"/>
                <w:szCs w:val="18"/>
              </w:rPr>
              <w:t xml:space="preserve">Verificar ligações </w:t>
            </w:r>
            <w:r w:rsidR="001862EC" w:rsidRPr="00D12509">
              <w:rPr>
                <w:sz w:val="18"/>
                <w:szCs w:val="18"/>
              </w:rPr>
              <w:t>elétricas;</w:t>
            </w:r>
          </w:p>
          <w:p w:rsidR="00F16D32" w:rsidRPr="00D12509" w:rsidRDefault="001862EC" w:rsidP="008B3E71">
            <w:pPr>
              <w:pStyle w:val="ParagraphStyle"/>
              <w:jc w:val="both"/>
              <w:rPr>
                <w:sz w:val="18"/>
                <w:szCs w:val="18"/>
              </w:rPr>
            </w:pPr>
            <w:r w:rsidRPr="00D12509">
              <w:rPr>
                <w:sz w:val="18"/>
                <w:szCs w:val="18"/>
              </w:rPr>
              <w:t>Verificar se a vazamentos;</w:t>
            </w:r>
          </w:p>
        </w:tc>
        <w:tc>
          <w:tcPr>
            <w:tcW w:w="709"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lastRenderedPageBreak/>
              <w:t>12,00</w:t>
            </w:r>
          </w:p>
        </w:tc>
        <w:tc>
          <w:tcPr>
            <w:tcW w:w="850"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SER</w:t>
            </w:r>
          </w:p>
        </w:tc>
        <w:tc>
          <w:tcPr>
            <w:tcW w:w="851"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220,00</w:t>
            </w:r>
          </w:p>
        </w:tc>
        <w:tc>
          <w:tcPr>
            <w:tcW w:w="1418"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2.640,00</w:t>
            </w:r>
          </w:p>
        </w:tc>
      </w:tr>
      <w:tr w:rsidR="00F16D32" w:rsidRPr="00D12509" w:rsidTr="00D12509">
        <w:tblPrEx>
          <w:tblCellSpacing w:w="-8" w:type="nil"/>
        </w:tblPrEx>
        <w:trPr>
          <w:tblCellSpacing w:w="-8" w:type="nil"/>
        </w:trPr>
        <w:tc>
          <w:tcPr>
            <w:tcW w:w="685"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lastRenderedPageBreak/>
              <w:t>9</w:t>
            </w:r>
          </w:p>
        </w:tc>
        <w:tc>
          <w:tcPr>
            <w:tcW w:w="1024"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41508</w:t>
            </w:r>
          </w:p>
        </w:tc>
        <w:tc>
          <w:tcPr>
            <w:tcW w:w="4952"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MANUTENÇÃO UNIDADE COMPRESSOR E FILTROS   MANUTENÇÃO SEMESTRAL:</w:t>
            </w:r>
          </w:p>
          <w:p w:rsidR="00F16D32" w:rsidRPr="00D12509" w:rsidRDefault="00F16D32" w:rsidP="008B3E71">
            <w:pPr>
              <w:pStyle w:val="ParagraphStyle"/>
              <w:jc w:val="both"/>
              <w:rPr>
                <w:sz w:val="18"/>
                <w:szCs w:val="18"/>
              </w:rPr>
            </w:pPr>
            <w:r w:rsidRPr="00D12509">
              <w:rPr>
                <w:sz w:val="18"/>
                <w:szCs w:val="18"/>
              </w:rPr>
              <w:t xml:space="preserve">Calibração da </w:t>
            </w:r>
            <w:r w:rsidR="001862EC" w:rsidRPr="00D12509">
              <w:rPr>
                <w:sz w:val="18"/>
                <w:szCs w:val="18"/>
              </w:rPr>
              <w:t>válvula</w:t>
            </w:r>
            <w:r w:rsidRPr="00D12509">
              <w:rPr>
                <w:sz w:val="18"/>
                <w:szCs w:val="18"/>
              </w:rPr>
              <w:t xml:space="preserve"> de seguranç</w:t>
            </w:r>
            <w:r w:rsidR="001862EC" w:rsidRPr="00D12509">
              <w:rPr>
                <w:sz w:val="18"/>
                <w:szCs w:val="18"/>
              </w:rPr>
              <w:t>a;</w:t>
            </w:r>
          </w:p>
          <w:p w:rsidR="00F16D32" w:rsidRPr="00D12509" w:rsidRDefault="00F16D32" w:rsidP="008B3E71">
            <w:pPr>
              <w:pStyle w:val="ParagraphStyle"/>
              <w:jc w:val="both"/>
              <w:rPr>
                <w:sz w:val="18"/>
                <w:szCs w:val="18"/>
              </w:rPr>
            </w:pPr>
            <w:r w:rsidRPr="00D12509">
              <w:rPr>
                <w:sz w:val="18"/>
                <w:szCs w:val="18"/>
              </w:rPr>
              <w:t xml:space="preserve">inspeção de conjunto </w:t>
            </w:r>
            <w:r w:rsidR="001862EC" w:rsidRPr="00D12509">
              <w:rPr>
                <w:sz w:val="18"/>
                <w:szCs w:val="18"/>
              </w:rPr>
              <w:t>cabeçote</w:t>
            </w:r>
            <w:r w:rsidRPr="00D12509">
              <w:rPr>
                <w:sz w:val="18"/>
                <w:szCs w:val="18"/>
              </w:rPr>
              <w:t xml:space="preserve">, </w:t>
            </w:r>
            <w:r w:rsidR="001862EC" w:rsidRPr="00D12509">
              <w:rPr>
                <w:sz w:val="18"/>
                <w:szCs w:val="18"/>
              </w:rPr>
              <w:t>anéis</w:t>
            </w:r>
            <w:r w:rsidRPr="00D12509">
              <w:rPr>
                <w:sz w:val="18"/>
                <w:szCs w:val="18"/>
              </w:rPr>
              <w:t xml:space="preserve">, e conjuntos de </w:t>
            </w:r>
            <w:r w:rsidR="001862EC" w:rsidRPr="00D12509">
              <w:rPr>
                <w:sz w:val="18"/>
                <w:szCs w:val="18"/>
              </w:rPr>
              <w:t>válvulas</w:t>
            </w:r>
            <w:r w:rsidRPr="00D12509">
              <w:rPr>
                <w:sz w:val="18"/>
                <w:szCs w:val="18"/>
              </w:rPr>
              <w:t>,;</w:t>
            </w:r>
          </w:p>
        </w:tc>
        <w:tc>
          <w:tcPr>
            <w:tcW w:w="709"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2,00</w:t>
            </w:r>
          </w:p>
        </w:tc>
        <w:tc>
          <w:tcPr>
            <w:tcW w:w="850"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SER</w:t>
            </w:r>
          </w:p>
        </w:tc>
        <w:tc>
          <w:tcPr>
            <w:tcW w:w="851"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400,00</w:t>
            </w:r>
          </w:p>
        </w:tc>
        <w:tc>
          <w:tcPr>
            <w:tcW w:w="1418"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800,00</w:t>
            </w:r>
          </w:p>
        </w:tc>
      </w:tr>
      <w:tr w:rsidR="00F16D32" w:rsidRPr="00D12509" w:rsidTr="00D12509">
        <w:tblPrEx>
          <w:tblCellSpacing w:w="-8" w:type="nil"/>
        </w:tblPrEx>
        <w:trPr>
          <w:tblCellSpacing w:w="-8" w:type="nil"/>
        </w:trPr>
        <w:tc>
          <w:tcPr>
            <w:tcW w:w="685"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10</w:t>
            </w:r>
          </w:p>
        </w:tc>
        <w:tc>
          <w:tcPr>
            <w:tcW w:w="1024"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41508</w:t>
            </w:r>
          </w:p>
        </w:tc>
        <w:tc>
          <w:tcPr>
            <w:tcW w:w="4952"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MANUTENÇÃO UNIDADE COMPRESSOR E FILTROS   MANUTENÇÃO TRIMESTRAL:</w:t>
            </w:r>
          </w:p>
          <w:p w:rsidR="00F16D32" w:rsidRPr="00D12509" w:rsidRDefault="00F16D32" w:rsidP="008B3E71">
            <w:pPr>
              <w:pStyle w:val="ParagraphStyle"/>
              <w:jc w:val="both"/>
              <w:rPr>
                <w:sz w:val="18"/>
                <w:szCs w:val="18"/>
              </w:rPr>
            </w:pPr>
            <w:r w:rsidRPr="00D12509">
              <w:rPr>
                <w:sz w:val="18"/>
                <w:szCs w:val="18"/>
              </w:rPr>
              <w:t>Verifi</w:t>
            </w:r>
            <w:r w:rsidR="001862EC" w:rsidRPr="00D12509">
              <w:rPr>
                <w:sz w:val="18"/>
                <w:szCs w:val="18"/>
              </w:rPr>
              <w:t>car dos filtros de ar;</w:t>
            </w:r>
          </w:p>
          <w:p w:rsidR="00F16D32" w:rsidRPr="00D12509" w:rsidRDefault="00F16D32" w:rsidP="008B3E71">
            <w:pPr>
              <w:pStyle w:val="ParagraphStyle"/>
              <w:jc w:val="both"/>
              <w:rPr>
                <w:sz w:val="18"/>
                <w:szCs w:val="18"/>
              </w:rPr>
            </w:pPr>
            <w:r w:rsidRPr="00D12509">
              <w:rPr>
                <w:sz w:val="18"/>
                <w:szCs w:val="18"/>
              </w:rPr>
              <w:t>Verificar pressã</w:t>
            </w:r>
            <w:r w:rsidR="001862EC" w:rsidRPr="00D12509">
              <w:rPr>
                <w:sz w:val="18"/>
                <w:szCs w:val="18"/>
              </w:rPr>
              <w:t>o e tempo de enchimento;</w:t>
            </w:r>
          </w:p>
          <w:p w:rsidR="00F16D32" w:rsidRPr="00D12509" w:rsidRDefault="00F16D32" w:rsidP="008B3E71">
            <w:pPr>
              <w:pStyle w:val="ParagraphStyle"/>
              <w:jc w:val="both"/>
              <w:rPr>
                <w:sz w:val="18"/>
                <w:szCs w:val="18"/>
              </w:rPr>
            </w:pPr>
            <w:r w:rsidRPr="00D12509">
              <w:rPr>
                <w:sz w:val="18"/>
                <w:szCs w:val="18"/>
              </w:rPr>
              <w:t xml:space="preserve">Inspeção visual dos </w:t>
            </w:r>
            <w:r w:rsidR="001862EC" w:rsidRPr="00D12509">
              <w:rPr>
                <w:sz w:val="18"/>
                <w:szCs w:val="18"/>
              </w:rPr>
              <w:t>cabeçotes, motor</w:t>
            </w:r>
            <w:r w:rsidRPr="00D12509">
              <w:rPr>
                <w:sz w:val="18"/>
                <w:szCs w:val="18"/>
              </w:rPr>
              <w:t xml:space="preserve"> e reservató</w:t>
            </w:r>
            <w:r w:rsidR="001862EC" w:rsidRPr="00D12509">
              <w:rPr>
                <w:sz w:val="18"/>
                <w:szCs w:val="18"/>
              </w:rPr>
              <w:t>rio;</w:t>
            </w:r>
          </w:p>
        </w:tc>
        <w:tc>
          <w:tcPr>
            <w:tcW w:w="709"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4,00</w:t>
            </w:r>
          </w:p>
        </w:tc>
        <w:tc>
          <w:tcPr>
            <w:tcW w:w="850"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SER</w:t>
            </w:r>
          </w:p>
        </w:tc>
        <w:tc>
          <w:tcPr>
            <w:tcW w:w="851"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400,00</w:t>
            </w:r>
          </w:p>
        </w:tc>
        <w:tc>
          <w:tcPr>
            <w:tcW w:w="1418"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1.600,00</w:t>
            </w:r>
          </w:p>
        </w:tc>
      </w:tr>
      <w:tr w:rsidR="00F16D32" w:rsidRPr="00D12509" w:rsidTr="00D12509">
        <w:tblPrEx>
          <w:tblCellSpacing w:w="-8" w:type="nil"/>
        </w:tblPrEx>
        <w:trPr>
          <w:tblCellSpacing w:w="-8" w:type="nil"/>
        </w:trPr>
        <w:tc>
          <w:tcPr>
            <w:tcW w:w="685"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11</w:t>
            </w:r>
          </w:p>
        </w:tc>
        <w:tc>
          <w:tcPr>
            <w:tcW w:w="1024"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41509</w:t>
            </w:r>
          </w:p>
        </w:tc>
        <w:tc>
          <w:tcPr>
            <w:tcW w:w="4952"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MANUTENÇÃO UNIDADE DE PROFILAXIA   MANUTENÇAO MENSAL:</w:t>
            </w:r>
          </w:p>
          <w:p w:rsidR="00F16D32" w:rsidRPr="00D12509" w:rsidRDefault="00F16D32" w:rsidP="008B3E71">
            <w:pPr>
              <w:pStyle w:val="ParagraphStyle"/>
              <w:jc w:val="both"/>
              <w:rPr>
                <w:sz w:val="18"/>
                <w:szCs w:val="18"/>
              </w:rPr>
            </w:pPr>
            <w:r w:rsidRPr="00D12509">
              <w:rPr>
                <w:sz w:val="18"/>
                <w:szCs w:val="18"/>
              </w:rPr>
              <w:t xml:space="preserve">Teste da caneta de </w:t>
            </w:r>
            <w:r w:rsidR="001862EC" w:rsidRPr="00D12509">
              <w:rPr>
                <w:sz w:val="18"/>
                <w:szCs w:val="18"/>
              </w:rPr>
              <w:t>ultrassom;</w:t>
            </w:r>
          </w:p>
          <w:p w:rsidR="00F16D32" w:rsidRPr="00D12509" w:rsidRDefault="00F16D32" w:rsidP="008B3E71">
            <w:pPr>
              <w:pStyle w:val="ParagraphStyle"/>
              <w:jc w:val="both"/>
              <w:rPr>
                <w:sz w:val="18"/>
                <w:szCs w:val="18"/>
              </w:rPr>
            </w:pPr>
            <w:r w:rsidRPr="00D12509">
              <w:rPr>
                <w:sz w:val="18"/>
                <w:szCs w:val="18"/>
              </w:rPr>
              <w:t xml:space="preserve">Verificação do fluxo de agua do </w:t>
            </w:r>
            <w:r w:rsidR="001862EC" w:rsidRPr="00D12509">
              <w:rPr>
                <w:sz w:val="18"/>
                <w:szCs w:val="18"/>
              </w:rPr>
              <w:t>Ultrassom</w:t>
            </w:r>
          </w:p>
          <w:p w:rsidR="00F16D32" w:rsidRPr="00D12509" w:rsidRDefault="001862EC" w:rsidP="008B3E71">
            <w:pPr>
              <w:pStyle w:val="ParagraphStyle"/>
              <w:jc w:val="both"/>
              <w:rPr>
                <w:sz w:val="18"/>
                <w:szCs w:val="18"/>
              </w:rPr>
            </w:pPr>
            <w:r w:rsidRPr="00D12509">
              <w:rPr>
                <w:sz w:val="18"/>
                <w:szCs w:val="18"/>
              </w:rPr>
              <w:t>Teste do Jato de bicarbonato;</w:t>
            </w:r>
          </w:p>
          <w:p w:rsidR="00F16D32" w:rsidRPr="00D12509" w:rsidRDefault="00F16D32" w:rsidP="008B3E71">
            <w:pPr>
              <w:pStyle w:val="ParagraphStyle"/>
              <w:jc w:val="both"/>
              <w:rPr>
                <w:sz w:val="18"/>
                <w:szCs w:val="18"/>
              </w:rPr>
            </w:pPr>
            <w:r w:rsidRPr="00D12509">
              <w:rPr>
                <w:sz w:val="18"/>
                <w:szCs w:val="18"/>
              </w:rPr>
              <w:t xml:space="preserve">Limpeza do jato de </w:t>
            </w:r>
            <w:r w:rsidR="001862EC" w:rsidRPr="00D12509">
              <w:rPr>
                <w:sz w:val="18"/>
                <w:szCs w:val="18"/>
              </w:rPr>
              <w:t>bicarbonato;</w:t>
            </w:r>
          </w:p>
          <w:p w:rsidR="00F16D32" w:rsidRPr="00D12509" w:rsidRDefault="00F16D32" w:rsidP="008B3E71">
            <w:pPr>
              <w:pStyle w:val="ParagraphStyle"/>
              <w:jc w:val="both"/>
              <w:rPr>
                <w:sz w:val="18"/>
                <w:szCs w:val="18"/>
              </w:rPr>
            </w:pPr>
            <w:r w:rsidRPr="00D12509">
              <w:rPr>
                <w:sz w:val="18"/>
                <w:szCs w:val="18"/>
              </w:rPr>
              <w:t>Verificaçã</w:t>
            </w:r>
            <w:r w:rsidR="001862EC" w:rsidRPr="00D12509">
              <w:rPr>
                <w:sz w:val="18"/>
                <w:szCs w:val="18"/>
              </w:rPr>
              <w:t>o do fluxo de agua do jato;</w:t>
            </w:r>
          </w:p>
          <w:p w:rsidR="00F16D32" w:rsidRPr="00D12509" w:rsidRDefault="00F16D32" w:rsidP="008B3E71">
            <w:pPr>
              <w:pStyle w:val="ParagraphStyle"/>
              <w:jc w:val="both"/>
              <w:rPr>
                <w:sz w:val="18"/>
                <w:szCs w:val="18"/>
              </w:rPr>
            </w:pPr>
            <w:r w:rsidRPr="00D12509">
              <w:rPr>
                <w:sz w:val="18"/>
                <w:szCs w:val="18"/>
              </w:rPr>
              <w:t xml:space="preserve">Verificação da unidade </w:t>
            </w:r>
            <w:r w:rsidR="001862EC" w:rsidRPr="00D12509">
              <w:rPr>
                <w:sz w:val="18"/>
                <w:szCs w:val="18"/>
              </w:rPr>
              <w:t>eletrônica e do pedal de controle;</w:t>
            </w:r>
          </w:p>
        </w:tc>
        <w:tc>
          <w:tcPr>
            <w:tcW w:w="709"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12,00</w:t>
            </w:r>
          </w:p>
        </w:tc>
        <w:tc>
          <w:tcPr>
            <w:tcW w:w="850"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SER</w:t>
            </w:r>
          </w:p>
        </w:tc>
        <w:tc>
          <w:tcPr>
            <w:tcW w:w="851"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250,00</w:t>
            </w:r>
          </w:p>
        </w:tc>
        <w:tc>
          <w:tcPr>
            <w:tcW w:w="1418"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3.000,00</w:t>
            </w:r>
          </w:p>
        </w:tc>
      </w:tr>
      <w:tr w:rsidR="00F16D32" w:rsidRPr="00D12509" w:rsidTr="00D12509">
        <w:tblPrEx>
          <w:tblCellSpacing w:w="-8" w:type="nil"/>
        </w:tblPrEx>
        <w:trPr>
          <w:tblCellSpacing w:w="-8" w:type="nil"/>
        </w:trPr>
        <w:tc>
          <w:tcPr>
            <w:tcW w:w="685"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12</w:t>
            </w:r>
          </w:p>
        </w:tc>
        <w:tc>
          <w:tcPr>
            <w:tcW w:w="1024"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41509</w:t>
            </w:r>
          </w:p>
        </w:tc>
        <w:tc>
          <w:tcPr>
            <w:tcW w:w="4952"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MANUTENÇÃO UNIDADE DE PROFILAXIA   MANUTENÇÃO TRIMESTRAL:</w:t>
            </w:r>
          </w:p>
          <w:p w:rsidR="00F16D32" w:rsidRPr="00D12509" w:rsidRDefault="00F16D32" w:rsidP="008B3E71">
            <w:pPr>
              <w:pStyle w:val="ParagraphStyle"/>
              <w:jc w:val="both"/>
              <w:rPr>
                <w:sz w:val="18"/>
                <w:szCs w:val="18"/>
              </w:rPr>
            </w:pPr>
            <w:r w:rsidRPr="00D12509">
              <w:rPr>
                <w:sz w:val="18"/>
                <w:szCs w:val="18"/>
              </w:rPr>
              <w:t xml:space="preserve">Verificação da </w:t>
            </w:r>
            <w:r w:rsidR="001862EC" w:rsidRPr="00D12509">
              <w:rPr>
                <w:sz w:val="18"/>
                <w:szCs w:val="18"/>
              </w:rPr>
              <w:t>frequência</w:t>
            </w:r>
            <w:r w:rsidRPr="00D12509">
              <w:rPr>
                <w:sz w:val="18"/>
                <w:szCs w:val="18"/>
              </w:rPr>
              <w:t xml:space="preserve"> oscilatório do </w:t>
            </w:r>
            <w:r w:rsidR="001862EC" w:rsidRPr="00D12509">
              <w:rPr>
                <w:sz w:val="18"/>
                <w:szCs w:val="18"/>
              </w:rPr>
              <w:t>Ultrassom;</w:t>
            </w:r>
          </w:p>
        </w:tc>
        <w:tc>
          <w:tcPr>
            <w:tcW w:w="709"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4,00</w:t>
            </w:r>
          </w:p>
        </w:tc>
        <w:tc>
          <w:tcPr>
            <w:tcW w:w="850"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SER</w:t>
            </w:r>
          </w:p>
        </w:tc>
        <w:tc>
          <w:tcPr>
            <w:tcW w:w="851"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150,00</w:t>
            </w:r>
          </w:p>
        </w:tc>
        <w:tc>
          <w:tcPr>
            <w:tcW w:w="1418"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600,00</w:t>
            </w:r>
          </w:p>
        </w:tc>
      </w:tr>
      <w:tr w:rsidR="00F16D32" w:rsidRPr="00D12509" w:rsidTr="00D12509">
        <w:tblPrEx>
          <w:tblCellSpacing w:w="-8" w:type="nil"/>
        </w:tblPrEx>
        <w:trPr>
          <w:tblCellSpacing w:w="-8" w:type="nil"/>
        </w:trPr>
        <w:tc>
          <w:tcPr>
            <w:tcW w:w="685"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13</w:t>
            </w:r>
          </w:p>
        </w:tc>
        <w:tc>
          <w:tcPr>
            <w:tcW w:w="1024"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41510</w:t>
            </w:r>
          </w:p>
        </w:tc>
        <w:tc>
          <w:tcPr>
            <w:tcW w:w="4952"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MANUTENÇAO DE APARELHO DE RX   MANUTENÇÃO MENSAL:</w:t>
            </w:r>
          </w:p>
          <w:p w:rsidR="00F16D32" w:rsidRPr="00D12509" w:rsidRDefault="00F16D32" w:rsidP="008B3E71">
            <w:pPr>
              <w:pStyle w:val="ParagraphStyle"/>
              <w:jc w:val="both"/>
              <w:rPr>
                <w:sz w:val="18"/>
                <w:szCs w:val="18"/>
              </w:rPr>
            </w:pPr>
            <w:r w:rsidRPr="00D12509">
              <w:rPr>
                <w:sz w:val="18"/>
                <w:szCs w:val="18"/>
              </w:rPr>
              <w:t xml:space="preserve">Verificação do sistema </w:t>
            </w:r>
            <w:r w:rsidR="001862EC" w:rsidRPr="00D12509">
              <w:rPr>
                <w:sz w:val="18"/>
                <w:szCs w:val="18"/>
              </w:rPr>
              <w:t>elétrico de disparo;</w:t>
            </w:r>
          </w:p>
          <w:p w:rsidR="00F16D32" w:rsidRPr="00D12509" w:rsidRDefault="00F16D32" w:rsidP="008B3E71">
            <w:pPr>
              <w:pStyle w:val="ParagraphStyle"/>
              <w:jc w:val="both"/>
              <w:rPr>
                <w:sz w:val="18"/>
                <w:szCs w:val="18"/>
              </w:rPr>
            </w:pPr>
            <w:r w:rsidRPr="00D12509">
              <w:rPr>
                <w:sz w:val="18"/>
                <w:szCs w:val="18"/>
              </w:rPr>
              <w:t>Verificação da emissã</w:t>
            </w:r>
            <w:r w:rsidR="001862EC" w:rsidRPr="00D12509">
              <w:rPr>
                <w:sz w:val="18"/>
                <w:szCs w:val="18"/>
              </w:rPr>
              <w:t>o do RX;</w:t>
            </w:r>
          </w:p>
          <w:p w:rsidR="00F16D32" w:rsidRPr="00D12509" w:rsidRDefault="00F16D32" w:rsidP="008B3E71">
            <w:pPr>
              <w:pStyle w:val="ParagraphStyle"/>
              <w:jc w:val="both"/>
              <w:rPr>
                <w:sz w:val="18"/>
                <w:szCs w:val="18"/>
              </w:rPr>
            </w:pPr>
            <w:r w:rsidRPr="00D12509">
              <w:rPr>
                <w:sz w:val="18"/>
                <w:szCs w:val="18"/>
              </w:rPr>
              <w:t>Verificação de vazamentos no cabeç</w:t>
            </w:r>
            <w:r w:rsidR="001862EC" w:rsidRPr="00D12509">
              <w:rPr>
                <w:sz w:val="18"/>
                <w:szCs w:val="18"/>
              </w:rPr>
              <w:t>ote;</w:t>
            </w:r>
          </w:p>
        </w:tc>
        <w:tc>
          <w:tcPr>
            <w:tcW w:w="709"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12,00</w:t>
            </w:r>
          </w:p>
        </w:tc>
        <w:tc>
          <w:tcPr>
            <w:tcW w:w="850"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SER</w:t>
            </w:r>
          </w:p>
        </w:tc>
        <w:tc>
          <w:tcPr>
            <w:tcW w:w="851"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150,00</w:t>
            </w:r>
          </w:p>
        </w:tc>
        <w:tc>
          <w:tcPr>
            <w:tcW w:w="1418"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1.800,00</w:t>
            </w:r>
          </w:p>
        </w:tc>
      </w:tr>
      <w:tr w:rsidR="00F16D32" w:rsidRPr="00D12509" w:rsidTr="00D12509">
        <w:tblPrEx>
          <w:tblCellSpacing w:w="-8" w:type="nil"/>
        </w:tblPrEx>
        <w:trPr>
          <w:tblCellSpacing w:w="-8" w:type="nil"/>
        </w:trPr>
        <w:tc>
          <w:tcPr>
            <w:tcW w:w="685"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14</w:t>
            </w:r>
          </w:p>
        </w:tc>
        <w:tc>
          <w:tcPr>
            <w:tcW w:w="1024"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41510</w:t>
            </w:r>
          </w:p>
        </w:tc>
        <w:tc>
          <w:tcPr>
            <w:tcW w:w="4952"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MANUTENÇAO DE APARELHO DE RX   MANUTENÇÃO SEMESTRAL:</w:t>
            </w:r>
          </w:p>
          <w:p w:rsidR="00F16D32" w:rsidRPr="00D12509" w:rsidRDefault="00F16D32" w:rsidP="008B3E71">
            <w:pPr>
              <w:pStyle w:val="ParagraphStyle"/>
              <w:jc w:val="both"/>
              <w:rPr>
                <w:sz w:val="18"/>
                <w:szCs w:val="18"/>
              </w:rPr>
            </w:pPr>
            <w:r w:rsidRPr="00D12509">
              <w:rPr>
                <w:sz w:val="18"/>
                <w:szCs w:val="18"/>
              </w:rPr>
              <w:t>Verificação e calibração da tensã</w:t>
            </w:r>
            <w:r w:rsidR="001862EC" w:rsidRPr="00D12509">
              <w:rPr>
                <w:sz w:val="18"/>
                <w:szCs w:val="18"/>
              </w:rPr>
              <w:t>o e corrente de disparo;</w:t>
            </w:r>
          </w:p>
        </w:tc>
        <w:tc>
          <w:tcPr>
            <w:tcW w:w="709"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2,00</w:t>
            </w:r>
          </w:p>
        </w:tc>
        <w:tc>
          <w:tcPr>
            <w:tcW w:w="850"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SER</w:t>
            </w:r>
          </w:p>
        </w:tc>
        <w:tc>
          <w:tcPr>
            <w:tcW w:w="851"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250,00</w:t>
            </w:r>
          </w:p>
        </w:tc>
        <w:tc>
          <w:tcPr>
            <w:tcW w:w="1418"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500,00</w:t>
            </w:r>
          </w:p>
        </w:tc>
      </w:tr>
      <w:tr w:rsidR="00F16D32" w:rsidRPr="00D12509" w:rsidTr="00D12509">
        <w:tblPrEx>
          <w:tblCellSpacing w:w="-8" w:type="nil"/>
        </w:tblPrEx>
        <w:trPr>
          <w:tblCellSpacing w:w="-8" w:type="nil"/>
        </w:trPr>
        <w:tc>
          <w:tcPr>
            <w:tcW w:w="685"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15</w:t>
            </w:r>
          </w:p>
        </w:tc>
        <w:tc>
          <w:tcPr>
            <w:tcW w:w="1024"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41510</w:t>
            </w:r>
          </w:p>
        </w:tc>
        <w:tc>
          <w:tcPr>
            <w:tcW w:w="4952"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MANUTENÇAO DE APARELHO DE RX   MANUTENÇÃ</w:t>
            </w:r>
            <w:r w:rsidR="001862EC" w:rsidRPr="00D12509">
              <w:rPr>
                <w:sz w:val="18"/>
                <w:szCs w:val="18"/>
              </w:rPr>
              <w:t>O TRIMESTRAL:</w:t>
            </w:r>
          </w:p>
          <w:p w:rsidR="00F16D32" w:rsidRPr="00D12509" w:rsidRDefault="00F16D32" w:rsidP="008B3E71">
            <w:pPr>
              <w:pStyle w:val="ParagraphStyle"/>
              <w:jc w:val="both"/>
              <w:rPr>
                <w:sz w:val="18"/>
                <w:szCs w:val="18"/>
              </w:rPr>
            </w:pPr>
            <w:r w:rsidRPr="00D12509">
              <w:rPr>
                <w:sz w:val="18"/>
                <w:szCs w:val="18"/>
              </w:rPr>
              <w:t>verificação e calibração da tensã</w:t>
            </w:r>
            <w:r w:rsidR="001862EC" w:rsidRPr="00D12509">
              <w:rPr>
                <w:sz w:val="18"/>
                <w:szCs w:val="18"/>
              </w:rPr>
              <w:t>o e corrente de disparo;</w:t>
            </w:r>
          </w:p>
          <w:p w:rsidR="00F16D32" w:rsidRPr="00D12509" w:rsidRDefault="00F16D32" w:rsidP="008B3E71">
            <w:pPr>
              <w:pStyle w:val="ParagraphStyle"/>
              <w:jc w:val="both"/>
              <w:rPr>
                <w:sz w:val="18"/>
                <w:szCs w:val="18"/>
              </w:rPr>
            </w:pPr>
            <w:r w:rsidRPr="00D12509">
              <w:rPr>
                <w:sz w:val="18"/>
                <w:szCs w:val="18"/>
              </w:rPr>
              <w:t>verificação das conexõ</w:t>
            </w:r>
            <w:r w:rsidR="001862EC" w:rsidRPr="00D12509">
              <w:rPr>
                <w:sz w:val="18"/>
                <w:szCs w:val="18"/>
              </w:rPr>
              <w:t>es da ampola;</w:t>
            </w:r>
          </w:p>
          <w:p w:rsidR="00F16D32" w:rsidRPr="00D12509" w:rsidRDefault="00F16D32" w:rsidP="008B3E71">
            <w:pPr>
              <w:pStyle w:val="ParagraphStyle"/>
              <w:jc w:val="both"/>
              <w:rPr>
                <w:sz w:val="18"/>
                <w:szCs w:val="18"/>
              </w:rPr>
            </w:pPr>
            <w:r w:rsidRPr="00D12509">
              <w:rPr>
                <w:sz w:val="18"/>
                <w:szCs w:val="18"/>
              </w:rPr>
              <w:t>verificação do cabo de alimentaçã</w:t>
            </w:r>
            <w:r w:rsidR="001862EC" w:rsidRPr="00D12509">
              <w:rPr>
                <w:sz w:val="18"/>
                <w:szCs w:val="18"/>
              </w:rPr>
              <w:t>o;</w:t>
            </w:r>
          </w:p>
          <w:p w:rsidR="00F16D32" w:rsidRPr="00D12509" w:rsidRDefault="00F16D32" w:rsidP="008B3E71">
            <w:pPr>
              <w:pStyle w:val="ParagraphStyle"/>
              <w:jc w:val="both"/>
              <w:rPr>
                <w:sz w:val="18"/>
                <w:szCs w:val="18"/>
              </w:rPr>
            </w:pPr>
            <w:r w:rsidRPr="00D12509">
              <w:rPr>
                <w:sz w:val="18"/>
                <w:szCs w:val="18"/>
              </w:rPr>
              <w:t>verificação do sistema elé</w:t>
            </w:r>
            <w:r w:rsidR="001862EC" w:rsidRPr="00D12509">
              <w:rPr>
                <w:sz w:val="18"/>
                <w:szCs w:val="18"/>
              </w:rPr>
              <w:t>trico de disparo;</w:t>
            </w:r>
          </w:p>
          <w:p w:rsidR="00F16D32" w:rsidRPr="00D12509" w:rsidRDefault="00F16D32" w:rsidP="008B3E71">
            <w:pPr>
              <w:pStyle w:val="ParagraphStyle"/>
              <w:jc w:val="both"/>
              <w:rPr>
                <w:sz w:val="18"/>
                <w:szCs w:val="18"/>
              </w:rPr>
            </w:pPr>
            <w:r w:rsidRPr="00D12509">
              <w:rPr>
                <w:sz w:val="18"/>
                <w:szCs w:val="18"/>
              </w:rPr>
              <w:t>verificação da emissã</w:t>
            </w:r>
            <w:r w:rsidR="001862EC" w:rsidRPr="00D12509">
              <w:rPr>
                <w:sz w:val="18"/>
                <w:szCs w:val="18"/>
              </w:rPr>
              <w:t xml:space="preserve">o do </w:t>
            </w:r>
            <w:proofErr w:type="spellStart"/>
            <w:r w:rsidR="001862EC" w:rsidRPr="00D12509">
              <w:rPr>
                <w:sz w:val="18"/>
                <w:szCs w:val="18"/>
              </w:rPr>
              <w:t>rx</w:t>
            </w:r>
            <w:proofErr w:type="spellEnd"/>
            <w:r w:rsidR="001862EC" w:rsidRPr="00D12509">
              <w:rPr>
                <w:sz w:val="18"/>
                <w:szCs w:val="18"/>
              </w:rPr>
              <w:t>;</w:t>
            </w:r>
          </w:p>
          <w:p w:rsidR="00F16D32" w:rsidRPr="00D12509" w:rsidRDefault="00F16D32" w:rsidP="008B3E71">
            <w:pPr>
              <w:pStyle w:val="ParagraphStyle"/>
              <w:jc w:val="both"/>
              <w:rPr>
                <w:sz w:val="18"/>
                <w:szCs w:val="18"/>
              </w:rPr>
            </w:pPr>
            <w:r w:rsidRPr="00D12509">
              <w:rPr>
                <w:sz w:val="18"/>
                <w:szCs w:val="18"/>
              </w:rPr>
              <w:t>verificação de vazamento no cabeçote;</w:t>
            </w:r>
          </w:p>
        </w:tc>
        <w:tc>
          <w:tcPr>
            <w:tcW w:w="709"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4,00</w:t>
            </w:r>
          </w:p>
        </w:tc>
        <w:tc>
          <w:tcPr>
            <w:tcW w:w="850"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SER</w:t>
            </w:r>
          </w:p>
        </w:tc>
        <w:tc>
          <w:tcPr>
            <w:tcW w:w="851"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200,00</w:t>
            </w:r>
          </w:p>
        </w:tc>
        <w:tc>
          <w:tcPr>
            <w:tcW w:w="1418"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800,00</w:t>
            </w:r>
          </w:p>
        </w:tc>
      </w:tr>
      <w:tr w:rsidR="00F16D32" w:rsidRPr="00D12509" w:rsidTr="00D12509">
        <w:tblPrEx>
          <w:tblCellSpacing w:w="-8" w:type="nil"/>
        </w:tblPrEx>
        <w:trPr>
          <w:tblCellSpacing w:w="-8" w:type="nil"/>
        </w:trPr>
        <w:tc>
          <w:tcPr>
            <w:tcW w:w="685"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16</w:t>
            </w:r>
          </w:p>
        </w:tc>
        <w:tc>
          <w:tcPr>
            <w:tcW w:w="1024"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41511</w:t>
            </w:r>
          </w:p>
        </w:tc>
        <w:tc>
          <w:tcPr>
            <w:tcW w:w="4952"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MANUTENÇÃO AUTO CLAVE E SELADORA   MANUTENÇÃO MENSAL:</w:t>
            </w:r>
          </w:p>
          <w:p w:rsidR="00F16D32" w:rsidRPr="00D12509" w:rsidRDefault="00F16D32" w:rsidP="008B3E71">
            <w:pPr>
              <w:pStyle w:val="ParagraphStyle"/>
              <w:jc w:val="both"/>
              <w:rPr>
                <w:sz w:val="18"/>
                <w:szCs w:val="18"/>
              </w:rPr>
            </w:pPr>
            <w:r w:rsidRPr="00D12509">
              <w:rPr>
                <w:sz w:val="18"/>
                <w:szCs w:val="18"/>
              </w:rPr>
              <w:t xml:space="preserve">Verificação da parte </w:t>
            </w:r>
            <w:r w:rsidR="001862EC" w:rsidRPr="00D12509">
              <w:rPr>
                <w:sz w:val="18"/>
                <w:szCs w:val="18"/>
              </w:rPr>
              <w:t>eletroeletrônica</w:t>
            </w:r>
            <w:r w:rsidRPr="00D12509">
              <w:rPr>
                <w:sz w:val="18"/>
                <w:szCs w:val="18"/>
              </w:rPr>
              <w:t xml:space="preserve"> e </w:t>
            </w:r>
            <w:r w:rsidR="001862EC" w:rsidRPr="00D12509">
              <w:rPr>
                <w:sz w:val="18"/>
                <w:szCs w:val="18"/>
              </w:rPr>
              <w:t>anéis</w:t>
            </w:r>
            <w:r w:rsidRPr="00D12509">
              <w:rPr>
                <w:sz w:val="18"/>
                <w:szCs w:val="18"/>
              </w:rPr>
              <w:t xml:space="preserve"> de vedação;</w:t>
            </w:r>
          </w:p>
        </w:tc>
        <w:tc>
          <w:tcPr>
            <w:tcW w:w="709"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12,00</w:t>
            </w:r>
          </w:p>
        </w:tc>
        <w:tc>
          <w:tcPr>
            <w:tcW w:w="850"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SER</w:t>
            </w:r>
          </w:p>
        </w:tc>
        <w:tc>
          <w:tcPr>
            <w:tcW w:w="851"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200,00</w:t>
            </w:r>
          </w:p>
        </w:tc>
        <w:tc>
          <w:tcPr>
            <w:tcW w:w="1418"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2.400,00</w:t>
            </w:r>
          </w:p>
        </w:tc>
      </w:tr>
      <w:tr w:rsidR="00F16D32" w:rsidRPr="00D12509" w:rsidTr="00D12509">
        <w:tblPrEx>
          <w:tblCellSpacing w:w="-8" w:type="nil"/>
        </w:tblPrEx>
        <w:trPr>
          <w:tblCellSpacing w:w="-8" w:type="nil"/>
        </w:trPr>
        <w:tc>
          <w:tcPr>
            <w:tcW w:w="685"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17</w:t>
            </w:r>
          </w:p>
        </w:tc>
        <w:tc>
          <w:tcPr>
            <w:tcW w:w="1024"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41511</w:t>
            </w:r>
          </w:p>
        </w:tc>
        <w:tc>
          <w:tcPr>
            <w:tcW w:w="4952"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MANUTENÇÃO AUTO CLAVE E SELADORA   MANUTENÇÃO SEMESTRAL:</w:t>
            </w:r>
          </w:p>
          <w:p w:rsidR="00F16D32" w:rsidRPr="00D12509" w:rsidRDefault="00F16D32" w:rsidP="008B3E71">
            <w:pPr>
              <w:pStyle w:val="ParagraphStyle"/>
              <w:jc w:val="both"/>
              <w:rPr>
                <w:sz w:val="18"/>
                <w:szCs w:val="18"/>
              </w:rPr>
            </w:pPr>
            <w:r w:rsidRPr="00D12509">
              <w:rPr>
                <w:sz w:val="18"/>
                <w:szCs w:val="18"/>
              </w:rPr>
              <w:t>Verificaçã</w:t>
            </w:r>
            <w:r w:rsidR="001862EC" w:rsidRPr="00D12509">
              <w:rPr>
                <w:sz w:val="18"/>
                <w:szCs w:val="18"/>
              </w:rPr>
              <w:t>o das curvas aquecimento;</w:t>
            </w:r>
          </w:p>
          <w:p w:rsidR="00F16D32" w:rsidRPr="00D12509" w:rsidRDefault="00F16D32" w:rsidP="008B3E71">
            <w:pPr>
              <w:pStyle w:val="ParagraphStyle"/>
              <w:jc w:val="both"/>
              <w:rPr>
                <w:sz w:val="18"/>
                <w:szCs w:val="18"/>
              </w:rPr>
            </w:pPr>
            <w:r w:rsidRPr="00D12509">
              <w:rPr>
                <w:sz w:val="18"/>
                <w:szCs w:val="18"/>
              </w:rPr>
              <w:t>Verificação das curvas de pressã</w:t>
            </w:r>
            <w:r w:rsidR="001862EC" w:rsidRPr="00D12509">
              <w:rPr>
                <w:sz w:val="18"/>
                <w:szCs w:val="18"/>
              </w:rPr>
              <w:t>o;</w:t>
            </w:r>
          </w:p>
        </w:tc>
        <w:tc>
          <w:tcPr>
            <w:tcW w:w="709"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2,00</w:t>
            </w:r>
          </w:p>
        </w:tc>
        <w:tc>
          <w:tcPr>
            <w:tcW w:w="850"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SER</w:t>
            </w:r>
          </w:p>
        </w:tc>
        <w:tc>
          <w:tcPr>
            <w:tcW w:w="851"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200,00</w:t>
            </w:r>
          </w:p>
        </w:tc>
        <w:tc>
          <w:tcPr>
            <w:tcW w:w="1418"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400,00</w:t>
            </w:r>
          </w:p>
        </w:tc>
      </w:tr>
      <w:tr w:rsidR="00F16D32" w:rsidRPr="00D12509" w:rsidTr="00D12509">
        <w:tblPrEx>
          <w:tblCellSpacing w:w="-8" w:type="nil"/>
        </w:tblPrEx>
        <w:trPr>
          <w:tblCellSpacing w:w="-8" w:type="nil"/>
        </w:trPr>
        <w:tc>
          <w:tcPr>
            <w:tcW w:w="685"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18</w:t>
            </w:r>
          </w:p>
        </w:tc>
        <w:tc>
          <w:tcPr>
            <w:tcW w:w="1024"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41511</w:t>
            </w:r>
          </w:p>
        </w:tc>
        <w:tc>
          <w:tcPr>
            <w:tcW w:w="4952"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MANUTENÇÃO AUTO CLAVE E SELADORA   MANUTENÇÃO TRIMESTRAL:</w:t>
            </w:r>
          </w:p>
          <w:p w:rsidR="00F16D32" w:rsidRPr="00D12509" w:rsidRDefault="001862EC" w:rsidP="008B3E71">
            <w:pPr>
              <w:pStyle w:val="ParagraphStyle"/>
              <w:jc w:val="both"/>
              <w:rPr>
                <w:sz w:val="18"/>
                <w:szCs w:val="18"/>
              </w:rPr>
            </w:pPr>
            <w:r w:rsidRPr="00D12509">
              <w:rPr>
                <w:sz w:val="18"/>
                <w:szCs w:val="18"/>
              </w:rPr>
              <w:t>verificação</w:t>
            </w:r>
            <w:r w:rsidR="00F16D32" w:rsidRPr="00D12509">
              <w:rPr>
                <w:sz w:val="18"/>
                <w:szCs w:val="18"/>
              </w:rPr>
              <w:t xml:space="preserve"> das </w:t>
            </w:r>
            <w:r w:rsidRPr="00D12509">
              <w:rPr>
                <w:sz w:val="18"/>
                <w:szCs w:val="18"/>
              </w:rPr>
              <w:t>válvulas</w:t>
            </w:r>
            <w:r w:rsidR="00F16D32" w:rsidRPr="00D12509">
              <w:rPr>
                <w:sz w:val="18"/>
                <w:szCs w:val="18"/>
              </w:rPr>
              <w:t xml:space="preserve"> de segurança e quebra </w:t>
            </w:r>
            <w:r w:rsidRPr="00D12509">
              <w:rPr>
                <w:sz w:val="18"/>
                <w:szCs w:val="18"/>
              </w:rPr>
              <w:t>vácuo;</w:t>
            </w:r>
          </w:p>
          <w:p w:rsidR="00F16D32" w:rsidRPr="00D12509" w:rsidRDefault="00F16D32" w:rsidP="008B3E71">
            <w:pPr>
              <w:pStyle w:val="ParagraphStyle"/>
              <w:jc w:val="both"/>
              <w:rPr>
                <w:sz w:val="18"/>
                <w:szCs w:val="18"/>
              </w:rPr>
            </w:pPr>
            <w:r w:rsidRPr="00D12509">
              <w:rPr>
                <w:sz w:val="18"/>
                <w:szCs w:val="18"/>
              </w:rPr>
              <w:t xml:space="preserve">verificação do ciclo completo de </w:t>
            </w:r>
            <w:r w:rsidR="001862EC" w:rsidRPr="00D12509">
              <w:rPr>
                <w:sz w:val="18"/>
                <w:szCs w:val="18"/>
              </w:rPr>
              <w:t>estetização</w:t>
            </w:r>
            <w:r w:rsidRPr="00D12509">
              <w:rPr>
                <w:sz w:val="18"/>
                <w:szCs w:val="18"/>
              </w:rPr>
              <w:t>;</w:t>
            </w:r>
          </w:p>
        </w:tc>
        <w:tc>
          <w:tcPr>
            <w:tcW w:w="709"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4,00</w:t>
            </w:r>
          </w:p>
        </w:tc>
        <w:tc>
          <w:tcPr>
            <w:tcW w:w="850"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SER</w:t>
            </w:r>
          </w:p>
        </w:tc>
        <w:tc>
          <w:tcPr>
            <w:tcW w:w="851"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150,00</w:t>
            </w:r>
          </w:p>
        </w:tc>
        <w:tc>
          <w:tcPr>
            <w:tcW w:w="1418"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600,00</w:t>
            </w:r>
          </w:p>
        </w:tc>
      </w:tr>
      <w:tr w:rsidR="00F16D32" w:rsidRPr="00D12509" w:rsidTr="00D12509">
        <w:tblPrEx>
          <w:tblCellSpacing w:w="-8" w:type="nil"/>
        </w:tblPrEx>
        <w:trPr>
          <w:tblCellSpacing w:w="-8" w:type="nil"/>
        </w:trPr>
        <w:tc>
          <w:tcPr>
            <w:tcW w:w="9071" w:type="dxa"/>
            <w:gridSpan w:val="6"/>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p>
          <w:p w:rsidR="00F16D32" w:rsidRPr="00D12509" w:rsidRDefault="00F16D32" w:rsidP="008B3E71">
            <w:pPr>
              <w:pStyle w:val="ParagraphStyle"/>
              <w:jc w:val="both"/>
              <w:rPr>
                <w:sz w:val="18"/>
                <w:szCs w:val="18"/>
              </w:rPr>
            </w:pPr>
            <w:r w:rsidRPr="00D12509">
              <w:rPr>
                <w:sz w:val="18"/>
                <w:szCs w:val="18"/>
              </w:rPr>
              <w:t>TOTAL</w:t>
            </w:r>
          </w:p>
        </w:tc>
        <w:tc>
          <w:tcPr>
            <w:tcW w:w="1418"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p>
          <w:p w:rsidR="00F16D32" w:rsidRPr="00D12509" w:rsidRDefault="00F16D32" w:rsidP="008B3E71">
            <w:pPr>
              <w:pStyle w:val="ParagraphStyle"/>
              <w:jc w:val="both"/>
              <w:rPr>
                <w:sz w:val="18"/>
                <w:szCs w:val="18"/>
              </w:rPr>
            </w:pPr>
            <w:r w:rsidRPr="00D12509">
              <w:rPr>
                <w:sz w:val="18"/>
                <w:szCs w:val="18"/>
              </w:rPr>
              <w:t>37.360,00</w:t>
            </w:r>
          </w:p>
        </w:tc>
      </w:tr>
      <w:tr w:rsidR="00F16D32" w:rsidRPr="00D12509" w:rsidTr="00D12509">
        <w:tc>
          <w:tcPr>
            <w:tcW w:w="10489" w:type="dxa"/>
            <w:gridSpan w:val="7"/>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Lote: 2 - Lote 002</w:t>
            </w:r>
          </w:p>
        </w:tc>
      </w:tr>
      <w:tr w:rsidR="00F16D32" w:rsidRPr="00D12509" w:rsidTr="00860AC2">
        <w:tblPrEx>
          <w:tblCellSpacing w:w="-8" w:type="nil"/>
        </w:tblPrEx>
        <w:trPr>
          <w:tblCellSpacing w:w="-8" w:type="nil"/>
        </w:trPr>
        <w:tc>
          <w:tcPr>
            <w:tcW w:w="685" w:type="dxa"/>
            <w:tcBorders>
              <w:top w:val="single" w:sz="6" w:space="0" w:color="000000"/>
              <w:left w:val="single" w:sz="6" w:space="0" w:color="000000"/>
              <w:bottom w:val="single" w:sz="6" w:space="0" w:color="000000"/>
              <w:right w:val="single" w:sz="6" w:space="0" w:color="000000"/>
            </w:tcBorders>
            <w:shd w:val="clear" w:color="auto" w:fill="auto"/>
          </w:tcPr>
          <w:p w:rsidR="00F16D32" w:rsidRPr="00D12509" w:rsidRDefault="00F16D32" w:rsidP="008B3E71">
            <w:pPr>
              <w:pStyle w:val="ParagraphStyle"/>
              <w:jc w:val="both"/>
              <w:rPr>
                <w:sz w:val="18"/>
                <w:szCs w:val="18"/>
              </w:rPr>
            </w:pPr>
            <w:r w:rsidRPr="00D12509">
              <w:rPr>
                <w:sz w:val="18"/>
                <w:szCs w:val="18"/>
              </w:rPr>
              <w:t>Item</w:t>
            </w:r>
          </w:p>
        </w:tc>
        <w:tc>
          <w:tcPr>
            <w:tcW w:w="1024" w:type="dxa"/>
            <w:tcBorders>
              <w:top w:val="single" w:sz="6" w:space="0" w:color="000000"/>
              <w:left w:val="single" w:sz="6" w:space="0" w:color="000000"/>
              <w:bottom w:val="single" w:sz="6" w:space="0" w:color="000000"/>
              <w:right w:val="single" w:sz="6" w:space="0" w:color="000000"/>
            </w:tcBorders>
            <w:shd w:val="clear" w:color="auto" w:fill="auto"/>
          </w:tcPr>
          <w:p w:rsidR="00F16D32" w:rsidRPr="00D12509" w:rsidRDefault="00C61FFE" w:rsidP="008B3E71">
            <w:pPr>
              <w:pStyle w:val="ParagraphStyle"/>
              <w:jc w:val="both"/>
              <w:rPr>
                <w:sz w:val="18"/>
                <w:szCs w:val="18"/>
              </w:rPr>
            </w:pPr>
            <w:r w:rsidRPr="00D12509">
              <w:rPr>
                <w:sz w:val="18"/>
                <w:szCs w:val="18"/>
              </w:rPr>
              <w:t xml:space="preserve">Código do </w:t>
            </w:r>
            <w:r w:rsidR="00F16D32" w:rsidRPr="00D12509">
              <w:rPr>
                <w:sz w:val="18"/>
                <w:szCs w:val="18"/>
              </w:rPr>
              <w:t>serviço</w:t>
            </w:r>
          </w:p>
        </w:tc>
        <w:tc>
          <w:tcPr>
            <w:tcW w:w="4952" w:type="dxa"/>
            <w:tcBorders>
              <w:top w:val="single" w:sz="6" w:space="0" w:color="000000"/>
              <w:left w:val="single" w:sz="6" w:space="0" w:color="000000"/>
              <w:bottom w:val="single" w:sz="6" w:space="0" w:color="000000"/>
              <w:right w:val="single" w:sz="6" w:space="0" w:color="000000"/>
            </w:tcBorders>
            <w:shd w:val="clear" w:color="auto" w:fill="auto"/>
          </w:tcPr>
          <w:p w:rsidR="00F16D32" w:rsidRPr="00D12509" w:rsidRDefault="00C61FFE" w:rsidP="008B3E71">
            <w:pPr>
              <w:pStyle w:val="ParagraphStyle"/>
              <w:jc w:val="both"/>
              <w:rPr>
                <w:sz w:val="18"/>
                <w:szCs w:val="18"/>
              </w:rPr>
            </w:pPr>
            <w:r w:rsidRPr="00D12509">
              <w:rPr>
                <w:sz w:val="18"/>
                <w:szCs w:val="18"/>
              </w:rPr>
              <w:t xml:space="preserve">Nome do </w:t>
            </w:r>
            <w:r w:rsidR="00F16D32" w:rsidRPr="00D12509">
              <w:rPr>
                <w:sz w:val="18"/>
                <w:szCs w:val="18"/>
              </w:rPr>
              <w:t>serviço</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F16D32" w:rsidRPr="00D12509" w:rsidRDefault="00C61FFE" w:rsidP="008B3E71">
            <w:pPr>
              <w:pStyle w:val="ParagraphStyle"/>
              <w:jc w:val="both"/>
              <w:rPr>
                <w:sz w:val="18"/>
                <w:szCs w:val="18"/>
              </w:rPr>
            </w:pPr>
            <w:r w:rsidRPr="00D12509">
              <w:rPr>
                <w:sz w:val="18"/>
                <w:szCs w:val="18"/>
              </w:rPr>
              <w:t>Quant.</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16D32" w:rsidRPr="00D12509" w:rsidRDefault="00F16D32" w:rsidP="008B3E71">
            <w:pPr>
              <w:pStyle w:val="ParagraphStyle"/>
              <w:jc w:val="both"/>
              <w:rPr>
                <w:sz w:val="18"/>
                <w:szCs w:val="18"/>
              </w:rPr>
            </w:pPr>
            <w:r w:rsidRPr="00D12509">
              <w:rPr>
                <w:sz w:val="18"/>
                <w:szCs w:val="18"/>
              </w:rPr>
              <w:t>Unidade</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16D32" w:rsidRPr="00D12509" w:rsidRDefault="00F16D32" w:rsidP="008B3E71">
            <w:pPr>
              <w:pStyle w:val="ParagraphStyle"/>
              <w:jc w:val="both"/>
              <w:rPr>
                <w:sz w:val="18"/>
                <w:szCs w:val="18"/>
              </w:rPr>
            </w:pPr>
            <w:r w:rsidRPr="00D12509">
              <w:rPr>
                <w:sz w:val="18"/>
                <w:szCs w:val="18"/>
              </w:rPr>
              <w:t>Preço máximo</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rsidR="00F16D32" w:rsidRPr="00D12509" w:rsidRDefault="00F16D32" w:rsidP="008B3E71">
            <w:pPr>
              <w:pStyle w:val="ParagraphStyle"/>
              <w:jc w:val="both"/>
              <w:rPr>
                <w:sz w:val="18"/>
                <w:szCs w:val="18"/>
              </w:rPr>
            </w:pPr>
            <w:r w:rsidRPr="00D12509">
              <w:rPr>
                <w:sz w:val="18"/>
                <w:szCs w:val="18"/>
              </w:rPr>
              <w:t>Preço máximo total</w:t>
            </w:r>
          </w:p>
        </w:tc>
      </w:tr>
      <w:tr w:rsidR="00F16D32" w:rsidRPr="00D12509" w:rsidTr="00D12509">
        <w:tblPrEx>
          <w:tblCellSpacing w:w="-8" w:type="nil"/>
        </w:tblPrEx>
        <w:trPr>
          <w:tblCellSpacing w:w="-8" w:type="nil"/>
        </w:trPr>
        <w:tc>
          <w:tcPr>
            <w:tcW w:w="685"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1</w:t>
            </w:r>
          </w:p>
        </w:tc>
        <w:tc>
          <w:tcPr>
            <w:tcW w:w="1024"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5358</w:t>
            </w:r>
          </w:p>
        </w:tc>
        <w:tc>
          <w:tcPr>
            <w:tcW w:w="4952"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PEÇAS DIVERSAS   ITEM GENÉRICO PARA AQUISIÇÃO DE PÉÇ</w:t>
            </w:r>
            <w:r w:rsidR="001862EC" w:rsidRPr="00D12509">
              <w:rPr>
                <w:sz w:val="18"/>
                <w:szCs w:val="18"/>
              </w:rPr>
              <w:t>AS DIVERSAS</w:t>
            </w:r>
          </w:p>
          <w:p w:rsidR="00F16D32" w:rsidRPr="00D12509" w:rsidRDefault="00F16D32" w:rsidP="008B3E71">
            <w:pPr>
              <w:pStyle w:val="ParagraphStyle"/>
              <w:jc w:val="both"/>
              <w:rPr>
                <w:sz w:val="18"/>
                <w:szCs w:val="18"/>
              </w:rPr>
            </w:pPr>
            <w:r w:rsidRPr="00D12509">
              <w:rPr>
                <w:sz w:val="18"/>
                <w:szCs w:val="18"/>
              </w:rPr>
              <w:t>NÃO PARTICIPA DA DISPUTA</w:t>
            </w:r>
          </w:p>
        </w:tc>
        <w:tc>
          <w:tcPr>
            <w:tcW w:w="709"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1,00</w:t>
            </w:r>
          </w:p>
        </w:tc>
        <w:tc>
          <w:tcPr>
            <w:tcW w:w="850"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PÇ</w:t>
            </w:r>
          </w:p>
        </w:tc>
        <w:tc>
          <w:tcPr>
            <w:tcW w:w="851"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25.000,00</w:t>
            </w:r>
          </w:p>
        </w:tc>
        <w:tc>
          <w:tcPr>
            <w:tcW w:w="1418"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r w:rsidRPr="00D12509">
              <w:rPr>
                <w:sz w:val="18"/>
                <w:szCs w:val="18"/>
              </w:rPr>
              <w:t>25.000,00</w:t>
            </w:r>
          </w:p>
        </w:tc>
      </w:tr>
      <w:tr w:rsidR="00F16D32" w:rsidRPr="00D12509" w:rsidTr="00D12509">
        <w:tblPrEx>
          <w:tblCellSpacing w:w="-8" w:type="nil"/>
        </w:tblPrEx>
        <w:trPr>
          <w:tblCellSpacing w:w="-8" w:type="nil"/>
        </w:trPr>
        <w:tc>
          <w:tcPr>
            <w:tcW w:w="9071" w:type="dxa"/>
            <w:gridSpan w:val="6"/>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p>
          <w:p w:rsidR="00F16D32" w:rsidRPr="00D12509" w:rsidRDefault="00F16D32" w:rsidP="008B3E71">
            <w:pPr>
              <w:pStyle w:val="ParagraphStyle"/>
              <w:jc w:val="both"/>
              <w:rPr>
                <w:sz w:val="18"/>
                <w:szCs w:val="18"/>
              </w:rPr>
            </w:pPr>
            <w:r w:rsidRPr="00D12509">
              <w:rPr>
                <w:sz w:val="18"/>
                <w:szCs w:val="18"/>
              </w:rPr>
              <w:t>TOTAL</w:t>
            </w:r>
          </w:p>
        </w:tc>
        <w:tc>
          <w:tcPr>
            <w:tcW w:w="1418" w:type="dxa"/>
            <w:tcBorders>
              <w:top w:val="single" w:sz="6" w:space="0" w:color="000000"/>
              <w:left w:val="single" w:sz="6" w:space="0" w:color="000000"/>
              <w:bottom w:val="single" w:sz="6" w:space="0" w:color="000000"/>
              <w:right w:val="single" w:sz="6" w:space="0" w:color="000000"/>
            </w:tcBorders>
          </w:tcPr>
          <w:p w:rsidR="00F16D32" w:rsidRPr="00D12509" w:rsidRDefault="00F16D32" w:rsidP="008B3E71">
            <w:pPr>
              <w:pStyle w:val="ParagraphStyle"/>
              <w:jc w:val="both"/>
              <w:rPr>
                <w:sz w:val="18"/>
                <w:szCs w:val="18"/>
              </w:rPr>
            </w:pPr>
          </w:p>
          <w:p w:rsidR="00F16D32" w:rsidRPr="00D12509" w:rsidRDefault="00F16D32" w:rsidP="008B3E71">
            <w:pPr>
              <w:pStyle w:val="ParagraphStyle"/>
              <w:jc w:val="both"/>
              <w:rPr>
                <w:sz w:val="18"/>
                <w:szCs w:val="18"/>
              </w:rPr>
            </w:pPr>
            <w:r w:rsidRPr="00D12509">
              <w:rPr>
                <w:sz w:val="18"/>
                <w:szCs w:val="18"/>
              </w:rPr>
              <w:t>25.000,00</w:t>
            </w:r>
          </w:p>
        </w:tc>
      </w:tr>
    </w:tbl>
    <w:p w:rsidR="00F16D32" w:rsidRDefault="00F16D32" w:rsidP="008B3E71">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1.2. - A licitação será dividida em lotes/itens, conforme tabela constante do Termo de Referência, facultando-se ao licitante a participação em quantos lotes forem de seu interesse;</w:t>
      </w:r>
    </w:p>
    <w:p w:rsidR="00F16D32" w:rsidRDefault="00F16D32" w:rsidP="008B3E71">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1.3. - O critério de julgamento adotado será o </w:t>
      </w:r>
      <w:r w:rsidR="00703B1B" w:rsidRPr="00703B1B">
        <w:rPr>
          <w:rFonts w:ascii="Calibri" w:hAnsi="Calibri" w:cs="Calibri"/>
          <w:sz w:val="20"/>
          <w:szCs w:val="20"/>
        </w:rPr>
        <w:t>menor preço,</w:t>
      </w:r>
      <w:r w:rsidRPr="00703B1B">
        <w:rPr>
          <w:rFonts w:ascii="Calibri" w:hAnsi="Calibri" w:cs="Calibri"/>
          <w:sz w:val="20"/>
          <w:szCs w:val="20"/>
        </w:rPr>
        <w:t xml:space="preserve"> </w:t>
      </w:r>
      <w:r>
        <w:rPr>
          <w:rFonts w:ascii="Calibri" w:hAnsi="Calibri" w:cs="Calibri"/>
          <w:color w:val="000000"/>
          <w:sz w:val="20"/>
          <w:szCs w:val="20"/>
        </w:rPr>
        <w:t>observadas as exigências contidas neste Edital e seus Anexos quanto às especificações do objeto.</w:t>
      </w:r>
    </w:p>
    <w:p w:rsidR="00F16D32" w:rsidRDefault="00F16D32" w:rsidP="008B3E71">
      <w:pPr>
        <w:pStyle w:val="ParagraphStyle"/>
        <w:spacing w:line="360" w:lineRule="auto"/>
        <w:jc w:val="both"/>
        <w:rPr>
          <w:rFonts w:ascii="Calibri" w:hAnsi="Calibri" w:cs="Calibri"/>
          <w:color w:val="000000"/>
          <w:sz w:val="20"/>
          <w:szCs w:val="20"/>
        </w:rPr>
      </w:pPr>
    </w:p>
    <w:p w:rsidR="006F42F8" w:rsidRDefault="006F42F8" w:rsidP="008B3E71">
      <w:pPr>
        <w:pStyle w:val="ParagraphStyle"/>
        <w:spacing w:line="360" w:lineRule="auto"/>
        <w:jc w:val="both"/>
        <w:rPr>
          <w:rFonts w:ascii="Calibri" w:hAnsi="Calibri" w:cs="Calibri"/>
          <w:b/>
          <w:bCs/>
          <w:color w:val="000000"/>
        </w:rPr>
      </w:pPr>
    </w:p>
    <w:p w:rsidR="006F42F8" w:rsidRDefault="006F42F8" w:rsidP="008B3E71">
      <w:pPr>
        <w:pStyle w:val="ParagraphStyle"/>
        <w:spacing w:line="360" w:lineRule="auto"/>
        <w:jc w:val="both"/>
        <w:rPr>
          <w:rFonts w:ascii="Calibri" w:hAnsi="Calibri" w:cs="Calibri"/>
          <w:b/>
          <w:bCs/>
          <w:color w:val="000000"/>
        </w:rPr>
      </w:pPr>
    </w:p>
    <w:p w:rsidR="00F16D32" w:rsidRDefault="00F16D32" w:rsidP="008B3E71">
      <w:pPr>
        <w:pStyle w:val="ParagraphStyle"/>
        <w:spacing w:line="360" w:lineRule="auto"/>
        <w:jc w:val="both"/>
        <w:rPr>
          <w:rFonts w:ascii="Calibri" w:hAnsi="Calibri" w:cs="Calibri"/>
          <w:b/>
          <w:bCs/>
          <w:color w:val="000000"/>
        </w:rPr>
      </w:pPr>
      <w:r>
        <w:rPr>
          <w:rFonts w:ascii="Calibri" w:hAnsi="Calibri" w:cs="Calibri"/>
          <w:b/>
          <w:bCs/>
          <w:color w:val="000000"/>
        </w:rPr>
        <w:lastRenderedPageBreak/>
        <w:t>2. - DOS RECURSOS ORÇAMENTÁRIOS</w:t>
      </w:r>
    </w:p>
    <w:p w:rsidR="00F16D32" w:rsidRDefault="00F16D32" w:rsidP="008B3E71">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 - Os recursos orçamentários correrão por conta da seguinte dotação:</w:t>
      </w:r>
    </w:p>
    <w:tbl>
      <w:tblPr>
        <w:tblW w:w="4500" w:type="pct"/>
        <w:tblInd w:w="277" w:type="dxa"/>
        <w:tblLayout w:type="fixed"/>
        <w:tblCellMar>
          <w:top w:w="15" w:type="dxa"/>
          <w:left w:w="15" w:type="dxa"/>
          <w:bottom w:w="15" w:type="dxa"/>
          <w:right w:w="15" w:type="dxa"/>
        </w:tblCellMar>
        <w:tblLook w:val="0000" w:firstRow="0" w:lastRow="0" w:firstColumn="0" w:lastColumn="0" w:noHBand="0" w:noVBand="0"/>
      </w:tblPr>
      <w:tblGrid>
        <w:gridCol w:w="890"/>
        <w:gridCol w:w="891"/>
        <w:gridCol w:w="3029"/>
        <w:gridCol w:w="891"/>
        <w:gridCol w:w="1604"/>
        <w:gridCol w:w="1604"/>
      </w:tblGrid>
      <w:tr w:rsidR="00F16D32">
        <w:tc>
          <w:tcPr>
            <w:tcW w:w="8640" w:type="dxa"/>
            <w:gridSpan w:val="6"/>
            <w:tcBorders>
              <w:top w:val="single" w:sz="6" w:space="0" w:color="000000"/>
              <w:left w:val="single" w:sz="6" w:space="0" w:color="000000"/>
              <w:bottom w:val="single" w:sz="6" w:space="0" w:color="000000"/>
              <w:right w:val="single" w:sz="6" w:space="0" w:color="000000"/>
            </w:tcBorders>
          </w:tcPr>
          <w:p w:rsidR="00F16D32" w:rsidRDefault="00F16D32" w:rsidP="008B3E71">
            <w:pPr>
              <w:pStyle w:val="ParagraphStyle"/>
              <w:jc w:val="both"/>
              <w:rPr>
                <w:sz w:val="20"/>
                <w:szCs w:val="20"/>
              </w:rPr>
            </w:pPr>
            <w:r>
              <w:rPr>
                <w:sz w:val="20"/>
                <w:szCs w:val="20"/>
              </w:rPr>
              <w:t>Dotações</w:t>
            </w:r>
          </w:p>
        </w:tc>
      </w:tr>
      <w:tr w:rsidR="00F16D32" w:rsidTr="00860AC2">
        <w:tblPrEx>
          <w:tblCellSpacing w:w="-8" w:type="nil"/>
        </w:tblPrEx>
        <w:trPr>
          <w:tblCellSpacing w:w="-8" w:type="nil"/>
        </w:trPr>
        <w:tc>
          <w:tcPr>
            <w:tcW w:w="500" w:type="pct"/>
            <w:tcBorders>
              <w:top w:val="single" w:sz="6" w:space="0" w:color="000000"/>
              <w:left w:val="single" w:sz="6" w:space="0" w:color="000000"/>
              <w:bottom w:val="single" w:sz="6" w:space="0" w:color="000000"/>
              <w:right w:val="single" w:sz="6" w:space="0" w:color="000000"/>
            </w:tcBorders>
            <w:shd w:val="clear" w:color="auto" w:fill="auto"/>
          </w:tcPr>
          <w:p w:rsidR="00F16D32" w:rsidRDefault="00F16D32" w:rsidP="008B3E71">
            <w:pPr>
              <w:pStyle w:val="ParagraphStyle"/>
              <w:jc w:val="both"/>
              <w:rPr>
                <w:sz w:val="20"/>
                <w:szCs w:val="20"/>
              </w:rPr>
            </w:pPr>
            <w:r>
              <w:rPr>
                <w:sz w:val="20"/>
                <w:szCs w:val="20"/>
              </w:rPr>
              <w:t>Exercício da despesa</w:t>
            </w:r>
          </w:p>
        </w:tc>
        <w:tc>
          <w:tcPr>
            <w:tcW w:w="500" w:type="pct"/>
            <w:tcBorders>
              <w:top w:val="single" w:sz="6" w:space="0" w:color="000000"/>
              <w:left w:val="single" w:sz="6" w:space="0" w:color="000000"/>
              <w:bottom w:val="single" w:sz="6" w:space="0" w:color="000000"/>
              <w:right w:val="single" w:sz="6" w:space="0" w:color="000000"/>
            </w:tcBorders>
            <w:shd w:val="clear" w:color="auto" w:fill="auto"/>
          </w:tcPr>
          <w:p w:rsidR="00F16D32" w:rsidRDefault="00F16D32" w:rsidP="008B3E71">
            <w:pPr>
              <w:pStyle w:val="ParagraphStyle"/>
              <w:jc w:val="both"/>
              <w:rPr>
                <w:sz w:val="20"/>
                <w:szCs w:val="20"/>
              </w:rPr>
            </w:pPr>
            <w:r>
              <w:rPr>
                <w:sz w:val="20"/>
                <w:szCs w:val="20"/>
              </w:rPr>
              <w:t>Conta da despesa</w:t>
            </w:r>
          </w:p>
        </w:tc>
        <w:tc>
          <w:tcPr>
            <w:tcW w:w="1700" w:type="pct"/>
            <w:tcBorders>
              <w:top w:val="single" w:sz="6" w:space="0" w:color="000000"/>
              <w:left w:val="single" w:sz="6" w:space="0" w:color="000000"/>
              <w:bottom w:val="single" w:sz="6" w:space="0" w:color="000000"/>
              <w:right w:val="single" w:sz="6" w:space="0" w:color="000000"/>
            </w:tcBorders>
            <w:shd w:val="clear" w:color="auto" w:fill="auto"/>
          </w:tcPr>
          <w:p w:rsidR="00F16D32" w:rsidRDefault="00F16D32" w:rsidP="008B3E71">
            <w:pPr>
              <w:pStyle w:val="ParagraphStyle"/>
              <w:jc w:val="both"/>
              <w:rPr>
                <w:sz w:val="20"/>
                <w:szCs w:val="20"/>
              </w:rPr>
            </w:pPr>
            <w:r>
              <w:rPr>
                <w:sz w:val="20"/>
                <w:szCs w:val="20"/>
              </w:rPr>
              <w:t>Funcional programática</w:t>
            </w:r>
          </w:p>
        </w:tc>
        <w:tc>
          <w:tcPr>
            <w:tcW w:w="500" w:type="pct"/>
            <w:tcBorders>
              <w:top w:val="single" w:sz="6" w:space="0" w:color="000000"/>
              <w:left w:val="single" w:sz="6" w:space="0" w:color="000000"/>
              <w:bottom w:val="single" w:sz="6" w:space="0" w:color="000000"/>
              <w:right w:val="single" w:sz="6" w:space="0" w:color="000000"/>
            </w:tcBorders>
            <w:shd w:val="clear" w:color="auto" w:fill="auto"/>
          </w:tcPr>
          <w:p w:rsidR="00F16D32" w:rsidRDefault="00F16D32" w:rsidP="008B3E71">
            <w:pPr>
              <w:pStyle w:val="ParagraphStyle"/>
              <w:jc w:val="both"/>
              <w:rPr>
                <w:sz w:val="20"/>
                <w:szCs w:val="20"/>
              </w:rPr>
            </w:pPr>
            <w:r>
              <w:rPr>
                <w:sz w:val="20"/>
                <w:szCs w:val="20"/>
              </w:rPr>
              <w:t>Fonte de recurso</w:t>
            </w:r>
          </w:p>
        </w:tc>
        <w:tc>
          <w:tcPr>
            <w:tcW w:w="900" w:type="pct"/>
            <w:tcBorders>
              <w:top w:val="single" w:sz="6" w:space="0" w:color="000000"/>
              <w:left w:val="single" w:sz="6" w:space="0" w:color="000000"/>
              <w:bottom w:val="single" w:sz="6" w:space="0" w:color="000000"/>
              <w:right w:val="single" w:sz="6" w:space="0" w:color="000000"/>
            </w:tcBorders>
            <w:shd w:val="clear" w:color="auto" w:fill="auto"/>
          </w:tcPr>
          <w:p w:rsidR="00F16D32" w:rsidRDefault="00F16D32" w:rsidP="008B3E71">
            <w:pPr>
              <w:pStyle w:val="ParagraphStyle"/>
              <w:jc w:val="both"/>
              <w:rPr>
                <w:sz w:val="20"/>
                <w:szCs w:val="20"/>
              </w:rPr>
            </w:pPr>
            <w:r>
              <w:rPr>
                <w:sz w:val="20"/>
                <w:szCs w:val="20"/>
              </w:rPr>
              <w:t>Natureza da despesa</w:t>
            </w:r>
          </w:p>
        </w:tc>
        <w:tc>
          <w:tcPr>
            <w:tcW w:w="900" w:type="pct"/>
            <w:tcBorders>
              <w:top w:val="single" w:sz="6" w:space="0" w:color="000000"/>
              <w:left w:val="single" w:sz="6" w:space="0" w:color="000000"/>
              <w:bottom w:val="single" w:sz="6" w:space="0" w:color="000000"/>
              <w:right w:val="single" w:sz="6" w:space="0" w:color="000000"/>
            </w:tcBorders>
            <w:shd w:val="clear" w:color="auto" w:fill="auto"/>
          </w:tcPr>
          <w:p w:rsidR="00F16D32" w:rsidRDefault="00F16D32" w:rsidP="008B3E71">
            <w:pPr>
              <w:pStyle w:val="ParagraphStyle"/>
              <w:jc w:val="both"/>
              <w:rPr>
                <w:sz w:val="20"/>
                <w:szCs w:val="20"/>
              </w:rPr>
            </w:pPr>
            <w:r>
              <w:rPr>
                <w:sz w:val="20"/>
                <w:szCs w:val="20"/>
              </w:rPr>
              <w:t>Grupo da fonte</w:t>
            </w:r>
          </w:p>
        </w:tc>
      </w:tr>
      <w:tr w:rsidR="00F16D32">
        <w:tblPrEx>
          <w:tblCellSpacing w:w="-8" w:type="nil"/>
        </w:tblPrEx>
        <w:trPr>
          <w:tblCellSpacing w:w="-8" w:type="nil"/>
        </w:trPr>
        <w:tc>
          <w:tcPr>
            <w:tcW w:w="870" w:type="dxa"/>
            <w:tcBorders>
              <w:top w:val="single" w:sz="6" w:space="0" w:color="000000"/>
              <w:left w:val="single" w:sz="6" w:space="0" w:color="000000"/>
              <w:bottom w:val="single" w:sz="6" w:space="0" w:color="000000"/>
              <w:right w:val="single" w:sz="6" w:space="0" w:color="000000"/>
            </w:tcBorders>
          </w:tcPr>
          <w:p w:rsidR="00F16D32" w:rsidRDefault="00F16D32" w:rsidP="008B3E71">
            <w:pPr>
              <w:pStyle w:val="ParagraphStyle"/>
              <w:jc w:val="both"/>
              <w:rPr>
                <w:sz w:val="20"/>
                <w:szCs w:val="20"/>
              </w:rPr>
            </w:pPr>
            <w:r>
              <w:rPr>
                <w:sz w:val="20"/>
                <w:szCs w:val="20"/>
              </w:rPr>
              <w:t>2025</w:t>
            </w:r>
          </w:p>
        </w:tc>
        <w:tc>
          <w:tcPr>
            <w:tcW w:w="870" w:type="dxa"/>
            <w:tcBorders>
              <w:top w:val="single" w:sz="6" w:space="0" w:color="000000"/>
              <w:left w:val="single" w:sz="6" w:space="0" w:color="000000"/>
              <w:bottom w:val="single" w:sz="6" w:space="0" w:color="000000"/>
              <w:right w:val="single" w:sz="6" w:space="0" w:color="000000"/>
            </w:tcBorders>
          </w:tcPr>
          <w:p w:rsidR="00F16D32" w:rsidRDefault="00F16D32" w:rsidP="008B3E71">
            <w:pPr>
              <w:pStyle w:val="ParagraphStyle"/>
              <w:jc w:val="both"/>
              <w:rPr>
                <w:sz w:val="20"/>
                <w:szCs w:val="20"/>
              </w:rPr>
            </w:pPr>
            <w:r>
              <w:rPr>
                <w:sz w:val="20"/>
                <w:szCs w:val="20"/>
              </w:rPr>
              <w:t>3120</w:t>
            </w:r>
          </w:p>
        </w:tc>
        <w:tc>
          <w:tcPr>
            <w:tcW w:w="2925" w:type="dxa"/>
            <w:tcBorders>
              <w:top w:val="single" w:sz="6" w:space="0" w:color="000000"/>
              <w:left w:val="single" w:sz="6" w:space="0" w:color="000000"/>
              <w:bottom w:val="single" w:sz="6" w:space="0" w:color="000000"/>
              <w:right w:val="single" w:sz="6" w:space="0" w:color="000000"/>
            </w:tcBorders>
          </w:tcPr>
          <w:p w:rsidR="00F16D32" w:rsidRDefault="00F16D32" w:rsidP="008B3E71">
            <w:pPr>
              <w:pStyle w:val="ParagraphStyle"/>
              <w:jc w:val="both"/>
              <w:rPr>
                <w:sz w:val="20"/>
                <w:szCs w:val="20"/>
              </w:rPr>
            </w:pPr>
            <w:r>
              <w:rPr>
                <w:sz w:val="20"/>
                <w:szCs w:val="20"/>
              </w:rPr>
              <w:t>05.001.10.301.0009.2036</w:t>
            </w:r>
          </w:p>
        </w:tc>
        <w:tc>
          <w:tcPr>
            <w:tcW w:w="870" w:type="dxa"/>
            <w:tcBorders>
              <w:top w:val="single" w:sz="6" w:space="0" w:color="000000"/>
              <w:left w:val="single" w:sz="6" w:space="0" w:color="000000"/>
              <w:bottom w:val="single" w:sz="6" w:space="0" w:color="000000"/>
              <w:right w:val="single" w:sz="6" w:space="0" w:color="000000"/>
            </w:tcBorders>
          </w:tcPr>
          <w:p w:rsidR="00F16D32" w:rsidRDefault="00F16D32" w:rsidP="008B3E71">
            <w:pPr>
              <w:pStyle w:val="ParagraphStyle"/>
              <w:jc w:val="both"/>
              <w:rPr>
                <w:sz w:val="20"/>
                <w:szCs w:val="20"/>
              </w:rPr>
            </w:pPr>
            <w:r>
              <w:rPr>
                <w:sz w:val="20"/>
                <w:szCs w:val="20"/>
              </w:rPr>
              <w:t>303</w:t>
            </w:r>
          </w:p>
        </w:tc>
        <w:tc>
          <w:tcPr>
            <w:tcW w:w="1560" w:type="dxa"/>
            <w:tcBorders>
              <w:top w:val="single" w:sz="6" w:space="0" w:color="000000"/>
              <w:left w:val="single" w:sz="6" w:space="0" w:color="000000"/>
              <w:bottom w:val="single" w:sz="6" w:space="0" w:color="000000"/>
              <w:right w:val="single" w:sz="6" w:space="0" w:color="000000"/>
            </w:tcBorders>
          </w:tcPr>
          <w:p w:rsidR="00F16D32" w:rsidRDefault="00F16D32" w:rsidP="008B3E71">
            <w:pPr>
              <w:pStyle w:val="ParagraphStyle"/>
              <w:jc w:val="both"/>
              <w:rPr>
                <w:sz w:val="20"/>
                <w:szCs w:val="20"/>
              </w:rPr>
            </w:pPr>
            <w:r>
              <w:rPr>
                <w:sz w:val="20"/>
                <w:szCs w:val="20"/>
              </w:rPr>
              <w:t>3.3.90.39.00.00</w:t>
            </w:r>
          </w:p>
        </w:tc>
        <w:tc>
          <w:tcPr>
            <w:tcW w:w="1545" w:type="dxa"/>
            <w:tcBorders>
              <w:top w:val="single" w:sz="6" w:space="0" w:color="000000"/>
              <w:left w:val="single" w:sz="6" w:space="0" w:color="000000"/>
              <w:bottom w:val="single" w:sz="6" w:space="0" w:color="000000"/>
              <w:right w:val="single" w:sz="6" w:space="0" w:color="000000"/>
            </w:tcBorders>
          </w:tcPr>
          <w:p w:rsidR="00F16D32" w:rsidRDefault="00F16D32" w:rsidP="008B3E71">
            <w:pPr>
              <w:pStyle w:val="ParagraphStyle"/>
              <w:jc w:val="both"/>
              <w:rPr>
                <w:sz w:val="20"/>
                <w:szCs w:val="20"/>
              </w:rPr>
            </w:pPr>
            <w:r>
              <w:rPr>
                <w:sz w:val="20"/>
                <w:szCs w:val="20"/>
              </w:rPr>
              <w:t>Do Exercício</w:t>
            </w:r>
          </w:p>
        </w:tc>
      </w:tr>
      <w:tr w:rsidR="00F16D32">
        <w:tblPrEx>
          <w:tblCellSpacing w:w="-8" w:type="nil"/>
        </w:tblPrEx>
        <w:trPr>
          <w:tblCellSpacing w:w="-8" w:type="nil"/>
        </w:trPr>
        <w:tc>
          <w:tcPr>
            <w:tcW w:w="870" w:type="dxa"/>
            <w:tcBorders>
              <w:top w:val="single" w:sz="6" w:space="0" w:color="000000"/>
              <w:left w:val="single" w:sz="6" w:space="0" w:color="000000"/>
              <w:bottom w:val="single" w:sz="6" w:space="0" w:color="000000"/>
              <w:right w:val="single" w:sz="6" w:space="0" w:color="000000"/>
            </w:tcBorders>
          </w:tcPr>
          <w:p w:rsidR="00F16D32" w:rsidRDefault="00F16D32" w:rsidP="008B3E71">
            <w:pPr>
              <w:pStyle w:val="ParagraphStyle"/>
              <w:jc w:val="both"/>
              <w:rPr>
                <w:sz w:val="20"/>
                <w:szCs w:val="20"/>
              </w:rPr>
            </w:pPr>
            <w:r>
              <w:rPr>
                <w:sz w:val="20"/>
                <w:szCs w:val="20"/>
              </w:rPr>
              <w:t>2025</w:t>
            </w:r>
          </w:p>
        </w:tc>
        <w:tc>
          <w:tcPr>
            <w:tcW w:w="870" w:type="dxa"/>
            <w:tcBorders>
              <w:top w:val="single" w:sz="6" w:space="0" w:color="000000"/>
              <w:left w:val="single" w:sz="6" w:space="0" w:color="000000"/>
              <w:bottom w:val="single" w:sz="6" w:space="0" w:color="000000"/>
              <w:right w:val="single" w:sz="6" w:space="0" w:color="000000"/>
            </w:tcBorders>
          </w:tcPr>
          <w:p w:rsidR="00F16D32" w:rsidRDefault="00F16D32" w:rsidP="008B3E71">
            <w:pPr>
              <w:pStyle w:val="ParagraphStyle"/>
              <w:jc w:val="both"/>
              <w:rPr>
                <w:sz w:val="20"/>
                <w:szCs w:val="20"/>
              </w:rPr>
            </w:pPr>
            <w:r>
              <w:rPr>
                <w:sz w:val="20"/>
                <w:szCs w:val="20"/>
              </w:rPr>
              <w:t>3130</w:t>
            </w:r>
          </w:p>
        </w:tc>
        <w:tc>
          <w:tcPr>
            <w:tcW w:w="2925" w:type="dxa"/>
            <w:tcBorders>
              <w:top w:val="single" w:sz="6" w:space="0" w:color="000000"/>
              <w:left w:val="single" w:sz="6" w:space="0" w:color="000000"/>
              <w:bottom w:val="single" w:sz="6" w:space="0" w:color="000000"/>
              <w:right w:val="single" w:sz="6" w:space="0" w:color="000000"/>
            </w:tcBorders>
          </w:tcPr>
          <w:p w:rsidR="00F16D32" w:rsidRDefault="00F16D32" w:rsidP="008B3E71">
            <w:pPr>
              <w:pStyle w:val="ParagraphStyle"/>
              <w:jc w:val="both"/>
              <w:rPr>
                <w:sz w:val="20"/>
                <w:szCs w:val="20"/>
              </w:rPr>
            </w:pPr>
            <w:r>
              <w:rPr>
                <w:sz w:val="20"/>
                <w:szCs w:val="20"/>
              </w:rPr>
              <w:t>05.001.10.301.0009.2036</w:t>
            </w:r>
          </w:p>
        </w:tc>
        <w:tc>
          <w:tcPr>
            <w:tcW w:w="870" w:type="dxa"/>
            <w:tcBorders>
              <w:top w:val="single" w:sz="6" w:space="0" w:color="000000"/>
              <w:left w:val="single" w:sz="6" w:space="0" w:color="000000"/>
              <w:bottom w:val="single" w:sz="6" w:space="0" w:color="000000"/>
              <w:right w:val="single" w:sz="6" w:space="0" w:color="000000"/>
            </w:tcBorders>
          </w:tcPr>
          <w:p w:rsidR="00F16D32" w:rsidRDefault="00F16D32" w:rsidP="008B3E71">
            <w:pPr>
              <w:pStyle w:val="ParagraphStyle"/>
              <w:jc w:val="both"/>
              <w:rPr>
                <w:sz w:val="20"/>
                <w:szCs w:val="20"/>
              </w:rPr>
            </w:pPr>
            <w:r>
              <w:rPr>
                <w:sz w:val="20"/>
                <w:szCs w:val="20"/>
              </w:rPr>
              <w:t>494</w:t>
            </w:r>
          </w:p>
        </w:tc>
        <w:tc>
          <w:tcPr>
            <w:tcW w:w="1560" w:type="dxa"/>
            <w:tcBorders>
              <w:top w:val="single" w:sz="6" w:space="0" w:color="000000"/>
              <w:left w:val="single" w:sz="6" w:space="0" w:color="000000"/>
              <w:bottom w:val="single" w:sz="6" w:space="0" w:color="000000"/>
              <w:right w:val="single" w:sz="6" w:space="0" w:color="000000"/>
            </w:tcBorders>
          </w:tcPr>
          <w:p w:rsidR="00F16D32" w:rsidRDefault="00F16D32" w:rsidP="008B3E71">
            <w:pPr>
              <w:pStyle w:val="ParagraphStyle"/>
              <w:jc w:val="both"/>
              <w:rPr>
                <w:sz w:val="20"/>
                <w:szCs w:val="20"/>
              </w:rPr>
            </w:pPr>
            <w:r>
              <w:rPr>
                <w:sz w:val="20"/>
                <w:szCs w:val="20"/>
              </w:rPr>
              <w:t>3.3.90.39.00.00</w:t>
            </w:r>
          </w:p>
        </w:tc>
        <w:tc>
          <w:tcPr>
            <w:tcW w:w="1545" w:type="dxa"/>
            <w:tcBorders>
              <w:top w:val="single" w:sz="6" w:space="0" w:color="000000"/>
              <w:left w:val="single" w:sz="6" w:space="0" w:color="000000"/>
              <w:bottom w:val="single" w:sz="6" w:space="0" w:color="000000"/>
              <w:right w:val="single" w:sz="6" w:space="0" w:color="000000"/>
            </w:tcBorders>
          </w:tcPr>
          <w:p w:rsidR="00F16D32" w:rsidRDefault="00F16D32" w:rsidP="008B3E71">
            <w:pPr>
              <w:pStyle w:val="ParagraphStyle"/>
              <w:jc w:val="both"/>
              <w:rPr>
                <w:sz w:val="20"/>
                <w:szCs w:val="20"/>
              </w:rPr>
            </w:pPr>
            <w:r>
              <w:rPr>
                <w:sz w:val="20"/>
                <w:szCs w:val="20"/>
              </w:rPr>
              <w:t>Do Exercício</w:t>
            </w:r>
          </w:p>
        </w:tc>
      </w:tr>
    </w:tbl>
    <w:p w:rsidR="00F16D32" w:rsidRDefault="00F16D32" w:rsidP="008B3E71">
      <w:pPr>
        <w:pStyle w:val="ParagraphStyle"/>
        <w:spacing w:line="360" w:lineRule="auto"/>
        <w:jc w:val="both"/>
        <w:rPr>
          <w:rFonts w:ascii="Calibri" w:hAnsi="Calibri" w:cs="Calibri"/>
          <w:color w:val="000000"/>
          <w:sz w:val="20"/>
          <w:szCs w:val="20"/>
        </w:rPr>
      </w:pPr>
    </w:p>
    <w:p w:rsidR="00F16D32" w:rsidRDefault="00F16D32" w:rsidP="008B3E71">
      <w:pPr>
        <w:pStyle w:val="ParagraphStyle"/>
        <w:spacing w:line="360" w:lineRule="auto"/>
        <w:jc w:val="both"/>
        <w:rPr>
          <w:rFonts w:ascii="Calibri" w:hAnsi="Calibri" w:cs="Calibri"/>
          <w:b/>
          <w:bCs/>
          <w:color w:val="000000"/>
        </w:rPr>
      </w:pPr>
      <w:r>
        <w:rPr>
          <w:rFonts w:ascii="Calibri" w:hAnsi="Calibri" w:cs="Calibri"/>
          <w:b/>
          <w:bCs/>
          <w:color w:val="000000"/>
        </w:rPr>
        <w:t>3. - DO CREDENCIAMENTO</w:t>
      </w:r>
    </w:p>
    <w:p w:rsidR="00F16D32" w:rsidRDefault="00F16D32" w:rsidP="008B3E71">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3.1. – Poderão participar deste Pregão os interessados que estiverem previamente credenciados no Sistema de Cadastramento Unificado de Fornecedores - SICAF, regularmente estabelecidas no País, que sejam especializadas e credenciadas no objeto desta licitação e que satisfaçam todas as exigências, especificações e normas contidas neste Edital e seus Anexos;</w:t>
      </w:r>
    </w:p>
    <w:p w:rsidR="00F16D32" w:rsidRDefault="00F16D32" w:rsidP="008B3E71">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3.2. - Poderão participar deste Pregão Eletrônico as empresas que apresentarem toda a documentação por ela exigida para respectivo cadastramento junto à Bolsa de Licitações e Leilões (https://bllcompras.com/Home/Register);</w:t>
      </w:r>
    </w:p>
    <w:p w:rsidR="00F16D32" w:rsidRDefault="00F16D32" w:rsidP="008B3E71">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3.3. - É vedada a participação de empresa em forma de consórcios ou grupos de empresas;</w:t>
      </w:r>
    </w:p>
    <w:p w:rsidR="00F16D32" w:rsidRDefault="00F16D32" w:rsidP="008B3E71">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3.4. - Não poderá participar da licitação a empresa que estiver sob falência, concordata, concurso de credores, dissolução, liquidação ou que tenha sido declarada inidônea por órgão ou entidade da administração pública direta ou indireta, federal, estadual, municipal ou Distrito Federal ou que esteja cumprindo período de suspensão no âmbito da administração municipal;</w:t>
      </w:r>
    </w:p>
    <w:p w:rsidR="00F16D32" w:rsidRDefault="00F16D32" w:rsidP="008B3E71">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3.5 - O licitante deverá estar credenciado, de forma direta ou através de empresas associadas à Bolsa de Licitações do Brasil, até no mínimo uma hora antes do horário fixado no edital para o recebimento das propostas;</w:t>
      </w:r>
    </w:p>
    <w:p w:rsidR="00F16D32" w:rsidRDefault="00F16D32" w:rsidP="008B3E71">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3.6. - O cadastramento do licitante deverá ser requerido e acompanhado junto à Bolsa de Licitações e Leilões, ainda:</w:t>
      </w:r>
    </w:p>
    <w:p w:rsidR="00F16D32" w:rsidRDefault="00F16D32" w:rsidP="008B3E71">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a) </w:t>
      </w:r>
      <w:r>
        <w:rPr>
          <w:rFonts w:ascii="Calibri" w:hAnsi="Calibri" w:cs="Calibri"/>
          <w:color w:val="000000"/>
          <w:sz w:val="20"/>
          <w:szCs w:val="20"/>
        </w:rPr>
        <w:t>Estar apto a acessar a plataforma com tempo hábil para cadastrar sua proposta junto a plataforma eletrônica de licitações mediante acesso identificado e com poderes específicos de sua representação no pregão;</w:t>
      </w:r>
    </w:p>
    <w:p w:rsidR="00F16D32" w:rsidRDefault="00F16D32" w:rsidP="008B3E71">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b) </w:t>
      </w:r>
      <w:r>
        <w:rPr>
          <w:rFonts w:ascii="Calibri" w:hAnsi="Calibri" w:cs="Calibri"/>
          <w:color w:val="000000"/>
          <w:sz w:val="20"/>
          <w:szCs w:val="20"/>
        </w:rPr>
        <w:t xml:space="preserve">Apresentar declaração de seu pleno conhecimento, de aceitação e de atendimento às exigências de habilitação previstas no Edital, conforme modelo anexo ao edital, e </w:t>
      </w:r>
    </w:p>
    <w:p w:rsidR="00F16D32" w:rsidRDefault="00F16D32" w:rsidP="008B3E71">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c) </w:t>
      </w:r>
      <w:r>
        <w:rPr>
          <w:rFonts w:ascii="Calibri" w:hAnsi="Calibri" w:cs="Calibri"/>
          <w:color w:val="000000"/>
          <w:sz w:val="20"/>
          <w:szCs w:val="20"/>
        </w:rPr>
        <w:t>Informar Especificações do produto objeto da licitação em conformidade com edital, constando preço, marca e modelo e em caso de itens mais complexos, efetuar a inserção de catálogos do fabricante. “</w:t>
      </w:r>
      <w:r>
        <w:rPr>
          <w:rFonts w:ascii="Calibri" w:hAnsi="Calibri" w:cs="Calibri"/>
          <w:color w:val="000000"/>
          <w:sz w:val="20"/>
          <w:szCs w:val="20"/>
          <w:u w:val="single"/>
        </w:rPr>
        <w:t>A empresa participante do certame não deve ser identificada</w:t>
      </w:r>
      <w:r>
        <w:rPr>
          <w:rFonts w:ascii="Calibri" w:hAnsi="Calibri" w:cs="Calibri"/>
          <w:color w:val="000000"/>
          <w:sz w:val="20"/>
          <w:szCs w:val="20"/>
        </w:rPr>
        <w:t>”. Decreto 5.450/05 art. 24 parágrafo 5º.</w:t>
      </w:r>
    </w:p>
    <w:p w:rsidR="00F16D32" w:rsidRDefault="00F16D32" w:rsidP="008B3E71">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O custo de operacionalização e uso do sistema, ficará a cargo do Licitante vencedor do certame, que pagará a Bolsa de Licitações do Brasil, provedora do sistema eletrônico, o equivalente ao estabelecido a título de taxa pela utilização dos recursos de tecnologia da informação, em conformidade com o regulamento operacional da BLL – Bolsa de Licitações do Brasil;</w:t>
      </w:r>
    </w:p>
    <w:p w:rsidR="00F16D32" w:rsidRDefault="00F16D32" w:rsidP="008B3E71">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3.7. - A microempresa ou empresa de pequeno porte, além da apresentação da declaração constante no anexo para fins de habilitação, deverá, quando do cadastramento da proposta inicial de preço a ser digitado no sistema, verificar nos dados cadastrais se assinalou o regime ME/EPP no sistema conforme o seu regime de tributação para fazer valer o direito de prioridade do desempate. Art. 44 e 45 da LC 123/2006.</w:t>
      </w:r>
    </w:p>
    <w:p w:rsidR="00F16D32" w:rsidRDefault="00F16D32" w:rsidP="008B3E71">
      <w:pPr>
        <w:pStyle w:val="ParagraphStyle"/>
        <w:spacing w:line="360" w:lineRule="auto"/>
        <w:jc w:val="both"/>
        <w:rPr>
          <w:rFonts w:ascii="Calibri" w:hAnsi="Calibri" w:cs="Calibri"/>
          <w:b/>
          <w:bCs/>
          <w:color w:val="000000"/>
        </w:rPr>
      </w:pPr>
      <w:r>
        <w:rPr>
          <w:rFonts w:ascii="Calibri" w:hAnsi="Calibri" w:cs="Calibri"/>
          <w:b/>
          <w:bCs/>
          <w:color w:val="000000"/>
        </w:rPr>
        <w:t>4. - REGULAMENTO OPERACIONAL DO CERTAME</w:t>
      </w:r>
    </w:p>
    <w:p w:rsidR="00F16D32" w:rsidRDefault="00F16D32" w:rsidP="008B3E71">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4.1. - O certame será conduzido pelo Pregoeiro, com o auxílio da equipe de apoio, que terá, em especial, as seguintes atribuições:</w:t>
      </w:r>
    </w:p>
    <w:p w:rsidR="00F16D32" w:rsidRDefault="00F16D32" w:rsidP="008B3E71">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a) </w:t>
      </w:r>
      <w:r>
        <w:rPr>
          <w:rFonts w:ascii="Calibri" w:hAnsi="Calibri" w:cs="Calibri"/>
          <w:color w:val="000000"/>
          <w:sz w:val="20"/>
          <w:szCs w:val="20"/>
        </w:rPr>
        <w:t>acompanhar os trabalhos da equipe de apoio;</w:t>
      </w:r>
    </w:p>
    <w:p w:rsidR="00F16D32" w:rsidRDefault="00F16D32" w:rsidP="008B3E71">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b) </w:t>
      </w:r>
      <w:r>
        <w:rPr>
          <w:rFonts w:ascii="Calibri" w:hAnsi="Calibri" w:cs="Calibri"/>
          <w:color w:val="000000"/>
          <w:sz w:val="20"/>
          <w:szCs w:val="20"/>
        </w:rPr>
        <w:t>responder as questões formuladas pelos fornecedores, relativas ao certame;</w:t>
      </w:r>
    </w:p>
    <w:p w:rsidR="00F16D32" w:rsidRDefault="00F16D32" w:rsidP="008B3E71">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c) </w:t>
      </w:r>
      <w:r>
        <w:rPr>
          <w:rFonts w:ascii="Calibri" w:hAnsi="Calibri" w:cs="Calibri"/>
          <w:color w:val="000000"/>
          <w:sz w:val="20"/>
          <w:szCs w:val="20"/>
        </w:rPr>
        <w:t>abrir as propostas de preços;</w:t>
      </w:r>
    </w:p>
    <w:p w:rsidR="00F16D32" w:rsidRDefault="00F16D32" w:rsidP="008B3E71">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lastRenderedPageBreak/>
        <w:t xml:space="preserve">d) </w:t>
      </w:r>
      <w:r>
        <w:rPr>
          <w:rFonts w:ascii="Calibri" w:hAnsi="Calibri" w:cs="Calibri"/>
          <w:color w:val="000000"/>
          <w:sz w:val="20"/>
          <w:szCs w:val="20"/>
        </w:rPr>
        <w:t>analisar a aceitabilidade das propostas;</w:t>
      </w:r>
    </w:p>
    <w:p w:rsidR="00F16D32" w:rsidRDefault="00F16D32" w:rsidP="008B3E71">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e) </w:t>
      </w:r>
      <w:r>
        <w:rPr>
          <w:rFonts w:ascii="Calibri" w:hAnsi="Calibri" w:cs="Calibri"/>
          <w:color w:val="000000"/>
          <w:sz w:val="20"/>
          <w:szCs w:val="20"/>
        </w:rPr>
        <w:t>desclassificar propostas indicando os motivos;</w:t>
      </w:r>
    </w:p>
    <w:p w:rsidR="00F16D32" w:rsidRDefault="00F16D32" w:rsidP="008B3E71">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f) </w:t>
      </w:r>
      <w:r>
        <w:rPr>
          <w:rFonts w:ascii="Calibri" w:hAnsi="Calibri" w:cs="Calibri"/>
          <w:color w:val="000000"/>
          <w:sz w:val="20"/>
          <w:szCs w:val="20"/>
        </w:rPr>
        <w:t>conduzir os procedimentos relativos aos lances e à escolha da proposta do lance de menor preço;</w:t>
      </w:r>
    </w:p>
    <w:p w:rsidR="00F16D32" w:rsidRDefault="00F16D32" w:rsidP="008B3E71">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g) </w:t>
      </w:r>
      <w:r>
        <w:rPr>
          <w:rFonts w:ascii="Calibri" w:hAnsi="Calibri" w:cs="Calibri"/>
          <w:color w:val="000000"/>
          <w:sz w:val="20"/>
          <w:szCs w:val="20"/>
        </w:rPr>
        <w:t>verificar a habilitação do proponente classificado em primeiro lugar;</w:t>
      </w:r>
    </w:p>
    <w:p w:rsidR="00F16D32" w:rsidRDefault="00F16D32" w:rsidP="008B3E71">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h) </w:t>
      </w:r>
      <w:r>
        <w:rPr>
          <w:rFonts w:ascii="Calibri" w:hAnsi="Calibri" w:cs="Calibri"/>
          <w:color w:val="000000"/>
          <w:sz w:val="20"/>
          <w:szCs w:val="20"/>
        </w:rPr>
        <w:t>declarar o vencedor;</w:t>
      </w:r>
    </w:p>
    <w:p w:rsidR="00F16D32" w:rsidRDefault="00F16D32" w:rsidP="008B3E71">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i) </w:t>
      </w:r>
      <w:r>
        <w:rPr>
          <w:rFonts w:ascii="Calibri" w:hAnsi="Calibri" w:cs="Calibri"/>
          <w:color w:val="000000"/>
          <w:sz w:val="20"/>
          <w:szCs w:val="20"/>
        </w:rPr>
        <w:t>receber, examinar e decidir sobre a pertinência dos recursos;</w:t>
      </w:r>
    </w:p>
    <w:p w:rsidR="00F16D32" w:rsidRDefault="00F16D32" w:rsidP="008B3E71">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j) </w:t>
      </w:r>
      <w:r>
        <w:rPr>
          <w:rFonts w:ascii="Calibri" w:hAnsi="Calibri" w:cs="Calibri"/>
          <w:color w:val="000000"/>
          <w:sz w:val="20"/>
          <w:szCs w:val="20"/>
        </w:rPr>
        <w:t>elaborar a ata da sessão;</w:t>
      </w:r>
    </w:p>
    <w:p w:rsidR="00F16D32" w:rsidRDefault="00F16D32" w:rsidP="008B3E71">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k) </w:t>
      </w:r>
      <w:r>
        <w:rPr>
          <w:rFonts w:ascii="Calibri" w:hAnsi="Calibri" w:cs="Calibri"/>
          <w:color w:val="000000"/>
          <w:sz w:val="20"/>
          <w:szCs w:val="20"/>
        </w:rPr>
        <w:t>encaminhar o processo à autoridade superior para homologar e autorizar a contratação;</w:t>
      </w:r>
    </w:p>
    <w:p w:rsidR="00F16D32" w:rsidRDefault="00F16D32" w:rsidP="008B3E71">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l) </w:t>
      </w:r>
      <w:r>
        <w:rPr>
          <w:rFonts w:ascii="Calibri" w:hAnsi="Calibri" w:cs="Calibri"/>
          <w:color w:val="000000"/>
          <w:sz w:val="20"/>
          <w:szCs w:val="20"/>
        </w:rPr>
        <w:t>abrir processo administrativo para apuração de irregularidades visando a aplicação de penalidades previstas na legislação.</w:t>
      </w:r>
    </w:p>
    <w:p w:rsidR="00F16D32" w:rsidRDefault="00F16D32" w:rsidP="008B3E71">
      <w:pPr>
        <w:pStyle w:val="ParagraphStyle"/>
        <w:spacing w:line="360" w:lineRule="auto"/>
        <w:jc w:val="both"/>
        <w:rPr>
          <w:color w:val="000000"/>
          <w:sz w:val="20"/>
          <w:szCs w:val="20"/>
        </w:rPr>
      </w:pPr>
    </w:p>
    <w:p w:rsidR="00F16D32" w:rsidRDefault="00F16D32" w:rsidP="001A5477">
      <w:pPr>
        <w:pStyle w:val="ParagraphStyle"/>
        <w:spacing w:line="276" w:lineRule="auto"/>
        <w:jc w:val="both"/>
        <w:rPr>
          <w:rFonts w:ascii="Calibri" w:hAnsi="Calibri" w:cs="Calibri"/>
          <w:b/>
          <w:bCs/>
          <w:color w:val="000000"/>
          <w:sz w:val="20"/>
          <w:szCs w:val="20"/>
          <w:u w:val="single"/>
        </w:rPr>
      </w:pPr>
      <w:r>
        <w:rPr>
          <w:rFonts w:ascii="Calibri" w:hAnsi="Calibri" w:cs="Calibri"/>
          <w:b/>
          <w:bCs/>
          <w:color w:val="000000"/>
          <w:sz w:val="20"/>
          <w:szCs w:val="20"/>
          <w:u w:val="single"/>
        </w:rPr>
        <w:t>Credenciamento no Sistema Licitações da Bolsa de Licitações e Leilões:</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4.2. - As pessoas jurídicas ou firmas individuais interessadas deverão nomear através do instrumento de mandato, operador devidamente credenciado em qualquer empresa associada à Bolsa de Licitações do Brasil, atribuindo poderes para formular lances de preços e praticar todos os demais atos e operações no site: www.bll.org.br.</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4.3. - A participação do licitante no pregão eletrônico se dará por meio de participação direta ou através de empresas associadas à BLL – Bolsa de Licitações do Brasil, a qual deverá manifestar, por meio de seu operador designado, em campo próprio do sistema, pleno conhecimento, aceitação e atendimento às exigências de habilitação previstas no Edital.</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4.4. -O acesso do operador ao pregão, para efeito de encaminhamento de proposta de preço e lances sucessivos de preços, em nome do licitante, somente se dará mediante prévia definição de senha privativa.</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4.5. - A chave de identificação e a senha dos operadores poderão ser utilizadas em qualquer pregão eletrônico, salvo quando canceladas por solicitação do credenciado ou por iniciativa da BLL - Bolsa De Licitações do Brasil.</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4.6. - É de exclusiva responsabilidade do usuário o sigilo da senha, bem como seu uso em qualquer transação efetuada diretamente ou por seu representante, não cabendo a BLL - Bolsa de Licitações do Brasil a responsabilidade por eventuais danos decorrentes de uso indevido da senha, ainda que por terceiros.</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 xml:space="preserve">4.7. - O credenciamento do fornecedor e de seu representante legal junto ao sistema eletrônico implica a responsabilidade legal pelos atos praticados e a presunção de capacidade técnica para realização das transações </w:t>
      </w:r>
      <w:r w:rsidR="00330FF3">
        <w:rPr>
          <w:rFonts w:ascii="Calibri" w:hAnsi="Calibri" w:cs="Calibri"/>
          <w:color w:val="000000"/>
          <w:sz w:val="20"/>
          <w:szCs w:val="20"/>
        </w:rPr>
        <w:t>inerentes ao pregão eletrônico.</w:t>
      </w:r>
    </w:p>
    <w:p w:rsidR="00330FF3" w:rsidRDefault="00330FF3" w:rsidP="001A5477">
      <w:pPr>
        <w:pStyle w:val="ParagraphStyle"/>
        <w:spacing w:line="276" w:lineRule="auto"/>
        <w:jc w:val="both"/>
        <w:rPr>
          <w:rFonts w:ascii="Calibri" w:hAnsi="Calibri" w:cs="Calibri"/>
          <w:b/>
          <w:bCs/>
          <w:color w:val="000000"/>
          <w:sz w:val="20"/>
          <w:szCs w:val="20"/>
        </w:rPr>
      </w:pPr>
    </w:p>
    <w:p w:rsidR="00F16D32" w:rsidRDefault="00F16D32" w:rsidP="001A5477">
      <w:pPr>
        <w:pStyle w:val="ParagraphStyle"/>
        <w:spacing w:line="276" w:lineRule="auto"/>
        <w:jc w:val="both"/>
        <w:rPr>
          <w:rFonts w:ascii="Calibri" w:hAnsi="Calibri" w:cs="Calibri"/>
          <w:b/>
          <w:bCs/>
          <w:color w:val="000000"/>
          <w:sz w:val="20"/>
          <w:szCs w:val="20"/>
        </w:rPr>
      </w:pPr>
      <w:r>
        <w:rPr>
          <w:rFonts w:ascii="Calibri" w:hAnsi="Calibri" w:cs="Calibri"/>
          <w:b/>
          <w:bCs/>
          <w:color w:val="000000"/>
          <w:sz w:val="20"/>
          <w:szCs w:val="20"/>
        </w:rPr>
        <w:t>Participação:</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4.8. - A participação no Pregão, na Forma Eletrônica se dará por meio da digitação da senha pessoal e intransferível do representante credenciado (operador da corretora de mercadorias) e subsequente encaminhamento da proposta de preços, exclusivamente por meio do sistema eletrônico, observados data e horário limite estabelecido.</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4.9. -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4.10. -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4.11. - Poderão participar deste Pregão interessados cujo ramo de atividade seja compatível com o objeto desta licitação.</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 xml:space="preserve">4.12. - Os lotes exclusivos para </w:t>
      </w:r>
      <w:proofErr w:type="spellStart"/>
      <w:r>
        <w:rPr>
          <w:rFonts w:ascii="Calibri" w:hAnsi="Calibri" w:cs="Calibri"/>
          <w:color w:val="000000"/>
          <w:sz w:val="20"/>
          <w:szCs w:val="20"/>
        </w:rPr>
        <w:t>MPEs</w:t>
      </w:r>
      <w:proofErr w:type="spellEnd"/>
      <w:r>
        <w:rPr>
          <w:rFonts w:ascii="Calibri" w:hAnsi="Calibri" w:cs="Calibri"/>
          <w:color w:val="000000"/>
          <w:sz w:val="20"/>
          <w:szCs w:val="20"/>
        </w:rPr>
        <w:t xml:space="preserve"> poderão ser arrematados pelas empresas de ampla concorrência desde que não tenham sido objeto de propostas por </w:t>
      </w:r>
      <w:proofErr w:type="spellStart"/>
      <w:r>
        <w:rPr>
          <w:rFonts w:ascii="Calibri" w:hAnsi="Calibri" w:cs="Calibri"/>
          <w:color w:val="000000"/>
          <w:sz w:val="20"/>
          <w:szCs w:val="20"/>
        </w:rPr>
        <w:t>MPEs</w:t>
      </w:r>
      <w:proofErr w:type="spellEnd"/>
      <w:r>
        <w:rPr>
          <w:rFonts w:ascii="Calibri" w:hAnsi="Calibri" w:cs="Calibri"/>
          <w:color w:val="000000"/>
          <w:sz w:val="20"/>
          <w:szCs w:val="20"/>
        </w:rPr>
        <w:t xml:space="preserve"> e que as empresas de ampla concorrência tenham apresentado propostas para estes lotes.</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 xml:space="preserve">4.13. - Será concedido tratamento favorecido para as microempresas e empresas de pequeno porte, para as sociedades cooperativas mencionadas no artigo 34 da Lei nº 11.488, de 2007, para o agricultor familiar, o produtor rural pessoa física e para o microempreendedor individual - MEI, nos limites previstos da Lei Complementar nº 123, </w:t>
      </w:r>
      <w:r w:rsidR="00330FF3">
        <w:rPr>
          <w:rFonts w:ascii="Calibri" w:hAnsi="Calibri" w:cs="Calibri"/>
          <w:color w:val="000000"/>
          <w:sz w:val="20"/>
          <w:szCs w:val="20"/>
        </w:rPr>
        <w:t>de 2006 e Lei Municipal 794/15.</w:t>
      </w:r>
    </w:p>
    <w:p w:rsidR="00F16D32" w:rsidRDefault="00F16D32" w:rsidP="001A5477">
      <w:pPr>
        <w:pStyle w:val="ParagraphStyle"/>
        <w:spacing w:line="276" w:lineRule="auto"/>
        <w:jc w:val="both"/>
        <w:rPr>
          <w:rFonts w:ascii="Calibri" w:hAnsi="Calibri" w:cs="Calibri"/>
          <w:b/>
          <w:bCs/>
          <w:color w:val="000000"/>
          <w:sz w:val="20"/>
          <w:szCs w:val="20"/>
        </w:rPr>
      </w:pPr>
      <w:r>
        <w:rPr>
          <w:rFonts w:ascii="Calibri" w:hAnsi="Calibri" w:cs="Calibri"/>
          <w:b/>
          <w:bCs/>
          <w:color w:val="000000"/>
          <w:sz w:val="20"/>
          <w:szCs w:val="20"/>
        </w:rPr>
        <w:t>Impedimentos:</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4.14. - Não poderão participar desta licitação os interessados:</w:t>
      </w:r>
    </w:p>
    <w:p w:rsidR="00F16D32" w:rsidRDefault="00F16D32" w:rsidP="001A5477">
      <w:pPr>
        <w:pStyle w:val="ParagraphStyle"/>
        <w:spacing w:after="165" w:line="276" w:lineRule="auto"/>
        <w:ind w:left="570"/>
        <w:jc w:val="both"/>
        <w:rPr>
          <w:rFonts w:ascii="Calibri" w:hAnsi="Calibri" w:cs="Calibri"/>
          <w:color w:val="000000"/>
          <w:sz w:val="20"/>
          <w:szCs w:val="20"/>
        </w:rPr>
      </w:pPr>
      <w:r>
        <w:rPr>
          <w:rFonts w:ascii="Calibri" w:hAnsi="Calibri" w:cs="Calibri"/>
          <w:color w:val="000000"/>
          <w:sz w:val="20"/>
          <w:szCs w:val="20"/>
        </w:rPr>
        <w:t>4.14.1 - Proibidos de participar de licitações e celebrar contratos administrativos, na forma da legislação vigente;</w:t>
      </w:r>
    </w:p>
    <w:p w:rsidR="00F16D32" w:rsidRDefault="00F16D32" w:rsidP="001A5477">
      <w:pPr>
        <w:pStyle w:val="ParagraphStyle"/>
        <w:spacing w:after="165" w:line="276" w:lineRule="auto"/>
        <w:ind w:left="570"/>
        <w:jc w:val="both"/>
        <w:rPr>
          <w:rFonts w:ascii="Calibri" w:hAnsi="Calibri" w:cs="Calibri"/>
          <w:color w:val="000000"/>
          <w:sz w:val="20"/>
          <w:szCs w:val="20"/>
        </w:rPr>
      </w:pPr>
      <w:r>
        <w:rPr>
          <w:rFonts w:ascii="Calibri" w:hAnsi="Calibri" w:cs="Calibri"/>
          <w:color w:val="000000"/>
          <w:sz w:val="20"/>
          <w:szCs w:val="20"/>
        </w:rPr>
        <w:t>4.14.2 - Que não atendam às condições deste Edital e seu(s) anexo(s);</w:t>
      </w:r>
    </w:p>
    <w:p w:rsidR="00F16D32" w:rsidRDefault="00F16D32" w:rsidP="001A5477">
      <w:pPr>
        <w:pStyle w:val="ParagraphStyle"/>
        <w:spacing w:after="165" w:line="276" w:lineRule="auto"/>
        <w:ind w:left="570"/>
        <w:jc w:val="both"/>
        <w:rPr>
          <w:rFonts w:ascii="Calibri" w:hAnsi="Calibri" w:cs="Calibri"/>
          <w:color w:val="000000"/>
          <w:sz w:val="20"/>
          <w:szCs w:val="20"/>
        </w:rPr>
      </w:pPr>
      <w:r>
        <w:rPr>
          <w:rFonts w:ascii="Calibri" w:hAnsi="Calibri" w:cs="Calibri"/>
          <w:color w:val="000000"/>
          <w:sz w:val="20"/>
          <w:szCs w:val="20"/>
        </w:rPr>
        <w:lastRenderedPageBreak/>
        <w:t>4.14.3 - Estrangeiros que não tenham representação legal no Brasil com poderes expressos para receber citação e responder administrativa ou judicialmente;</w:t>
      </w:r>
    </w:p>
    <w:p w:rsidR="00F16D32" w:rsidRDefault="00F16D32" w:rsidP="001A5477">
      <w:pPr>
        <w:pStyle w:val="ParagraphStyle"/>
        <w:spacing w:after="165" w:line="276" w:lineRule="auto"/>
        <w:ind w:left="570"/>
        <w:jc w:val="both"/>
        <w:rPr>
          <w:rFonts w:ascii="Calibri" w:hAnsi="Calibri" w:cs="Calibri"/>
          <w:color w:val="000000"/>
          <w:sz w:val="20"/>
          <w:szCs w:val="20"/>
        </w:rPr>
      </w:pPr>
      <w:r>
        <w:rPr>
          <w:rFonts w:ascii="Calibri" w:hAnsi="Calibri" w:cs="Calibri"/>
          <w:color w:val="000000"/>
          <w:sz w:val="20"/>
          <w:szCs w:val="20"/>
        </w:rPr>
        <w:t>4.14.4 - Que se enquadrem nas vedações previstas no § 1º do artigo 9º e art. 14; da Lei nº 14.133/21;</w:t>
      </w:r>
    </w:p>
    <w:p w:rsidR="00F16D32" w:rsidRDefault="00F16D32" w:rsidP="001A5477">
      <w:pPr>
        <w:pStyle w:val="ParagraphStyle"/>
        <w:spacing w:after="165" w:line="276" w:lineRule="auto"/>
        <w:ind w:left="570"/>
        <w:jc w:val="both"/>
        <w:rPr>
          <w:rFonts w:ascii="Calibri" w:hAnsi="Calibri" w:cs="Calibri"/>
          <w:color w:val="000000"/>
          <w:sz w:val="20"/>
          <w:szCs w:val="20"/>
        </w:rPr>
      </w:pPr>
      <w:r>
        <w:rPr>
          <w:rFonts w:ascii="Calibri" w:hAnsi="Calibri" w:cs="Calibri"/>
          <w:color w:val="000000"/>
          <w:sz w:val="20"/>
          <w:szCs w:val="20"/>
        </w:rPr>
        <w:t>4.14.5 - Que estejam sob falência, concurso de credores, concordata ou em processo de dissolução ou liquidação;</w:t>
      </w:r>
    </w:p>
    <w:p w:rsidR="00F16D32" w:rsidRDefault="00F16D32" w:rsidP="001A5477">
      <w:pPr>
        <w:pStyle w:val="ParagraphStyle"/>
        <w:spacing w:after="165" w:line="276" w:lineRule="auto"/>
        <w:ind w:left="570"/>
        <w:jc w:val="both"/>
        <w:rPr>
          <w:rFonts w:ascii="Calibri" w:hAnsi="Calibri" w:cs="Calibri"/>
          <w:color w:val="000000"/>
          <w:sz w:val="20"/>
          <w:szCs w:val="20"/>
        </w:rPr>
      </w:pPr>
      <w:r>
        <w:rPr>
          <w:rFonts w:ascii="Calibri" w:hAnsi="Calibri" w:cs="Calibri"/>
          <w:color w:val="000000"/>
          <w:sz w:val="20"/>
          <w:szCs w:val="20"/>
        </w:rPr>
        <w:t>4.14.6 - Organizações da Sociedade Civil de Interesse Público - OSCIP, atuando nessa condição (Acórdão nº 746/2014-TCU-Plenário).</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 xml:space="preserve">4.15. - Qualquer dúvida em relação ao acesso no sistema operacional, poderá ser esclarecida ou através de uma empresa associada ou pelos telefones: Curitiba-PR (41) 3097-4600, ou através da Bolsa de Licitações do Brasil ou pelo e-mail </w:t>
      </w:r>
      <w:hyperlink r:id="rId5" w:history="1">
        <w:r>
          <w:rPr>
            <w:rFonts w:ascii="Calibri" w:hAnsi="Calibri" w:cs="Calibri"/>
            <w:color w:val="0000FF"/>
            <w:sz w:val="20"/>
            <w:szCs w:val="20"/>
            <w:u w:val="single"/>
          </w:rPr>
          <w:t>contato@bll.org.br</w:t>
        </w:r>
      </w:hyperlink>
      <w:r>
        <w:rPr>
          <w:rFonts w:ascii="Calibri" w:hAnsi="Calibri" w:cs="Calibri"/>
          <w:color w:val="000000"/>
          <w:sz w:val="20"/>
          <w:szCs w:val="20"/>
        </w:rPr>
        <w:t>.</w:t>
      </w:r>
    </w:p>
    <w:p w:rsidR="00F16D32" w:rsidRDefault="00F16D32" w:rsidP="001A5477">
      <w:pPr>
        <w:pStyle w:val="ParagraphStyle"/>
        <w:spacing w:line="276" w:lineRule="auto"/>
        <w:jc w:val="both"/>
        <w:rPr>
          <w:rFonts w:ascii="Calibri" w:hAnsi="Calibri" w:cs="Calibri"/>
          <w:color w:val="000000"/>
          <w:sz w:val="20"/>
          <w:szCs w:val="20"/>
        </w:rPr>
      </w:pPr>
    </w:p>
    <w:p w:rsidR="00F16D32" w:rsidRDefault="00F16D32" w:rsidP="001A5477">
      <w:pPr>
        <w:pStyle w:val="ParagraphStyle"/>
        <w:spacing w:line="276" w:lineRule="auto"/>
        <w:jc w:val="both"/>
        <w:rPr>
          <w:rFonts w:ascii="Calibri" w:hAnsi="Calibri" w:cs="Calibri"/>
          <w:b/>
          <w:bCs/>
          <w:color w:val="000000"/>
        </w:rPr>
      </w:pPr>
      <w:r>
        <w:rPr>
          <w:rFonts w:ascii="Calibri" w:hAnsi="Calibri" w:cs="Calibri"/>
          <w:b/>
          <w:bCs/>
          <w:color w:val="000000"/>
        </w:rPr>
        <w:t>5 - DA APRESENTAÇÃO DA PROPOSTA E DOS DOCUMENTOS DE HABILITAÇÃO</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 xml:space="preserve">5.1. - Os licitantes encaminharão, exclusivamente por meio do sistema, concomitantemente com os documentos de habilitação exigidos no edital, proposta com a descrição do objeto ofertado e o preço, até a data e o horário estabelecidos para o fim do recebimento das propostas, quando, então, encerrar-se-á automaticamente a etapa de envio dessa documentação. </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5.2. - O envio da proposta, acompanhada dos documentos de habilitação exigidos neste Edital, ocorrerá por meio de chave de acesso e senha.</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5.3. - As Microempresas e Empresas de Pequeno Porte deverão encaminhar a documentação de habilitação, ainda que haja alguma restrição de regularidade fiscal e trabalhista, nos termos do art. 43, § 1º da LC nº 123, de 2006.</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 xml:space="preserve">5.4. -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5.5 - Até a abertura da sessão pública, os licitantes poderão retirar ou substituir a proposta e os documentos de habilitação anteriormente inseridos no sistema;</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5.6. - Não será estabelecida, nessa etapa do certame, ordem de classificação entre as propostas apresentadas, o que somente ocorrerá após a realização dos procedimentos de negociação e julgamento da proposta.</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5.7. - Os documentos que compõem a proposta e a habilitação do licitante melhor classificado somente serão disponibilizados para avaliação do pregoeiro e para acesso público após o encerramento do envio de lances.</w:t>
      </w:r>
    </w:p>
    <w:p w:rsidR="00F16D32" w:rsidRDefault="00F16D32" w:rsidP="001A5477">
      <w:pPr>
        <w:pStyle w:val="ParagraphStyle"/>
        <w:spacing w:line="276" w:lineRule="auto"/>
        <w:jc w:val="both"/>
        <w:rPr>
          <w:rFonts w:ascii="Calibri" w:hAnsi="Calibri" w:cs="Calibri"/>
          <w:color w:val="000000"/>
          <w:sz w:val="20"/>
          <w:szCs w:val="20"/>
        </w:rPr>
      </w:pPr>
    </w:p>
    <w:p w:rsidR="00F16D32" w:rsidRDefault="00F16D32" w:rsidP="001A5477">
      <w:pPr>
        <w:pStyle w:val="ParagraphStyle"/>
        <w:spacing w:line="276" w:lineRule="auto"/>
        <w:jc w:val="both"/>
        <w:rPr>
          <w:rFonts w:ascii="Calibri" w:hAnsi="Calibri" w:cs="Calibri"/>
          <w:b/>
          <w:bCs/>
          <w:color w:val="000000"/>
        </w:rPr>
      </w:pPr>
      <w:r>
        <w:rPr>
          <w:rFonts w:ascii="Calibri" w:hAnsi="Calibri" w:cs="Calibri"/>
          <w:b/>
          <w:bCs/>
          <w:color w:val="000000"/>
        </w:rPr>
        <w:t>6 - DO PREENCHIMENTO DA PROPOSTA</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6.1. - O licitante deverá enviar sua proposta mediante o preenchimento, no sistema eletrônico, dos seguintes campos:</w:t>
      </w:r>
    </w:p>
    <w:p w:rsidR="00F16D32" w:rsidRDefault="00F16D32" w:rsidP="001A5477">
      <w:pPr>
        <w:pStyle w:val="ParagraphStyle"/>
        <w:spacing w:after="165" w:line="276" w:lineRule="auto"/>
        <w:ind w:left="570"/>
        <w:jc w:val="both"/>
        <w:rPr>
          <w:rFonts w:ascii="Calibri" w:hAnsi="Calibri" w:cs="Calibri"/>
          <w:color w:val="000000"/>
          <w:sz w:val="20"/>
          <w:szCs w:val="20"/>
        </w:rPr>
      </w:pPr>
      <w:r>
        <w:rPr>
          <w:rFonts w:ascii="Calibri" w:hAnsi="Calibri" w:cs="Calibri"/>
          <w:color w:val="000000"/>
          <w:sz w:val="20"/>
          <w:szCs w:val="20"/>
        </w:rPr>
        <w:t xml:space="preserve">6.1.1. - Valor unitário </w:t>
      </w:r>
      <w:r>
        <w:rPr>
          <w:rFonts w:ascii="Calibri" w:hAnsi="Calibri" w:cs="Calibri"/>
          <w:b/>
          <w:bCs/>
          <w:color w:val="000000"/>
          <w:sz w:val="20"/>
          <w:szCs w:val="20"/>
          <w:u w:val="single"/>
        </w:rPr>
        <w:t>ou</w:t>
      </w:r>
      <w:r>
        <w:rPr>
          <w:rFonts w:ascii="Calibri" w:hAnsi="Calibri" w:cs="Calibri"/>
          <w:color w:val="000000"/>
          <w:sz w:val="20"/>
          <w:szCs w:val="20"/>
        </w:rPr>
        <w:t xml:space="preserve"> percentual de desconto;</w:t>
      </w:r>
    </w:p>
    <w:p w:rsidR="00F16D32" w:rsidRDefault="00F16D32" w:rsidP="001A5477">
      <w:pPr>
        <w:pStyle w:val="ParagraphStyle"/>
        <w:spacing w:after="165" w:line="276" w:lineRule="auto"/>
        <w:ind w:left="570"/>
        <w:jc w:val="both"/>
        <w:rPr>
          <w:rFonts w:ascii="Calibri" w:hAnsi="Calibri" w:cs="Calibri"/>
          <w:color w:val="000000"/>
          <w:sz w:val="20"/>
          <w:szCs w:val="20"/>
        </w:rPr>
      </w:pPr>
      <w:r>
        <w:rPr>
          <w:rFonts w:ascii="Calibri" w:hAnsi="Calibri" w:cs="Calibri"/>
          <w:color w:val="000000"/>
          <w:sz w:val="20"/>
          <w:szCs w:val="20"/>
        </w:rPr>
        <w:t>6.1.2. – Marca / modelo;</w:t>
      </w:r>
    </w:p>
    <w:p w:rsidR="00F16D32" w:rsidRDefault="00F16D32" w:rsidP="001A5477">
      <w:pPr>
        <w:pStyle w:val="ParagraphStyle"/>
        <w:spacing w:after="165" w:line="276" w:lineRule="auto"/>
        <w:ind w:left="570"/>
        <w:jc w:val="both"/>
        <w:rPr>
          <w:rFonts w:ascii="Calibri" w:hAnsi="Calibri" w:cs="Calibri"/>
          <w:color w:val="000000"/>
          <w:sz w:val="20"/>
          <w:szCs w:val="20"/>
        </w:rPr>
      </w:pPr>
      <w:r>
        <w:rPr>
          <w:rFonts w:ascii="Calibri" w:hAnsi="Calibri" w:cs="Calibri"/>
          <w:color w:val="000000"/>
          <w:sz w:val="20"/>
          <w:szCs w:val="20"/>
        </w:rPr>
        <w:t xml:space="preserve">6.1.3. - Fabricante; </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6.2. - Todas as especificações do objeto contidas na proposta vinculam a Contratada.</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6.3. - Nos valores propostos estarão inclusos todos os custos operacionais, encargos previdenciários, trabalhistas, tributários, comerciais e quaisquer outros que incidam direta ou indiretamente no fornecimento dos bens.</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6.4. - Os preços ofertados, tanto na proposta inicial, quanto na etapa de lances, serão de exclusiva responsabilidade do licitante, não lhe assistindo o direito de pleitear qualquer alteração, sob alegação de erro, omissão ou qualquer outro pretexto.</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 xml:space="preserve">6.5. - O prazo de validade da proposta não será inferior a </w:t>
      </w:r>
      <w:r>
        <w:rPr>
          <w:rFonts w:ascii="Calibri" w:hAnsi="Calibri" w:cs="Calibri"/>
          <w:b/>
          <w:bCs/>
          <w:color w:val="000000"/>
          <w:sz w:val="20"/>
          <w:szCs w:val="20"/>
        </w:rPr>
        <w:t>60 (sessenta) dias</w:t>
      </w:r>
      <w:r>
        <w:rPr>
          <w:rFonts w:ascii="Calibri" w:hAnsi="Calibri" w:cs="Calibri"/>
          <w:color w:val="000000"/>
          <w:sz w:val="20"/>
          <w:szCs w:val="20"/>
        </w:rPr>
        <w:t>, a contar da data de sua apresentação.</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6.6. - O licitante deverá declarar, para cada item, em campo próprio do sistema BLL, se o produto ofertado é manufaturado nacional beneficiado por um dos critérios de margem de preferência indicados no Termo de Referência, em até 5% (cinco por cento).</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6.7. - Os licitantes devem respeitar os preços máximos estabelecidos nas normas de regência de contratações públicas federais, quando participarem de licitações públicas;</w:t>
      </w:r>
    </w:p>
    <w:p w:rsidR="00F16D32" w:rsidRDefault="00F16D32" w:rsidP="001A5477">
      <w:pPr>
        <w:pStyle w:val="ParagraphStyle"/>
        <w:spacing w:after="165" w:line="276" w:lineRule="auto"/>
        <w:ind w:left="570"/>
        <w:jc w:val="both"/>
        <w:rPr>
          <w:rFonts w:ascii="Calibri" w:hAnsi="Calibri" w:cs="Calibri"/>
          <w:color w:val="000000"/>
          <w:sz w:val="20"/>
          <w:szCs w:val="20"/>
        </w:rPr>
      </w:pPr>
      <w:r>
        <w:rPr>
          <w:rFonts w:ascii="Calibri" w:hAnsi="Calibri" w:cs="Calibri"/>
          <w:color w:val="000000"/>
          <w:sz w:val="20"/>
          <w:szCs w:val="20"/>
        </w:rPr>
        <w:t xml:space="preserve">6.7.1. - 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Pr>
          <w:rFonts w:ascii="Calibri" w:hAnsi="Calibri" w:cs="Calibri"/>
          <w:color w:val="000000"/>
          <w:sz w:val="20"/>
          <w:szCs w:val="20"/>
        </w:rPr>
        <w:t>sobrepreço</w:t>
      </w:r>
      <w:proofErr w:type="spellEnd"/>
      <w:r>
        <w:rPr>
          <w:rFonts w:ascii="Calibri" w:hAnsi="Calibri" w:cs="Calibri"/>
          <w:color w:val="000000"/>
          <w:sz w:val="20"/>
          <w:szCs w:val="20"/>
        </w:rPr>
        <w:t xml:space="preserve"> na execução do contrato.</w:t>
      </w:r>
    </w:p>
    <w:p w:rsidR="00F16D32" w:rsidRDefault="00F16D32" w:rsidP="001A5477">
      <w:pPr>
        <w:pStyle w:val="ParagraphStyle"/>
        <w:spacing w:line="276" w:lineRule="auto"/>
        <w:jc w:val="both"/>
        <w:rPr>
          <w:rFonts w:ascii="Calibri" w:hAnsi="Calibri" w:cs="Calibri"/>
          <w:color w:val="000000"/>
          <w:sz w:val="20"/>
          <w:szCs w:val="20"/>
        </w:rPr>
      </w:pPr>
    </w:p>
    <w:p w:rsidR="00F16D32" w:rsidRDefault="00F16D32" w:rsidP="001A5477">
      <w:pPr>
        <w:pStyle w:val="ParagraphStyle"/>
        <w:spacing w:line="276" w:lineRule="auto"/>
        <w:jc w:val="both"/>
        <w:rPr>
          <w:rFonts w:ascii="Calibri" w:hAnsi="Calibri" w:cs="Calibri"/>
          <w:b/>
          <w:bCs/>
          <w:color w:val="000000"/>
        </w:rPr>
      </w:pPr>
      <w:r>
        <w:rPr>
          <w:rFonts w:ascii="Calibri" w:hAnsi="Calibri" w:cs="Calibri"/>
          <w:b/>
          <w:bCs/>
          <w:color w:val="000000"/>
        </w:rPr>
        <w:t>7 - DA ABERTURA DA SESSÃO, CLASSIFICAÇÃO DAS PROPOSTAS E FORMULAÇÃO DE LANCES</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7.1. - A abertura da presente licitação dar-se-á em sessão pública, por meio de sistema eletrônico, na data, horário e local indicados neste Edital.</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 xml:space="preserve">7.2. - O 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F16D32" w:rsidRDefault="00F16D32" w:rsidP="001A5477">
      <w:pPr>
        <w:pStyle w:val="ParagraphStyle"/>
        <w:spacing w:after="165" w:line="276" w:lineRule="auto"/>
        <w:ind w:left="570"/>
        <w:jc w:val="both"/>
        <w:rPr>
          <w:rFonts w:ascii="Calibri" w:hAnsi="Calibri" w:cs="Calibri"/>
          <w:color w:val="000000"/>
          <w:sz w:val="20"/>
          <w:szCs w:val="20"/>
        </w:rPr>
      </w:pPr>
      <w:r>
        <w:rPr>
          <w:rFonts w:ascii="Calibri" w:hAnsi="Calibri" w:cs="Calibri"/>
          <w:color w:val="000000"/>
          <w:sz w:val="20"/>
          <w:szCs w:val="20"/>
        </w:rPr>
        <w:t>7.2.1. - Também será desclassificada a proposta que identifique o licitante.</w:t>
      </w:r>
    </w:p>
    <w:p w:rsidR="00F16D32" w:rsidRDefault="00F16D32" w:rsidP="001A5477">
      <w:pPr>
        <w:pStyle w:val="ParagraphStyle"/>
        <w:spacing w:after="165" w:line="276" w:lineRule="auto"/>
        <w:ind w:left="570"/>
        <w:jc w:val="both"/>
        <w:rPr>
          <w:rFonts w:ascii="Calibri" w:hAnsi="Calibri" w:cs="Calibri"/>
          <w:color w:val="000000"/>
          <w:sz w:val="20"/>
          <w:szCs w:val="20"/>
        </w:rPr>
      </w:pPr>
      <w:r>
        <w:rPr>
          <w:rFonts w:ascii="Calibri" w:hAnsi="Calibri" w:cs="Calibri"/>
          <w:color w:val="000000"/>
          <w:sz w:val="20"/>
          <w:szCs w:val="20"/>
        </w:rPr>
        <w:t>7.2.2. - A desclassificação será sempre fundamentada e registrada no sistema, com acompanhamento em tempo real por todos os participantes.</w:t>
      </w:r>
    </w:p>
    <w:p w:rsidR="00F16D32" w:rsidRDefault="00F16D32" w:rsidP="001A5477">
      <w:pPr>
        <w:pStyle w:val="ParagraphStyle"/>
        <w:spacing w:after="165" w:line="276" w:lineRule="auto"/>
        <w:ind w:left="570"/>
        <w:jc w:val="both"/>
        <w:rPr>
          <w:rFonts w:ascii="Calibri" w:hAnsi="Calibri" w:cs="Calibri"/>
          <w:color w:val="000000"/>
          <w:sz w:val="20"/>
          <w:szCs w:val="20"/>
        </w:rPr>
      </w:pPr>
      <w:r>
        <w:rPr>
          <w:rFonts w:ascii="Calibri" w:hAnsi="Calibri" w:cs="Calibri"/>
          <w:color w:val="000000"/>
          <w:sz w:val="20"/>
          <w:szCs w:val="20"/>
        </w:rPr>
        <w:t>7.2.3. - A não desclassificação da proposta não impede o seu julgamento definitivo em sentido contrário, levado a efeito na fase de aceitação.</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7.3. - O sistema ordenará automaticamente as propostas classificadas, sendo que somente estas participarão da fase de lances.</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7.4. - O sistema disponibilizará campo próprio para troca de mensagens entre o Pregoeiro e os licitantes.</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7.5. - Iniciada a etapa competitiva, os licitantes deverão encaminhar lances exclusivamente por meio do sistema eletrônico, sendo imediatamente informados do seu recebimento e do valor consignado no registro.</w:t>
      </w:r>
    </w:p>
    <w:p w:rsidR="00F16D32" w:rsidRDefault="00F16D32" w:rsidP="001A5477">
      <w:pPr>
        <w:pStyle w:val="ParagraphStyle"/>
        <w:spacing w:after="165" w:line="276" w:lineRule="auto"/>
        <w:ind w:left="570"/>
        <w:jc w:val="both"/>
        <w:rPr>
          <w:rFonts w:ascii="Calibri" w:hAnsi="Calibri" w:cs="Calibri"/>
          <w:color w:val="000000"/>
          <w:sz w:val="20"/>
          <w:szCs w:val="20"/>
          <w:u w:val="single"/>
        </w:rPr>
      </w:pPr>
      <w:r>
        <w:rPr>
          <w:rFonts w:ascii="Calibri" w:hAnsi="Calibri" w:cs="Calibri"/>
          <w:color w:val="000000"/>
          <w:sz w:val="20"/>
          <w:szCs w:val="20"/>
        </w:rPr>
        <w:t xml:space="preserve">7.5.1. - O lance deverá ser ofertado pelo valor </w:t>
      </w:r>
      <w:r>
        <w:rPr>
          <w:rFonts w:ascii="Calibri" w:hAnsi="Calibri" w:cs="Calibri"/>
          <w:color w:val="000000"/>
          <w:sz w:val="20"/>
          <w:szCs w:val="20"/>
          <w:u w:val="single"/>
        </w:rPr>
        <w:t>unitário do item\lote.</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7.6. - Os licitantes poderão oferecer lances sucessivos, observando o horário fixado para abertura da sessão e as regras estabelecidas no Edital.</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 xml:space="preserve">7.7. - O licitante somente poderá oferecer lance </w:t>
      </w:r>
      <w:r>
        <w:rPr>
          <w:rFonts w:ascii="Calibri" w:hAnsi="Calibri" w:cs="Calibri"/>
          <w:color w:val="000000"/>
          <w:sz w:val="20"/>
          <w:szCs w:val="20"/>
          <w:u w:val="single"/>
        </w:rPr>
        <w:t>de valor inferior</w:t>
      </w:r>
      <w:r>
        <w:rPr>
          <w:rFonts w:ascii="Calibri" w:hAnsi="Calibri" w:cs="Calibri"/>
          <w:color w:val="000000"/>
          <w:sz w:val="20"/>
          <w:szCs w:val="20"/>
        </w:rPr>
        <w:t xml:space="preserve"> ao último por ele ofertado e registrado pelo sistema.</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7.8. - O intervalo mínimo de diferença de valores entre os lances, que incidirá tanto em relação aos lances intermediários quanto em relação à proposta que cobrir a melhor oferta poderá ser livre.</w:t>
      </w:r>
    </w:p>
    <w:p w:rsidR="00F16D32" w:rsidRDefault="00F16D32" w:rsidP="001A5477">
      <w:pPr>
        <w:pStyle w:val="ParagraphStyle"/>
        <w:spacing w:line="276" w:lineRule="auto"/>
        <w:jc w:val="both"/>
        <w:rPr>
          <w:rFonts w:ascii="Calibri" w:hAnsi="Calibri" w:cs="Calibri"/>
          <w:color w:val="000000"/>
          <w:sz w:val="20"/>
          <w:szCs w:val="20"/>
        </w:rPr>
      </w:pPr>
    </w:p>
    <w:tbl>
      <w:tblPr>
        <w:tblW w:w="4500" w:type="pct"/>
        <w:jc w:val="center"/>
        <w:tblLayout w:type="fixed"/>
        <w:tblCellMar>
          <w:left w:w="105" w:type="dxa"/>
          <w:right w:w="105" w:type="dxa"/>
        </w:tblCellMar>
        <w:tblLook w:val="0000" w:firstRow="0" w:lastRow="0" w:firstColumn="0" w:lastColumn="0" w:noHBand="0" w:noVBand="0"/>
      </w:tblPr>
      <w:tblGrid>
        <w:gridCol w:w="8924"/>
      </w:tblGrid>
      <w:tr w:rsidR="00F16D32">
        <w:trPr>
          <w:jc w:val="center"/>
        </w:trPr>
        <w:tc>
          <w:tcPr>
            <w:tcW w:w="8910" w:type="dxa"/>
            <w:tcBorders>
              <w:top w:val="nil"/>
              <w:left w:val="nil"/>
              <w:bottom w:val="nil"/>
              <w:right w:val="nil"/>
            </w:tcBorders>
          </w:tcPr>
          <w:p w:rsidR="00F16D32" w:rsidRDefault="00F16D32" w:rsidP="001A5477">
            <w:pPr>
              <w:pStyle w:val="ParagraphStyle"/>
              <w:spacing w:line="276" w:lineRule="auto"/>
              <w:ind w:firstLine="450"/>
              <w:jc w:val="both"/>
              <w:rPr>
                <w:rFonts w:ascii="Calibri" w:hAnsi="Calibri" w:cs="Calibri"/>
                <w:sz w:val="20"/>
                <w:szCs w:val="20"/>
              </w:rPr>
            </w:pPr>
            <w:r>
              <w:rPr>
                <w:rFonts w:ascii="Calibri" w:hAnsi="Calibri" w:cs="Calibri"/>
                <w:b/>
                <w:bCs/>
                <w:sz w:val="20"/>
                <w:szCs w:val="20"/>
              </w:rPr>
              <w:t>Explicação Adotado o modo de disputa aberto, a previsão do item acima de intervalo mínimo de diferença de valores ou de percentuais entre os lances é obrigatória,</w:t>
            </w:r>
            <w:r>
              <w:rPr>
                <w:rFonts w:ascii="Calibri" w:hAnsi="Calibri" w:cs="Calibri"/>
                <w:sz w:val="20"/>
                <w:szCs w:val="20"/>
              </w:rPr>
              <w:t xml:space="preserve"> conforme artigo 31, parágrafo único do Decreto nº 10.024, de 20 de setembro de 2019. Já para o modo de disputa “aberto e fechado”, tal previsão é facultativa.</w:t>
            </w:r>
          </w:p>
          <w:p w:rsidR="00F16D32" w:rsidRDefault="00F16D32" w:rsidP="001A5477">
            <w:pPr>
              <w:pStyle w:val="ParagraphStyle"/>
              <w:spacing w:line="276" w:lineRule="auto"/>
              <w:ind w:firstLine="450"/>
              <w:jc w:val="both"/>
              <w:rPr>
                <w:rFonts w:ascii="Calibri" w:hAnsi="Calibri" w:cs="Calibri"/>
                <w:sz w:val="20"/>
                <w:szCs w:val="20"/>
              </w:rPr>
            </w:pPr>
            <w:r>
              <w:rPr>
                <w:rFonts w:ascii="Calibri" w:hAnsi="Calibri" w:cs="Calibri"/>
                <w:sz w:val="20"/>
                <w:szCs w:val="20"/>
              </w:rPr>
              <w:t>O subitem acima poderá ser acrescentado para incluir intervalo mínimo de valor (em moeda corrente) ou de percentuais entre os lances, que implique repercussão financeira que efetivamente diferencie uma proposta da outra, nos termos da Instrução Normativa SLTI/MP nº 03/2013, e do art. 30, §3º do Decreto nº 10.024/19.</w:t>
            </w:r>
          </w:p>
        </w:tc>
      </w:tr>
    </w:tbl>
    <w:p w:rsidR="00F16D32" w:rsidRDefault="00F16D32" w:rsidP="001A5477">
      <w:pPr>
        <w:pStyle w:val="ParagraphStyle"/>
        <w:spacing w:line="276" w:lineRule="auto"/>
        <w:ind w:left="285"/>
        <w:jc w:val="both"/>
        <w:rPr>
          <w:rFonts w:ascii="Calibri" w:hAnsi="Calibri" w:cs="Calibri"/>
          <w:color w:val="000000"/>
          <w:sz w:val="20"/>
          <w:szCs w:val="20"/>
        </w:rPr>
      </w:pP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7.9. - O intervalo entre os lances enviados pelo mesmo licitante não poderá ser inferior a vinte (20) segundos e o intervalo entre lances não poderá ser inferior a três (3) segundos, sob pena de serem automaticamente descartados pelo sistema os respectivos lances.</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 xml:space="preserve">7.10. - Será adotado para o envio de lances no pregão eletrônico o modo de disputa </w:t>
      </w:r>
      <w:r>
        <w:rPr>
          <w:rFonts w:ascii="Calibri" w:hAnsi="Calibri" w:cs="Calibri"/>
          <w:b/>
          <w:bCs/>
          <w:color w:val="000000"/>
          <w:sz w:val="20"/>
          <w:szCs w:val="20"/>
        </w:rPr>
        <w:t>“Aberto E Fechado”</w:t>
      </w:r>
      <w:r>
        <w:rPr>
          <w:rFonts w:ascii="Calibri" w:hAnsi="Calibri" w:cs="Calibri"/>
          <w:color w:val="000000"/>
          <w:sz w:val="20"/>
          <w:szCs w:val="20"/>
        </w:rPr>
        <w:t>, em que os licitantes apresentarão lances públicos e sucessivos, com lance final e fechado.</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7.11. - 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7.12. - Encerrado o prazo previsto no item anterior, o sistema abrirá oportunidade para que o autor da oferta de valor mais baixo e os das ofertas com preços até dez por cento superior àquela possam ofertar um lance final e fechado em até cinco minutos, o qual será sigiloso até o encerramento deste prazo.</w:t>
      </w:r>
    </w:p>
    <w:p w:rsidR="00F16D32" w:rsidRDefault="00F16D32" w:rsidP="001A5477">
      <w:pPr>
        <w:pStyle w:val="ParagraphStyle"/>
        <w:spacing w:after="165" w:line="276" w:lineRule="auto"/>
        <w:ind w:left="570"/>
        <w:jc w:val="both"/>
        <w:rPr>
          <w:rFonts w:ascii="Calibri" w:hAnsi="Calibri" w:cs="Calibri"/>
          <w:color w:val="000000"/>
          <w:sz w:val="20"/>
          <w:szCs w:val="20"/>
        </w:rPr>
      </w:pPr>
      <w:r>
        <w:rPr>
          <w:rFonts w:ascii="Calibri" w:hAnsi="Calibri" w:cs="Calibri"/>
          <w:color w:val="000000"/>
          <w:sz w:val="20"/>
          <w:szCs w:val="20"/>
        </w:rPr>
        <w:t>7.12.1. - Não havendo pelo menos três ofertas nas condições definidas neste item, poderão os autores dos melhores lances, na ordem de classificação, até o máximo de três, oferecer um lance final e fechado em até cinco minutos, o qual será sigiloso até o encerramento deste prazo.</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7.13. - Após o término dos prazos estabelecidos nos itens anteriores, o sistema ordenará os lances segundo a ordem crescente de valores.</w:t>
      </w:r>
    </w:p>
    <w:p w:rsidR="00F16D32" w:rsidRDefault="00F16D32" w:rsidP="001A5477">
      <w:pPr>
        <w:pStyle w:val="ParagraphStyle"/>
        <w:spacing w:after="165" w:line="276" w:lineRule="auto"/>
        <w:ind w:left="570"/>
        <w:jc w:val="both"/>
        <w:rPr>
          <w:rFonts w:ascii="Calibri" w:hAnsi="Calibri" w:cs="Calibri"/>
          <w:color w:val="000000"/>
          <w:sz w:val="20"/>
          <w:szCs w:val="20"/>
        </w:rPr>
      </w:pPr>
      <w:r>
        <w:rPr>
          <w:rFonts w:ascii="Calibri" w:hAnsi="Calibri" w:cs="Calibri"/>
          <w:color w:val="000000"/>
          <w:sz w:val="20"/>
          <w:szCs w:val="20"/>
        </w:rPr>
        <w:t>7.13.1 - Não havendo lance final e fechado classificado na forma estabelecida nos itens anteriores, haverá o reinício da etapa fechada, para que os demais licitantes, até o máximo de três, na ordem de classificação, possam ofertar um lance final e fechado em até cinco minutos, o qual será sigiloso até o encerramento deste prazo.</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7.14. - Poderá o pregoeiro, auxiliado pela equipe de apoio, justificadamente, admitir o reinício da etapa fechada, caso nenhum licitante classificado na etapa de lance fechado atender às exigências de habilitação.</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lastRenderedPageBreak/>
        <w:t>7.15. - Não serão aceitos dois ou mais lances de mesmo valor, prevalecendo aquele que for recebido e registrado em primeiro lugar.</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 xml:space="preserve">7.16. - Durante o transcurso da sessão pública, os licitantes serão informados, em tempo real, do valor do menor lance registrado, vedada a identificação do licitante. </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 xml:space="preserve">7.17. - No caso de desconexão com o Pregoeiro, no decorrer da etapa competitiva do Pregão, o sistema eletrônico poderá permanecer acessível aos licitantes para a recepção dos lances. </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 xml:space="preserve">7.18. -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 xml:space="preserve">7.19. - O Critério de julgamento adotado será o </w:t>
      </w:r>
      <w:r w:rsidRPr="00703B1B">
        <w:rPr>
          <w:rFonts w:ascii="Calibri" w:hAnsi="Calibri" w:cs="Calibri"/>
          <w:b/>
          <w:bCs/>
          <w:sz w:val="20"/>
          <w:szCs w:val="20"/>
        </w:rPr>
        <w:t>menor preço</w:t>
      </w:r>
      <w:r>
        <w:rPr>
          <w:rFonts w:ascii="Calibri" w:hAnsi="Calibri" w:cs="Calibri"/>
          <w:color w:val="000000"/>
          <w:sz w:val="20"/>
          <w:szCs w:val="20"/>
        </w:rPr>
        <w:t>, conforme definido neste Edital e seus anexos.</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7.20. - Caso o licitante não apresente lances, concorrerá com o valor de sua proposta.</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 xml:space="preserve">7.21. -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Pr>
          <w:rFonts w:ascii="Calibri" w:hAnsi="Calibri" w:cs="Calibri"/>
          <w:color w:val="000000"/>
          <w:sz w:val="20"/>
          <w:szCs w:val="20"/>
        </w:rPr>
        <w:t>arts</w:t>
      </w:r>
      <w:proofErr w:type="spellEnd"/>
      <w:r>
        <w:rPr>
          <w:rFonts w:ascii="Calibri" w:hAnsi="Calibri" w:cs="Calibri"/>
          <w:color w:val="000000"/>
          <w:sz w:val="20"/>
          <w:szCs w:val="20"/>
        </w:rPr>
        <w:t>. 44 e 45 da LC nº 123, de 2006, regulamentada pelo Decreto nº 8.538, de 2015.</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 xml:space="preserve">7.22. - Nessas condições, as propostas de microempresas e empresas de pequeno porte que se encontrarem na faixa de até </w:t>
      </w:r>
      <w:r>
        <w:rPr>
          <w:rFonts w:ascii="Calibri" w:hAnsi="Calibri" w:cs="Calibri"/>
          <w:b/>
          <w:bCs/>
          <w:color w:val="000000"/>
          <w:sz w:val="20"/>
          <w:szCs w:val="20"/>
        </w:rPr>
        <w:t>5% (cinco por cento)</w:t>
      </w:r>
      <w:r>
        <w:rPr>
          <w:rFonts w:ascii="Calibri" w:hAnsi="Calibri" w:cs="Calibri"/>
          <w:color w:val="000000"/>
          <w:sz w:val="20"/>
          <w:szCs w:val="20"/>
        </w:rPr>
        <w:t xml:space="preserve"> acima da melhor proposta ou melhor lance serão consideradas empatadas com a primeira colocada.</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7.23. -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7.24.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7.25.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7.26. - Quando houver propostas beneficiadas com as margens de preferência em relação ao produto estrangeiro, o critério de desempate será aplicado exclusivamente entre as propostas que fizerem jus às margens de preferência, conforme regulamento.</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7.27. - A ordem de apresentação pelos licitantes é utilizada como um dos critérios de classificação, de maneira que só poderá haver empate entre propostas iguais (não seguidas de lances), ou entre lances finais da fase fechada do modo de disputa aberto e fechado.</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7.28. - Havendo eventual empate entre propostas ou lances, o critério de desempate será aquele previsto no art. 60º da Lei nº 14.133/21, assegurando-se a preferência, sucessivamente nesta ordem:</w:t>
      </w:r>
    </w:p>
    <w:p w:rsidR="00F16D32" w:rsidRDefault="00F16D32" w:rsidP="001A5477">
      <w:pPr>
        <w:pStyle w:val="ParagraphStyle"/>
        <w:spacing w:line="276" w:lineRule="auto"/>
        <w:ind w:left="570"/>
        <w:jc w:val="both"/>
        <w:rPr>
          <w:rFonts w:ascii="Calibri" w:hAnsi="Calibri" w:cs="Calibri"/>
          <w:color w:val="000000"/>
          <w:sz w:val="20"/>
          <w:szCs w:val="20"/>
        </w:rPr>
      </w:pPr>
      <w:r>
        <w:rPr>
          <w:rFonts w:ascii="Calibri" w:hAnsi="Calibri" w:cs="Calibri"/>
          <w:color w:val="000000"/>
          <w:sz w:val="20"/>
          <w:szCs w:val="20"/>
        </w:rPr>
        <w:t>7.28.1. - Disputa final, hipótese em que os licitantes empatados poderão apresentar nova proposta em ato contínuo à classificação;</w:t>
      </w:r>
    </w:p>
    <w:p w:rsidR="00F16D32" w:rsidRDefault="00F16D32" w:rsidP="001A5477">
      <w:pPr>
        <w:pStyle w:val="ParagraphStyle"/>
        <w:spacing w:line="276" w:lineRule="auto"/>
        <w:ind w:left="570"/>
        <w:jc w:val="both"/>
        <w:rPr>
          <w:rFonts w:ascii="Calibri" w:hAnsi="Calibri" w:cs="Calibri"/>
          <w:color w:val="000000"/>
          <w:sz w:val="20"/>
          <w:szCs w:val="20"/>
        </w:rPr>
      </w:pPr>
      <w:r>
        <w:rPr>
          <w:rFonts w:ascii="Calibri" w:hAnsi="Calibri" w:cs="Calibri"/>
          <w:color w:val="000000"/>
          <w:sz w:val="20"/>
          <w:szCs w:val="20"/>
        </w:rPr>
        <w:t>7.28.2. - Avaliação do desempenho contratual prévio dos licitantes, para a qual deverão preferencialmente ser utilizados registros cadastrais para efeito de atesto de cumprimento de obrigações previstos nesta Lei;</w:t>
      </w:r>
    </w:p>
    <w:p w:rsidR="00F16D32" w:rsidRDefault="00F16D32" w:rsidP="001A5477">
      <w:pPr>
        <w:pStyle w:val="ParagraphStyle"/>
        <w:spacing w:line="276" w:lineRule="auto"/>
        <w:ind w:left="570"/>
        <w:jc w:val="both"/>
        <w:rPr>
          <w:rFonts w:ascii="Calibri" w:hAnsi="Calibri" w:cs="Calibri"/>
          <w:color w:val="000000"/>
          <w:sz w:val="20"/>
          <w:szCs w:val="20"/>
        </w:rPr>
      </w:pPr>
      <w:r>
        <w:rPr>
          <w:rFonts w:ascii="Calibri" w:hAnsi="Calibri" w:cs="Calibri"/>
          <w:color w:val="000000"/>
          <w:sz w:val="20"/>
          <w:szCs w:val="20"/>
        </w:rPr>
        <w:t>7.28.3. - Desenvolvimento pelo licitante de ações de equidade entre homens e mulheres no ambiente de trabalho, conforme regulamento; (Vide artigo 5º do Decreto nº 11.430, de 2023);</w:t>
      </w:r>
    </w:p>
    <w:p w:rsidR="00F16D32" w:rsidRDefault="00F16D32" w:rsidP="001A5477">
      <w:pPr>
        <w:pStyle w:val="ParagraphStyle"/>
        <w:spacing w:line="276" w:lineRule="auto"/>
        <w:ind w:left="990"/>
        <w:jc w:val="both"/>
        <w:rPr>
          <w:rFonts w:ascii="Calibri" w:hAnsi="Calibri" w:cs="Calibri"/>
          <w:color w:val="000000"/>
          <w:sz w:val="20"/>
          <w:szCs w:val="20"/>
        </w:rPr>
      </w:pPr>
      <w:r>
        <w:rPr>
          <w:rFonts w:ascii="Calibri" w:hAnsi="Calibri" w:cs="Calibri"/>
          <w:color w:val="000000"/>
          <w:sz w:val="20"/>
          <w:szCs w:val="20"/>
        </w:rPr>
        <w:t>7.28.3.1 - O desenvolvimento, pelo licitante, de ações de equidade entre mulheres e homens no ambiente de trabalho será critério de desempate em processos licitatórios, nos termos do disposto no inciso III do caput do art. 60 da Lei nº 14.133, de 2021</w:t>
      </w:r>
    </w:p>
    <w:p w:rsidR="00F16D32" w:rsidRDefault="00F16D32" w:rsidP="001A5477">
      <w:pPr>
        <w:pStyle w:val="ParagraphStyle"/>
        <w:spacing w:line="276" w:lineRule="auto"/>
        <w:ind w:left="570"/>
        <w:jc w:val="both"/>
        <w:rPr>
          <w:rFonts w:ascii="Calibri" w:hAnsi="Calibri" w:cs="Calibri"/>
          <w:color w:val="000000"/>
          <w:sz w:val="20"/>
          <w:szCs w:val="20"/>
        </w:rPr>
      </w:pPr>
      <w:r>
        <w:rPr>
          <w:rFonts w:ascii="Calibri" w:hAnsi="Calibri" w:cs="Calibri"/>
          <w:color w:val="000000"/>
          <w:sz w:val="20"/>
          <w:szCs w:val="20"/>
        </w:rPr>
        <w:t>7.28.4. - Serão consideradas ações de equidade, respeitada a seguinte ordem:</w:t>
      </w:r>
    </w:p>
    <w:p w:rsidR="00F16D32" w:rsidRDefault="00F16D32" w:rsidP="001A5477">
      <w:pPr>
        <w:pStyle w:val="ParagraphStyle"/>
        <w:spacing w:line="276" w:lineRule="auto"/>
        <w:ind w:left="990"/>
        <w:jc w:val="both"/>
        <w:rPr>
          <w:rFonts w:ascii="Calibri" w:hAnsi="Calibri" w:cs="Calibri"/>
          <w:color w:val="000000"/>
          <w:sz w:val="20"/>
          <w:szCs w:val="20"/>
        </w:rPr>
      </w:pPr>
      <w:r>
        <w:rPr>
          <w:rFonts w:ascii="Calibri" w:hAnsi="Calibri" w:cs="Calibri"/>
          <w:color w:val="000000"/>
          <w:sz w:val="20"/>
          <w:szCs w:val="20"/>
        </w:rPr>
        <w:t>7.28.4.1 - Medidas de inserção, de participação e de ascensão profissional igualitária entre mulheres e homens, incluída a proporção de mulheres em cargos de direção do licitante;</w:t>
      </w:r>
    </w:p>
    <w:p w:rsidR="00F16D32" w:rsidRDefault="00F16D32" w:rsidP="001A5477">
      <w:pPr>
        <w:pStyle w:val="ParagraphStyle"/>
        <w:spacing w:line="276" w:lineRule="auto"/>
        <w:ind w:left="990"/>
        <w:jc w:val="both"/>
        <w:rPr>
          <w:rFonts w:ascii="Calibri" w:hAnsi="Calibri" w:cs="Calibri"/>
          <w:color w:val="000000"/>
          <w:sz w:val="20"/>
          <w:szCs w:val="20"/>
        </w:rPr>
      </w:pPr>
      <w:r>
        <w:rPr>
          <w:rFonts w:ascii="Calibri" w:hAnsi="Calibri" w:cs="Calibri"/>
          <w:color w:val="000000"/>
          <w:sz w:val="20"/>
          <w:szCs w:val="20"/>
        </w:rPr>
        <w:t>7.28.4.2 - Ações de promoção da igualdade de oportunidades e de tratamento entre mulheres e homens em matéria de emprego e ocupação;</w:t>
      </w:r>
    </w:p>
    <w:p w:rsidR="00F16D32" w:rsidRDefault="00F16D32" w:rsidP="001A5477">
      <w:pPr>
        <w:pStyle w:val="ParagraphStyle"/>
        <w:spacing w:line="276" w:lineRule="auto"/>
        <w:ind w:left="990"/>
        <w:jc w:val="both"/>
        <w:rPr>
          <w:rFonts w:ascii="Calibri" w:hAnsi="Calibri" w:cs="Calibri"/>
          <w:color w:val="000000"/>
          <w:sz w:val="20"/>
          <w:szCs w:val="20"/>
        </w:rPr>
      </w:pPr>
      <w:r>
        <w:rPr>
          <w:rFonts w:ascii="Calibri" w:hAnsi="Calibri" w:cs="Calibri"/>
          <w:color w:val="000000"/>
          <w:sz w:val="20"/>
          <w:szCs w:val="20"/>
        </w:rPr>
        <w:t>7.28.4.3 - Igualdade de remuneração e paridade salarial entre mulheres e homens;</w:t>
      </w:r>
    </w:p>
    <w:p w:rsidR="00F16D32" w:rsidRDefault="00F16D32" w:rsidP="001A5477">
      <w:pPr>
        <w:pStyle w:val="ParagraphStyle"/>
        <w:spacing w:line="276" w:lineRule="auto"/>
        <w:ind w:left="990"/>
        <w:jc w:val="both"/>
        <w:rPr>
          <w:rFonts w:ascii="Calibri" w:hAnsi="Calibri" w:cs="Calibri"/>
          <w:color w:val="000000"/>
          <w:sz w:val="20"/>
          <w:szCs w:val="20"/>
        </w:rPr>
      </w:pPr>
      <w:r>
        <w:rPr>
          <w:rFonts w:ascii="Calibri" w:hAnsi="Calibri" w:cs="Calibri"/>
          <w:color w:val="000000"/>
          <w:sz w:val="20"/>
          <w:szCs w:val="20"/>
        </w:rPr>
        <w:t>7.28.4.4 - Práticas de prevenção e de enfrentamento do assédio moral e sexual;</w:t>
      </w:r>
    </w:p>
    <w:p w:rsidR="00F16D32" w:rsidRDefault="00F16D32" w:rsidP="001A5477">
      <w:pPr>
        <w:pStyle w:val="ParagraphStyle"/>
        <w:spacing w:line="276" w:lineRule="auto"/>
        <w:ind w:left="990"/>
        <w:jc w:val="both"/>
        <w:rPr>
          <w:rFonts w:ascii="Calibri" w:hAnsi="Calibri" w:cs="Calibri"/>
          <w:color w:val="000000"/>
          <w:sz w:val="20"/>
          <w:szCs w:val="20"/>
        </w:rPr>
      </w:pPr>
      <w:r>
        <w:rPr>
          <w:rFonts w:ascii="Calibri" w:hAnsi="Calibri" w:cs="Calibri"/>
          <w:color w:val="000000"/>
          <w:sz w:val="20"/>
          <w:szCs w:val="20"/>
        </w:rPr>
        <w:t>7.28.4.5 - programas destinados à equidade de gênero e de raça; e</w:t>
      </w:r>
    </w:p>
    <w:p w:rsidR="00F16D32" w:rsidRDefault="00F16D32" w:rsidP="001A5477">
      <w:pPr>
        <w:pStyle w:val="ParagraphStyle"/>
        <w:spacing w:line="276" w:lineRule="auto"/>
        <w:ind w:left="990"/>
        <w:jc w:val="both"/>
        <w:rPr>
          <w:rFonts w:ascii="Calibri" w:hAnsi="Calibri" w:cs="Calibri"/>
          <w:color w:val="000000"/>
          <w:sz w:val="20"/>
          <w:szCs w:val="20"/>
        </w:rPr>
      </w:pPr>
      <w:r>
        <w:rPr>
          <w:rFonts w:ascii="Calibri" w:hAnsi="Calibri" w:cs="Calibri"/>
          <w:color w:val="000000"/>
          <w:sz w:val="20"/>
          <w:szCs w:val="20"/>
        </w:rPr>
        <w:t xml:space="preserve">7.28.4.6 - Ações em saúde e segurança do trabalho que considerem as diferenças entre os gêneros; </w:t>
      </w:r>
    </w:p>
    <w:p w:rsidR="00F16D32" w:rsidRDefault="00F16D32" w:rsidP="001A5477">
      <w:pPr>
        <w:pStyle w:val="ParagraphStyle"/>
        <w:spacing w:line="276" w:lineRule="auto"/>
        <w:ind w:left="990"/>
        <w:jc w:val="both"/>
        <w:rPr>
          <w:rFonts w:ascii="Calibri" w:hAnsi="Calibri" w:cs="Calibri"/>
          <w:color w:val="000000"/>
          <w:sz w:val="20"/>
          <w:szCs w:val="20"/>
        </w:rPr>
      </w:pPr>
      <w:r>
        <w:rPr>
          <w:rFonts w:ascii="Calibri" w:hAnsi="Calibri" w:cs="Calibri"/>
          <w:color w:val="000000"/>
          <w:sz w:val="20"/>
          <w:szCs w:val="20"/>
        </w:rPr>
        <w:t xml:space="preserve">7.28.4.6.1 - Para que a Administração possa fazer comparações, as ações, medidas, práticas e programas de equidade praticados pela licitante devem ser apresentados de forma sucinta e objetiva devendo, sempre, </w:t>
      </w:r>
      <w:r>
        <w:rPr>
          <w:rFonts w:ascii="Calibri" w:hAnsi="Calibri" w:cs="Calibri"/>
          <w:color w:val="000000"/>
          <w:sz w:val="20"/>
          <w:szCs w:val="20"/>
        </w:rPr>
        <w:lastRenderedPageBreak/>
        <w:t>constar os respectivos termos porcentuais para os dispositivos supracitados. Os dados devem fazer referência ao exercício da empresa do último ano, ou seja, de janeiro de 2023 a dezembro de 2023;</w:t>
      </w:r>
    </w:p>
    <w:p w:rsidR="00F16D32" w:rsidRDefault="00F16D32" w:rsidP="001A5477">
      <w:pPr>
        <w:pStyle w:val="ParagraphStyle"/>
        <w:spacing w:line="276" w:lineRule="auto"/>
        <w:ind w:left="990"/>
        <w:jc w:val="both"/>
        <w:rPr>
          <w:rFonts w:ascii="Calibri" w:hAnsi="Calibri" w:cs="Calibri"/>
          <w:color w:val="000000"/>
          <w:sz w:val="20"/>
          <w:szCs w:val="20"/>
        </w:rPr>
      </w:pPr>
      <w:r>
        <w:rPr>
          <w:rFonts w:ascii="Calibri" w:hAnsi="Calibri" w:cs="Calibri"/>
          <w:color w:val="000000"/>
          <w:sz w:val="20"/>
          <w:szCs w:val="20"/>
        </w:rPr>
        <w:t>7.28.4.6.2 - A não apresentação dos indicadores em termos porcentuais impedirá a avaliação da licitante e, consequentemente, a sua não classificação;</w:t>
      </w:r>
    </w:p>
    <w:p w:rsidR="00F16D32" w:rsidRDefault="00F16D32" w:rsidP="001A5477">
      <w:pPr>
        <w:pStyle w:val="ParagraphStyle"/>
        <w:spacing w:line="276" w:lineRule="auto"/>
        <w:ind w:left="990"/>
        <w:jc w:val="both"/>
        <w:rPr>
          <w:rFonts w:ascii="Calibri" w:hAnsi="Calibri" w:cs="Calibri"/>
          <w:color w:val="000000"/>
          <w:sz w:val="20"/>
          <w:szCs w:val="20"/>
        </w:rPr>
      </w:pPr>
      <w:r>
        <w:rPr>
          <w:rFonts w:ascii="Calibri" w:hAnsi="Calibri" w:cs="Calibri"/>
          <w:color w:val="000000"/>
          <w:sz w:val="20"/>
          <w:szCs w:val="20"/>
        </w:rPr>
        <w:t>7.28.4.6.3 - Os dispositivos referentes às ações de equidade serão avaliados de forma sucessiva. Havendo desempate já no primeiro inciso, os demais não serão objeto de análise para classificação da licitante;</w:t>
      </w:r>
    </w:p>
    <w:p w:rsidR="00F16D32" w:rsidRDefault="00F16D32" w:rsidP="001A5477">
      <w:pPr>
        <w:pStyle w:val="ParagraphStyle"/>
        <w:spacing w:line="276" w:lineRule="auto"/>
        <w:ind w:left="990"/>
        <w:jc w:val="both"/>
        <w:rPr>
          <w:rFonts w:ascii="Calibri" w:hAnsi="Calibri" w:cs="Calibri"/>
          <w:color w:val="000000"/>
          <w:sz w:val="20"/>
          <w:szCs w:val="20"/>
        </w:rPr>
      </w:pPr>
      <w:r>
        <w:rPr>
          <w:rFonts w:ascii="Calibri" w:hAnsi="Calibri" w:cs="Calibri"/>
          <w:color w:val="000000"/>
          <w:sz w:val="20"/>
          <w:szCs w:val="20"/>
        </w:rPr>
        <w:t>7.28.4.6.4 - A Administração poderá solicitar documentos complementares e/ou realizar diligências;</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7.29. - Persistindo o empate, será assegurada preferência, sucessivamente, aos bens e serviços produzidos ou prestados por:</w:t>
      </w:r>
    </w:p>
    <w:p w:rsidR="00F16D32" w:rsidRDefault="00F16D32" w:rsidP="001A5477">
      <w:pPr>
        <w:pStyle w:val="ParagraphStyle"/>
        <w:spacing w:line="276" w:lineRule="auto"/>
        <w:ind w:left="570"/>
        <w:jc w:val="both"/>
        <w:rPr>
          <w:rFonts w:ascii="Calibri" w:hAnsi="Calibri" w:cs="Calibri"/>
          <w:color w:val="000000"/>
          <w:sz w:val="20"/>
          <w:szCs w:val="20"/>
        </w:rPr>
      </w:pPr>
      <w:r>
        <w:rPr>
          <w:rFonts w:ascii="Calibri" w:hAnsi="Calibri" w:cs="Calibri"/>
          <w:color w:val="000000"/>
          <w:sz w:val="20"/>
          <w:szCs w:val="20"/>
        </w:rPr>
        <w:t>7.29.1.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rsidR="00F16D32" w:rsidRDefault="00F16D32" w:rsidP="001A5477">
      <w:pPr>
        <w:pStyle w:val="ParagraphStyle"/>
        <w:spacing w:line="276" w:lineRule="auto"/>
        <w:ind w:left="570"/>
        <w:jc w:val="both"/>
        <w:rPr>
          <w:rFonts w:ascii="Calibri" w:hAnsi="Calibri" w:cs="Calibri"/>
          <w:color w:val="000000"/>
          <w:sz w:val="20"/>
          <w:szCs w:val="20"/>
        </w:rPr>
      </w:pPr>
      <w:r>
        <w:rPr>
          <w:rFonts w:ascii="Calibri" w:hAnsi="Calibri" w:cs="Calibri"/>
          <w:color w:val="000000"/>
          <w:sz w:val="20"/>
          <w:szCs w:val="20"/>
        </w:rPr>
        <w:t>7.29.2. - Empresas brasileiras;</w:t>
      </w:r>
    </w:p>
    <w:p w:rsidR="00F16D32" w:rsidRDefault="00F16D32" w:rsidP="001A5477">
      <w:pPr>
        <w:pStyle w:val="ParagraphStyle"/>
        <w:spacing w:line="276" w:lineRule="auto"/>
        <w:ind w:left="570"/>
        <w:jc w:val="both"/>
        <w:rPr>
          <w:rFonts w:ascii="Calibri" w:hAnsi="Calibri" w:cs="Calibri"/>
          <w:color w:val="000000"/>
          <w:sz w:val="20"/>
          <w:szCs w:val="20"/>
        </w:rPr>
      </w:pPr>
      <w:r>
        <w:rPr>
          <w:rFonts w:ascii="Calibri" w:hAnsi="Calibri" w:cs="Calibri"/>
          <w:color w:val="000000"/>
          <w:sz w:val="20"/>
          <w:szCs w:val="20"/>
        </w:rPr>
        <w:t>7.29.3. - Empresas que invistam em pesquisa e no desenvolvimento de tecnologia no País;</w:t>
      </w:r>
    </w:p>
    <w:p w:rsidR="00F16D32" w:rsidRDefault="00F16D32" w:rsidP="001A5477">
      <w:pPr>
        <w:pStyle w:val="ParagraphStyle"/>
        <w:spacing w:line="276" w:lineRule="auto"/>
        <w:ind w:left="570"/>
        <w:jc w:val="both"/>
        <w:rPr>
          <w:rFonts w:ascii="Calibri" w:hAnsi="Calibri" w:cs="Calibri"/>
          <w:color w:val="000000"/>
          <w:sz w:val="20"/>
          <w:szCs w:val="20"/>
        </w:rPr>
      </w:pPr>
      <w:r>
        <w:rPr>
          <w:rFonts w:ascii="Calibri" w:hAnsi="Calibri" w:cs="Calibri"/>
          <w:color w:val="000000"/>
          <w:sz w:val="20"/>
          <w:szCs w:val="20"/>
        </w:rPr>
        <w:t>7.29.4. - Empresas que comprovem a prática de mitigação, nos termos da Lei nº 12.187, de 29 de dezembro de 2009;</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7.30. - As regras previstas nos itens 7.28 e 7.29 não prejudicarão a aplicação do disposto no art. 44 da Lei Complementar nº 123, de 14 de dezembro de 2006;</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7.31. -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rsidR="00F16D32" w:rsidRDefault="00F16D32" w:rsidP="001A5477">
      <w:pPr>
        <w:pStyle w:val="ParagraphStyle"/>
        <w:spacing w:after="165" w:line="276" w:lineRule="auto"/>
        <w:ind w:left="570"/>
        <w:jc w:val="both"/>
        <w:rPr>
          <w:rFonts w:ascii="Calibri" w:hAnsi="Calibri" w:cs="Calibri"/>
          <w:color w:val="000000"/>
          <w:sz w:val="20"/>
          <w:szCs w:val="20"/>
        </w:rPr>
      </w:pPr>
      <w:r>
        <w:rPr>
          <w:rFonts w:ascii="Calibri" w:hAnsi="Calibri" w:cs="Calibri"/>
          <w:color w:val="000000"/>
          <w:sz w:val="20"/>
          <w:szCs w:val="20"/>
        </w:rPr>
        <w:t>7.31.1. - A negociação será realizada por meio do sistema, podendo ser acompanhada pelos demais licitantes.</w:t>
      </w:r>
    </w:p>
    <w:p w:rsidR="00F16D32" w:rsidRDefault="00F16D32" w:rsidP="001A5477">
      <w:pPr>
        <w:pStyle w:val="ParagraphStyle"/>
        <w:spacing w:after="165" w:line="276" w:lineRule="auto"/>
        <w:ind w:left="570"/>
        <w:jc w:val="both"/>
        <w:rPr>
          <w:rFonts w:ascii="Calibri" w:hAnsi="Calibri" w:cs="Calibri"/>
          <w:color w:val="000000"/>
          <w:sz w:val="20"/>
          <w:szCs w:val="20"/>
        </w:rPr>
      </w:pPr>
      <w:r>
        <w:rPr>
          <w:rFonts w:ascii="Calibri" w:hAnsi="Calibri" w:cs="Calibri"/>
          <w:color w:val="000000"/>
          <w:sz w:val="20"/>
          <w:szCs w:val="20"/>
        </w:rPr>
        <w:t xml:space="preserve">7.31.2. - </w:t>
      </w:r>
      <w:r>
        <w:rPr>
          <w:rFonts w:ascii="Calibri" w:hAnsi="Calibri" w:cs="Calibri"/>
          <w:b/>
          <w:bCs/>
          <w:color w:val="000000"/>
          <w:sz w:val="20"/>
          <w:szCs w:val="20"/>
        </w:rPr>
        <w:t>O pregoeiro solicitará</w:t>
      </w:r>
      <w:r>
        <w:rPr>
          <w:rFonts w:ascii="Calibri" w:hAnsi="Calibri" w:cs="Calibri"/>
          <w:color w:val="000000"/>
          <w:sz w:val="20"/>
          <w:szCs w:val="20"/>
        </w:rPr>
        <w:t xml:space="preserve"> ao licitante melhor classificado que, no prazo máximo de </w:t>
      </w:r>
      <w:r>
        <w:rPr>
          <w:rFonts w:ascii="Calibri" w:hAnsi="Calibri" w:cs="Calibri"/>
          <w:b/>
          <w:bCs/>
          <w:color w:val="000000"/>
          <w:sz w:val="20"/>
          <w:szCs w:val="20"/>
        </w:rPr>
        <w:t xml:space="preserve">2 (duas) horas, </w:t>
      </w:r>
      <w:r>
        <w:rPr>
          <w:rFonts w:ascii="Calibri" w:hAnsi="Calibri" w:cs="Calibri"/>
          <w:color w:val="000000"/>
          <w:sz w:val="20"/>
          <w:szCs w:val="20"/>
        </w:rPr>
        <w:t xml:space="preserve">prorrogáveis por até </w:t>
      </w:r>
      <w:r>
        <w:rPr>
          <w:rFonts w:ascii="Calibri" w:hAnsi="Calibri" w:cs="Calibri"/>
          <w:b/>
          <w:bCs/>
          <w:color w:val="000000"/>
          <w:sz w:val="20"/>
          <w:szCs w:val="20"/>
        </w:rPr>
        <w:t xml:space="preserve">60 (sessenta) minutos, </w:t>
      </w:r>
      <w:r>
        <w:rPr>
          <w:rFonts w:ascii="Calibri" w:hAnsi="Calibri" w:cs="Calibri"/>
          <w:color w:val="000000"/>
          <w:sz w:val="20"/>
          <w:szCs w:val="20"/>
        </w:rPr>
        <w:t>o envio da proposta atualizada ao último lance ofertado após a negociação realizada, acompanhada, se for o caso, dos documentos complementares, quando necessários à confirmação daqueles exigidos neste Edital e já apresentados.</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7.32. - Após a negociação do preço, o Pregoeiro iniciará a fase de aceitação e julgamento da proposta.</w:t>
      </w:r>
    </w:p>
    <w:p w:rsidR="00F16D32" w:rsidRDefault="00F16D32" w:rsidP="001A5477">
      <w:pPr>
        <w:pStyle w:val="ParagraphStyle"/>
        <w:spacing w:line="276" w:lineRule="auto"/>
        <w:ind w:left="285"/>
        <w:jc w:val="both"/>
        <w:rPr>
          <w:rFonts w:ascii="Calibri" w:hAnsi="Calibri" w:cs="Calibri"/>
          <w:sz w:val="20"/>
          <w:szCs w:val="20"/>
        </w:rPr>
      </w:pPr>
      <w:r>
        <w:rPr>
          <w:rFonts w:ascii="Calibri" w:hAnsi="Calibri" w:cs="Calibri"/>
          <w:sz w:val="20"/>
          <w:szCs w:val="20"/>
        </w:rPr>
        <w:t>7.33. - Para produtos abrangidos por margem de preferência, caso a proposta de menor preço não tenha por objeto produto manufaturado nacional, o sistema automaticamente indicará as propostas de produtos manufaturados nacionais que estão enquadradas dentro da referida margem, para fins de aceitação pelo Pregoeiro.</w:t>
      </w:r>
    </w:p>
    <w:p w:rsidR="00F16D32" w:rsidRDefault="00F16D32" w:rsidP="001A5477">
      <w:pPr>
        <w:pStyle w:val="ParagraphStyle"/>
        <w:spacing w:after="165" w:line="276" w:lineRule="auto"/>
        <w:ind w:left="570"/>
        <w:jc w:val="both"/>
        <w:rPr>
          <w:rFonts w:ascii="Calibri" w:hAnsi="Calibri" w:cs="Calibri"/>
          <w:color w:val="000000"/>
          <w:sz w:val="20"/>
          <w:szCs w:val="20"/>
        </w:rPr>
      </w:pPr>
      <w:r>
        <w:rPr>
          <w:rFonts w:ascii="Calibri" w:hAnsi="Calibri" w:cs="Calibri"/>
          <w:color w:val="000000"/>
          <w:sz w:val="20"/>
          <w:szCs w:val="20"/>
        </w:rPr>
        <w:t>7.33.1. - Nesta situação, a proposta beneficiada pela aplicação da margem de preferência tornar-se-á a proposta classificada em primeiro lugar.</w:t>
      </w:r>
    </w:p>
    <w:p w:rsidR="00F16D32" w:rsidRDefault="00F16D32" w:rsidP="001A5477">
      <w:pPr>
        <w:pStyle w:val="ParagraphStyle"/>
        <w:spacing w:line="276" w:lineRule="auto"/>
        <w:jc w:val="both"/>
        <w:rPr>
          <w:rFonts w:ascii="Calibri" w:hAnsi="Calibri" w:cs="Calibri"/>
          <w:color w:val="000000"/>
          <w:sz w:val="20"/>
          <w:szCs w:val="20"/>
        </w:rPr>
      </w:pPr>
    </w:p>
    <w:p w:rsidR="00F16D32" w:rsidRDefault="00F16D32" w:rsidP="001A5477">
      <w:pPr>
        <w:pStyle w:val="ParagraphStyle"/>
        <w:spacing w:line="276" w:lineRule="auto"/>
        <w:jc w:val="both"/>
        <w:rPr>
          <w:rFonts w:ascii="Calibri" w:hAnsi="Calibri" w:cs="Calibri"/>
          <w:b/>
          <w:bCs/>
          <w:color w:val="000000"/>
        </w:rPr>
      </w:pPr>
      <w:r>
        <w:rPr>
          <w:rFonts w:ascii="Calibri" w:hAnsi="Calibri" w:cs="Calibri"/>
          <w:b/>
          <w:bCs/>
          <w:color w:val="000000"/>
        </w:rPr>
        <w:t>8 - DA ACEITABILIDADE DA PROPOSTA VENCEDORA</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8.1. - 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8.2. - O licitante qualificado como produtor rural pessoa física deverá incluir, na sua proposta, os percentuais das contribuições previstas no art. 176 da Instrução Normativa RFB n. 971, de 2009, em razão do disposto no art. 184, inciso V, sob pena de desclassificação.</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8.3. - Será desclassificada a proposta ou o lance vencedor, que apresentar preço final superior ao preço máximo fixado (Acórdão nº 1455/2018 -TCU - Plenário), ou que apresentar preço manifestamente inexequível.</w:t>
      </w:r>
    </w:p>
    <w:p w:rsidR="00F16D32" w:rsidRDefault="00F16D32" w:rsidP="001A5477">
      <w:pPr>
        <w:pStyle w:val="ParagraphStyle"/>
        <w:spacing w:after="165" w:line="276" w:lineRule="auto"/>
        <w:ind w:left="570"/>
        <w:jc w:val="both"/>
        <w:rPr>
          <w:rFonts w:ascii="Calibri" w:hAnsi="Calibri" w:cs="Calibri"/>
          <w:color w:val="000000"/>
          <w:sz w:val="20"/>
          <w:szCs w:val="20"/>
        </w:rPr>
      </w:pPr>
      <w:r>
        <w:rPr>
          <w:rFonts w:ascii="Calibri" w:hAnsi="Calibri" w:cs="Calibri"/>
          <w:color w:val="000000"/>
          <w:sz w:val="20"/>
          <w:szCs w:val="20"/>
        </w:rPr>
        <w:t>8.3.1. -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8.4. - Qualquer interessado poderá requerer que se realizem diligências para aferir a exequibilidade e a legalidade das propostas, devendo apresentar as provas ou os indícios que fundamentam a suspeita;</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8.5.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F16D32" w:rsidRDefault="00F16D32" w:rsidP="001A5477">
      <w:pPr>
        <w:pStyle w:val="ParagraphStyle"/>
        <w:spacing w:line="276" w:lineRule="auto"/>
        <w:ind w:left="285"/>
        <w:jc w:val="both"/>
        <w:rPr>
          <w:rFonts w:ascii="Calibri" w:hAnsi="Calibri" w:cs="Calibri"/>
          <w:b/>
          <w:bCs/>
          <w:sz w:val="20"/>
          <w:szCs w:val="20"/>
        </w:rPr>
      </w:pPr>
      <w:r>
        <w:rPr>
          <w:rFonts w:ascii="Calibri" w:hAnsi="Calibri" w:cs="Calibri"/>
          <w:b/>
          <w:bCs/>
          <w:sz w:val="20"/>
          <w:szCs w:val="20"/>
        </w:rPr>
        <w:t>8.6. - O Pregoeiro poderá convocar o licitante para enviar documento digital complementar, via plataforma ou por e-mail em caso excepcional, no prazo de 3 (três) horas, sob pena de não aceitação da proposta.</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8.7. - O prazo estabelecido poderá ser prorrogado pelo Pregoeiro por solicitação escrita e justificada do licitante, formulada antes de findo o prazo, e formalmente aceita pelo Pregoeiro.</w:t>
      </w:r>
    </w:p>
    <w:p w:rsidR="00F16D32" w:rsidRDefault="00F16D32" w:rsidP="001A5477">
      <w:pPr>
        <w:pStyle w:val="ParagraphStyle"/>
        <w:spacing w:after="165" w:line="276" w:lineRule="auto"/>
        <w:ind w:left="570"/>
        <w:jc w:val="both"/>
        <w:rPr>
          <w:rFonts w:ascii="Calibri" w:hAnsi="Calibri" w:cs="Calibri"/>
          <w:color w:val="000000"/>
          <w:sz w:val="20"/>
          <w:szCs w:val="20"/>
        </w:rPr>
      </w:pPr>
      <w:r>
        <w:rPr>
          <w:rFonts w:ascii="Calibri" w:hAnsi="Calibri" w:cs="Calibri"/>
          <w:color w:val="000000"/>
          <w:sz w:val="20"/>
          <w:szCs w:val="20"/>
        </w:rPr>
        <w:lastRenderedPageBreak/>
        <w:t>8.7.1. - 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rsidR="00F16D32" w:rsidRDefault="00F16D32" w:rsidP="001A5477">
      <w:pPr>
        <w:pStyle w:val="ParagraphStyle"/>
        <w:spacing w:after="165" w:line="276" w:lineRule="auto"/>
        <w:ind w:left="570"/>
        <w:jc w:val="both"/>
        <w:rPr>
          <w:rFonts w:ascii="Calibri" w:hAnsi="Calibri" w:cs="Calibri"/>
          <w:color w:val="000000"/>
          <w:sz w:val="20"/>
          <w:szCs w:val="20"/>
        </w:rPr>
      </w:pPr>
      <w:r>
        <w:rPr>
          <w:rFonts w:ascii="Calibri" w:hAnsi="Calibri" w:cs="Calibri"/>
          <w:color w:val="000000"/>
          <w:sz w:val="20"/>
          <w:szCs w:val="20"/>
        </w:rPr>
        <w:t xml:space="preserve">8.7.2 - Caso a compatibilidade com as especificações demandadas, sobretudo quanto a padrões de qualidade e desempenho, não possa ser aferida pelos meios previstos nos subitens acima, o Pregoeiro exigirá que o licitante classificado em primeiro lugar apresente amostra, sob pena de não aceitação da proposta, no local a ser indicado e </w:t>
      </w:r>
      <w:r w:rsidRPr="00380A71">
        <w:rPr>
          <w:rFonts w:ascii="Calibri" w:hAnsi="Calibri" w:cs="Calibri"/>
          <w:sz w:val="20"/>
          <w:szCs w:val="20"/>
        </w:rPr>
        <w:t xml:space="preserve">dentro de </w:t>
      </w:r>
      <w:r w:rsidRPr="00380A71">
        <w:rPr>
          <w:rFonts w:ascii="Calibri" w:hAnsi="Calibri" w:cs="Calibri"/>
          <w:b/>
          <w:bCs/>
          <w:sz w:val="20"/>
          <w:szCs w:val="20"/>
        </w:rPr>
        <w:t>05 (cinco) dias</w:t>
      </w:r>
      <w:r w:rsidRPr="00380A71">
        <w:rPr>
          <w:rFonts w:ascii="Calibri" w:hAnsi="Calibri" w:cs="Calibri"/>
          <w:sz w:val="20"/>
          <w:szCs w:val="20"/>
        </w:rPr>
        <w:t xml:space="preserve"> úteis </w:t>
      </w:r>
      <w:r>
        <w:rPr>
          <w:rFonts w:ascii="Calibri" w:hAnsi="Calibri" w:cs="Calibri"/>
          <w:color w:val="000000"/>
          <w:sz w:val="20"/>
          <w:szCs w:val="20"/>
        </w:rPr>
        <w:t>contados da solicitação.</w:t>
      </w:r>
    </w:p>
    <w:p w:rsidR="00F16D32" w:rsidRDefault="00F16D32" w:rsidP="001A5477">
      <w:pPr>
        <w:pStyle w:val="ParagraphStyle"/>
        <w:spacing w:line="276" w:lineRule="auto"/>
        <w:ind w:left="1140"/>
        <w:jc w:val="both"/>
        <w:rPr>
          <w:rFonts w:ascii="Calibri" w:hAnsi="Calibri" w:cs="Calibri"/>
          <w:color w:val="000000"/>
          <w:sz w:val="20"/>
          <w:szCs w:val="20"/>
        </w:rPr>
      </w:pPr>
      <w:r>
        <w:rPr>
          <w:rFonts w:ascii="Calibri" w:hAnsi="Calibri" w:cs="Calibri"/>
          <w:color w:val="000000"/>
          <w:sz w:val="20"/>
          <w:szCs w:val="20"/>
        </w:rPr>
        <w:t>8.7.2.1. - Por meio de mensagem no sistema, será divulgado o local e horário de realização do procedimento para a avaliação das amostras, cuja presença será facultada a todos os interessados, incluindo os demais licitantes.</w:t>
      </w:r>
    </w:p>
    <w:p w:rsidR="00F16D32" w:rsidRDefault="00F16D32" w:rsidP="001A5477">
      <w:pPr>
        <w:pStyle w:val="ParagraphStyle"/>
        <w:spacing w:line="276" w:lineRule="auto"/>
        <w:ind w:left="1140"/>
        <w:jc w:val="both"/>
        <w:rPr>
          <w:rFonts w:ascii="Calibri" w:hAnsi="Calibri" w:cs="Calibri"/>
          <w:color w:val="000000"/>
          <w:sz w:val="20"/>
          <w:szCs w:val="20"/>
        </w:rPr>
      </w:pPr>
      <w:r>
        <w:rPr>
          <w:rFonts w:ascii="Calibri" w:hAnsi="Calibri" w:cs="Calibri"/>
          <w:color w:val="000000"/>
          <w:sz w:val="20"/>
          <w:szCs w:val="20"/>
        </w:rPr>
        <w:t>8.7.2.2. - Os resultados das avaliações serão divulgados por meio de mensagem no sistema.</w:t>
      </w:r>
    </w:p>
    <w:p w:rsidR="00F16D32" w:rsidRDefault="00F16D32" w:rsidP="001A5477">
      <w:pPr>
        <w:pStyle w:val="ParagraphStyle"/>
        <w:spacing w:line="276" w:lineRule="auto"/>
        <w:ind w:left="1140"/>
        <w:jc w:val="both"/>
        <w:rPr>
          <w:rFonts w:ascii="Calibri" w:hAnsi="Calibri" w:cs="Calibri"/>
          <w:color w:val="000000"/>
          <w:sz w:val="20"/>
          <w:szCs w:val="20"/>
        </w:rPr>
      </w:pPr>
      <w:r>
        <w:rPr>
          <w:rFonts w:ascii="Calibri" w:hAnsi="Calibri" w:cs="Calibri"/>
          <w:color w:val="000000"/>
          <w:sz w:val="20"/>
          <w:szCs w:val="20"/>
        </w:rPr>
        <w:t>8.7.2.3. - Serão avaliados os aspectos e padrões mínimos de aceitabilidade, de acordo com o Termo de referência;</w:t>
      </w:r>
    </w:p>
    <w:p w:rsidR="00F16D32" w:rsidRDefault="00F16D32" w:rsidP="001A5477">
      <w:pPr>
        <w:pStyle w:val="ParagraphStyle"/>
        <w:spacing w:line="276" w:lineRule="auto"/>
        <w:ind w:left="1140"/>
        <w:jc w:val="both"/>
        <w:rPr>
          <w:rFonts w:ascii="Calibri" w:hAnsi="Calibri" w:cs="Calibri"/>
          <w:color w:val="000000"/>
          <w:sz w:val="20"/>
          <w:szCs w:val="20"/>
        </w:rPr>
      </w:pPr>
      <w:r>
        <w:rPr>
          <w:rFonts w:ascii="Calibri" w:hAnsi="Calibri" w:cs="Calibri"/>
          <w:color w:val="000000"/>
          <w:sz w:val="20"/>
          <w:szCs w:val="20"/>
        </w:rPr>
        <w:t>8.7.2.4. - No caso de não haver entrega da amostra ou ocorrer atraso na entrega, sem justificativa aceita pelo Pregoeiro, ou havendo entrega de amostra fora das especificações previstas neste Edital, a proposta do licitante será recusada.</w:t>
      </w:r>
    </w:p>
    <w:p w:rsidR="00F16D32" w:rsidRDefault="00F16D32" w:rsidP="001A5477">
      <w:pPr>
        <w:pStyle w:val="ParagraphStyle"/>
        <w:spacing w:line="276" w:lineRule="auto"/>
        <w:ind w:left="1140"/>
        <w:jc w:val="both"/>
        <w:rPr>
          <w:rFonts w:ascii="Calibri" w:hAnsi="Calibri" w:cs="Calibri"/>
          <w:color w:val="000000"/>
          <w:sz w:val="20"/>
          <w:szCs w:val="20"/>
        </w:rPr>
      </w:pPr>
      <w:r>
        <w:rPr>
          <w:rFonts w:ascii="Calibri" w:hAnsi="Calibri" w:cs="Calibri"/>
          <w:color w:val="000000"/>
          <w:sz w:val="20"/>
          <w:szCs w:val="20"/>
        </w:rPr>
        <w:t>8.7.2.5. -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rsidR="00F16D32" w:rsidRDefault="00F16D32" w:rsidP="001A5477">
      <w:pPr>
        <w:pStyle w:val="ParagraphStyle"/>
        <w:spacing w:line="276" w:lineRule="auto"/>
        <w:ind w:left="1140"/>
        <w:jc w:val="both"/>
        <w:rPr>
          <w:rFonts w:ascii="Calibri" w:hAnsi="Calibri" w:cs="Calibri"/>
          <w:color w:val="000000"/>
          <w:sz w:val="20"/>
          <w:szCs w:val="20"/>
        </w:rPr>
      </w:pPr>
      <w:r>
        <w:rPr>
          <w:rFonts w:ascii="Calibri" w:hAnsi="Calibri" w:cs="Calibri"/>
          <w:color w:val="000000"/>
          <w:sz w:val="20"/>
          <w:szCs w:val="20"/>
        </w:rPr>
        <w:t>8.7.2.6. - Os exemplares colocados à disposição da Administração serão tratados como protótipos, podendo ser manuseados e desmontados pela equipe técnica responsável pela análise, não gerando direito a ressarcimento.</w:t>
      </w:r>
    </w:p>
    <w:p w:rsidR="00F16D32" w:rsidRDefault="00F16D32" w:rsidP="001A5477">
      <w:pPr>
        <w:pStyle w:val="ParagraphStyle"/>
        <w:spacing w:line="276" w:lineRule="auto"/>
        <w:ind w:left="1140"/>
        <w:jc w:val="both"/>
        <w:rPr>
          <w:rFonts w:ascii="Calibri" w:hAnsi="Calibri" w:cs="Calibri"/>
          <w:color w:val="000000"/>
          <w:sz w:val="20"/>
          <w:szCs w:val="20"/>
        </w:rPr>
      </w:pPr>
      <w:r>
        <w:rPr>
          <w:rFonts w:ascii="Calibri" w:hAnsi="Calibri" w:cs="Calibri"/>
          <w:color w:val="000000"/>
          <w:sz w:val="20"/>
          <w:szCs w:val="20"/>
        </w:rPr>
        <w:t xml:space="preserve">8.7.2.7. - Após a divulgação do resultado final da licitação, as amostras entregues deverão ser recolhidas pelos licitantes no </w:t>
      </w:r>
      <w:r w:rsidRPr="00380A71">
        <w:rPr>
          <w:rFonts w:ascii="Calibri" w:hAnsi="Calibri" w:cs="Calibri"/>
          <w:sz w:val="20"/>
          <w:szCs w:val="20"/>
        </w:rPr>
        <w:t xml:space="preserve">prazo de </w:t>
      </w:r>
      <w:r w:rsidRPr="00380A71">
        <w:rPr>
          <w:rFonts w:ascii="Calibri" w:hAnsi="Calibri" w:cs="Calibri"/>
          <w:b/>
          <w:bCs/>
          <w:sz w:val="20"/>
          <w:szCs w:val="20"/>
        </w:rPr>
        <w:t>15 (quinze) dias</w:t>
      </w:r>
      <w:r>
        <w:rPr>
          <w:rFonts w:ascii="Calibri" w:hAnsi="Calibri" w:cs="Calibri"/>
          <w:color w:val="FF0000"/>
          <w:sz w:val="20"/>
          <w:szCs w:val="20"/>
        </w:rPr>
        <w:t xml:space="preserve">, </w:t>
      </w:r>
      <w:r>
        <w:rPr>
          <w:rFonts w:ascii="Calibri" w:hAnsi="Calibri" w:cs="Calibri"/>
          <w:color w:val="000000"/>
          <w:sz w:val="20"/>
          <w:szCs w:val="20"/>
        </w:rPr>
        <w:t>após o qual poderão ser descartadas pela Administração, sem direito a ressarcimento.</w:t>
      </w:r>
    </w:p>
    <w:p w:rsidR="00F16D32" w:rsidRDefault="00F16D32" w:rsidP="001A5477">
      <w:pPr>
        <w:pStyle w:val="ParagraphStyle"/>
        <w:spacing w:line="276" w:lineRule="auto"/>
        <w:ind w:left="1140"/>
        <w:jc w:val="both"/>
        <w:rPr>
          <w:rFonts w:ascii="Calibri" w:hAnsi="Calibri" w:cs="Calibri"/>
          <w:color w:val="000000"/>
          <w:sz w:val="20"/>
          <w:szCs w:val="20"/>
        </w:rPr>
      </w:pPr>
      <w:r>
        <w:rPr>
          <w:rFonts w:ascii="Calibri" w:hAnsi="Calibri" w:cs="Calibri"/>
          <w:color w:val="000000"/>
          <w:sz w:val="20"/>
          <w:szCs w:val="20"/>
        </w:rPr>
        <w:t>8.7.2.8. - Os licitantes deverão colocar à disposição da Administração todas as condições indispensáveis à realização de testes e fornecer, sem ônus, os manuais impressos em língua portuguesa, necessários ao seu perfeito manuseio, quando for.</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8.8. - Caso a proposta classificada em primeiro lugar tenha se beneficiado da aplicação da margem de preferência, o Pregoeiro solicitará ao licitante que envie imediatamente, por meio eletrônico, com posterior encaminhamento por via postal, o documento comprobatório da caracterização do produto manufaturado nacional.</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8.9. - O licitante que não apresentar o documento comprobatório, ou cujo produto não atender aos regulamentos técnicos pertinentes e normas técnicas brasileiras aplicáveis, não poderá usufruir da aplicação da margem de preferência, sem prejuízo das penalidades cabíveis.</w:t>
      </w:r>
    </w:p>
    <w:p w:rsidR="00F16D32" w:rsidRDefault="00F16D32" w:rsidP="001A5477">
      <w:pPr>
        <w:pStyle w:val="ParagraphStyle"/>
        <w:spacing w:after="165" w:line="276" w:lineRule="auto"/>
        <w:ind w:left="570"/>
        <w:jc w:val="both"/>
        <w:rPr>
          <w:rFonts w:ascii="Calibri" w:hAnsi="Calibri" w:cs="Calibri"/>
          <w:color w:val="000000"/>
          <w:sz w:val="20"/>
          <w:szCs w:val="20"/>
        </w:rPr>
      </w:pPr>
      <w:r>
        <w:rPr>
          <w:rFonts w:ascii="Calibri" w:hAnsi="Calibri" w:cs="Calibri"/>
          <w:color w:val="000000"/>
          <w:sz w:val="20"/>
          <w:szCs w:val="20"/>
        </w:rPr>
        <w:t>8.9.1 - Nessa hipótese, bem como em caso de inabilitação do licitante, as propostas serão reclassificadas, para fins de nova aplicação da margem de preferência.</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8.10. - Se a proposta ou lance vencedor for desclassificado, o Pregoeiro examinará a proposta ou lance subsequente, e, assim sucessivamente, na ordem de classificação.</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8.11. - Havendo necessidade, o Pregoeiro suspenderá a sessão, informando no “</w:t>
      </w:r>
      <w:r>
        <w:rPr>
          <w:rFonts w:ascii="Calibri" w:hAnsi="Calibri" w:cs="Calibri"/>
          <w:i/>
          <w:iCs/>
          <w:color w:val="000000"/>
          <w:sz w:val="20"/>
          <w:szCs w:val="20"/>
        </w:rPr>
        <w:t>chat</w:t>
      </w:r>
      <w:r>
        <w:rPr>
          <w:rFonts w:ascii="Calibri" w:hAnsi="Calibri" w:cs="Calibri"/>
          <w:color w:val="000000"/>
          <w:sz w:val="20"/>
          <w:szCs w:val="20"/>
        </w:rPr>
        <w:t>” a nova data e horário para a sua continuidade.</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8.12. - O Pregoeiro poderá encaminhar, por meio do sistema eletrônico, contraproposta ao licitante que apresentou o lance mais vantajoso, com o fim de negociar a obtenção de melhor preço, vedada a negociação em condições diversas das previstas neste Edital.</w:t>
      </w:r>
    </w:p>
    <w:p w:rsidR="00F16D32" w:rsidRDefault="00F16D32" w:rsidP="001A5477">
      <w:pPr>
        <w:pStyle w:val="ParagraphStyle"/>
        <w:spacing w:after="165" w:line="276" w:lineRule="auto"/>
        <w:ind w:left="570"/>
        <w:jc w:val="both"/>
        <w:rPr>
          <w:rFonts w:ascii="Calibri" w:hAnsi="Calibri" w:cs="Calibri"/>
          <w:color w:val="000000"/>
          <w:sz w:val="20"/>
          <w:szCs w:val="20"/>
        </w:rPr>
      </w:pPr>
      <w:r>
        <w:rPr>
          <w:rFonts w:ascii="Calibri" w:hAnsi="Calibri" w:cs="Calibri"/>
          <w:color w:val="000000"/>
          <w:sz w:val="20"/>
          <w:szCs w:val="20"/>
        </w:rPr>
        <w:t>8.12.1. - Também nas hipóteses em que o Pregoeiro não aceitar a proposta e passar à subsequente, poderá negociar com o licitante para que seja obtido preço melhor.</w:t>
      </w:r>
    </w:p>
    <w:p w:rsidR="00F16D32" w:rsidRDefault="00F16D32" w:rsidP="001A5477">
      <w:pPr>
        <w:pStyle w:val="ParagraphStyle"/>
        <w:spacing w:after="165" w:line="276" w:lineRule="auto"/>
        <w:ind w:left="570"/>
        <w:jc w:val="both"/>
        <w:rPr>
          <w:rFonts w:ascii="Calibri" w:hAnsi="Calibri" w:cs="Calibri"/>
          <w:color w:val="000000"/>
          <w:sz w:val="20"/>
          <w:szCs w:val="20"/>
        </w:rPr>
      </w:pPr>
      <w:r>
        <w:rPr>
          <w:rFonts w:ascii="Calibri" w:hAnsi="Calibri" w:cs="Calibri"/>
          <w:color w:val="000000"/>
          <w:sz w:val="20"/>
          <w:szCs w:val="20"/>
        </w:rPr>
        <w:t>8.12.2. - A negociação será realizada por meio do sistema, podendo ser acompanhada pelos demais licitantes.</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8.13. - 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8.14. - Encerrada a análise quanto à aceitação da proposta, o pregoeiro verificará a habilitação do licitante, observado o disposto neste Edital.</w:t>
      </w:r>
    </w:p>
    <w:p w:rsidR="00F16D32" w:rsidRDefault="00F16D32" w:rsidP="001A5477">
      <w:pPr>
        <w:pStyle w:val="ParagraphStyle"/>
        <w:spacing w:line="276" w:lineRule="auto"/>
        <w:ind w:left="285"/>
        <w:jc w:val="both"/>
        <w:rPr>
          <w:rFonts w:ascii="Calibri" w:hAnsi="Calibri" w:cs="Calibri"/>
          <w:color w:val="000000"/>
          <w:sz w:val="20"/>
          <w:szCs w:val="20"/>
        </w:rPr>
      </w:pPr>
    </w:p>
    <w:p w:rsidR="00F16D32" w:rsidRPr="00037383" w:rsidRDefault="00037383" w:rsidP="001A5477">
      <w:pPr>
        <w:pStyle w:val="ParagraphStyle"/>
        <w:spacing w:line="276" w:lineRule="auto"/>
        <w:jc w:val="both"/>
        <w:rPr>
          <w:rFonts w:ascii="Calibri" w:hAnsi="Calibri" w:cs="Calibri"/>
          <w:b/>
          <w:bCs/>
        </w:rPr>
      </w:pPr>
      <w:r>
        <w:rPr>
          <w:rFonts w:ascii="Calibri" w:hAnsi="Calibri" w:cs="Calibri"/>
          <w:b/>
          <w:bCs/>
        </w:rPr>
        <w:t>9 - DA PRIORIDADE REGIONAL</w:t>
      </w:r>
    </w:p>
    <w:p w:rsidR="00F16D32" w:rsidRDefault="00F16D32" w:rsidP="001A5477">
      <w:pPr>
        <w:pStyle w:val="ParagraphStyle"/>
        <w:spacing w:line="276" w:lineRule="auto"/>
        <w:jc w:val="both"/>
        <w:rPr>
          <w:rFonts w:ascii="Calibri" w:hAnsi="Calibri" w:cs="Calibri"/>
          <w:b/>
          <w:bCs/>
          <w:color w:val="000000"/>
          <w:sz w:val="20"/>
          <w:szCs w:val="20"/>
        </w:rPr>
      </w:pPr>
      <w:r>
        <w:rPr>
          <w:rFonts w:ascii="Calibri" w:hAnsi="Calibri" w:cs="Calibri"/>
          <w:b/>
          <w:bCs/>
          <w:color w:val="000000"/>
          <w:sz w:val="20"/>
          <w:szCs w:val="20"/>
        </w:rPr>
        <w:t xml:space="preserve">9.1. O presente Edital se submete integralmente ao disposto nos artigos 47, 48 inciso I da Lei Complementar 123/2006 e alterações, atendendo a exclusividade de participação com prioridade de contratação de empresas ME e EPP sediadas local ou regional, conforme definições nos art. 08º Art. 09º, § 1º e </w:t>
      </w:r>
      <w:r w:rsidR="00AE4C3E">
        <w:rPr>
          <w:rFonts w:ascii="Calibri" w:hAnsi="Calibri" w:cs="Calibri"/>
          <w:b/>
          <w:bCs/>
          <w:color w:val="000000"/>
          <w:sz w:val="20"/>
          <w:szCs w:val="20"/>
        </w:rPr>
        <w:t>Art.</w:t>
      </w:r>
      <w:r>
        <w:rPr>
          <w:rFonts w:ascii="Calibri" w:hAnsi="Calibri" w:cs="Calibri"/>
          <w:b/>
          <w:bCs/>
          <w:color w:val="000000"/>
          <w:sz w:val="20"/>
          <w:szCs w:val="20"/>
        </w:rPr>
        <w:t xml:space="preserve"> 10º, inciso I, II e III da Lei Municipal 794/2015 para a Microempresa e Empresa de Pequeno Porte:</w:t>
      </w:r>
    </w:p>
    <w:p w:rsidR="00F16D32" w:rsidRDefault="00F16D32" w:rsidP="001A5477">
      <w:pPr>
        <w:pStyle w:val="ParagraphStyle"/>
        <w:spacing w:line="276" w:lineRule="auto"/>
        <w:jc w:val="both"/>
        <w:rPr>
          <w:rFonts w:ascii="Calibri" w:hAnsi="Calibri" w:cs="Calibri"/>
          <w:b/>
          <w:bCs/>
          <w:color w:val="000000"/>
          <w:sz w:val="20"/>
          <w:szCs w:val="20"/>
        </w:rPr>
      </w:pPr>
    </w:p>
    <w:p w:rsidR="00F16D32" w:rsidRDefault="00F16D32" w:rsidP="001A5477">
      <w:pPr>
        <w:pStyle w:val="ParagraphStyle"/>
        <w:spacing w:line="276" w:lineRule="auto"/>
        <w:ind w:left="285"/>
        <w:jc w:val="both"/>
        <w:rPr>
          <w:rFonts w:ascii="Calibri" w:hAnsi="Calibri" w:cs="Calibri"/>
          <w:sz w:val="20"/>
          <w:szCs w:val="20"/>
        </w:rPr>
      </w:pPr>
      <w:r>
        <w:rPr>
          <w:rFonts w:ascii="Calibri" w:hAnsi="Calibri" w:cs="Calibri"/>
          <w:b/>
          <w:bCs/>
          <w:sz w:val="20"/>
          <w:szCs w:val="20"/>
        </w:rPr>
        <w:t>Artigo 08º</w:t>
      </w:r>
      <w:r>
        <w:rPr>
          <w:rFonts w:ascii="Calibri" w:hAnsi="Calibri" w:cs="Calibri"/>
          <w:sz w:val="20"/>
          <w:szCs w:val="20"/>
        </w:rPr>
        <w:t xml:space="preserve"> - O Município deverá estabelecer, em certames para aquisição de bens natureza divisível, cota de até 25% (vinte e cinco por cento) do objeto para a contratação de microempresas e empresas de pequeno porte.</w:t>
      </w:r>
    </w:p>
    <w:p w:rsidR="00F16D32" w:rsidRDefault="00F16D32" w:rsidP="001A5477">
      <w:pPr>
        <w:pStyle w:val="ParagraphStyle"/>
        <w:spacing w:line="276" w:lineRule="auto"/>
        <w:ind w:left="285"/>
        <w:jc w:val="both"/>
        <w:rPr>
          <w:rFonts w:ascii="Calibri" w:hAnsi="Calibri" w:cs="Calibri"/>
          <w:sz w:val="20"/>
          <w:szCs w:val="20"/>
        </w:rPr>
      </w:pPr>
      <w:r>
        <w:rPr>
          <w:rFonts w:ascii="Calibri" w:hAnsi="Calibri" w:cs="Calibri"/>
          <w:b/>
          <w:bCs/>
          <w:sz w:val="20"/>
          <w:szCs w:val="20"/>
        </w:rPr>
        <w:t>Artigo 09º</w:t>
      </w:r>
      <w:r>
        <w:rPr>
          <w:rFonts w:ascii="Calibri" w:hAnsi="Calibri" w:cs="Calibri"/>
          <w:sz w:val="20"/>
          <w:szCs w:val="20"/>
        </w:rPr>
        <w:t xml:space="preserve"> - O Município deverá realizar processo licitatório destinado exclusivamente à participação de microempresas e empresas de pequeno porte nos itens de contratação cujo valor seja de até R$ 80.000,00 (oitenta mil reais).</w:t>
      </w:r>
    </w:p>
    <w:p w:rsidR="00F16D32" w:rsidRDefault="00F16D32" w:rsidP="001A5477">
      <w:pPr>
        <w:pStyle w:val="ParagraphStyle"/>
        <w:spacing w:line="276" w:lineRule="auto"/>
        <w:ind w:left="855"/>
        <w:jc w:val="both"/>
        <w:rPr>
          <w:rFonts w:ascii="Calibri" w:hAnsi="Calibri" w:cs="Calibri"/>
          <w:color w:val="000000"/>
          <w:sz w:val="20"/>
          <w:szCs w:val="20"/>
        </w:rPr>
      </w:pPr>
      <w:r>
        <w:rPr>
          <w:rFonts w:ascii="Calibri" w:hAnsi="Calibri" w:cs="Calibri"/>
          <w:b/>
          <w:bCs/>
          <w:color w:val="000000"/>
          <w:sz w:val="20"/>
          <w:szCs w:val="20"/>
        </w:rPr>
        <w:t>§1º</w:t>
      </w:r>
      <w:r>
        <w:rPr>
          <w:rFonts w:ascii="Calibri" w:hAnsi="Calibri" w:cs="Calibri"/>
          <w:color w:val="000000"/>
          <w:sz w:val="20"/>
          <w:szCs w:val="20"/>
        </w:rPr>
        <w:t xml:space="preserve">  Os processos licitatórios exclusivos para aquisição de bens e serviços de natureza divisíveis previstos no "caput" e as cotas de até 25% artigo 8º desta Lei, poderão ser destinados unicamente microempresas e empresas de pequeno porte sediadas no Município de Ibaiti, capazes de cumprir com as exigências estabelecidas no instrumento convocatório quando existentes em número igual ou superior a 03 (três) competitivas, devendo, em caso contrário, serem ampliados às microempresas, empresas de pequeno porte regionais, assim entendidas aquelas sediadas em municípios situados na Microrregião 017 (Ibaiti), composta pelos Municípios de Conselheiro </w:t>
      </w:r>
      <w:proofErr w:type="spellStart"/>
      <w:r>
        <w:rPr>
          <w:rFonts w:ascii="Calibri" w:hAnsi="Calibri" w:cs="Calibri"/>
          <w:color w:val="000000"/>
          <w:sz w:val="20"/>
          <w:szCs w:val="20"/>
        </w:rPr>
        <w:t>Mairinck</w:t>
      </w:r>
      <w:proofErr w:type="spellEnd"/>
      <w:r>
        <w:rPr>
          <w:rFonts w:ascii="Calibri" w:hAnsi="Calibri" w:cs="Calibri"/>
          <w:color w:val="000000"/>
          <w:sz w:val="20"/>
          <w:szCs w:val="20"/>
        </w:rPr>
        <w:t xml:space="preserve">, Curiúva, Figueira, </w:t>
      </w:r>
      <w:proofErr w:type="spellStart"/>
      <w:r>
        <w:rPr>
          <w:rFonts w:ascii="Calibri" w:hAnsi="Calibri" w:cs="Calibri"/>
          <w:color w:val="000000"/>
          <w:sz w:val="20"/>
          <w:szCs w:val="20"/>
        </w:rPr>
        <w:t>lbaiti</w:t>
      </w:r>
      <w:proofErr w:type="spellEnd"/>
      <w:r>
        <w:rPr>
          <w:rFonts w:ascii="Calibri" w:hAnsi="Calibri" w:cs="Calibri"/>
          <w:color w:val="000000"/>
          <w:sz w:val="20"/>
          <w:szCs w:val="20"/>
        </w:rPr>
        <w:t xml:space="preserve">, Jaboti, </w:t>
      </w:r>
      <w:proofErr w:type="spellStart"/>
      <w:r>
        <w:rPr>
          <w:rFonts w:ascii="Calibri" w:hAnsi="Calibri" w:cs="Calibri"/>
          <w:color w:val="000000"/>
          <w:sz w:val="20"/>
          <w:szCs w:val="20"/>
        </w:rPr>
        <w:t>Japira</w:t>
      </w:r>
      <w:proofErr w:type="spellEnd"/>
      <w:r>
        <w:rPr>
          <w:rFonts w:ascii="Calibri" w:hAnsi="Calibri" w:cs="Calibri"/>
          <w:color w:val="000000"/>
          <w:sz w:val="20"/>
          <w:szCs w:val="20"/>
        </w:rPr>
        <w:t xml:space="preserve">, Pinhalão e </w:t>
      </w:r>
      <w:proofErr w:type="spellStart"/>
      <w:r>
        <w:rPr>
          <w:rFonts w:ascii="Calibri" w:hAnsi="Calibri" w:cs="Calibri"/>
          <w:color w:val="000000"/>
          <w:sz w:val="20"/>
          <w:szCs w:val="20"/>
        </w:rPr>
        <w:t>Sapopema</w:t>
      </w:r>
      <w:proofErr w:type="spellEnd"/>
      <w:r>
        <w:rPr>
          <w:rFonts w:ascii="Calibri" w:hAnsi="Calibri" w:cs="Calibri"/>
          <w:color w:val="000000"/>
          <w:sz w:val="20"/>
          <w:szCs w:val="20"/>
        </w:rPr>
        <w:t>, de acordo com classificação oficial do IBGE.</w:t>
      </w:r>
    </w:p>
    <w:p w:rsidR="00F16D32" w:rsidRDefault="00F16D32" w:rsidP="001A5477">
      <w:pPr>
        <w:pStyle w:val="ParagraphStyle"/>
        <w:spacing w:line="276" w:lineRule="auto"/>
        <w:ind w:left="855"/>
        <w:jc w:val="both"/>
        <w:rPr>
          <w:rFonts w:ascii="Calibri" w:hAnsi="Calibri" w:cs="Calibri"/>
          <w:color w:val="000000"/>
          <w:sz w:val="20"/>
          <w:szCs w:val="20"/>
        </w:rPr>
      </w:pPr>
    </w:p>
    <w:p w:rsidR="00F16D32" w:rsidRDefault="00F16D32" w:rsidP="001A5477">
      <w:pPr>
        <w:pStyle w:val="ParagraphStyle"/>
        <w:spacing w:line="276" w:lineRule="auto"/>
        <w:ind w:left="285"/>
        <w:jc w:val="both"/>
        <w:rPr>
          <w:rFonts w:ascii="Calibri" w:hAnsi="Calibri" w:cs="Calibri"/>
          <w:sz w:val="20"/>
          <w:szCs w:val="20"/>
        </w:rPr>
      </w:pPr>
      <w:r>
        <w:rPr>
          <w:rFonts w:ascii="Calibri" w:hAnsi="Calibri" w:cs="Calibri"/>
          <w:b/>
          <w:bCs/>
          <w:sz w:val="20"/>
          <w:szCs w:val="20"/>
        </w:rPr>
        <w:t>Artigo10º</w:t>
      </w:r>
      <w:r>
        <w:rPr>
          <w:rFonts w:ascii="Calibri" w:hAnsi="Calibri" w:cs="Calibri"/>
          <w:sz w:val="20"/>
          <w:szCs w:val="20"/>
        </w:rPr>
        <w:t xml:space="preserve"> - Para atender os objetivos da promoção do desenvolvimento econômico e social no âmbito municipal e regional, a ampliação da eficiência das políticas públicas e o incentivo à inovação tecnológica, previstos no artigo 8° desta lei e no artigo 47 da Lei Completar Federal 123/2006, os benefícios referidos nesta Lei deverão, priorizar a contratação com microempresas e empresas de pequeno porte sediadas local ou regionalmente, até o limite de 10% (dez por cento) do melhor preço válido, ou </w:t>
      </w:r>
      <w:r>
        <w:rPr>
          <w:rFonts w:ascii="Calibri" w:hAnsi="Calibri" w:cs="Calibri"/>
          <w:sz w:val="20"/>
          <w:szCs w:val="20"/>
          <w:u w:val="single"/>
        </w:rPr>
        <w:t>5% (cinco por cento) no caso d pregão em atenção ao §2º do art. 44 da referida Lei</w:t>
      </w:r>
      <w:r>
        <w:rPr>
          <w:rFonts w:ascii="Calibri" w:hAnsi="Calibri" w:cs="Calibri"/>
          <w:sz w:val="20"/>
          <w:szCs w:val="20"/>
        </w:rPr>
        <w:t>, observando o seguinte:</w:t>
      </w:r>
    </w:p>
    <w:p w:rsidR="00F16D32" w:rsidRDefault="00F16D32" w:rsidP="001A5477">
      <w:pPr>
        <w:pStyle w:val="ParagraphStyle"/>
        <w:spacing w:line="276" w:lineRule="auto"/>
        <w:ind w:left="855"/>
        <w:jc w:val="both"/>
        <w:rPr>
          <w:rFonts w:ascii="Calibri" w:hAnsi="Calibri" w:cs="Calibri"/>
          <w:color w:val="000000"/>
          <w:sz w:val="20"/>
          <w:szCs w:val="20"/>
        </w:rPr>
      </w:pPr>
      <w:r>
        <w:rPr>
          <w:rFonts w:ascii="Calibri" w:hAnsi="Calibri" w:cs="Calibri"/>
          <w:b/>
          <w:bCs/>
          <w:color w:val="000000"/>
          <w:sz w:val="20"/>
          <w:szCs w:val="20"/>
        </w:rPr>
        <w:t>I -</w:t>
      </w:r>
      <w:r>
        <w:rPr>
          <w:rFonts w:ascii="Calibri" w:hAnsi="Calibri" w:cs="Calibri"/>
          <w:color w:val="000000"/>
          <w:sz w:val="20"/>
          <w:szCs w:val="20"/>
        </w:rPr>
        <w:t xml:space="preserve"> a prioridade será para as microempresas e empresas de pequeno porte sediadas no Município de </w:t>
      </w:r>
      <w:proofErr w:type="spellStart"/>
      <w:r>
        <w:rPr>
          <w:rFonts w:ascii="Calibri" w:hAnsi="Calibri" w:cs="Calibri"/>
          <w:color w:val="000000"/>
          <w:sz w:val="20"/>
          <w:szCs w:val="20"/>
        </w:rPr>
        <w:t>lbaiti</w:t>
      </w:r>
      <w:proofErr w:type="spellEnd"/>
      <w:r>
        <w:rPr>
          <w:rFonts w:ascii="Calibri" w:hAnsi="Calibri" w:cs="Calibri"/>
          <w:color w:val="000000"/>
          <w:sz w:val="20"/>
          <w:szCs w:val="20"/>
        </w:rPr>
        <w:t>;</w:t>
      </w:r>
    </w:p>
    <w:p w:rsidR="00F16D32" w:rsidRDefault="00F16D32" w:rsidP="001A5477">
      <w:pPr>
        <w:pStyle w:val="ParagraphStyle"/>
        <w:spacing w:line="276" w:lineRule="auto"/>
        <w:ind w:left="855"/>
        <w:jc w:val="both"/>
        <w:rPr>
          <w:rFonts w:ascii="Calibri" w:hAnsi="Calibri" w:cs="Calibri"/>
          <w:color w:val="000000"/>
          <w:sz w:val="20"/>
          <w:szCs w:val="20"/>
        </w:rPr>
      </w:pPr>
      <w:r>
        <w:rPr>
          <w:rFonts w:ascii="Calibri" w:hAnsi="Calibri" w:cs="Calibri"/>
          <w:b/>
          <w:bCs/>
          <w:color w:val="000000"/>
          <w:sz w:val="20"/>
          <w:szCs w:val="20"/>
        </w:rPr>
        <w:t xml:space="preserve">II - </w:t>
      </w:r>
      <w:r>
        <w:rPr>
          <w:rFonts w:ascii="Calibri" w:hAnsi="Calibri" w:cs="Calibri"/>
          <w:color w:val="000000"/>
          <w:sz w:val="20"/>
          <w:szCs w:val="20"/>
        </w:rPr>
        <w:t xml:space="preserve">não tendo microempresas e empresas de pequeno porte sediadas no Município de </w:t>
      </w:r>
      <w:proofErr w:type="spellStart"/>
      <w:r>
        <w:rPr>
          <w:rFonts w:ascii="Calibri" w:hAnsi="Calibri" w:cs="Calibri"/>
          <w:color w:val="000000"/>
          <w:sz w:val="20"/>
          <w:szCs w:val="20"/>
        </w:rPr>
        <w:t>lbaiti</w:t>
      </w:r>
      <w:proofErr w:type="spellEnd"/>
      <w:r>
        <w:rPr>
          <w:rFonts w:ascii="Calibri" w:hAnsi="Calibri" w:cs="Calibri"/>
          <w:color w:val="000000"/>
          <w:sz w:val="20"/>
          <w:szCs w:val="20"/>
        </w:rPr>
        <w:t xml:space="preserve">, cuja proposta esteja no limite de 10% previsto neste parágrafo, a prioridade será para as sediadas regionalmente, de acordo com definição do IBGE como microrregião 017 </w:t>
      </w:r>
      <w:proofErr w:type="spellStart"/>
      <w:r>
        <w:rPr>
          <w:rFonts w:ascii="Calibri" w:hAnsi="Calibri" w:cs="Calibri"/>
          <w:color w:val="000000"/>
          <w:sz w:val="20"/>
          <w:szCs w:val="20"/>
        </w:rPr>
        <w:t>lbaiti</w:t>
      </w:r>
      <w:proofErr w:type="spellEnd"/>
      <w:r>
        <w:rPr>
          <w:rFonts w:ascii="Calibri" w:hAnsi="Calibri" w:cs="Calibri"/>
          <w:color w:val="000000"/>
          <w:sz w:val="20"/>
          <w:szCs w:val="20"/>
        </w:rPr>
        <w:t xml:space="preserve">; (Conselheiro </w:t>
      </w:r>
      <w:proofErr w:type="spellStart"/>
      <w:r>
        <w:rPr>
          <w:rFonts w:ascii="Calibri" w:hAnsi="Calibri" w:cs="Calibri"/>
          <w:color w:val="000000"/>
          <w:sz w:val="20"/>
          <w:szCs w:val="20"/>
        </w:rPr>
        <w:t>Mairinck</w:t>
      </w:r>
      <w:proofErr w:type="spellEnd"/>
      <w:r>
        <w:rPr>
          <w:rFonts w:ascii="Calibri" w:hAnsi="Calibri" w:cs="Calibri"/>
          <w:color w:val="000000"/>
          <w:sz w:val="20"/>
          <w:szCs w:val="20"/>
        </w:rPr>
        <w:t xml:space="preserve">, Curiúva, Figueira, Jaboti, </w:t>
      </w:r>
      <w:proofErr w:type="spellStart"/>
      <w:r>
        <w:rPr>
          <w:rFonts w:ascii="Calibri" w:hAnsi="Calibri" w:cs="Calibri"/>
          <w:color w:val="000000"/>
          <w:sz w:val="20"/>
          <w:szCs w:val="20"/>
        </w:rPr>
        <w:t>Japira</w:t>
      </w:r>
      <w:proofErr w:type="spellEnd"/>
      <w:r>
        <w:rPr>
          <w:rFonts w:ascii="Calibri" w:hAnsi="Calibri" w:cs="Calibri"/>
          <w:color w:val="000000"/>
          <w:sz w:val="20"/>
          <w:szCs w:val="20"/>
        </w:rPr>
        <w:t xml:space="preserve">, Pinhalão e </w:t>
      </w:r>
      <w:proofErr w:type="spellStart"/>
      <w:r>
        <w:rPr>
          <w:rFonts w:ascii="Calibri" w:hAnsi="Calibri" w:cs="Calibri"/>
          <w:color w:val="000000"/>
          <w:sz w:val="20"/>
          <w:szCs w:val="20"/>
        </w:rPr>
        <w:t>Sapopema</w:t>
      </w:r>
      <w:proofErr w:type="spellEnd"/>
      <w:r>
        <w:rPr>
          <w:rFonts w:ascii="Calibri" w:hAnsi="Calibri" w:cs="Calibri"/>
          <w:color w:val="000000"/>
          <w:sz w:val="20"/>
          <w:szCs w:val="20"/>
        </w:rPr>
        <w:t>).</w:t>
      </w:r>
    </w:p>
    <w:p w:rsidR="00F16D32" w:rsidRDefault="00F16D32" w:rsidP="001A5477">
      <w:pPr>
        <w:pStyle w:val="ParagraphStyle"/>
        <w:spacing w:line="276" w:lineRule="auto"/>
        <w:ind w:left="855"/>
        <w:jc w:val="both"/>
        <w:rPr>
          <w:rFonts w:ascii="Calibri" w:hAnsi="Calibri" w:cs="Calibri"/>
          <w:color w:val="000000"/>
          <w:sz w:val="20"/>
          <w:szCs w:val="20"/>
        </w:rPr>
      </w:pPr>
      <w:r>
        <w:rPr>
          <w:rFonts w:ascii="Calibri" w:hAnsi="Calibri" w:cs="Calibri"/>
          <w:b/>
          <w:bCs/>
          <w:color w:val="000000"/>
          <w:sz w:val="20"/>
          <w:szCs w:val="20"/>
        </w:rPr>
        <w:t xml:space="preserve">III - </w:t>
      </w:r>
      <w:r>
        <w:rPr>
          <w:rFonts w:ascii="Calibri" w:hAnsi="Calibri" w:cs="Calibri"/>
          <w:color w:val="000000"/>
          <w:sz w:val="20"/>
          <w:szCs w:val="20"/>
        </w:rPr>
        <w:t>caso o melhor preço válido tenha sido apresentado por empresa que não tendo o constante nos incisos I e II deste artigo e tendo proposta apresentada por microempresa ou empresa de pequeno porte sediadas local ou regionalmente, conforme incisos I e II deste artigo, o objeto será adjudicado em favor desta, pelo valor apresentado por ela, desde que não ultrapasse o limite de 10% previsto no caput deste artigo;</w:t>
      </w:r>
    </w:p>
    <w:p w:rsidR="00F16D32" w:rsidRDefault="00F16D32" w:rsidP="001A5477">
      <w:pPr>
        <w:pStyle w:val="ParagraphStyle"/>
        <w:spacing w:line="276" w:lineRule="auto"/>
        <w:jc w:val="both"/>
        <w:rPr>
          <w:rFonts w:ascii="Calibri" w:hAnsi="Calibri" w:cs="Calibri"/>
          <w:sz w:val="20"/>
          <w:szCs w:val="20"/>
        </w:rPr>
      </w:pPr>
    </w:p>
    <w:p w:rsidR="00F16D32" w:rsidRDefault="00F16D32" w:rsidP="001A5477">
      <w:pPr>
        <w:pStyle w:val="ParagraphStyle"/>
        <w:spacing w:line="276" w:lineRule="auto"/>
        <w:jc w:val="both"/>
        <w:rPr>
          <w:rFonts w:ascii="Calibri" w:hAnsi="Calibri" w:cs="Calibri"/>
          <w:b/>
          <w:bCs/>
        </w:rPr>
      </w:pPr>
      <w:r>
        <w:rPr>
          <w:rFonts w:ascii="Calibri" w:hAnsi="Calibri" w:cs="Calibri"/>
          <w:b/>
          <w:bCs/>
        </w:rPr>
        <w:t xml:space="preserve">10 - DA HABILITAÇÃO </w:t>
      </w:r>
    </w:p>
    <w:p w:rsidR="00F16D32" w:rsidRDefault="00F16D32" w:rsidP="001A5477">
      <w:pPr>
        <w:pStyle w:val="ParagraphStyle"/>
        <w:spacing w:line="276" w:lineRule="auto"/>
        <w:ind w:left="390"/>
        <w:jc w:val="both"/>
        <w:rPr>
          <w:rFonts w:ascii="Calibri" w:hAnsi="Calibri" w:cs="Calibri"/>
          <w:color w:val="000000"/>
          <w:sz w:val="20"/>
          <w:szCs w:val="20"/>
        </w:rPr>
      </w:pPr>
      <w:r>
        <w:rPr>
          <w:rFonts w:ascii="Calibri" w:hAnsi="Calibri" w:cs="Calibri"/>
          <w:color w:val="000000"/>
          <w:sz w:val="20"/>
          <w:szCs w:val="20"/>
        </w:rPr>
        <w:t xml:space="preserve">10.1. - Os documentos previstos no </w:t>
      </w:r>
      <w:r>
        <w:rPr>
          <w:rFonts w:ascii="Calibri" w:hAnsi="Calibri" w:cs="Calibri"/>
          <w:b/>
          <w:bCs/>
          <w:color w:val="000000"/>
          <w:sz w:val="20"/>
          <w:szCs w:val="20"/>
        </w:rPr>
        <w:t>Anexo 04</w:t>
      </w:r>
      <w:r>
        <w:rPr>
          <w:rFonts w:ascii="Calibri" w:hAnsi="Calibri" w:cs="Calibri"/>
          <w:color w:val="000000"/>
          <w:sz w:val="20"/>
          <w:szCs w:val="20"/>
        </w:rPr>
        <w:t xml:space="preserve"> desse Edital são necessários e suficientes para demonstrar a capacidade do licitante de realizar o objeto da licitação e serão exigidos para fins de habilitação, nos termos dos artigos 62 a 70 da Lei nº 14.133, de 2021.</w:t>
      </w:r>
    </w:p>
    <w:p w:rsidR="00F16D32" w:rsidRDefault="00F16D32" w:rsidP="001A5477">
      <w:pPr>
        <w:pStyle w:val="ParagraphStyle"/>
        <w:spacing w:line="276" w:lineRule="auto"/>
        <w:ind w:left="390"/>
        <w:jc w:val="both"/>
        <w:rPr>
          <w:rFonts w:ascii="Calibri" w:hAnsi="Calibri" w:cs="Calibri"/>
          <w:color w:val="000000"/>
          <w:sz w:val="20"/>
          <w:szCs w:val="20"/>
        </w:rPr>
      </w:pPr>
      <w:r>
        <w:rPr>
          <w:rFonts w:ascii="Calibri" w:hAnsi="Calibri" w:cs="Calibri"/>
          <w:color w:val="000000"/>
          <w:sz w:val="20"/>
          <w:szCs w:val="20"/>
        </w:rPr>
        <w:t>10.2. - Quando permitida a participação de empresas estrangeiras que não funcionem no País, as exigências de habilitação serão atendidas mediante documentos equivalentes, inicialmente apresentados em tradução livre.</w:t>
      </w:r>
    </w:p>
    <w:p w:rsidR="00F16D32" w:rsidRDefault="00F16D32" w:rsidP="001A5477">
      <w:pPr>
        <w:pStyle w:val="ParagraphStyle"/>
        <w:spacing w:line="276" w:lineRule="auto"/>
        <w:ind w:left="855"/>
        <w:jc w:val="both"/>
        <w:rPr>
          <w:rFonts w:ascii="Calibri" w:hAnsi="Calibri" w:cs="Calibri"/>
          <w:color w:val="000000"/>
          <w:sz w:val="20"/>
          <w:szCs w:val="20"/>
        </w:rPr>
      </w:pPr>
      <w:r>
        <w:rPr>
          <w:rFonts w:ascii="Calibri" w:hAnsi="Calibri" w:cs="Calibri"/>
          <w:color w:val="000000"/>
          <w:sz w:val="20"/>
          <w:szCs w:val="20"/>
        </w:rPr>
        <w:t xml:space="preserve">10.2.1 - Na hipótese de o licitante vencedor ser empresa estrangeira que não funcione no País, para fins de assinatura do contrato ou da ata de registro de preços, os documentos exigidos para a habilitação serão traduzidos por tradutor juramentado no País e apostilados nos termos do disposto no Decreto nº 8.660, de 29 de janeiro de 2016, ou de outro que venha a substituí-lo, ou </w:t>
      </w:r>
      <w:proofErr w:type="spellStart"/>
      <w:r>
        <w:rPr>
          <w:rFonts w:ascii="Calibri" w:hAnsi="Calibri" w:cs="Calibri"/>
          <w:color w:val="000000"/>
          <w:sz w:val="20"/>
          <w:szCs w:val="20"/>
        </w:rPr>
        <w:t>consularizados</w:t>
      </w:r>
      <w:proofErr w:type="spellEnd"/>
      <w:r>
        <w:rPr>
          <w:rFonts w:ascii="Calibri" w:hAnsi="Calibri" w:cs="Calibri"/>
          <w:color w:val="000000"/>
          <w:sz w:val="20"/>
          <w:szCs w:val="20"/>
        </w:rPr>
        <w:t xml:space="preserve"> pelos respectivos consulados ou embaixadas.</w:t>
      </w:r>
    </w:p>
    <w:p w:rsidR="00F16D32" w:rsidRDefault="00F16D32" w:rsidP="001A5477">
      <w:pPr>
        <w:pStyle w:val="ParagraphStyle"/>
        <w:spacing w:line="276" w:lineRule="auto"/>
        <w:ind w:left="390"/>
        <w:jc w:val="both"/>
        <w:rPr>
          <w:rFonts w:ascii="Calibri" w:hAnsi="Calibri" w:cs="Calibri"/>
          <w:color w:val="000000"/>
          <w:sz w:val="20"/>
          <w:szCs w:val="20"/>
        </w:rPr>
      </w:pPr>
      <w:r>
        <w:rPr>
          <w:rFonts w:ascii="Calibri" w:hAnsi="Calibri" w:cs="Calibri"/>
          <w:color w:val="000000"/>
          <w:sz w:val="20"/>
          <w:szCs w:val="20"/>
        </w:rPr>
        <w:t>10.3. - Os documentos exigidos para fins de habilitação deverão ser apresentados em formato digital (digitalização), não sendo aceitos documentos ilegíveis ou corrompidos, sendo de responsabilidade da licitante em verificar se os mesmos carregados na plataforma estão funcionando corretamente. O pregoeiro terá acesso a documentação de habilitação após a fase de disputa, bem como terá acesso a proposta final atualizada e assinada pelo(os) licitante(s) vencedor(es).</w:t>
      </w:r>
    </w:p>
    <w:p w:rsidR="00F16D32" w:rsidRDefault="00F16D32" w:rsidP="001A5477">
      <w:pPr>
        <w:pStyle w:val="ParagraphStyle"/>
        <w:spacing w:line="276" w:lineRule="auto"/>
        <w:ind w:left="390"/>
        <w:jc w:val="both"/>
        <w:rPr>
          <w:rFonts w:ascii="Calibri" w:hAnsi="Calibri" w:cs="Calibri"/>
          <w:color w:val="000000"/>
          <w:sz w:val="20"/>
          <w:szCs w:val="20"/>
        </w:rPr>
      </w:pPr>
      <w:r>
        <w:rPr>
          <w:rFonts w:ascii="Calibri" w:hAnsi="Calibri" w:cs="Calibri"/>
          <w:color w:val="000000"/>
          <w:sz w:val="20"/>
          <w:szCs w:val="20"/>
        </w:rPr>
        <w:t>10.4. - A não observância da documentação necessária constantes nesse edital acarretará em sua inabilitação.</w:t>
      </w:r>
    </w:p>
    <w:p w:rsidR="00F16D32" w:rsidRDefault="00F16D32" w:rsidP="001A5477">
      <w:pPr>
        <w:pStyle w:val="ParagraphStyle"/>
        <w:spacing w:line="276" w:lineRule="auto"/>
        <w:ind w:left="390"/>
        <w:jc w:val="both"/>
        <w:rPr>
          <w:rFonts w:ascii="Calibri" w:hAnsi="Calibri" w:cs="Calibri"/>
          <w:color w:val="000000"/>
          <w:sz w:val="20"/>
          <w:szCs w:val="20"/>
        </w:rPr>
      </w:pPr>
      <w:r>
        <w:rPr>
          <w:rFonts w:ascii="Calibri" w:hAnsi="Calibri" w:cs="Calibri"/>
          <w:color w:val="000000"/>
          <w:sz w:val="20"/>
          <w:szCs w:val="20"/>
        </w:rPr>
        <w:t>10.5. - Os documentos necessários à habilitação deverão estar com prazo vigente na data de abertura do certame;</w:t>
      </w:r>
    </w:p>
    <w:p w:rsidR="00F16D32" w:rsidRDefault="00F16D32" w:rsidP="001A5477">
      <w:pPr>
        <w:pStyle w:val="ParagraphStyle"/>
        <w:spacing w:line="276" w:lineRule="auto"/>
        <w:ind w:left="390"/>
        <w:jc w:val="both"/>
        <w:rPr>
          <w:rFonts w:ascii="Calibri" w:hAnsi="Calibri" w:cs="Calibri"/>
          <w:color w:val="000000"/>
          <w:sz w:val="20"/>
          <w:szCs w:val="20"/>
        </w:rPr>
      </w:pPr>
      <w:r>
        <w:rPr>
          <w:rFonts w:ascii="Calibri" w:hAnsi="Calibri" w:cs="Calibri"/>
          <w:color w:val="000000"/>
          <w:sz w:val="20"/>
          <w:szCs w:val="20"/>
        </w:rPr>
        <w:t xml:space="preserve">10.6. - As certidões que não tiverem seu prazo de validade devidamente expresso, somente serão consideradas as emitidos </w:t>
      </w:r>
      <w:r>
        <w:rPr>
          <w:rFonts w:ascii="Calibri" w:hAnsi="Calibri" w:cs="Calibri"/>
          <w:b/>
          <w:bCs/>
          <w:color w:val="000000"/>
          <w:sz w:val="20"/>
          <w:szCs w:val="20"/>
        </w:rPr>
        <w:t xml:space="preserve">até (30) </w:t>
      </w:r>
      <w:r w:rsidR="0000205A">
        <w:rPr>
          <w:rFonts w:ascii="Calibri" w:hAnsi="Calibri" w:cs="Calibri"/>
          <w:b/>
          <w:bCs/>
          <w:color w:val="000000"/>
          <w:sz w:val="20"/>
          <w:szCs w:val="20"/>
        </w:rPr>
        <w:t>dia</w:t>
      </w:r>
      <w:r>
        <w:rPr>
          <w:rFonts w:ascii="Calibri" w:hAnsi="Calibri" w:cs="Calibri"/>
          <w:color w:val="000000"/>
          <w:sz w:val="20"/>
          <w:szCs w:val="20"/>
        </w:rPr>
        <w:t xml:space="preserve"> anterior </w:t>
      </w:r>
      <w:r w:rsidR="0000205A">
        <w:rPr>
          <w:rFonts w:ascii="Calibri" w:hAnsi="Calibri" w:cs="Calibri"/>
          <w:color w:val="000000"/>
          <w:sz w:val="20"/>
          <w:szCs w:val="20"/>
        </w:rPr>
        <w:t>à</w:t>
      </w:r>
      <w:r>
        <w:rPr>
          <w:rFonts w:ascii="Calibri" w:hAnsi="Calibri" w:cs="Calibri"/>
          <w:color w:val="000000"/>
          <w:sz w:val="20"/>
          <w:szCs w:val="20"/>
        </w:rPr>
        <w:t xml:space="preserve"> data de abertura do certame, exceto os casos previstos neste edital.</w:t>
      </w:r>
    </w:p>
    <w:p w:rsidR="00F16D32" w:rsidRDefault="00F16D32" w:rsidP="001A5477">
      <w:pPr>
        <w:pStyle w:val="ParagraphStyle"/>
        <w:spacing w:line="276" w:lineRule="auto"/>
        <w:ind w:left="390"/>
        <w:jc w:val="both"/>
        <w:rPr>
          <w:rFonts w:ascii="Calibri" w:hAnsi="Calibri" w:cs="Calibri"/>
          <w:color w:val="000000"/>
          <w:sz w:val="20"/>
          <w:szCs w:val="20"/>
        </w:rPr>
      </w:pPr>
      <w:r>
        <w:rPr>
          <w:rFonts w:ascii="Calibri" w:hAnsi="Calibri" w:cs="Calibri"/>
          <w:color w:val="000000"/>
          <w:sz w:val="20"/>
          <w:szCs w:val="20"/>
        </w:rPr>
        <w:lastRenderedPageBreak/>
        <w:t xml:space="preserve">10.7. - O licitante deverá apresentar, sob pena de desclassificação, declaração de que suas propostas econômicas compreendem a integralidade dos custos para atendimento dos direitos trabalhistas assegurados na Constituição Federal, nas leis trabalhistas, nas normas </w:t>
      </w:r>
      <w:proofErr w:type="spellStart"/>
      <w:r>
        <w:rPr>
          <w:rFonts w:ascii="Calibri" w:hAnsi="Calibri" w:cs="Calibri"/>
          <w:color w:val="000000"/>
          <w:sz w:val="20"/>
          <w:szCs w:val="20"/>
        </w:rPr>
        <w:t>infralegais</w:t>
      </w:r>
      <w:proofErr w:type="spellEnd"/>
      <w:r>
        <w:rPr>
          <w:rFonts w:ascii="Calibri" w:hAnsi="Calibri" w:cs="Calibri"/>
          <w:color w:val="000000"/>
          <w:sz w:val="20"/>
          <w:szCs w:val="20"/>
        </w:rPr>
        <w:t>, nas convenções coletivas de trabalho e nos termos de ajustamento de conduta vigentes na data de entrega das propostas, na forma da lei (art. 63, I, da Lei nº 14.133/2021).</w:t>
      </w:r>
    </w:p>
    <w:p w:rsidR="00F16D32" w:rsidRDefault="00F16D32" w:rsidP="001A5477">
      <w:pPr>
        <w:pStyle w:val="ParagraphStyle"/>
        <w:spacing w:line="276" w:lineRule="auto"/>
        <w:ind w:left="390"/>
        <w:jc w:val="both"/>
        <w:rPr>
          <w:rFonts w:ascii="Calibri" w:hAnsi="Calibri" w:cs="Calibri"/>
          <w:color w:val="000000"/>
          <w:sz w:val="20"/>
          <w:szCs w:val="20"/>
        </w:rPr>
      </w:pPr>
      <w:r>
        <w:rPr>
          <w:rFonts w:ascii="Calibri" w:hAnsi="Calibri" w:cs="Calibri"/>
          <w:color w:val="000000"/>
          <w:sz w:val="20"/>
          <w:szCs w:val="20"/>
        </w:rPr>
        <w:t>10.8. - O licitante deverá apresentar, sob pena de inabilitação, a declaração de que cumpre as exigências de reserva de cargos para pessoa com deficiência e para reabilitado da Previdência Social, previstas em lei e em outras normas específicas.</w:t>
      </w:r>
    </w:p>
    <w:p w:rsidR="00F16D32" w:rsidRDefault="00F16D32" w:rsidP="001A5477">
      <w:pPr>
        <w:pStyle w:val="ParagraphStyle"/>
        <w:spacing w:line="276" w:lineRule="auto"/>
        <w:ind w:left="390"/>
        <w:jc w:val="both"/>
        <w:rPr>
          <w:rFonts w:ascii="Calibri" w:hAnsi="Calibri" w:cs="Calibri"/>
          <w:color w:val="000000"/>
          <w:sz w:val="20"/>
          <w:szCs w:val="20"/>
        </w:rPr>
      </w:pPr>
      <w:r>
        <w:rPr>
          <w:rFonts w:ascii="Calibri" w:hAnsi="Calibri" w:cs="Calibri"/>
          <w:color w:val="000000"/>
          <w:sz w:val="20"/>
          <w:szCs w:val="20"/>
        </w:rPr>
        <w:t>10.9. - Somente haverá a necessidade de comprovação do preenchimento de requisitos mediante apresentação dos documentos originais não-digitais quando houver dúvida em relação à integridade do documento digital ou quando a lei expressamente o exigir.</w:t>
      </w:r>
    </w:p>
    <w:p w:rsidR="00F16D32" w:rsidRDefault="00F16D32" w:rsidP="001A5477">
      <w:pPr>
        <w:pStyle w:val="ParagraphStyle"/>
        <w:spacing w:line="276" w:lineRule="auto"/>
        <w:ind w:left="390"/>
        <w:jc w:val="both"/>
        <w:rPr>
          <w:rFonts w:ascii="Calibri" w:hAnsi="Calibri" w:cs="Calibri"/>
          <w:color w:val="000000"/>
          <w:sz w:val="20"/>
          <w:szCs w:val="20"/>
        </w:rPr>
      </w:pPr>
      <w:r>
        <w:rPr>
          <w:rFonts w:ascii="Calibri" w:hAnsi="Calibri" w:cs="Calibri"/>
          <w:color w:val="000000"/>
          <w:sz w:val="20"/>
          <w:szCs w:val="20"/>
        </w:rPr>
        <w:t>10.10. - É responsabilidade do licitante de conferir a exatidão dos seus dados cadastrais e mantê-los atualizados junto aos órgãos responsáveis pela informação, devendo proceder, imediatamente, à correção ou à alteração dos registros tão logo identifique incorreção ou aqueles se tornem desatualizados.</w:t>
      </w:r>
    </w:p>
    <w:p w:rsidR="00F16D32" w:rsidRDefault="00F16D32" w:rsidP="001A5477">
      <w:pPr>
        <w:pStyle w:val="ParagraphStyle"/>
        <w:spacing w:line="276" w:lineRule="auto"/>
        <w:ind w:left="390"/>
        <w:jc w:val="both"/>
        <w:rPr>
          <w:rFonts w:ascii="Calibri" w:hAnsi="Calibri" w:cs="Calibri"/>
          <w:color w:val="000000"/>
          <w:sz w:val="20"/>
          <w:szCs w:val="20"/>
        </w:rPr>
      </w:pPr>
      <w:r>
        <w:rPr>
          <w:rFonts w:ascii="Calibri" w:hAnsi="Calibri" w:cs="Calibri"/>
          <w:color w:val="000000"/>
          <w:sz w:val="20"/>
          <w:szCs w:val="20"/>
        </w:rPr>
        <w:t>10.11. - A não observância do disposto no item anterior poderá ensejar desclassificação no momento da habilitação.</w:t>
      </w:r>
    </w:p>
    <w:p w:rsidR="00F16D32" w:rsidRDefault="00F16D32" w:rsidP="001A5477">
      <w:pPr>
        <w:pStyle w:val="ParagraphStyle"/>
        <w:spacing w:line="276" w:lineRule="auto"/>
        <w:ind w:left="390"/>
        <w:jc w:val="both"/>
        <w:rPr>
          <w:rFonts w:ascii="Calibri" w:hAnsi="Calibri" w:cs="Calibri"/>
          <w:color w:val="000000"/>
          <w:sz w:val="20"/>
          <w:szCs w:val="20"/>
        </w:rPr>
      </w:pPr>
      <w:r>
        <w:rPr>
          <w:rFonts w:ascii="Calibri" w:hAnsi="Calibri" w:cs="Calibri"/>
          <w:color w:val="000000"/>
          <w:sz w:val="20"/>
          <w:szCs w:val="20"/>
        </w:rPr>
        <w:t>10.12. - A verificação pelo pregoeiro, em sítios eletrônicos oficiais de órgãos e entidades emissores de certidões constitui meio legal de prova, para fins de habilitação.</w:t>
      </w:r>
    </w:p>
    <w:p w:rsidR="00F16D32" w:rsidRDefault="00F16D32" w:rsidP="001A5477">
      <w:pPr>
        <w:pStyle w:val="ParagraphStyle"/>
        <w:spacing w:line="276" w:lineRule="auto"/>
        <w:ind w:left="390"/>
        <w:jc w:val="both"/>
        <w:rPr>
          <w:rFonts w:ascii="Calibri" w:hAnsi="Calibri" w:cs="Calibri"/>
          <w:color w:val="000000"/>
          <w:sz w:val="20"/>
          <w:szCs w:val="20"/>
        </w:rPr>
      </w:pPr>
      <w:r>
        <w:rPr>
          <w:rFonts w:ascii="Calibri" w:hAnsi="Calibri" w:cs="Calibri"/>
          <w:color w:val="000000"/>
          <w:sz w:val="20"/>
          <w:szCs w:val="20"/>
        </w:rPr>
        <w:t>10.13. - Após a entrega dos documentos para habilitação, não será permitida a substituição ou a apresentação de novos documentos, salvo em sede de diligência, para (Lei 14.133/21, art. 64, e IN 73/2022, art. 39, §4º):</w:t>
      </w:r>
    </w:p>
    <w:p w:rsidR="00F16D32" w:rsidRDefault="00F16D32" w:rsidP="001A5477">
      <w:pPr>
        <w:pStyle w:val="ParagraphStyle"/>
        <w:spacing w:line="276" w:lineRule="auto"/>
        <w:ind w:left="855"/>
        <w:jc w:val="both"/>
        <w:rPr>
          <w:rFonts w:ascii="Calibri" w:hAnsi="Calibri" w:cs="Calibri"/>
          <w:color w:val="000000"/>
          <w:sz w:val="20"/>
          <w:szCs w:val="20"/>
        </w:rPr>
      </w:pPr>
      <w:r>
        <w:rPr>
          <w:rFonts w:ascii="Calibri" w:hAnsi="Calibri" w:cs="Calibri"/>
          <w:color w:val="000000"/>
          <w:sz w:val="20"/>
          <w:szCs w:val="20"/>
        </w:rPr>
        <w:t>10.13.1. - Complementação de informações acerca dos documentos já apresentados pelos licitantes e desde que necessária para apurar fatos existentes à época da abertura do certame; e;</w:t>
      </w:r>
    </w:p>
    <w:p w:rsidR="00F16D32" w:rsidRDefault="00F16D32" w:rsidP="001A5477">
      <w:pPr>
        <w:pStyle w:val="ParagraphStyle"/>
        <w:spacing w:line="276" w:lineRule="auto"/>
        <w:ind w:left="855"/>
        <w:jc w:val="both"/>
        <w:rPr>
          <w:rFonts w:ascii="Calibri" w:hAnsi="Calibri" w:cs="Calibri"/>
          <w:color w:val="000000"/>
          <w:sz w:val="20"/>
          <w:szCs w:val="20"/>
        </w:rPr>
      </w:pPr>
      <w:r>
        <w:rPr>
          <w:rFonts w:ascii="Calibri" w:hAnsi="Calibri" w:cs="Calibri"/>
          <w:color w:val="000000"/>
          <w:sz w:val="20"/>
          <w:szCs w:val="20"/>
        </w:rPr>
        <w:t>10.13.2. - Atualização de documentos cuja validade tenha expirado após a data de recebimento das propostas;</w:t>
      </w:r>
    </w:p>
    <w:p w:rsidR="00F16D32" w:rsidRDefault="00F16D32" w:rsidP="001A5477">
      <w:pPr>
        <w:pStyle w:val="ParagraphStyle"/>
        <w:spacing w:line="276" w:lineRule="auto"/>
        <w:ind w:left="390"/>
        <w:jc w:val="both"/>
        <w:rPr>
          <w:rFonts w:ascii="Calibri" w:hAnsi="Calibri" w:cs="Calibri"/>
          <w:color w:val="000000"/>
          <w:sz w:val="20"/>
          <w:szCs w:val="20"/>
        </w:rPr>
      </w:pPr>
      <w:r>
        <w:rPr>
          <w:rFonts w:ascii="Calibri" w:hAnsi="Calibri" w:cs="Calibri"/>
          <w:color w:val="000000"/>
          <w:sz w:val="20"/>
          <w:szCs w:val="20"/>
        </w:rPr>
        <w:t>10.14. -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w:t>
      </w:r>
    </w:p>
    <w:p w:rsidR="00F16D32" w:rsidRDefault="00F16D32" w:rsidP="001A5477">
      <w:pPr>
        <w:pStyle w:val="ParagraphStyle"/>
        <w:spacing w:line="276" w:lineRule="auto"/>
        <w:ind w:left="390"/>
        <w:jc w:val="both"/>
        <w:rPr>
          <w:rFonts w:ascii="Calibri" w:hAnsi="Calibri" w:cs="Calibri"/>
          <w:color w:val="000000"/>
          <w:sz w:val="20"/>
          <w:szCs w:val="20"/>
        </w:rPr>
      </w:pPr>
      <w:r>
        <w:rPr>
          <w:rFonts w:ascii="Calibri" w:hAnsi="Calibri" w:cs="Calibri"/>
          <w:color w:val="000000"/>
          <w:sz w:val="20"/>
          <w:szCs w:val="20"/>
        </w:rPr>
        <w:t>10.15. - Na hipótese de o licitante não atender às exigências para habilitação, o pregoeiro examinará a proposta subsequente e assim sucessivamente, na ordem de classificação, até a apuração de uma proposta que atenda ao presente edital.</w:t>
      </w:r>
    </w:p>
    <w:p w:rsidR="00F16D32" w:rsidRDefault="00F16D32" w:rsidP="001A5477">
      <w:pPr>
        <w:pStyle w:val="ParagraphStyle"/>
        <w:spacing w:line="276" w:lineRule="auto"/>
        <w:ind w:left="390"/>
        <w:jc w:val="both"/>
        <w:rPr>
          <w:rFonts w:ascii="Calibri" w:hAnsi="Calibri" w:cs="Calibri"/>
          <w:color w:val="000000"/>
          <w:sz w:val="20"/>
          <w:szCs w:val="20"/>
        </w:rPr>
      </w:pPr>
      <w:r>
        <w:rPr>
          <w:rFonts w:ascii="Calibri" w:hAnsi="Calibri" w:cs="Calibri"/>
          <w:color w:val="000000"/>
          <w:sz w:val="20"/>
          <w:szCs w:val="20"/>
        </w:rPr>
        <w:t>10.16. - Somente serão disponibilizados para acesso público os documentos de habilitação do licitante cuja proposta atenda ao edital de licitação, após concluídos os procedimentos de que trata o subitem anterior.</w:t>
      </w:r>
    </w:p>
    <w:p w:rsidR="00F16D32" w:rsidRDefault="00F16D32" w:rsidP="001A5477">
      <w:pPr>
        <w:pStyle w:val="ParagraphStyle"/>
        <w:spacing w:line="276" w:lineRule="auto"/>
        <w:ind w:left="390"/>
        <w:jc w:val="both"/>
        <w:rPr>
          <w:rFonts w:ascii="Calibri" w:hAnsi="Calibri" w:cs="Calibri"/>
          <w:color w:val="000000"/>
          <w:sz w:val="20"/>
          <w:szCs w:val="20"/>
        </w:rPr>
      </w:pPr>
      <w:r>
        <w:rPr>
          <w:rFonts w:ascii="Calibri" w:hAnsi="Calibri" w:cs="Calibri"/>
          <w:color w:val="000000"/>
          <w:sz w:val="20"/>
          <w:szCs w:val="20"/>
        </w:rPr>
        <w:t>10.17. - As microempresas e empresas de pequeno porte deverão apresentar toda a documentação exigida para efeito de comprovação de regularidade fiscal, mesmo que esta apresente alguma restrição.</w:t>
      </w:r>
    </w:p>
    <w:p w:rsidR="00F16D32" w:rsidRDefault="00F16D32" w:rsidP="001A5477">
      <w:pPr>
        <w:pStyle w:val="ParagraphStyle"/>
        <w:spacing w:line="276" w:lineRule="auto"/>
        <w:ind w:left="390"/>
        <w:jc w:val="both"/>
        <w:rPr>
          <w:rFonts w:ascii="Calibri" w:hAnsi="Calibri" w:cs="Calibri"/>
          <w:color w:val="000000"/>
          <w:sz w:val="20"/>
          <w:szCs w:val="20"/>
        </w:rPr>
      </w:pPr>
      <w:r>
        <w:rPr>
          <w:rFonts w:ascii="Calibri" w:hAnsi="Calibri" w:cs="Calibri"/>
          <w:color w:val="000000"/>
          <w:sz w:val="20"/>
          <w:szCs w:val="20"/>
        </w:rPr>
        <w:t>10.18. - Havendo alguma restrição na comprovação da regularidade fiscal, será assegurado prazo de 5 (cinco) dias úteis para sua regularização pelo licitante, prorrogável por igual período, com início no dia em que o proponente for declarado vencedor do certame.</w:t>
      </w:r>
    </w:p>
    <w:p w:rsidR="00F16D32" w:rsidRDefault="00F16D32" w:rsidP="001A5477">
      <w:pPr>
        <w:pStyle w:val="ParagraphStyle"/>
        <w:spacing w:line="276" w:lineRule="auto"/>
        <w:ind w:left="390"/>
        <w:jc w:val="both"/>
        <w:rPr>
          <w:rFonts w:ascii="Calibri" w:hAnsi="Calibri" w:cs="Calibri"/>
          <w:color w:val="000000"/>
          <w:sz w:val="20"/>
          <w:szCs w:val="20"/>
        </w:rPr>
      </w:pPr>
      <w:r>
        <w:rPr>
          <w:rFonts w:ascii="Calibri" w:hAnsi="Calibri" w:cs="Calibri"/>
          <w:color w:val="000000"/>
          <w:sz w:val="20"/>
          <w:szCs w:val="20"/>
        </w:rPr>
        <w:t>10.19. - O(s) licitante(s) deverão apresentar documentações digitalizadas, não sendo aceitos documentos ilegíveis.</w:t>
      </w:r>
    </w:p>
    <w:p w:rsidR="00F16D32" w:rsidRDefault="00F16D32" w:rsidP="001A5477">
      <w:pPr>
        <w:pStyle w:val="ParagraphStyle"/>
        <w:spacing w:line="276" w:lineRule="auto"/>
        <w:ind w:left="390"/>
        <w:jc w:val="both"/>
        <w:rPr>
          <w:rFonts w:ascii="Calibri" w:hAnsi="Calibri" w:cs="Calibri"/>
          <w:color w:val="000000"/>
          <w:sz w:val="20"/>
          <w:szCs w:val="20"/>
        </w:rPr>
      </w:pPr>
      <w:r>
        <w:rPr>
          <w:rFonts w:ascii="Calibri" w:hAnsi="Calibri" w:cs="Calibri"/>
          <w:color w:val="000000"/>
          <w:sz w:val="20"/>
          <w:szCs w:val="20"/>
        </w:rPr>
        <w:t xml:space="preserve">10.20. - A relação de documento para habilitação será conforme </w:t>
      </w:r>
      <w:r>
        <w:rPr>
          <w:rFonts w:ascii="Calibri" w:hAnsi="Calibri" w:cs="Calibri"/>
          <w:b/>
          <w:bCs/>
          <w:color w:val="000000"/>
          <w:sz w:val="20"/>
          <w:szCs w:val="20"/>
        </w:rPr>
        <w:t>Anexo 04</w:t>
      </w:r>
      <w:r>
        <w:rPr>
          <w:rFonts w:ascii="Calibri" w:hAnsi="Calibri" w:cs="Calibri"/>
          <w:color w:val="000000"/>
          <w:sz w:val="20"/>
          <w:szCs w:val="20"/>
        </w:rPr>
        <w:t xml:space="preserve"> deste edital.</w:t>
      </w:r>
    </w:p>
    <w:p w:rsidR="00F16D32" w:rsidRDefault="00F16D32" w:rsidP="001A5477">
      <w:pPr>
        <w:pStyle w:val="ParagraphStyle"/>
        <w:spacing w:line="276" w:lineRule="auto"/>
        <w:ind w:left="390"/>
        <w:jc w:val="both"/>
        <w:rPr>
          <w:rFonts w:ascii="Calibri" w:hAnsi="Calibri" w:cs="Calibri"/>
          <w:color w:val="000000"/>
          <w:sz w:val="20"/>
          <w:szCs w:val="20"/>
        </w:rPr>
      </w:pPr>
      <w:r>
        <w:rPr>
          <w:rFonts w:ascii="Calibri" w:hAnsi="Calibri" w:cs="Calibri"/>
          <w:color w:val="000000"/>
          <w:sz w:val="20"/>
          <w:szCs w:val="20"/>
        </w:rPr>
        <w:t>10.21. - A Habilitação deve ser anexada ao portal através da funcionalidade presentes na plataforma, nos formatos permitidos: (</w:t>
      </w:r>
      <w:proofErr w:type="spellStart"/>
      <w:r>
        <w:rPr>
          <w:rFonts w:ascii="Calibri" w:hAnsi="Calibri" w:cs="Calibri"/>
          <w:color w:val="000000"/>
          <w:sz w:val="20"/>
          <w:szCs w:val="20"/>
        </w:rPr>
        <w:t>doc</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docx</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xls</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xlsx</w:t>
      </w:r>
      <w:proofErr w:type="spellEnd"/>
      <w:r>
        <w:rPr>
          <w:rFonts w:ascii="Calibri" w:hAnsi="Calibri" w:cs="Calibri"/>
          <w:color w:val="000000"/>
          <w:sz w:val="20"/>
          <w:szCs w:val="20"/>
        </w:rPr>
        <w:t xml:space="preserve">, zip, </w:t>
      </w:r>
      <w:proofErr w:type="spellStart"/>
      <w:r>
        <w:rPr>
          <w:rFonts w:ascii="Calibri" w:hAnsi="Calibri" w:cs="Calibri"/>
          <w:color w:val="000000"/>
          <w:sz w:val="20"/>
          <w:szCs w:val="20"/>
        </w:rPr>
        <w:t>rar</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jpg</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png</w:t>
      </w:r>
      <w:proofErr w:type="spellEnd"/>
      <w:r>
        <w:rPr>
          <w:rFonts w:ascii="Calibri" w:hAnsi="Calibri" w:cs="Calibri"/>
          <w:color w:val="000000"/>
          <w:sz w:val="20"/>
          <w:szCs w:val="20"/>
        </w:rPr>
        <w:t xml:space="preserve"> ou </w:t>
      </w:r>
      <w:proofErr w:type="spellStart"/>
      <w:r>
        <w:rPr>
          <w:rFonts w:ascii="Calibri" w:hAnsi="Calibri" w:cs="Calibri"/>
          <w:color w:val="000000"/>
          <w:sz w:val="20"/>
          <w:szCs w:val="20"/>
        </w:rPr>
        <w:t>pdf</w:t>
      </w:r>
      <w:proofErr w:type="spellEnd"/>
      <w:r>
        <w:rPr>
          <w:rFonts w:ascii="Calibri" w:hAnsi="Calibri" w:cs="Calibri"/>
          <w:color w:val="000000"/>
          <w:sz w:val="20"/>
          <w:szCs w:val="20"/>
        </w:rPr>
        <w:t>).</w:t>
      </w:r>
    </w:p>
    <w:p w:rsidR="00F16D32" w:rsidRDefault="00F16D32" w:rsidP="001A5477">
      <w:pPr>
        <w:pStyle w:val="ParagraphStyle"/>
        <w:spacing w:line="276" w:lineRule="auto"/>
        <w:ind w:left="390"/>
        <w:jc w:val="both"/>
        <w:rPr>
          <w:rFonts w:ascii="Calibri" w:hAnsi="Calibri" w:cs="Calibri"/>
          <w:color w:val="000000"/>
          <w:sz w:val="20"/>
          <w:szCs w:val="20"/>
        </w:rPr>
      </w:pPr>
      <w:r>
        <w:rPr>
          <w:rFonts w:ascii="Calibri" w:hAnsi="Calibri" w:cs="Calibri"/>
          <w:color w:val="000000"/>
          <w:sz w:val="20"/>
          <w:szCs w:val="20"/>
        </w:rPr>
        <w:t>10.22. - A Habilitação anexada serve para todos os itens do certame em que a licitante estiver participando.</w:t>
      </w:r>
    </w:p>
    <w:p w:rsidR="00F16D32" w:rsidRDefault="00F16D32" w:rsidP="001A5477">
      <w:pPr>
        <w:pStyle w:val="ParagraphStyle"/>
        <w:spacing w:line="276" w:lineRule="auto"/>
        <w:jc w:val="both"/>
        <w:rPr>
          <w:rFonts w:ascii="Calibri" w:hAnsi="Calibri" w:cs="Calibri"/>
          <w:sz w:val="20"/>
          <w:szCs w:val="20"/>
        </w:rPr>
      </w:pPr>
    </w:p>
    <w:p w:rsidR="00037383" w:rsidRDefault="00037383" w:rsidP="001A5477">
      <w:pPr>
        <w:pStyle w:val="ParagraphStyle"/>
        <w:spacing w:line="276" w:lineRule="auto"/>
        <w:jc w:val="both"/>
        <w:rPr>
          <w:rFonts w:ascii="Calibri" w:hAnsi="Calibri" w:cs="Calibri"/>
          <w:b/>
          <w:bCs/>
        </w:rPr>
      </w:pPr>
    </w:p>
    <w:p w:rsidR="00037383" w:rsidRDefault="00037383" w:rsidP="001A5477">
      <w:pPr>
        <w:pStyle w:val="ParagraphStyle"/>
        <w:spacing w:line="276" w:lineRule="auto"/>
        <w:jc w:val="both"/>
        <w:rPr>
          <w:rFonts w:ascii="Calibri" w:hAnsi="Calibri" w:cs="Calibri"/>
          <w:b/>
          <w:bCs/>
        </w:rPr>
      </w:pPr>
    </w:p>
    <w:p w:rsidR="00F16D32" w:rsidRDefault="00F16D32" w:rsidP="001A5477">
      <w:pPr>
        <w:pStyle w:val="ParagraphStyle"/>
        <w:spacing w:line="276" w:lineRule="auto"/>
        <w:jc w:val="both"/>
        <w:rPr>
          <w:rFonts w:ascii="Calibri" w:hAnsi="Calibri" w:cs="Calibri"/>
          <w:b/>
          <w:bCs/>
        </w:rPr>
      </w:pPr>
      <w:r>
        <w:rPr>
          <w:rFonts w:ascii="Calibri" w:hAnsi="Calibri" w:cs="Calibri"/>
          <w:b/>
          <w:bCs/>
        </w:rPr>
        <w:t>11 - DO ENCAMINHAMENTO DA PROPOSTA VENCEDORA</w:t>
      </w:r>
    </w:p>
    <w:p w:rsidR="00F16D32" w:rsidRDefault="00F16D32" w:rsidP="001A5477">
      <w:pPr>
        <w:pStyle w:val="ParagraphStyle"/>
        <w:spacing w:line="276" w:lineRule="auto"/>
        <w:ind w:left="285"/>
        <w:jc w:val="both"/>
        <w:rPr>
          <w:rFonts w:ascii="Calibri" w:hAnsi="Calibri" w:cs="Calibri"/>
          <w:sz w:val="20"/>
          <w:szCs w:val="20"/>
        </w:rPr>
      </w:pPr>
      <w:r>
        <w:rPr>
          <w:rFonts w:ascii="Calibri" w:hAnsi="Calibri" w:cs="Calibri"/>
          <w:sz w:val="20"/>
          <w:szCs w:val="20"/>
        </w:rPr>
        <w:t xml:space="preserve">11.1. - A proposta final do licitante declarado vencedor deverá ser encaminhada no prazo de </w:t>
      </w:r>
      <w:r>
        <w:rPr>
          <w:rFonts w:ascii="Calibri" w:hAnsi="Calibri" w:cs="Calibri"/>
          <w:b/>
          <w:bCs/>
          <w:sz w:val="20"/>
          <w:szCs w:val="20"/>
        </w:rPr>
        <w:t xml:space="preserve">3 (três) horas, </w:t>
      </w:r>
      <w:r>
        <w:rPr>
          <w:rFonts w:ascii="Calibri" w:hAnsi="Calibri" w:cs="Calibri"/>
          <w:sz w:val="20"/>
          <w:szCs w:val="20"/>
        </w:rPr>
        <w:t xml:space="preserve">prorrogáveis por até </w:t>
      </w:r>
      <w:r>
        <w:rPr>
          <w:rFonts w:ascii="Calibri" w:hAnsi="Calibri" w:cs="Calibri"/>
          <w:b/>
          <w:bCs/>
          <w:sz w:val="20"/>
          <w:szCs w:val="20"/>
        </w:rPr>
        <w:t>60 (sessenta) minutos,</w:t>
      </w:r>
      <w:r>
        <w:rPr>
          <w:rFonts w:ascii="Calibri" w:hAnsi="Calibri" w:cs="Calibri"/>
          <w:sz w:val="20"/>
          <w:szCs w:val="20"/>
        </w:rPr>
        <w:t xml:space="preserve"> a contar da solicitação do Pregoeiro no sistema eletrônico e deverá:</w:t>
      </w:r>
    </w:p>
    <w:p w:rsidR="00F16D32" w:rsidRDefault="00F16D32" w:rsidP="001A5477">
      <w:pPr>
        <w:pStyle w:val="ParagraphStyle"/>
        <w:spacing w:after="165" w:line="276" w:lineRule="auto"/>
        <w:ind w:left="570"/>
        <w:jc w:val="both"/>
        <w:rPr>
          <w:rFonts w:ascii="Calibri" w:hAnsi="Calibri" w:cs="Calibri"/>
          <w:sz w:val="20"/>
          <w:szCs w:val="20"/>
        </w:rPr>
      </w:pPr>
      <w:r>
        <w:rPr>
          <w:rFonts w:ascii="Calibri" w:hAnsi="Calibri" w:cs="Calibri"/>
          <w:sz w:val="20"/>
          <w:szCs w:val="20"/>
        </w:rPr>
        <w:t>11.1.1. - Ser redigida em língua portuguesa, datilografada ou digitada, em uma via, sem emendas, rasuras, entrelinhas ou ressalvas, devendo a última folha ser assinada e as demais rubricadas pelo licitante ou seu representante legal.</w:t>
      </w:r>
    </w:p>
    <w:p w:rsidR="00F16D32" w:rsidRDefault="00F16D32" w:rsidP="001A5477">
      <w:pPr>
        <w:pStyle w:val="ParagraphStyle"/>
        <w:spacing w:after="165" w:line="276" w:lineRule="auto"/>
        <w:ind w:left="570"/>
        <w:jc w:val="both"/>
        <w:rPr>
          <w:rFonts w:ascii="Calibri" w:hAnsi="Calibri" w:cs="Calibri"/>
          <w:sz w:val="20"/>
          <w:szCs w:val="20"/>
        </w:rPr>
      </w:pPr>
      <w:r>
        <w:rPr>
          <w:rFonts w:ascii="Calibri" w:hAnsi="Calibri" w:cs="Calibri"/>
          <w:sz w:val="20"/>
          <w:szCs w:val="20"/>
        </w:rPr>
        <w:t>11.1.2. - Conter a indicação do banco, número da conta e agência do licitante vencedor, para fins de pagamento.</w:t>
      </w:r>
    </w:p>
    <w:p w:rsidR="00F16D32" w:rsidRDefault="00F16D32" w:rsidP="001A5477">
      <w:pPr>
        <w:pStyle w:val="ParagraphStyle"/>
        <w:spacing w:line="276" w:lineRule="auto"/>
        <w:ind w:left="285"/>
        <w:jc w:val="both"/>
        <w:rPr>
          <w:rFonts w:ascii="Calibri" w:hAnsi="Calibri" w:cs="Calibri"/>
          <w:sz w:val="20"/>
          <w:szCs w:val="20"/>
        </w:rPr>
      </w:pPr>
      <w:r>
        <w:rPr>
          <w:rFonts w:ascii="Calibri" w:hAnsi="Calibri" w:cs="Calibri"/>
          <w:sz w:val="20"/>
          <w:szCs w:val="20"/>
        </w:rPr>
        <w:t>11.2. - A proposta final deverá ser documentada nos autos e será levada em consideração no decorrer da execução do contrato e aplicação de eventual sanção à Contratada, se for o caso.</w:t>
      </w:r>
    </w:p>
    <w:p w:rsidR="00F16D32" w:rsidRDefault="00F16D32" w:rsidP="001A5477">
      <w:pPr>
        <w:pStyle w:val="ParagraphStyle"/>
        <w:spacing w:after="165" w:line="276" w:lineRule="auto"/>
        <w:ind w:left="570"/>
        <w:jc w:val="both"/>
        <w:rPr>
          <w:rFonts w:ascii="Calibri" w:hAnsi="Calibri" w:cs="Calibri"/>
          <w:sz w:val="20"/>
          <w:szCs w:val="20"/>
        </w:rPr>
      </w:pPr>
      <w:r>
        <w:rPr>
          <w:rFonts w:ascii="Calibri" w:hAnsi="Calibri" w:cs="Calibri"/>
          <w:sz w:val="20"/>
          <w:szCs w:val="20"/>
        </w:rPr>
        <w:t>11.2.1. - Todas as especificações do objeto contidas na proposta, tais como marca, modelo, tipo, fabricante e procedência, vinculam a Contratada.</w:t>
      </w:r>
    </w:p>
    <w:p w:rsidR="00F16D32" w:rsidRDefault="00F16D32" w:rsidP="001A5477">
      <w:pPr>
        <w:pStyle w:val="ParagraphStyle"/>
        <w:spacing w:line="276" w:lineRule="auto"/>
        <w:ind w:left="285"/>
        <w:jc w:val="both"/>
        <w:rPr>
          <w:rFonts w:ascii="Calibri" w:hAnsi="Calibri" w:cs="Calibri"/>
          <w:sz w:val="20"/>
          <w:szCs w:val="20"/>
        </w:rPr>
      </w:pPr>
      <w:r>
        <w:rPr>
          <w:rFonts w:ascii="Calibri" w:hAnsi="Calibri" w:cs="Calibri"/>
          <w:sz w:val="20"/>
          <w:szCs w:val="20"/>
        </w:rPr>
        <w:t>11.3. - Os preços deverão ser expressos em moeda corrente nacional, o valor unitário em algarismos e o valor global em algarismos e por extenso, ressalvado o disposto no art. 52 da Lei nº 14.133/21.</w:t>
      </w:r>
    </w:p>
    <w:p w:rsidR="00F16D32" w:rsidRDefault="00F16D32" w:rsidP="001A5477">
      <w:pPr>
        <w:pStyle w:val="ParagraphStyle"/>
        <w:spacing w:after="165" w:line="276" w:lineRule="auto"/>
        <w:ind w:left="570"/>
        <w:jc w:val="both"/>
        <w:rPr>
          <w:rFonts w:ascii="Calibri" w:hAnsi="Calibri" w:cs="Calibri"/>
          <w:sz w:val="20"/>
          <w:szCs w:val="20"/>
        </w:rPr>
      </w:pPr>
      <w:r>
        <w:rPr>
          <w:rFonts w:ascii="Calibri" w:hAnsi="Calibri" w:cs="Calibri"/>
          <w:sz w:val="20"/>
          <w:szCs w:val="20"/>
        </w:rPr>
        <w:lastRenderedPageBreak/>
        <w:t>11.3.1. - Ocorrendo divergência entre os preços unitários e o preço global, prevalecerão os primeiros; no caso de divergência entre os valores numéricos e os valores expressos por extenso, prevalecerão estes últimos.</w:t>
      </w:r>
    </w:p>
    <w:p w:rsidR="00F16D32" w:rsidRDefault="00F16D32" w:rsidP="001A5477">
      <w:pPr>
        <w:pStyle w:val="ParagraphStyle"/>
        <w:spacing w:line="276" w:lineRule="auto"/>
        <w:ind w:left="285"/>
        <w:jc w:val="both"/>
        <w:rPr>
          <w:rFonts w:ascii="Calibri" w:hAnsi="Calibri" w:cs="Calibri"/>
          <w:sz w:val="20"/>
          <w:szCs w:val="20"/>
        </w:rPr>
      </w:pPr>
      <w:r>
        <w:rPr>
          <w:rFonts w:ascii="Calibri" w:hAnsi="Calibri" w:cs="Calibri"/>
          <w:sz w:val="20"/>
          <w:szCs w:val="20"/>
        </w:rPr>
        <w:t>11.4. - A oferta deverá ser firme e precisa, limitada, rigorosamente, ao objeto deste Edital, sem conter alternativas de preço ou de qualquer outra condição que induza o julgamento a mais de um resultado, sob pena de desclassificação.</w:t>
      </w:r>
    </w:p>
    <w:p w:rsidR="00F16D32" w:rsidRDefault="00F16D32" w:rsidP="001A5477">
      <w:pPr>
        <w:pStyle w:val="ParagraphStyle"/>
        <w:spacing w:line="276" w:lineRule="auto"/>
        <w:ind w:left="285"/>
        <w:jc w:val="both"/>
        <w:rPr>
          <w:rFonts w:ascii="Calibri" w:hAnsi="Calibri" w:cs="Calibri"/>
          <w:sz w:val="20"/>
          <w:szCs w:val="20"/>
        </w:rPr>
      </w:pPr>
      <w:r>
        <w:rPr>
          <w:rFonts w:ascii="Calibri" w:hAnsi="Calibri" w:cs="Calibri"/>
          <w:sz w:val="20"/>
          <w:szCs w:val="20"/>
        </w:rPr>
        <w:t>11.5. - A proposta deverá obedecer aos termos deste Edital e seus Anexos, não sendo considerada aquela que não corresponda às especificações ali contidas ou que estabeleça vínculo à proposta de outro licitante.</w:t>
      </w:r>
    </w:p>
    <w:p w:rsidR="00F16D32" w:rsidRDefault="00F16D32" w:rsidP="001A5477">
      <w:pPr>
        <w:pStyle w:val="ParagraphStyle"/>
        <w:spacing w:line="276" w:lineRule="auto"/>
        <w:ind w:left="285"/>
        <w:jc w:val="both"/>
        <w:rPr>
          <w:rFonts w:ascii="Calibri" w:hAnsi="Calibri" w:cs="Calibri"/>
          <w:sz w:val="20"/>
          <w:szCs w:val="20"/>
        </w:rPr>
      </w:pPr>
      <w:r>
        <w:rPr>
          <w:rFonts w:ascii="Calibri" w:hAnsi="Calibri" w:cs="Calibri"/>
          <w:sz w:val="20"/>
          <w:szCs w:val="20"/>
        </w:rPr>
        <w:t>11.6. - As propostas que contenham a descrição do objeto, o valor e os documentos complementares estarão disponíveis na internet, após a homologação.</w:t>
      </w:r>
    </w:p>
    <w:p w:rsidR="00F16D32" w:rsidRDefault="00F16D32" w:rsidP="001A5477">
      <w:pPr>
        <w:pStyle w:val="ParagraphStyle"/>
        <w:spacing w:before="120" w:after="120" w:line="276" w:lineRule="auto"/>
        <w:ind w:left="1005"/>
        <w:jc w:val="both"/>
        <w:rPr>
          <w:rFonts w:ascii="Times New Roman" w:hAnsi="Times New Roman" w:cs="Times New Roman"/>
          <w:i/>
          <w:iCs/>
          <w:sz w:val="20"/>
          <w:szCs w:val="20"/>
        </w:rPr>
      </w:pPr>
    </w:p>
    <w:p w:rsidR="00F16D32" w:rsidRDefault="00F16D32" w:rsidP="001A5477">
      <w:pPr>
        <w:pStyle w:val="ParagraphStyle"/>
        <w:spacing w:line="276" w:lineRule="auto"/>
        <w:jc w:val="both"/>
        <w:rPr>
          <w:rFonts w:ascii="Calibri" w:hAnsi="Calibri" w:cs="Calibri"/>
          <w:b/>
          <w:bCs/>
        </w:rPr>
      </w:pPr>
      <w:r>
        <w:rPr>
          <w:rFonts w:ascii="Calibri" w:hAnsi="Calibri" w:cs="Calibri"/>
          <w:b/>
          <w:bCs/>
        </w:rPr>
        <w:t>12 - DOS RECURSOS</w:t>
      </w:r>
    </w:p>
    <w:p w:rsidR="00F16D32" w:rsidRDefault="00F16D32" w:rsidP="001A5477">
      <w:pPr>
        <w:pStyle w:val="ParagraphStyle"/>
        <w:spacing w:line="276" w:lineRule="auto"/>
        <w:ind w:left="285"/>
        <w:jc w:val="both"/>
        <w:rPr>
          <w:rFonts w:ascii="Calibri" w:hAnsi="Calibri" w:cs="Calibri"/>
          <w:sz w:val="20"/>
          <w:szCs w:val="20"/>
        </w:rPr>
      </w:pPr>
      <w:r>
        <w:rPr>
          <w:rFonts w:ascii="Calibri" w:hAnsi="Calibri" w:cs="Calibri"/>
          <w:sz w:val="20"/>
          <w:szCs w:val="20"/>
        </w:rPr>
        <w:t xml:space="preserve">12.1. - Declarado o vencedor e decorrida a fase de regularização fiscal e trabalhista da licitante qualificada como microempresa ou empresa de pequeno porte, se for o caso, será concedido o prazo de no mínimo </w:t>
      </w:r>
      <w:r>
        <w:rPr>
          <w:rFonts w:ascii="Calibri" w:hAnsi="Calibri" w:cs="Calibri"/>
          <w:b/>
          <w:bCs/>
          <w:sz w:val="20"/>
          <w:szCs w:val="20"/>
        </w:rPr>
        <w:t>30 (trinta) minutos</w:t>
      </w:r>
      <w:r>
        <w:rPr>
          <w:rFonts w:ascii="Calibri" w:hAnsi="Calibri" w:cs="Calibri"/>
          <w:sz w:val="20"/>
          <w:szCs w:val="20"/>
        </w:rPr>
        <w:t>, para que qualquer licitante manifeste a intenção de recorrer, de forma motivada, isto é, indicando contra qual(</w:t>
      </w:r>
      <w:proofErr w:type="spellStart"/>
      <w:r>
        <w:rPr>
          <w:rFonts w:ascii="Calibri" w:hAnsi="Calibri" w:cs="Calibri"/>
          <w:sz w:val="20"/>
          <w:szCs w:val="20"/>
        </w:rPr>
        <w:t>is</w:t>
      </w:r>
      <w:proofErr w:type="spellEnd"/>
      <w:r>
        <w:rPr>
          <w:rFonts w:ascii="Calibri" w:hAnsi="Calibri" w:cs="Calibri"/>
          <w:sz w:val="20"/>
          <w:szCs w:val="20"/>
        </w:rPr>
        <w:t>) decisão(</w:t>
      </w:r>
      <w:proofErr w:type="spellStart"/>
      <w:r>
        <w:rPr>
          <w:rFonts w:ascii="Calibri" w:hAnsi="Calibri" w:cs="Calibri"/>
          <w:sz w:val="20"/>
          <w:szCs w:val="20"/>
        </w:rPr>
        <w:t>ões</w:t>
      </w:r>
      <w:proofErr w:type="spellEnd"/>
      <w:r>
        <w:rPr>
          <w:rFonts w:ascii="Calibri" w:hAnsi="Calibri" w:cs="Calibri"/>
          <w:sz w:val="20"/>
          <w:szCs w:val="20"/>
        </w:rPr>
        <w:t>) pretende recorrer e por quais motivos, em campo próprio do sistema.</w:t>
      </w:r>
    </w:p>
    <w:p w:rsidR="00F16D32" w:rsidRDefault="00F16D32" w:rsidP="001A5477">
      <w:pPr>
        <w:pStyle w:val="ParagraphStyle"/>
        <w:spacing w:line="276" w:lineRule="auto"/>
        <w:ind w:left="285"/>
        <w:jc w:val="both"/>
        <w:rPr>
          <w:rFonts w:ascii="Calibri" w:hAnsi="Calibri" w:cs="Calibri"/>
          <w:sz w:val="20"/>
          <w:szCs w:val="20"/>
        </w:rPr>
      </w:pPr>
      <w:r>
        <w:rPr>
          <w:rFonts w:ascii="Calibri" w:hAnsi="Calibri" w:cs="Calibri"/>
          <w:sz w:val="20"/>
          <w:szCs w:val="20"/>
        </w:rPr>
        <w:t>12.2. - Havendo quem se manifeste, caberá ao Pregoeiro verificar a tempestividade e a existência de motivação da intenção de recorrer, para decidir se admite ou não o recurso, fundamentadamente.</w:t>
      </w:r>
    </w:p>
    <w:p w:rsidR="00F16D32" w:rsidRDefault="00F16D32" w:rsidP="001A5477">
      <w:pPr>
        <w:pStyle w:val="ParagraphStyle"/>
        <w:spacing w:after="165" w:line="276" w:lineRule="auto"/>
        <w:ind w:left="570"/>
        <w:jc w:val="both"/>
        <w:rPr>
          <w:rFonts w:ascii="Calibri" w:hAnsi="Calibri" w:cs="Calibri"/>
          <w:sz w:val="20"/>
          <w:szCs w:val="20"/>
        </w:rPr>
      </w:pPr>
      <w:r>
        <w:rPr>
          <w:rFonts w:ascii="Calibri" w:hAnsi="Calibri" w:cs="Calibri"/>
          <w:sz w:val="20"/>
          <w:szCs w:val="20"/>
        </w:rPr>
        <w:t>12.2.1 - Nesse momento o Pregoeiro não adentrará no mérito recursal, mas apenas verificará as condições de admissibilidade do recurso.</w:t>
      </w:r>
    </w:p>
    <w:p w:rsidR="00F16D32" w:rsidRDefault="00F16D32" w:rsidP="001A5477">
      <w:pPr>
        <w:pStyle w:val="ParagraphStyle"/>
        <w:spacing w:after="165" w:line="276" w:lineRule="auto"/>
        <w:ind w:left="570"/>
        <w:jc w:val="both"/>
        <w:rPr>
          <w:rFonts w:ascii="Calibri" w:hAnsi="Calibri" w:cs="Calibri"/>
          <w:sz w:val="20"/>
          <w:szCs w:val="20"/>
        </w:rPr>
      </w:pPr>
      <w:r>
        <w:rPr>
          <w:rFonts w:ascii="Calibri" w:hAnsi="Calibri" w:cs="Calibri"/>
          <w:sz w:val="20"/>
          <w:szCs w:val="20"/>
        </w:rPr>
        <w:t>12.2.2 - A falta de manifestação motivada do licitante quanto à intenção de recorrer importará a decadência desse direito.</w:t>
      </w:r>
    </w:p>
    <w:p w:rsidR="00F16D32" w:rsidRDefault="00F16D32" w:rsidP="001A5477">
      <w:pPr>
        <w:pStyle w:val="ParagraphStyle"/>
        <w:spacing w:after="165" w:line="276" w:lineRule="auto"/>
        <w:ind w:left="570"/>
        <w:jc w:val="both"/>
        <w:rPr>
          <w:rFonts w:ascii="Calibri" w:hAnsi="Calibri" w:cs="Calibri"/>
          <w:sz w:val="20"/>
          <w:szCs w:val="20"/>
        </w:rPr>
      </w:pPr>
      <w:r>
        <w:rPr>
          <w:rFonts w:ascii="Calibri" w:hAnsi="Calibri" w:cs="Calibri"/>
          <w:sz w:val="20"/>
          <w:szCs w:val="20"/>
        </w:rPr>
        <w:t xml:space="preserve">12.2.3 - Uma vez admitido o recurso, o recorrente terá, a partir de então, o prazo de </w:t>
      </w:r>
      <w:r>
        <w:rPr>
          <w:rFonts w:ascii="Calibri" w:hAnsi="Calibri" w:cs="Calibri"/>
          <w:b/>
          <w:bCs/>
          <w:sz w:val="20"/>
          <w:szCs w:val="20"/>
        </w:rPr>
        <w:t xml:space="preserve">3 (três) dias </w:t>
      </w:r>
      <w:r>
        <w:rPr>
          <w:rFonts w:ascii="Calibri" w:hAnsi="Calibri" w:cs="Calibri"/>
          <w:sz w:val="20"/>
          <w:szCs w:val="20"/>
        </w:rPr>
        <w:t xml:space="preserve">para apresentar as razões, pelo sistema eletrônico, ficando os demais licitantes, desde logo, intimados para, querendo, apresentarem contrarrazões também pelo sistema eletrônico, em outros </w:t>
      </w:r>
      <w:r>
        <w:rPr>
          <w:rFonts w:ascii="Calibri" w:hAnsi="Calibri" w:cs="Calibri"/>
          <w:b/>
          <w:bCs/>
          <w:sz w:val="20"/>
          <w:szCs w:val="20"/>
        </w:rPr>
        <w:t>3 (três) dias</w:t>
      </w:r>
      <w:r>
        <w:rPr>
          <w:rFonts w:ascii="Calibri" w:hAnsi="Calibri" w:cs="Calibri"/>
          <w:sz w:val="20"/>
          <w:szCs w:val="20"/>
        </w:rPr>
        <w:t>, que começarão a contar do término do prazo do recorrente, sendo-lhes assegurada vista imediata dos elementos indispensáveis à defesa de seus interesses.</w:t>
      </w:r>
    </w:p>
    <w:p w:rsidR="00F16D32" w:rsidRDefault="00F16D32" w:rsidP="001A5477">
      <w:pPr>
        <w:pStyle w:val="ParagraphStyle"/>
        <w:spacing w:line="276" w:lineRule="auto"/>
        <w:ind w:left="285"/>
        <w:jc w:val="both"/>
        <w:rPr>
          <w:rFonts w:ascii="Calibri" w:hAnsi="Calibri" w:cs="Calibri"/>
          <w:sz w:val="20"/>
          <w:szCs w:val="20"/>
        </w:rPr>
      </w:pPr>
      <w:r>
        <w:rPr>
          <w:rFonts w:ascii="Calibri" w:hAnsi="Calibri" w:cs="Calibri"/>
          <w:sz w:val="20"/>
          <w:szCs w:val="20"/>
        </w:rPr>
        <w:t>12.3. - O acolhimento do recurso invalida tão somente os atos insuscetíveis de aproveitamento.</w:t>
      </w:r>
    </w:p>
    <w:p w:rsidR="00F16D32" w:rsidRDefault="00F16D32" w:rsidP="001A5477">
      <w:pPr>
        <w:pStyle w:val="ParagraphStyle"/>
        <w:spacing w:line="276" w:lineRule="auto"/>
        <w:ind w:left="285"/>
        <w:jc w:val="both"/>
        <w:rPr>
          <w:rFonts w:ascii="Calibri" w:hAnsi="Calibri" w:cs="Calibri"/>
          <w:sz w:val="20"/>
          <w:szCs w:val="20"/>
        </w:rPr>
      </w:pPr>
      <w:r>
        <w:rPr>
          <w:rFonts w:ascii="Calibri" w:hAnsi="Calibri" w:cs="Calibri"/>
          <w:sz w:val="20"/>
          <w:szCs w:val="20"/>
        </w:rPr>
        <w:t>12.4. - Os autos do processo permanecerão com vista franqueada aos interessados, no endereço constante neste Edital.</w:t>
      </w:r>
    </w:p>
    <w:p w:rsidR="00F16D32" w:rsidRDefault="00F16D32" w:rsidP="001A5477">
      <w:pPr>
        <w:pStyle w:val="ParagraphStyle"/>
        <w:spacing w:line="276" w:lineRule="auto"/>
        <w:ind w:left="285"/>
        <w:jc w:val="both"/>
        <w:rPr>
          <w:rFonts w:ascii="Calibri" w:hAnsi="Calibri" w:cs="Calibri"/>
          <w:sz w:val="20"/>
          <w:szCs w:val="20"/>
        </w:rPr>
      </w:pPr>
    </w:p>
    <w:p w:rsidR="00F16D32" w:rsidRDefault="00F16D32" w:rsidP="001A5477">
      <w:pPr>
        <w:pStyle w:val="ParagraphStyle"/>
        <w:spacing w:line="276" w:lineRule="auto"/>
        <w:jc w:val="both"/>
        <w:rPr>
          <w:rFonts w:ascii="Calibri" w:hAnsi="Calibri" w:cs="Calibri"/>
          <w:b/>
          <w:bCs/>
        </w:rPr>
      </w:pPr>
      <w:r>
        <w:rPr>
          <w:rFonts w:ascii="Calibri" w:hAnsi="Calibri" w:cs="Calibri"/>
          <w:b/>
          <w:bCs/>
        </w:rPr>
        <w:t>13 - DA REABERTURA DA SESSÃO PÚBLICA</w:t>
      </w:r>
    </w:p>
    <w:p w:rsidR="00F16D32" w:rsidRDefault="00F16D32" w:rsidP="001A5477">
      <w:pPr>
        <w:pStyle w:val="ParagraphStyle"/>
        <w:spacing w:line="276" w:lineRule="auto"/>
        <w:ind w:left="285"/>
        <w:jc w:val="both"/>
        <w:rPr>
          <w:rFonts w:ascii="Calibri" w:hAnsi="Calibri" w:cs="Calibri"/>
          <w:sz w:val="20"/>
          <w:szCs w:val="20"/>
        </w:rPr>
      </w:pPr>
      <w:r>
        <w:rPr>
          <w:rFonts w:ascii="Calibri" w:hAnsi="Calibri" w:cs="Calibri"/>
          <w:sz w:val="20"/>
          <w:szCs w:val="20"/>
        </w:rPr>
        <w:t>13.1. - A sessão pública poderá ser reaberta:</w:t>
      </w:r>
    </w:p>
    <w:p w:rsidR="00F16D32" w:rsidRDefault="00F16D32" w:rsidP="001A5477">
      <w:pPr>
        <w:pStyle w:val="ParagraphStyle"/>
        <w:spacing w:after="165" w:line="276" w:lineRule="auto"/>
        <w:ind w:left="570"/>
        <w:jc w:val="both"/>
        <w:rPr>
          <w:rFonts w:ascii="Calibri" w:hAnsi="Calibri" w:cs="Calibri"/>
          <w:sz w:val="20"/>
          <w:szCs w:val="20"/>
        </w:rPr>
      </w:pPr>
      <w:r>
        <w:rPr>
          <w:rFonts w:ascii="Calibri" w:hAnsi="Calibri" w:cs="Calibri"/>
          <w:sz w:val="20"/>
          <w:szCs w:val="20"/>
        </w:rPr>
        <w:t>13.1.1. - Nas hipóteses de provimento de recurso que leve à anulação de atos anteriores à realização da sessão pública precedente ou em que seja anulada a própria sessão pública, situação em que serão repetidos os atos anulados e os que dele dependam.</w:t>
      </w:r>
    </w:p>
    <w:p w:rsidR="00F16D32" w:rsidRDefault="00F16D32" w:rsidP="001A5477">
      <w:pPr>
        <w:pStyle w:val="ParagraphStyle"/>
        <w:spacing w:after="165" w:line="276" w:lineRule="auto"/>
        <w:ind w:left="570"/>
        <w:jc w:val="both"/>
        <w:rPr>
          <w:rFonts w:ascii="Calibri" w:hAnsi="Calibri" w:cs="Calibri"/>
          <w:sz w:val="20"/>
          <w:szCs w:val="20"/>
        </w:rPr>
      </w:pPr>
      <w:r>
        <w:rPr>
          <w:rFonts w:ascii="Calibri" w:hAnsi="Calibri" w:cs="Calibri"/>
          <w:sz w:val="20"/>
          <w:szCs w:val="20"/>
        </w:rPr>
        <w:t>13.1.2. - Quando houver erro na aceitação do preço melhor classificado ou quando o licitante declarado vencedor não assinar o contrato, não retirar o instrumento equivalente ou não comprovar a regularização fiscal e trabalhista, nos termos do art. 43, §1º da LC nº 123/06. Nessas hipóteses, serão adotados os procedimentos imediatamente posteriores ao encerramento da etapa de lances.</w:t>
      </w:r>
    </w:p>
    <w:p w:rsidR="00F16D32" w:rsidRDefault="00F16D32" w:rsidP="001A5477">
      <w:pPr>
        <w:pStyle w:val="ParagraphStyle"/>
        <w:spacing w:line="276" w:lineRule="auto"/>
        <w:ind w:left="285"/>
        <w:jc w:val="both"/>
        <w:rPr>
          <w:rFonts w:ascii="Calibri" w:hAnsi="Calibri" w:cs="Calibri"/>
          <w:sz w:val="20"/>
          <w:szCs w:val="20"/>
        </w:rPr>
      </w:pPr>
      <w:r>
        <w:rPr>
          <w:rFonts w:ascii="Calibri" w:hAnsi="Calibri" w:cs="Calibri"/>
          <w:sz w:val="20"/>
          <w:szCs w:val="20"/>
        </w:rPr>
        <w:t>13.2. - Todos os licitantes remanescentes deverão ser convocados para acompanhar a sessão reaberta.</w:t>
      </w:r>
    </w:p>
    <w:p w:rsidR="00F16D32" w:rsidRDefault="00F16D32" w:rsidP="001A5477">
      <w:pPr>
        <w:pStyle w:val="ParagraphStyle"/>
        <w:spacing w:after="165" w:line="276" w:lineRule="auto"/>
        <w:ind w:left="570"/>
        <w:jc w:val="both"/>
        <w:rPr>
          <w:rFonts w:ascii="Calibri" w:hAnsi="Calibri" w:cs="Calibri"/>
          <w:sz w:val="20"/>
          <w:szCs w:val="20"/>
        </w:rPr>
      </w:pPr>
      <w:r>
        <w:rPr>
          <w:rFonts w:ascii="Calibri" w:hAnsi="Calibri" w:cs="Calibri"/>
          <w:sz w:val="20"/>
          <w:szCs w:val="20"/>
        </w:rPr>
        <w:t>13.2.1. - A convocação se dará por meio do sistema eletrônico (“chat”), e-mail, ou, ainda, fac-símile, de acordo com a fase do procedimento licitatório.</w:t>
      </w:r>
    </w:p>
    <w:p w:rsidR="00F16D32" w:rsidRDefault="00F16D32" w:rsidP="001A5477">
      <w:pPr>
        <w:pStyle w:val="ParagraphStyle"/>
        <w:spacing w:after="165" w:line="276" w:lineRule="auto"/>
        <w:ind w:left="570"/>
        <w:jc w:val="both"/>
        <w:rPr>
          <w:rFonts w:ascii="Calibri" w:hAnsi="Calibri" w:cs="Calibri"/>
          <w:sz w:val="20"/>
          <w:szCs w:val="20"/>
        </w:rPr>
      </w:pPr>
    </w:p>
    <w:p w:rsidR="00F16D32" w:rsidRDefault="00F16D32" w:rsidP="001A5477">
      <w:pPr>
        <w:pStyle w:val="ParagraphStyle"/>
        <w:spacing w:line="276" w:lineRule="auto"/>
        <w:jc w:val="both"/>
        <w:rPr>
          <w:rFonts w:ascii="Calibri" w:hAnsi="Calibri" w:cs="Calibri"/>
          <w:b/>
          <w:bCs/>
        </w:rPr>
      </w:pPr>
      <w:r>
        <w:rPr>
          <w:rFonts w:ascii="Calibri" w:hAnsi="Calibri" w:cs="Calibri"/>
          <w:b/>
          <w:bCs/>
        </w:rPr>
        <w:t xml:space="preserve">14 - DA ADJUDICAÇÃO E HOMOLOGAÇÃO </w:t>
      </w:r>
    </w:p>
    <w:p w:rsidR="00F16D32" w:rsidRDefault="00F16D32" w:rsidP="001A5477">
      <w:pPr>
        <w:pStyle w:val="ParagraphStyle"/>
        <w:spacing w:line="276" w:lineRule="auto"/>
        <w:ind w:left="285"/>
        <w:jc w:val="both"/>
        <w:rPr>
          <w:rFonts w:ascii="Calibri" w:hAnsi="Calibri" w:cs="Calibri"/>
          <w:sz w:val="20"/>
          <w:szCs w:val="20"/>
        </w:rPr>
      </w:pPr>
      <w:r>
        <w:rPr>
          <w:rFonts w:ascii="Calibri" w:hAnsi="Calibri" w:cs="Calibri"/>
          <w:sz w:val="20"/>
          <w:szCs w:val="20"/>
        </w:rPr>
        <w:t>14.1. - O objeto da licitação será adjudicado ao licitante declarado vencedor, por ato do Pregoeiro, caso não haja interposição de recurso, ou pela autoridade competente, após a regular decisão dos recursos apresentados.</w:t>
      </w:r>
    </w:p>
    <w:p w:rsidR="00F16D32" w:rsidRDefault="00F16D32" w:rsidP="001A5477">
      <w:pPr>
        <w:pStyle w:val="ParagraphStyle"/>
        <w:spacing w:line="276" w:lineRule="auto"/>
        <w:ind w:left="285"/>
        <w:jc w:val="both"/>
        <w:rPr>
          <w:rFonts w:ascii="Calibri" w:hAnsi="Calibri" w:cs="Calibri"/>
          <w:sz w:val="20"/>
          <w:szCs w:val="20"/>
        </w:rPr>
      </w:pPr>
      <w:r>
        <w:rPr>
          <w:rFonts w:ascii="Calibri" w:hAnsi="Calibri" w:cs="Calibri"/>
          <w:sz w:val="20"/>
          <w:szCs w:val="20"/>
        </w:rPr>
        <w:t>14.2. - Após a fase recursal, constatada a regularidade dos atos praticados, a autoridade competente homologará o procedimento licitatório.</w:t>
      </w:r>
    </w:p>
    <w:p w:rsidR="00F16D32" w:rsidRDefault="00F16D32" w:rsidP="001A5477">
      <w:pPr>
        <w:pStyle w:val="ParagraphStyle"/>
        <w:spacing w:line="276" w:lineRule="auto"/>
        <w:jc w:val="both"/>
        <w:rPr>
          <w:rFonts w:ascii="Calibri" w:hAnsi="Calibri" w:cs="Calibri"/>
          <w:sz w:val="20"/>
          <w:szCs w:val="20"/>
        </w:rPr>
      </w:pPr>
    </w:p>
    <w:p w:rsidR="00F16D32" w:rsidRDefault="00F16D32" w:rsidP="001A5477">
      <w:pPr>
        <w:pStyle w:val="ParagraphStyle"/>
        <w:spacing w:line="276" w:lineRule="auto"/>
        <w:jc w:val="both"/>
        <w:rPr>
          <w:rFonts w:ascii="Calibri" w:hAnsi="Calibri" w:cs="Calibri"/>
          <w:b/>
          <w:bCs/>
        </w:rPr>
      </w:pPr>
      <w:r>
        <w:rPr>
          <w:rFonts w:ascii="Calibri" w:hAnsi="Calibri" w:cs="Calibri"/>
          <w:b/>
          <w:bCs/>
        </w:rPr>
        <w:t xml:space="preserve">15 - DA GARANTIA DE EXECUÇÃO </w:t>
      </w:r>
    </w:p>
    <w:p w:rsidR="00F16D32" w:rsidRDefault="00F16D32" w:rsidP="001A5477">
      <w:pPr>
        <w:pStyle w:val="ParagraphStyle"/>
        <w:spacing w:line="276" w:lineRule="auto"/>
        <w:ind w:left="285"/>
        <w:jc w:val="both"/>
        <w:rPr>
          <w:rFonts w:ascii="Calibri" w:hAnsi="Calibri" w:cs="Calibri"/>
          <w:sz w:val="20"/>
          <w:szCs w:val="20"/>
        </w:rPr>
      </w:pPr>
      <w:r>
        <w:rPr>
          <w:rFonts w:ascii="Calibri" w:hAnsi="Calibri" w:cs="Calibri"/>
          <w:sz w:val="20"/>
          <w:szCs w:val="20"/>
        </w:rPr>
        <w:t>15.1. - Não haverá exigência de garantia de execução para a presente contratação.</w:t>
      </w:r>
    </w:p>
    <w:p w:rsidR="00F16D32" w:rsidRDefault="00F16D32" w:rsidP="001A5477">
      <w:pPr>
        <w:pStyle w:val="ParagraphStyle"/>
        <w:spacing w:line="276" w:lineRule="auto"/>
        <w:jc w:val="both"/>
        <w:rPr>
          <w:rFonts w:ascii="Calibri" w:hAnsi="Calibri" w:cs="Calibri"/>
          <w:sz w:val="20"/>
          <w:szCs w:val="20"/>
        </w:rPr>
      </w:pPr>
    </w:p>
    <w:p w:rsidR="00F16D32" w:rsidRDefault="00F16D32" w:rsidP="001A5477">
      <w:pPr>
        <w:pStyle w:val="ParagraphStyle"/>
        <w:spacing w:line="276" w:lineRule="auto"/>
        <w:jc w:val="both"/>
        <w:rPr>
          <w:rFonts w:ascii="Calibri" w:hAnsi="Calibri" w:cs="Calibri"/>
          <w:b/>
          <w:bCs/>
        </w:rPr>
      </w:pPr>
      <w:r>
        <w:rPr>
          <w:rFonts w:ascii="Calibri" w:hAnsi="Calibri" w:cs="Calibri"/>
          <w:b/>
          <w:bCs/>
        </w:rPr>
        <w:t>16 - DO TERMO DE CONTRATO OU INSTRUMENTO EQUIVALENTE</w:t>
      </w:r>
    </w:p>
    <w:p w:rsidR="00F16D32" w:rsidRDefault="00F16D32" w:rsidP="001A5477">
      <w:pPr>
        <w:pStyle w:val="ParagraphStyle"/>
        <w:spacing w:line="276" w:lineRule="auto"/>
        <w:ind w:left="285"/>
        <w:jc w:val="both"/>
        <w:rPr>
          <w:rFonts w:ascii="Calibri" w:hAnsi="Calibri" w:cs="Calibri"/>
          <w:sz w:val="20"/>
          <w:szCs w:val="20"/>
        </w:rPr>
      </w:pPr>
      <w:r>
        <w:rPr>
          <w:rFonts w:ascii="Calibri" w:hAnsi="Calibri" w:cs="Calibri"/>
          <w:sz w:val="20"/>
          <w:szCs w:val="20"/>
        </w:rPr>
        <w:lastRenderedPageBreak/>
        <w:t>16.1. - Após a homologação da licitação, em sendo realizada a contratação, será firmado Termo de Contrato ou emitido instrumento equivalente.</w:t>
      </w:r>
    </w:p>
    <w:p w:rsidR="00F16D32" w:rsidRDefault="00F16D32" w:rsidP="001A5477">
      <w:pPr>
        <w:pStyle w:val="ParagraphStyle"/>
        <w:spacing w:line="276" w:lineRule="auto"/>
        <w:ind w:left="285"/>
        <w:jc w:val="both"/>
        <w:rPr>
          <w:rFonts w:ascii="Calibri" w:hAnsi="Calibri" w:cs="Calibri"/>
          <w:sz w:val="20"/>
          <w:szCs w:val="20"/>
        </w:rPr>
      </w:pPr>
      <w:r>
        <w:rPr>
          <w:rFonts w:ascii="Calibri" w:hAnsi="Calibri" w:cs="Calibri"/>
          <w:sz w:val="20"/>
          <w:szCs w:val="20"/>
        </w:rPr>
        <w:t xml:space="preserve">16.2. - O adjudicatário terá o prazo de </w:t>
      </w:r>
      <w:r>
        <w:rPr>
          <w:rFonts w:ascii="Calibri" w:hAnsi="Calibri" w:cs="Calibri"/>
          <w:b/>
          <w:bCs/>
          <w:sz w:val="20"/>
          <w:szCs w:val="20"/>
        </w:rPr>
        <w:t>5 (cinco) dias úteis</w:t>
      </w:r>
      <w:r>
        <w:rPr>
          <w:rFonts w:ascii="Calibri" w:hAnsi="Calibri" w:cs="Calibri"/>
          <w:sz w:val="20"/>
          <w:szCs w:val="20"/>
        </w:rPr>
        <w:t>, contados a partir da data de sua convocação, para assinar o Termo de Contrato ou aceitar instrumento equivalente, conforme o caso (Nota de Empenho/Carta Contrato/Autorização), sob pena de decair do direito à contratação, sem prejuízo das sanções previstas neste Edital.</w:t>
      </w:r>
    </w:p>
    <w:p w:rsidR="00F16D32" w:rsidRDefault="00F16D32" w:rsidP="001A5477">
      <w:pPr>
        <w:pStyle w:val="ParagraphStyle"/>
        <w:spacing w:after="165" w:line="276" w:lineRule="auto"/>
        <w:ind w:left="570"/>
        <w:jc w:val="both"/>
        <w:rPr>
          <w:rFonts w:ascii="Calibri" w:hAnsi="Calibri" w:cs="Calibri"/>
          <w:sz w:val="20"/>
          <w:szCs w:val="20"/>
        </w:rPr>
      </w:pPr>
      <w:r>
        <w:rPr>
          <w:rFonts w:ascii="Calibri" w:hAnsi="Calibri" w:cs="Calibri"/>
          <w:sz w:val="20"/>
          <w:szCs w:val="20"/>
        </w:rPr>
        <w:t xml:space="preserve">16.2.1. - 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de </w:t>
      </w:r>
      <w:r>
        <w:rPr>
          <w:rFonts w:ascii="Calibri" w:hAnsi="Calibri" w:cs="Calibri"/>
          <w:b/>
          <w:bCs/>
          <w:sz w:val="20"/>
          <w:szCs w:val="20"/>
        </w:rPr>
        <w:t>3 (três) dias</w:t>
      </w:r>
      <w:r>
        <w:rPr>
          <w:rFonts w:ascii="Calibri" w:hAnsi="Calibri" w:cs="Calibri"/>
          <w:sz w:val="20"/>
          <w:szCs w:val="20"/>
        </w:rPr>
        <w:t>, a contar da data de seu recebimento.</w:t>
      </w:r>
    </w:p>
    <w:p w:rsidR="00F16D32" w:rsidRDefault="00F16D32" w:rsidP="001A5477">
      <w:pPr>
        <w:pStyle w:val="ParagraphStyle"/>
        <w:spacing w:after="165" w:line="276" w:lineRule="auto"/>
        <w:ind w:left="570"/>
        <w:jc w:val="both"/>
        <w:rPr>
          <w:rFonts w:ascii="Calibri" w:hAnsi="Calibri" w:cs="Calibri"/>
          <w:sz w:val="20"/>
          <w:szCs w:val="20"/>
        </w:rPr>
      </w:pPr>
      <w:r>
        <w:rPr>
          <w:rFonts w:ascii="Calibri" w:hAnsi="Calibri" w:cs="Calibri"/>
          <w:sz w:val="20"/>
          <w:szCs w:val="20"/>
        </w:rPr>
        <w:t>16.2.2. - O prazo previsto no subitem anterior poderá ser prorrogado, por igual período, por solicitação justificada do adjudicatário e aceita pela Administração.</w:t>
      </w:r>
    </w:p>
    <w:p w:rsidR="00F16D32" w:rsidRDefault="00F16D32" w:rsidP="001A5477">
      <w:pPr>
        <w:pStyle w:val="ParagraphStyle"/>
        <w:spacing w:line="276" w:lineRule="auto"/>
        <w:ind w:left="285"/>
        <w:jc w:val="both"/>
        <w:rPr>
          <w:rFonts w:ascii="Calibri" w:hAnsi="Calibri" w:cs="Calibri"/>
          <w:sz w:val="20"/>
          <w:szCs w:val="20"/>
        </w:rPr>
      </w:pPr>
      <w:r>
        <w:rPr>
          <w:rFonts w:ascii="Calibri" w:hAnsi="Calibri" w:cs="Calibri"/>
          <w:sz w:val="20"/>
          <w:szCs w:val="20"/>
        </w:rPr>
        <w:t>16.3. - O Aceite da Nota de Empenho ou do instrumento equivalente, emitida à empresa adjudicada, implica no reconhecimento de que:</w:t>
      </w:r>
    </w:p>
    <w:p w:rsidR="00F16D32" w:rsidRDefault="00F16D32" w:rsidP="001A5477">
      <w:pPr>
        <w:pStyle w:val="ParagraphStyle"/>
        <w:spacing w:after="165" w:line="276" w:lineRule="auto"/>
        <w:ind w:left="570"/>
        <w:jc w:val="both"/>
        <w:rPr>
          <w:rFonts w:ascii="Calibri" w:hAnsi="Calibri" w:cs="Calibri"/>
          <w:sz w:val="20"/>
          <w:szCs w:val="20"/>
        </w:rPr>
      </w:pPr>
      <w:r>
        <w:rPr>
          <w:rFonts w:ascii="Calibri" w:hAnsi="Calibri" w:cs="Calibri"/>
          <w:sz w:val="20"/>
          <w:szCs w:val="20"/>
        </w:rPr>
        <w:t>16.3.1. - Referida Nota está substituindo o contrato, aplicando-se à relação de negócios ali estabelecida as disposições da Lei nº 14.133/21;</w:t>
      </w:r>
    </w:p>
    <w:p w:rsidR="00F16D32" w:rsidRDefault="00F16D32" w:rsidP="001A5477">
      <w:pPr>
        <w:pStyle w:val="ParagraphStyle"/>
        <w:spacing w:after="165" w:line="276" w:lineRule="auto"/>
        <w:ind w:left="570"/>
        <w:jc w:val="both"/>
        <w:rPr>
          <w:rFonts w:ascii="Calibri" w:hAnsi="Calibri" w:cs="Calibri"/>
          <w:sz w:val="20"/>
          <w:szCs w:val="20"/>
        </w:rPr>
      </w:pPr>
      <w:r>
        <w:rPr>
          <w:rFonts w:ascii="Calibri" w:hAnsi="Calibri" w:cs="Calibri"/>
          <w:sz w:val="20"/>
          <w:szCs w:val="20"/>
        </w:rPr>
        <w:t>16.3.2. - A contratada se vincula à sua proposta e às previsões contidas no edital e seus anexos;</w:t>
      </w:r>
    </w:p>
    <w:p w:rsidR="00F16D32" w:rsidRDefault="00F16D32" w:rsidP="001A5477">
      <w:pPr>
        <w:pStyle w:val="ParagraphStyle"/>
        <w:spacing w:line="276" w:lineRule="auto"/>
        <w:ind w:left="285"/>
        <w:jc w:val="both"/>
        <w:rPr>
          <w:rFonts w:ascii="Calibri" w:hAnsi="Calibri" w:cs="Calibri"/>
          <w:sz w:val="20"/>
          <w:szCs w:val="20"/>
        </w:rPr>
      </w:pPr>
      <w:r>
        <w:rPr>
          <w:rFonts w:ascii="Calibri" w:hAnsi="Calibri" w:cs="Calibri"/>
          <w:sz w:val="20"/>
          <w:szCs w:val="20"/>
        </w:rPr>
        <w:t>16.4. - A contratada reconhece as prerrogativas da administração em modificar, extinguir, fiscalizar, sancionar e responsabilizar todos os contratos instituídos pela lei nº 14.133/21, inclusive quanto as infrações e sanções administrativas, conforme o caso.</w:t>
      </w:r>
    </w:p>
    <w:p w:rsidR="00F16D32" w:rsidRDefault="00F16D32" w:rsidP="001A5477">
      <w:pPr>
        <w:pStyle w:val="ParagraphStyle"/>
        <w:spacing w:line="276" w:lineRule="auto"/>
        <w:ind w:left="285"/>
        <w:jc w:val="both"/>
        <w:rPr>
          <w:rFonts w:ascii="Calibri" w:hAnsi="Calibri" w:cs="Calibri"/>
          <w:sz w:val="20"/>
          <w:szCs w:val="20"/>
        </w:rPr>
      </w:pPr>
      <w:r>
        <w:rPr>
          <w:rFonts w:ascii="Calibri" w:hAnsi="Calibri" w:cs="Calibri"/>
          <w:sz w:val="20"/>
          <w:szCs w:val="20"/>
        </w:rPr>
        <w:t xml:space="preserve">16.5. - O prazo de vigência da contratação é de </w:t>
      </w:r>
      <w:r w:rsidRPr="00F53563">
        <w:rPr>
          <w:rFonts w:ascii="Calibri" w:hAnsi="Calibri" w:cs="Calibri"/>
          <w:b/>
          <w:bCs/>
          <w:sz w:val="20"/>
          <w:szCs w:val="20"/>
        </w:rPr>
        <w:t xml:space="preserve">12 (doze) meses </w:t>
      </w:r>
      <w:r>
        <w:rPr>
          <w:rFonts w:ascii="Calibri" w:hAnsi="Calibri" w:cs="Calibri"/>
          <w:sz w:val="20"/>
          <w:szCs w:val="20"/>
        </w:rPr>
        <w:t>prorrogável conforme previsão no instrumento contratual ou no Termo de Referência.</w:t>
      </w:r>
    </w:p>
    <w:p w:rsidR="00F16D32" w:rsidRDefault="00F16D32" w:rsidP="001A5477">
      <w:pPr>
        <w:pStyle w:val="ParagraphStyle"/>
        <w:spacing w:line="276" w:lineRule="auto"/>
        <w:ind w:left="285"/>
        <w:jc w:val="both"/>
        <w:rPr>
          <w:rFonts w:ascii="Calibri" w:hAnsi="Calibri" w:cs="Calibri"/>
          <w:sz w:val="20"/>
          <w:szCs w:val="20"/>
        </w:rPr>
      </w:pPr>
      <w:r>
        <w:rPr>
          <w:rFonts w:ascii="Calibri" w:hAnsi="Calibri" w:cs="Calibri"/>
          <w:sz w:val="20"/>
          <w:szCs w:val="20"/>
        </w:rPr>
        <w:t>16.6. - 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w:t>
      </w:r>
    </w:p>
    <w:p w:rsidR="00F16D32" w:rsidRDefault="00F16D32" w:rsidP="001A5477">
      <w:pPr>
        <w:pStyle w:val="ParagraphStyle"/>
        <w:spacing w:after="165" w:line="276" w:lineRule="auto"/>
        <w:ind w:left="570"/>
        <w:jc w:val="both"/>
        <w:rPr>
          <w:rFonts w:ascii="Calibri" w:hAnsi="Calibri" w:cs="Calibri"/>
          <w:sz w:val="20"/>
          <w:szCs w:val="20"/>
        </w:rPr>
      </w:pPr>
      <w:r>
        <w:rPr>
          <w:rFonts w:ascii="Calibri" w:hAnsi="Calibri" w:cs="Calibri"/>
          <w:sz w:val="20"/>
          <w:szCs w:val="20"/>
        </w:rPr>
        <w:t>16.6.1. - Nos casos em que houver necessidade de assinatura do instrumento de contrato, e o fornecedor não estiver inscrito no SICAF, este deverá proceder ao seu cadastramento, sem ônus, antes da contratação.</w:t>
      </w:r>
    </w:p>
    <w:p w:rsidR="00F16D32" w:rsidRDefault="00F16D32" w:rsidP="001A5477">
      <w:pPr>
        <w:pStyle w:val="ParagraphStyle"/>
        <w:spacing w:after="165" w:line="276" w:lineRule="auto"/>
        <w:ind w:left="570"/>
        <w:jc w:val="both"/>
        <w:rPr>
          <w:rFonts w:ascii="Calibri" w:hAnsi="Calibri" w:cs="Calibri"/>
          <w:sz w:val="20"/>
          <w:szCs w:val="20"/>
        </w:rPr>
      </w:pPr>
      <w:r>
        <w:rPr>
          <w:rFonts w:ascii="Calibri" w:hAnsi="Calibri" w:cs="Calibri"/>
          <w:sz w:val="20"/>
          <w:szCs w:val="20"/>
        </w:rPr>
        <w:t>16.6.2. - Na hipótese de irregularidade do registro no SICAF, o contratado deverá regularizar a sua situação perante o cadastro no prazo de até 05 (cinco) dias úteis, sob pena de aplicação das penalidades previstas no edital e anexos.</w:t>
      </w:r>
    </w:p>
    <w:p w:rsidR="00F16D32" w:rsidRDefault="00F16D32" w:rsidP="001A5477">
      <w:pPr>
        <w:pStyle w:val="ParagraphStyle"/>
        <w:spacing w:line="276" w:lineRule="auto"/>
        <w:ind w:left="285"/>
        <w:jc w:val="both"/>
        <w:rPr>
          <w:rFonts w:ascii="Calibri" w:hAnsi="Calibri" w:cs="Calibri"/>
          <w:sz w:val="20"/>
          <w:szCs w:val="20"/>
        </w:rPr>
      </w:pPr>
      <w:r>
        <w:rPr>
          <w:rFonts w:ascii="Calibri" w:hAnsi="Calibri" w:cs="Calibri"/>
          <w:sz w:val="20"/>
          <w:szCs w:val="20"/>
        </w:rPr>
        <w:t>16.7. - Na assinatura do contrato ou da ata de registro de preços, será exigida a comprovação das condições de habilitação consignadas no edital, que deverão ser mantidas pelo licitante durante a vigência do contrato ou da ata de registro de preços.</w:t>
      </w:r>
    </w:p>
    <w:p w:rsidR="00F16D32" w:rsidRDefault="00F16D32" w:rsidP="001A5477">
      <w:pPr>
        <w:pStyle w:val="ParagraphStyle"/>
        <w:spacing w:line="276" w:lineRule="auto"/>
        <w:ind w:left="285"/>
        <w:jc w:val="both"/>
        <w:rPr>
          <w:rFonts w:ascii="Calibri" w:hAnsi="Calibri" w:cs="Calibri"/>
          <w:sz w:val="20"/>
          <w:szCs w:val="20"/>
        </w:rPr>
      </w:pPr>
      <w:r>
        <w:rPr>
          <w:rFonts w:ascii="Calibri" w:hAnsi="Calibri" w:cs="Calibri"/>
          <w:sz w:val="20"/>
          <w:szCs w:val="20"/>
        </w:rPr>
        <w:t>16.8. -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rsidR="00F16D32" w:rsidRDefault="00F16D32" w:rsidP="001A5477">
      <w:pPr>
        <w:pStyle w:val="ParagraphStyle"/>
        <w:spacing w:line="276" w:lineRule="auto"/>
        <w:jc w:val="both"/>
        <w:rPr>
          <w:rFonts w:ascii="Calibri" w:hAnsi="Calibri" w:cs="Calibri"/>
          <w:sz w:val="20"/>
          <w:szCs w:val="20"/>
        </w:rPr>
      </w:pPr>
    </w:p>
    <w:p w:rsidR="00F16D32" w:rsidRDefault="00F16D32" w:rsidP="001A5477">
      <w:pPr>
        <w:pStyle w:val="ParagraphStyle"/>
        <w:spacing w:line="276" w:lineRule="auto"/>
        <w:jc w:val="both"/>
        <w:rPr>
          <w:rFonts w:ascii="Calibri" w:hAnsi="Calibri" w:cs="Calibri"/>
          <w:b/>
          <w:bCs/>
        </w:rPr>
      </w:pPr>
      <w:r>
        <w:rPr>
          <w:rFonts w:ascii="Calibri" w:hAnsi="Calibri" w:cs="Calibri"/>
          <w:b/>
          <w:bCs/>
        </w:rPr>
        <w:t>17 - DO REAJUSTAMENTO EM SENTIDO GERAL</w:t>
      </w:r>
    </w:p>
    <w:p w:rsidR="00F16D32" w:rsidRPr="00FA2FD3" w:rsidRDefault="00F16D32" w:rsidP="001A5477">
      <w:pPr>
        <w:pStyle w:val="ParagraphStyle"/>
        <w:spacing w:line="276" w:lineRule="auto"/>
        <w:ind w:left="570"/>
        <w:jc w:val="both"/>
        <w:rPr>
          <w:rFonts w:ascii="Calibri" w:hAnsi="Calibri" w:cs="Calibri"/>
          <w:color w:val="FF0000"/>
          <w:sz w:val="20"/>
          <w:szCs w:val="20"/>
        </w:rPr>
      </w:pPr>
      <w:r>
        <w:rPr>
          <w:rFonts w:ascii="Calibri" w:hAnsi="Calibri" w:cs="Calibri"/>
          <w:sz w:val="20"/>
          <w:szCs w:val="20"/>
        </w:rPr>
        <w:t xml:space="preserve">17.1. – Os preços inicialmente contratados são fixos e irreajustáveis no prazo de um ano contado da data do orçamento estimado, </w:t>
      </w:r>
      <w:r w:rsidRPr="00B30543">
        <w:rPr>
          <w:rFonts w:ascii="Calibri" w:hAnsi="Calibri" w:cs="Calibri"/>
          <w:sz w:val="20"/>
          <w:szCs w:val="20"/>
        </w:rPr>
        <w:t xml:space="preserve">em </w:t>
      </w:r>
      <w:r w:rsidR="00B30543" w:rsidRPr="00B30543">
        <w:rPr>
          <w:rFonts w:ascii="Calibri" w:hAnsi="Calibri" w:cs="Calibri"/>
          <w:sz w:val="20"/>
          <w:szCs w:val="20"/>
          <w:lang w:val="pt-BR"/>
        </w:rPr>
        <w:t>22</w:t>
      </w:r>
      <w:r w:rsidRPr="00B30543">
        <w:rPr>
          <w:rFonts w:ascii="Calibri" w:hAnsi="Calibri" w:cs="Calibri"/>
          <w:sz w:val="20"/>
          <w:szCs w:val="20"/>
        </w:rPr>
        <w:t>/</w:t>
      </w:r>
      <w:r w:rsidR="00B30543" w:rsidRPr="00B30543">
        <w:rPr>
          <w:rFonts w:ascii="Calibri" w:hAnsi="Calibri" w:cs="Calibri"/>
          <w:sz w:val="20"/>
          <w:szCs w:val="20"/>
          <w:lang w:val="pt-BR"/>
        </w:rPr>
        <w:t>07</w:t>
      </w:r>
      <w:r w:rsidRPr="00B30543">
        <w:rPr>
          <w:rFonts w:ascii="Calibri" w:hAnsi="Calibri" w:cs="Calibri"/>
          <w:sz w:val="20"/>
          <w:szCs w:val="20"/>
        </w:rPr>
        <w:t>/</w:t>
      </w:r>
      <w:r w:rsidR="00B30543" w:rsidRPr="00B30543">
        <w:rPr>
          <w:rFonts w:ascii="Calibri" w:hAnsi="Calibri" w:cs="Calibri"/>
          <w:sz w:val="20"/>
          <w:szCs w:val="20"/>
          <w:lang w:val="pt-BR"/>
        </w:rPr>
        <w:t>2025</w:t>
      </w:r>
      <w:r w:rsidRPr="00B30543">
        <w:rPr>
          <w:rFonts w:ascii="Calibri" w:hAnsi="Calibri" w:cs="Calibri"/>
          <w:sz w:val="20"/>
          <w:szCs w:val="20"/>
        </w:rPr>
        <w:t xml:space="preserve"> – Re</w:t>
      </w:r>
      <w:r w:rsidR="00FA2FD3" w:rsidRPr="00B30543">
        <w:rPr>
          <w:rFonts w:ascii="Calibri" w:hAnsi="Calibri" w:cs="Calibri"/>
          <w:sz w:val="20"/>
          <w:szCs w:val="20"/>
        </w:rPr>
        <w:t>latório de Formação de Preços).</w:t>
      </w:r>
    </w:p>
    <w:p w:rsidR="00F16D32" w:rsidRDefault="00F16D32" w:rsidP="001A5477">
      <w:pPr>
        <w:pStyle w:val="ParagraphStyle"/>
        <w:spacing w:line="276" w:lineRule="auto"/>
        <w:ind w:left="570"/>
        <w:jc w:val="both"/>
        <w:rPr>
          <w:rFonts w:ascii="Calibri" w:hAnsi="Calibri" w:cs="Calibri"/>
          <w:sz w:val="20"/>
          <w:szCs w:val="20"/>
        </w:rPr>
      </w:pPr>
      <w:r>
        <w:rPr>
          <w:rFonts w:ascii="Calibri" w:hAnsi="Calibri" w:cs="Calibri"/>
          <w:sz w:val="20"/>
          <w:szCs w:val="20"/>
        </w:rPr>
        <w:t xml:space="preserve">17.2. - Após o interregno de um ano, e independentemente de pedido do contratado, os preços iniciais serão reajustados, mediante a aplicação, pelo contratante, do </w:t>
      </w:r>
      <w:r w:rsidRPr="0000205A">
        <w:rPr>
          <w:rFonts w:ascii="Calibri" w:hAnsi="Calibri" w:cs="Calibri"/>
          <w:sz w:val="20"/>
          <w:szCs w:val="20"/>
        </w:rPr>
        <w:t xml:space="preserve">índice </w:t>
      </w:r>
      <w:r w:rsidR="0000205A" w:rsidRPr="0000205A">
        <w:rPr>
          <w:rFonts w:ascii="Calibri" w:hAnsi="Calibri" w:cs="Calibri"/>
          <w:sz w:val="20"/>
          <w:szCs w:val="20"/>
          <w:lang w:val="pt-BR"/>
        </w:rPr>
        <w:t xml:space="preserve">IGP-M, </w:t>
      </w:r>
      <w:r>
        <w:rPr>
          <w:rFonts w:ascii="Calibri" w:hAnsi="Calibri" w:cs="Calibri"/>
          <w:sz w:val="20"/>
          <w:szCs w:val="20"/>
        </w:rPr>
        <w:t>exclusivamente para as obrigações iniciadas e concluídas após a ocorrência da anualidade.</w:t>
      </w:r>
    </w:p>
    <w:p w:rsidR="00F16D32" w:rsidRDefault="00F16D32" w:rsidP="001A5477">
      <w:pPr>
        <w:pStyle w:val="ParagraphStyle"/>
        <w:spacing w:line="276" w:lineRule="auto"/>
        <w:ind w:left="570"/>
        <w:jc w:val="both"/>
        <w:rPr>
          <w:rFonts w:ascii="Calibri" w:hAnsi="Calibri" w:cs="Calibri"/>
          <w:sz w:val="20"/>
          <w:szCs w:val="20"/>
        </w:rPr>
      </w:pPr>
      <w:r>
        <w:rPr>
          <w:rFonts w:ascii="Calibri" w:hAnsi="Calibri" w:cs="Calibri"/>
          <w:sz w:val="20"/>
          <w:szCs w:val="20"/>
        </w:rPr>
        <w:t>17.3. - Nos reajustes subsequentes ao primeiro, o interregno mínimo de um ano será contado a partir dos efeitos financeiros do último reajuste.</w:t>
      </w:r>
    </w:p>
    <w:p w:rsidR="00F16D32" w:rsidRDefault="00F16D32" w:rsidP="001A5477">
      <w:pPr>
        <w:pStyle w:val="ParagraphStyle"/>
        <w:spacing w:line="276" w:lineRule="auto"/>
        <w:ind w:left="570"/>
        <w:jc w:val="both"/>
        <w:rPr>
          <w:rFonts w:ascii="Calibri" w:hAnsi="Calibri" w:cs="Calibri"/>
          <w:sz w:val="20"/>
          <w:szCs w:val="20"/>
        </w:rPr>
      </w:pPr>
      <w:r>
        <w:rPr>
          <w:rFonts w:ascii="Calibri" w:hAnsi="Calibri" w:cs="Calibri"/>
          <w:sz w:val="20"/>
          <w:szCs w:val="20"/>
        </w:rPr>
        <w:t>17.4. - No caso de atraso ou não divulgação do(s) índice (s) de reajustamento, o contratante pagará ao contratado a importância calculada pela última variação conhecida, liquidando a diferença correspondente tão logo seja(m) divulgado(s) o(s) índice(s) definitivo(s).</w:t>
      </w:r>
    </w:p>
    <w:p w:rsidR="00F16D32" w:rsidRDefault="00F16D32" w:rsidP="001A5477">
      <w:pPr>
        <w:pStyle w:val="ParagraphStyle"/>
        <w:spacing w:line="276" w:lineRule="auto"/>
        <w:ind w:left="570"/>
        <w:jc w:val="both"/>
        <w:rPr>
          <w:rFonts w:ascii="Calibri" w:hAnsi="Calibri" w:cs="Calibri"/>
          <w:sz w:val="20"/>
          <w:szCs w:val="20"/>
        </w:rPr>
      </w:pPr>
      <w:r>
        <w:rPr>
          <w:rFonts w:ascii="Calibri" w:hAnsi="Calibri" w:cs="Calibri"/>
          <w:sz w:val="20"/>
          <w:szCs w:val="20"/>
        </w:rPr>
        <w:t>17.5. - Nas aferições finais, o(s) índice(s) utilizado(s) para reajuste será(</w:t>
      </w:r>
      <w:proofErr w:type="spellStart"/>
      <w:r>
        <w:rPr>
          <w:rFonts w:ascii="Calibri" w:hAnsi="Calibri" w:cs="Calibri"/>
          <w:sz w:val="20"/>
          <w:szCs w:val="20"/>
        </w:rPr>
        <w:t>ão</w:t>
      </w:r>
      <w:proofErr w:type="spellEnd"/>
      <w:r>
        <w:rPr>
          <w:rFonts w:ascii="Calibri" w:hAnsi="Calibri" w:cs="Calibri"/>
          <w:sz w:val="20"/>
          <w:szCs w:val="20"/>
        </w:rPr>
        <w:t>), obrigatoriamente, o(s) definitivo(s).</w:t>
      </w:r>
    </w:p>
    <w:p w:rsidR="00F16D32" w:rsidRDefault="00F16D32" w:rsidP="001A5477">
      <w:pPr>
        <w:pStyle w:val="ParagraphStyle"/>
        <w:spacing w:line="276" w:lineRule="auto"/>
        <w:ind w:left="570"/>
        <w:jc w:val="both"/>
        <w:rPr>
          <w:rFonts w:ascii="Calibri" w:hAnsi="Calibri" w:cs="Calibri"/>
          <w:sz w:val="20"/>
          <w:szCs w:val="20"/>
        </w:rPr>
      </w:pPr>
      <w:r>
        <w:rPr>
          <w:rFonts w:ascii="Calibri" w:hAnsi="Calibri" w:cs="Calibri"/>
          <w:sz w:val="20"/>
          <w:szCs w:val="20"/>
        </w:rPr>
        <w:t>17.6. - Caso o(s) índice(s) estabelecido(s) para reajustamento venha(m) a ser extinto(s) ou de qualquer forma não possa(m) mais ser utilizado(s), será(</w:t>
      </w:r>
      <w:proofErr w:type="spellStart"/>
      <w:r>
        <w:rPr>
          <w:rFonts w:ascii="Calibri" w:hAnsi="Calibri" w:cs="Calibri"/>
          <w:sz w:val="20"/>
          <w:szCs w:val="20"/>
        </w:rPr>
        <w:t>ão</w:t>
      </w:r>
      <w:proofErr w:type="spellEnd"/>
      <w:r>
        <w:rPr>
          <w:rFonts w:ascii="Calibri" w:hAnsi="Calibri" w:cs="Calibri"/>
          <w:sz w:val="20"/>
          <w:szCs w:val="20"/>
        </w:rPr>
        <w:t>) adotado(s), em substituição, o(s) que vier(em) a ser determinado(s) pela legislação então em vigor.</w:t>
      </w:r>
    </w:p>
    <w:p w:rsidR="00F16D32" w:rsidRDefault="00F16D32" w:rsidP="001A5477">
      <w:pPr>
        <w:pStyle w:val="ParagraphStyle"/>
        <w:spacing w:line="276" w:lineRule="auto"/>
        <w:ind w:left="570"/>
        <w:jc w:val="both"/>
        <w:rPr>
          <w:rFonts w:ascii="Calibri" w:hAnsi="Calibri" w:cs="Calibri"/>
          <w:sz w:val="20"/>
          <w:szCs w:val="20"/>
        </w:rPr>
      </w:pPr>
      <w:r>
        <w:rPr>
          <w:rFonts w:ascii="Calibri" w:hAnsi="Calibri" w:cs="Calibri"/>
          <w:sz w:val="20"/>
          <w:szCs w:val="20"/>
        </w:rPr>
        <w:lastRenderedPageBreak/>
        <w:t xml:space="preserve">17.7. - Na ausência de previsão legal quanto ao índice substituto, as partes elegerão novo índice oficial, para reajustamento do preço do valor remanescente, por meio de termo aditivo. </w:t>
      </w:r>
    </w:p>
    <w:p w:rsidR="00F16D32" w:rsidRDefault="00F16D32" w:rsidP="001A5477">
      <w:pPr>
        <w:pStyle w:val="ParagraphStyle"/>
        <w:spacing w:line="276" w:lineRule="auto"/>
        <w:ind w:left="570"/>
        <w:jc w:val="both"/>
        <w:rPr>
          <w:rFonts w:ascii="Calibri" w:hAnsi="Calibri" w:cs="Calibri"/>
          <w:sz w:val="20"/>
          <w:szCs w:val="20"/>
        </w:rPr>
      </w:pPr>
      <w:r>
        <w:rPr>
          <w:rFonts w:ascii="Calibri" w:hAnsi="Calibri" w:cs="Calibri"/>
          <w:sz w:val="20"/>
          <w:szCs w:val="20"/>
        </w:rPr>
        <w:t xml:space="preserve">17.8. - O reajuste será realizado por </w:t>
      </w:r>
      <w:proofErr w:type="spellStart"/>
      <w:r>
        <w:rPr>
          <w:rFonts w:ascii="Calibri" w:hAnsi="Calibri" w:cs="Calibri"/>
          <w:sz w:val="20"/>
          <w:szCs w:val="20"/>
        </w:rPr>
        <w:t>apostilamento</w:t>
      </w:r>
      <w:proofErr w:type="spellEnd"/>
      <w:r>
        <w:rPr>
          <w:rFonts w:ascii="Calibri" w:hAnsi="Calibri" w:cs="Calibri"/>
          <w:sz w:val="20"/>
          <w:szCs w:val="20"/>
        </w:rPr>
        <w:t>.</w:t>
      </w:r>
    </w:p>
    <w:p w:rsidR="00F16D32" w:rsidRPr="0000205A" w:rsidRDefault="00F16D32" w:rsidP="001A5477">
      <w:pPr>
        <w:pStyle w:val="ParagraphStyle"/>
        <w:spacing w:line="276" w:lineRule="auto"/>
        <w:ind w:left="285"/>
        <w:jc w:val="both"/>
        <w:rPr>
          <w:rFonts w:ascii="Calibri" w:hAnsi="Calibri" w:cs="Calibri"/>
          <w:sz w:val="20"/>
          <w:szCs w:val="20"/>
        </w:rPr>
      </w:pPr>
      <w:r w:rsidRPr="0000205A">
        <w:rPr>
          <w:rFonts w:ascii="Calibri" w:hAnsi="Calibri" w:cs="Calibri"/>
          <w:sz w:val="20"/>
          <w:szCs w:val="20"/>
        </w:rPr>
        <w:t>17.9 – Decorrido o prazo de validade da proposta, em casos excepcionais e devidamente motivado, o reequilíbrio econômico-financeiro poderá ser solicitado pelo contratado ou por qualquer dos signatários da ata de registro de preços e devidamente instruído com a documentação necessária para o cálculo do valor a ser reequilibrado, da seguinte forma:</w:t>
      </w:r>
    </w:p>
    <w:p w:rsidR="00F16D32" w:rsidRPr="0000205A" w:rsidRDefault="00F16D32" w:rsidP="001A5477">
      <w:pPr>
        <w:pStyle w:val="ParagraphStyle"/>
        <w:spacing w:line="276" w:lineRule="auto"/>
        <w:ind w:left="990"/>
        <w:jc w:val="both"/>
        <w:rPr>
          <w:rFonts w:ascii="Calibri" w:hAnsi="Calibri" w:cs="Calibri"/>
          <w:sz w:val="20"/>
          <w:szCs w:val="20"/>
        </w:rPr>
      </w:pPr>
      <w:r w:rsidRPr="0000205A">
        <w:rPr>
          <w:rFonts w:ascii="Calibri" w:hAnsi="Calibri" w:cs="Calibri"/>
          <w:b/>
          <w:bCs/>
          <w:sz w:val="20"/>
          <w:szCs w:val="20"/>
        </w:rPr>
        <w:t>a)</w:t>
      </w:r>
      <w:r w:rsidRPr="0000205A">
        <w:rPr>
          <w:rFonts w:ascii="Calibri" w:hAnsi="Calibri" w:cs="Calibri"/>
          <w:sz w:val="20"/>
          <w:szCs w:val="20"/>
        </w:rPr>
        <w:t xml:space="preserve"> Apresentação de notas fiscais de compras promovidas em datas que antecederam brevemente a data da sessão pública de lances do pregão;</w:t>
      </w:r>
    </w:p>
    <w:p w:rsidR="00F16D32" w:rsidRPr="0000205A" w:rsidRDefault="00F16D32" w:rsidP="001A5477">
      <w:pPr>
        <w:pStyle w:val="ParagraphStyle"/>
        <w:spacing w:line="276" w:lineRule="auto"/>
        <w:ind w:left="990"/>
        <w:jc w:val="both"/>
        <w:rPr>
          <w:rFonts w:ascii="Calibri" w:hAnsi="Calibri" w:cs="Calibri"/>
          <w:sz w:val="20"/>
          <w:szCs w:val="20"/>
        </w:rPr>
      </w:pPr>
      <w:r w:rsidRPr="0000205A">
        <w:rPr>
          <w:rFonts w:ascii="Calibri" w:hAnsi="Calibri" w:cs="Calibri"/>
          <w:b/>
          <w:bCs/>
          <w:sz w:val="20"/>
          <w:szCs w:val="20"/>
        </w:rPr>
        <w:t>b)</w:t>
      </w:r>
      <w:r w:rsidRPr="0000205A">
        <w:rPr>
          <w:rFonts w:ascii="Calibri" w:hAnsi="Calibri" w:cs="Calibri"/>
          <w:sz w:val="20"/>
          <w:szCs w:val="20"/>
        </w:rPr>
        <w:t xml:space="preserve"> Apresentação de notas fiscais de compras recentes que comprovem a variação de seu preço de custo, com estrita observância a equivalência dos quantitativos entre as notas fiscais;</w:t>
      </w:r>
    </w:p>
    <w:p w:rsidR="00F16D32" w:rsidRPr="0000205A" w:rsidRDefault="00F16D32" w:rsidP="001A5477">
      <w:pPr>
        <w:pStyle w:val="ParagraphStyle"/>
        <w:spacing w:line="276" w:lineRule="auto"/>
        <w:ind w:left="990"/>
        <w:jc w:val="both"/>
        <w:rPr>
          <w:rFonts w:ascii="Calibri" w:hAnsi="Calibri" w:cs="Calibri"/>
          <w:sz w:val="20"/>
          <w:szCs w:val="20"/>
        </w:rPr>
      </w:pPr>
      <w:r w:rsidRPr="0000205A">
        <w:rPr>
          <w:rFonts w:ascii="Calibri" w:hAnsi="Calibri" w:cs="Calibri"/>
          <w:b/>
          <w:bCs/>
          <w:sz w:val="20"/>
          <w:szCs w:val="20"/>
        </w:rPr>
        <w:t>c)</w:t>
      </w:r>
      <w:r w:rsidRPr="0000205A">
        <w:rPr>
          <w:rFonts w:ascii="Calibri" w:hAnsi="Calibri" w:cs="Calibri"/>
          <w:sz w:val="20"/>
          <w:szCs w:val="20"/>
        </w:rPr>
        <w:t xml:space="preserve"> Por meio destas informações, a administração conseguirá aferir a </w:t>
      </w:r>
      <w:r w:rsidRPr="0000205A">
        <w:rPr>
          <w:rFonts w:ascii="Calibri" w:hAnsi="Calibri" w:cs="Calibri"/>
          <w:b/>
          <w:bCs/>
          <w:sz w:val="20"/>
          <w:szCs w:val="20"/>
        </w:rPr>
        <w:t xml:space="preserve">variação de preço do item </w:t>
      </w:r>
      <w:r w:rsidRPr="0000205A">
        <w:rPr>
          <w:rFonts w:ascii="Calibri" w:hAnsi="Calibri" w:cs="Calibri"/>
          <w:sz w:val="20"/>
          <w:szCs w:val="20"/>
        </w:rPr>
        <w:t>por meio de percentual;</w:t>
      </w:r>
    </w:p>
    <w:p w:rsidR="00F16D32" w:rsidRPr="0000205A" w:rsidRDefault="00F16D32" w:rsidP="001A5477">
      <w:pPr>
        <w:pStyle w:val="ParagraphStyle"/>
        <w:spacing w:line="276" w:lineRule="auto"/>
        <w:ind w:left="570"/>
        <w:jc w:val="both"/>
        <w:rPr>
          <w:rFonts w:ascii="Calibri" w:hAnsi="Calibri" w:cs="Calibri"/>
          <w:sz w:val="20"/>
          <w:szCs w:val="20"/>
        </w:rPr>
      </w:pPr>
      <w:r w:rsidRPr="0000205A">
        <w:rPr>
          <w:rFonts w:ascii="Calibri" w:hAnsi="Calibri" w:cs="Calibri"/>
          <w:sz w:val="20"/>
          <w:szCs w:val="20"/>
        </w:rPr>
        <w:t xml:space="preserve">17.10 - A administração efetuará nova pesquisa de mercado respeitando as mesmas fontes de pesquisa e metodologia matemática utilizada na etapa de formação de preços, atribuindo assim um </w:t>
      </w:r>
      <w:r w:rsidRPr="0000205A">
        <w:rPr>
          <w:rFonts w:ascii="Calibri" w:hAnsi="Calibri" w:cs="Calibri"/>
          <w:b/>
          <w:bCs/>
          <w:sz w:val="20"/>
          <w:szCs w:val="20"/>
        </w:rPr>
        <w:t>novo preço de mercado</w:t>
      </w:r>
      <w:r w:rsidRPr="0000205A">
        <w:rPr>
          <w:rFonts w:ascii="Calibri" w:hAnsi="Calibri" w:cs="Calibri"/>
          <w:sz w:val="20"/>
          <w:szCs w:val="20"/>
        </w:rPr>
        <w:t>;</w:t>
      </w:r>
    </w:p>
    <w:p w:rsidR="00F16D32" w:rsidRPr="0000205A" w:rsidRDefault="00F16D32" w:rsidP="001A5477">
      <w:pPr>
        <w:pStyle w:val="ParagraphStyle"/>
        <w:spacing w:line="276" w:lineRule="auto"/>
        <w:ind w:left="570"/>
        <w:jc w:val="both"/>
        <w:rPr>
          <w:rFonts w:ascii="Calibri" w:hAnsi="Calibri" w:cs="Calibri"/>
          <w:sz w:val="20"/>
          <w:szCs w:val="20"/>
        </w:rPr>
      </w:pPr>
      <w:r w:rsidRPr="0000205A">
        <w:rPr>
          <w:rFonts w:ascii="Calibri" w:hAnsi="Calibri" w:cs="Calibri"/>
          <w:sz w:val="20"/>
          <w:szCs w:val="20"/>
        </w:rPr>
        <w:t xml:space="preserve">17.11 - Para a concessão do reequilíbrio, será aplicado o percentual de desconto ofertado pela licitante em sessão no </w:t>
      </w:r>
      <w:r w:rsidRPr="0000205A">
        <w:rPr>
          <w:rFonts w:ascii="Calibri" w:hAnsi="Calibri" w:cs="Calibri"/>
          <w:b/>
          <w:bCs/>
          <w:sz w:val="20"/>
          <w:szCs w:val="20"/>
        </w:rPr>
        <w:t xml:space="preserve">novo preço de mercado, </w:t>
      </w:r>
      <w:r w:rsidRPr="0000205A">
        <w:rPr>
          <w:rFonts w:ascii="Calibri" w:hAnsi="Calibri" w:cs="Calibri"/>
          <w:sz w:val="20"/>
          <w:szCs w:val="20"/>
        </w:rPr>
        <w:t xml:space="preserve">e, será aplicado o percentual da </w:t>
      </w:r>
      <w:r w:rsidRPr="0000205A">
        <w:rPr>
          <w:rFonts w:ascii="Calibri" w:hAnsi="Calibri" w:cs="Calibri"/>
          <w:b/>
          <w:bCs/>
          <w:sz w:val="20"/>
          <w:szCs w:val="20"/>
        </w:rPr>
        <w:t xml:space="preserve">variação de preço do item </w:t>
      </w:r>
      <w:r w:rsidRPr="0000205A">
        <w:rPr>
          <w:rFonts w:ascii="Calibri" w:hAnsi="Calibri" w:cs="Calibri"/>
          <w:sz w:val="20"/>
          <w:szCs w:val="20"/>
        </w:rPr>
        <w:t xml:space="preserve">ao preço contratado, aquele preço que resultar no menor dispêndio financeiro para a Administração será o </w:t>
      </w:r>
      <w:r w:rsidRPr="0000205A">
        <w:rPr>
          <w:rFonts w:ascii="Calibri" w:hAnsi="Calibri" w:cs="Calibri"/>
          <w:b/>
          <w:bCs/>
          <w:sz w:val="20"/>
          <w:szCs w:val="20"/>
        </w:rPr>
        <w:t>valor reequilibrado</w:t>
      </w:r>
      <w:r w:rsidRPr="0000205A">
        <w:rPr>
          <w:rFonts w:ascii="Calibri" w:hAnsi="Calibri" w:cs="Calibri"/>
          <w:sz w:val="20"/>
          <w:szCs w:val="20"/>
        </w:rPr>
        <w:t>.</w:t>
      </w:r>
    </w:p>
    <w:p w:rsidR="00F16D32" w:rsidRPr="0000205A" w:rsidRDefault="00F16D32" w:rsidP="001A5477">
      <w:pPr>
        <w:pStyle w:val="ParagraphStyle"/>
        <w:spacing w:line="276" w:lineRule="auto"/>
        <w:ind w:left="285"/>
        <w:jc w:val="both"/>
        <w:rPr>
          <w:rFonts w:ascii="Calibri" w:hAnsi="Calibri" w:cs="Calibri"/>
          <w:sz w:val="20"/>
          <w:szCs w:val="20"/>
        </w:rPr>
      </w:pPr>
    </w:p>
    <w:p w:rsidR="00F16D32" w:rsidRPr="0000205A" w:rsidRDefault="00F16D32" w:rsidP="001A5477">
      <w:pPr>
        <w:pStyle w:val="ParagraphStyle"/>
        <w:spacing w:line="276" w:lineRule="auto"/>
        <w:ind w:left="285"/>
        <w:jc w:val="both"/>
        <w:rPr>
          <w:rFonts w:ascii="Calibri" w:hAnsi="Calibri" w:cs="Calibri"/>
          <w:sz w:val="20"/>
          <w:szCs w:val="20"/>
        </w:rPr>
      </w:pPr>
      <w:r w:rsidRPr="0000205A">
        <w:rPr>
          <w:rFonts w:ascii="Calibri" w:hAnsi="Calibri" w:cs="Calibri"/>
          <w:b/>
          <w:bCs/>
          <w:sz w:val="20"/>
          <w:szCs w:val="20"/>
        </w:rPr>
        <w:t xml:space="preserve">OBSERVAÇÃO: </w:t>
      </w:r>
      <w:r w:rsidRPr="0000205A">
        <w:rPr>
          <w:rFonts w:ascii="Calibri" w:hAnsi="Calibri" w:cs="Calibri"/>
          <w:sz w:val="20"/>
          <w:szCs w:val="20"/>
        </w:rPr>
        <w:t>Para serviços contínuos, verificar o texto do decreto municipal e criar neste item 17 as regras de reequilíbrio, reajuste e repactuação;</w:t>
      </w:r>
    </w:p>
    <w:p w:rsidR="00F16D32" w:rsidRDefault="00F16D32" w:rsidP="001A5477">
      <w:pPr>
        <w:pStyle w:val="ParagraphStyle"/>
        <w:spacing w:line="276" w:lineRule="auto"/>
        <w:jc w:val="both"/>
        <w:rPr>
          <w:rFonts w:ascii="Calibri" w:hAnsi="Calibri" w:cs="Calibri"/>
          <w:sz w:val="20"/>
          <w:szCs w:val="20"/>
        </w:rPr>
      </w:pPr>
    </w:p>
    <w:p w:rsidR="00F16D32" w:rsidRDefault="00F16D32" w:rsidP="001A5477">
      <w:pPr>
        <w:pStyle w:val="ParagraphStyle"/>
        <w:spacing w:line="276" w:lineRule="auto"/>
        <w:jc w:val="both"/>
        <w:rPr>
          <w:rFonts w:ascii="Calibri" w:hAnsi="Calibri" w:cs="Calibri"/>
          <w:b/>
          <w:bCs/>
        </w:rPr>
      </w:pPr>
      <w:r>
        <w:rPr>
          <w:rFonts w:ascii="Calibri" w:hAnsi="Calibri" w:cs="Calibri"/>
          <w:b/>
          <w:bCs/>
        </w:rPr>
        <w:t>18 - DO RECEBIMENTO DO OBJETO E DA FISCALIZAÇÃO</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18.1. - O recebimento do material se dará mediante as seguintes condições:</w:t>
      </w:r>
    </w:p>
    <w:p w:rsidR="00F16D32" w:rsidRDefault="00F16D32" w:rsidP="001A5477">
      <w:pPr>
        <w:pStyle w:val="ParagraphStyle"/>
        <w:spacing w:line="276" w:lineRule="auto"/>
        <w:ind w:left="570"/>
        <w:jc w:val="both"/>
        <w:rPr>
          <w:rFonts w:ascii="Calibri" w:hAnsi="Calibri" w:cs="Calibri"/>
          <w:color w:val="000000"/>
          <w:sz w:val="20"/>
          <w:szCs w:val="20"/>
        </w:rPr>
      </w:pPr>
      <w:r>
        <w:rPr>
          <w:rFonts w:ascii="Calibri" w:hAnsi="Calibri" w:cs="Calibri"/>
          <w:color w:val="000000"/>
          <w:sz w:val="20"/>
          <w:szCs w:val="20"/>
        </w:rPr>
        <w:t>18.1.1 - Entregar a quantidade dos materiais em conformidade com o estabelecido.</w:t>
      </w:r>
    </w:p>
    <w:p w:rsidR="00F16D32" w:rsidRDefault="00F16D32" w:rsidP="001A5477">
      <w:pPr>
        <w:pStyle w:val="ParagraphStyle"/>
        <w:spacing w:line="276" w:lineRule="auto"/>
        <w:ind w:left="570"/>
        <w:jc w:val="both"/>
        <w:rPr>
          <w:rFonts w:ascii="Calibri" w:hAnsi="Calibri" w:cs="Calibri"/>
          <w:color w:val="000000"/>
          <w:sz w:val="20"/>
          <w:szCs w:val="20"/>
        </w:rPr>
      </w:pPr>
      <w:r>
        <w:rPr>
          <w:rFonts w:ascii="Calibri" w:hAnsi="Calibri" w:cs="Calibri"/>
          <w:color w:val="000000"/>
          <w:sz w:val="20"/>
          <w:szCs w:val="20"/>
        </w:rPr>
        <w:t>18.1.2 - Entregar no prazo, local e horário de entrega, previstos no Edital/Termo de Referência.</w:t>
      </w:r>
    </w:p>
    <w:p w:rsidR="00F16D32" w:rsidRDefault="00F16D32" w:rsidP="001A5477">
      <w:pPr>
        <w:pStyle w:val="ParagraphStyle"/>
        <w:spacing w:line="276" w:lineRule="auto"/>
        <w:ind w:left="570"/>
        <w:jc w:val="both"/>
        <w:rPr>
          <w:rFonts w:ascii="Calibri" w:hAnsi="Calibri" w:cs="Calibri"/>
          <w:color w:val="000000"/>
          <w:sz w:val="20"/>
          <w:szCs w:val="20"/>
        </w:rPr>
      </w:pPr>
      <w:r>
        <w:rPr>
          <w:rFonts w:ascii="Calibri" w:hAnsi="Calibri" w:cs="Calibri"/>
          <w:color w:val="000000"/>
          <w:sz w:val="20"/>
          <w:szCs w:val="20"/>
        </w:rPr>
        <w:t>18.1.3 - Entregar o material de acordo com as especificações solicitadas e em perfeitas condições. Caso o material entregue não esteja de acordo com as especificações contidas no Termo de Referência, o fornecedor deverá substituir o material para que esteja em conformidade com o solicitado.</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18.2 - O recebimento dos materiais\serviços poderão ser fiscalizados pelo gestor do contrato, fiscal técnico, fiscal de contrato, fiscal administrativo, fiscal setorial, pela comissão de recebimento de bens ou ainda pela Coordenadoria do Sistema de Controle Interno - CSCI, a qualquer tempo.</w:t>
      </w:r>
    </w:p>
    <w:p w:rsidR="00F16D32" w:rsidRDefault="00F16D32" w:rsidP="001A5477">
      <w:pPr>
        <w:pStyle w:val="ParagraphStyle"/>
        <w:spacing w:line="276" w:lineRule="auto"/>
        <w:jc w:val="both"/>
        <w:rPr>
          <w:rFonts w:ascii="Calibri" w:hAnsi="Calibri" w:cs="Calibri"/>
          <w:sz w:val="20"/>
          <w:szCs w:val="20"/>
        </w:rPr>
      </w:pPr>
    </w:p>
    <w:p w:rsidR="00F16D32" w:rsidRDefault="00F16D32" w:rsidP="001A5477">
      <w:pPr>
        <w:pStyle w:val="ParagraphStyle"/>
        <w:spacing w:line="276" w:lineRule="auto"/>
        <w:jc w:val="both"/>
        <w:rPr>
          <w:rFonts w:ascii="Calibri" w:hAnsi="Calibri" w:cs="Calibri"/>
          <w:b/>
          <w:bCs/>
        </w:rPr>
      </w:pPr>
      <w:r>
        <w:rPr>
          <w:rFonts w:ascii="Calibri" w:hAnsi="Calibri" w:cs="Calibri"/>
          <w:b/>
          <w:bCs/>
        </w:rPr>
        <w:t>19 - DAS OBRIGAÇÕES DA CONTRATANTE E DA CONTRATADA</w:t>
      </w:r>
    </w:p>
    <w:p w:rsidR="00F16D32" w:rsidRDefault="00F16D32" w:rsidP="001A5477">
      <w:pPr>
        <w:pStyle w:val="ParagraphStyle"/>
        <w:spacing w:line="276" w:lineRule="auto"/>
        <w:ind w:left="285"/>
        <w:jc w:val="both"/>
        <w:rPr>
          <w:rFonts w:ascii="Calibri" w:hAnsi="Calibri" w:cs="Calibri"/>
          <w:sz w:val="20"/>
          <w:szCs w:val="20"/>
        </w:rPr>
      </w:pPr>
      <w:r>
        <w:rPr>
          <w:rFonts w:ascii="Calibri" w:hAnsi="Calibri" w:cs="Calibri"/>
          <w:sz w:val="20"/>
          <w:szCs w:val="20"/>
        </w:rPr>
        <w:t>19.1. - As obrigações da Contratante e da Contratada são as estabelecidas no Termo de Referência.</w:t>
      </w:r>
    </w:p>
    <w:p w:rsidR="00F16D32" w:rsidRDefault="00F16D32" w:rsidP="001A5477">
      <w:pPr>
        <w:pStyle w:val="ParagraphStyle"/>
        <w:spacing w:line="276" w:lineRule="auto"/>
        <w:jc w:val="both"/>
        <w:rPr>
          <w:rFonts w:ascii="Calibri" w:hAnsi="Calibri" w:cs="Calibri"/>
          <w:sz w:val="20"/>
          <w:szCs w:val="20"/>
        </w:rPr>
      </w:pPr>
    </w:p>
    <w:p w:rsidR="00F16D32" w:rsidRDefault="00F16D32" w:rsidP="001A5477">
      <w:pPr>
        <w:pStyle w:val="ParagraphStyle"/>
        <w:spacing w:line="276" w:lineRule="auto"/>
        <w:jc w:val="both"/>
        <w:rPr>
          <w:rFonts w:ascii="Calibri" w:hAnsi="Calibri" w:cs="Calibri"/>
          <w:b/>
          <w:bCs/>
        </w:rPr>
      </w:pPr>
      <w:r>
        <w:rPr>
          <w:rFonts w:ascii="Calibri" w:hAnsi="Calibri" w:cs="Calibri"/>
          <w:b/>
          <w:bCs/>
        </w:rPr>
        <w:t>20 - DO PAGAMENTO</w:t>
      </w:r>
    </w:p>
    <w:p w:rsidR="00F16D32" w:rsidRDefault="00F16D32" w:rsidP="001A5477">
      <w:pPr>
        <w:pStyle w:val="ParagraphStyle"/>
        <w:spacing w:line="276" w:lineRule="auto"/>
        <w:ind w:left="285"/>
        <w:jc w:val="both"/>
        <w:rPr>
          <w:rFonts w:ascii="Calibri" w:hAnsi="Calibri" w:cs="Calibri"/>
          <w:sz w:val="20"/>
          <w:szCs w:val="20"/>
        </w:rPr>
      </w:pPr>
      <w:r>
        <w:rPr>
          <w:rFonts w:ascii="Calibri" w:hAnsi="Calibri" w:cs="Calibri"/>
          <w:sz w:val="20"/>
          <w:szCs w:val="20"/>
        </w:rPr>
        <w:t>20.1. - As regras acerca do pagamento são as estabelecidas no Termo de Referência, anexo a este Edital.</w:t>
      </w:r>
    </w:p>
    <w:p w:rsidR="00F16D32" w:rsidRDefault="00F16D32" w:rsidP="001A5477">
      <w:pPr>
        <w:pStyle w:val="ParagraphStyle"/>
        <w:spacing w:line="276" w:lineRule="auto"/>
        <w:jc w:val="both"/>
        <w:rPr>
          <w:rFonts w:ascii="Calibri" w:hAnsi="Calibri" w:cs="Calibri"/>
          <w:sz w:val="20"/>
          <w:szCs w:val="20"/>
        </w:rPr>
      </w:pPr>
    </w:p>
    <w:p w:rsidR="003F1C36" w:rsidRDefault="003F1C36" w:rsidP="001A5477">
      <w:pPr>
        <w:pStyle w:val="ParagraphStyle"/>
        <w:spacing w:line="276" w:lineRule="auto"/>
        <w:jc w:val="both"/>
        <w:rPr>
          <w:rFonts w:ascii="Calibri" w:hAnsi="Calibri" w:cs="Calibri"/>
          <w:b/>
          <w:bCs/>
        </w:rPr>
      </w:pPr>
    </w:p>
    <w:p w:rsidR="003F1C36" w:rsidRDefault="003F1C36" w:rsidP="001A5477">
      <w:pPr>
        <w:pStyle w:val="ParagraphStyle"/>
        <w:spacing w:line="276" w:lineRule="auto"/>
        <w:jc w:val="both"/>
        <w:rPr>
          <w:rFonts w:ascii="Calibri" w:hAnsi="Calibri" w:cs="Calibri"/>
          <w:b/>
          <w:bCs/>
        </w:rPr>
      </w:pPr>
    </w:p>
    <w:p w:rsidR="00F16D32" w:rsidRDefault="00F16D32" w:rsidP="001A5477">
      <w:pPr>
        <w:pStyle w:val="ParagraphStyle"/>
        <w:spacing w:line="276" w:lineRule="auto"/>
        <w:jc w:val="both"/>
        <w:rPr>
          <w:rFonts w:ascii="Calibri" w:hAnsi="Calibri" w:cs="Calibri"/>
          <w:b/>
          <w:bCs/>
        </w:rPr>
      </w:pPr>
      <w:r>
        <w:rPr>
          <w:rFonts w:ascii="Calibri" w:hAnsi="Calibri" w:cs="Calibri"/>
          <w:b/>
          <w:bCs/>
        </w:rPr>
        <w:t>21 - DAS SANÇÕES ADMINISTRATIVAS.</w:t>
      </w: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sz w:val="20"/>
          <w:szCs w:val="20"/>
        </w:rPr>
        <w:t>21.1 -</w:t>
      </w:r>
      <w:r>
        <w:rPr>
          <w:rFonts w:ascii="Calibri" w:hAnsi="Calibri" w:cs="Calibri"/>
          <w:color w:val="000000"/>
          <w:sz w:val="20"/>
          <w:szCs w:val="20"/>
        </w:rPr>
        <w:t xml:space="preserve"> As sanções administrativas serão impostas fundamentadamente nos termos da Lei (art. 155, da Lei nº 14.133/21), ficará impedido de licitar e contratar com o Prefeitura Municipal de Ibaiti, Entidades e Fundações, e será inscrito em um cadastro do Tribunal de Contas do Estado do Paraná, conforme Instrução Normativa 37/2019, ficando de 2 anos sem realizar novos contratos públicos. Garantido o direito à ampla defesa sem prejuízo das demais cominações legais previstas neste edital, o licitante que:</w:t>
      </w:r>
    </w:p>
    <w:p w:rsidR="00F16D32" w:rsidRDefault="00F16D32" w:rsidP="001A5477">
      <w:pPr>
        <w:pStyle w:val="ParagraphStyle"/>
        <w:spacing w:line="276" w:lineRule="auto"/>
        <w:ind w:left="570"/>
        <w:jc w:val="both"/>
        <w:rPr>
          <w:rFonts w:ascii="Calibri" w:hAnsi="Calibri" w:cs="Calibri"/>
          <w:color w:val="000000"/>
          <w:sz w:val="20"/>
          <w:szCs w:val="20"/>
        </w:rPr>
      </w:pPr>
      <w:r>
        <w:rPr>
          <w:rFonts w:ascii="Calibri" w:hAnsi="Calibri" w:cs="Calibri"/>
          <w:color w:val="000000"/>
          <w:sz w:val="20"/>
          <w:szCs w:val="20"/>
        </w:rPr>
        <w:t>21.1.1 - Dar causa à inexecução parcial do contrato;</w:t>
      </w:r>
    </w:p>
    <w:p w:rsidR="00F16D32" w:rsidRDefault="00F16D32" w:rsidP="001A5477">
      <w:pPr>
        <w:pStyle w:val="ParagraphStyle"/>
        <w:spacing w:line="276" w:lineRule="auto"/>
        <w:ind w:left="570"/>
        <w:jc w:val="both"/>
        <w:rPr>
          <w:rFonts w:ascii="Calibri" w:hAnsi="Calibri" w:cs="Calibri"/>
          <w:color w:val="000000"/>
          <w:sz w:val="20"/>
          <w:szCs w:val="20"/>
        </w:rPr>
      </w:pPr>
      <w:r>
        <w:rPr>
          <w:rFonts w:ascii="Calibri" w:hAnsi="Calibri" w:cs="Calibri"/>
          <w:color w:val="000000"/>
          <w:sz w:val="20"/>
          <w:szCs w:val="20"/>
        </w:rPr>
        <w:t>21.1.2 - Dar causa à inexecução parcial do contrato que cause grave dano à Administração, ao funcionamento dos serviços públicos ou ao interesse coletivo;</w:t>
      </w:r>
    </w:p>
    <w:p w:rsidR="00F16D32" w:rsidRDefault="00F16D32" w:rsidP="001A5477">
      <w:pPr>
        <w:pStyle w:val="ParagraphStyle"/>
        <w:spacing w:line="276" w:lineRule="auto"/>
        <w:ind w:left="570"/>
        <w:jc w:val="both"/>
        <w:rPr>
          <w:rFonts w:ascii="Calibri" w:hAnsi="Calibri" w:cs="Calibri"/>
          <w:color w:val="000000"/>
          <w:sz w:val="20"/>
          <w:szCs w:val="20"/>
        </w:rPr>
      </w:pPr>
      <w:r>
        <w:rPr>
          <w:rFonts w:ascii="Calibri" w:hAnsi="Calibri" w:cs="Calibri"/>
          <w:color w:val="000000"/>
          <w:sz w:val="20"/>
          <w:szCs w:val="20"/>
        </w:rPr>
        <w:t>21.1.3 - Dar causa à inexecução total do contrato;</w:t>
      </w:r>
    </w:p>
    <w:p w:rsidR="00F16D32" w:rsidRDefault="00F16D32" w:rsidP="001A5477">
      <w:pPr>
        <w:pStyle w:val="ParagraphStyle"/>
        <w:spacing w:line="276" w:lineRule="auto"/>
        <w:ind w:left="570"/>
        <w:jc w:val="both"/>
        <w:rPr>
          <w:rFonts w:ascii="Calibri" w:hAnsi="Calibri" w:cs="Calibri"/>
          <w:color w:val="000000"/>
          <w:sz w:val="20"/>
          <w:szCs w:val="20"/>
        </w:rPr>
      </w:pPr>
      <w:r>
        <w:rPr>
          <w:rFonts w:ascii="Calibri" w:hAnsi="Calibri" w:cs="Calibri"/>
          <w:color w:val="000000"/>
          <w:sz w:val="20"/>
          <w:szCs w:val="20"/>
        </w:rPr>
        <w:t>21.1.4 - Deixar de entregar a documentação exigida para o certame;</w:t>
      </w:r>
    </w:p>
    <w:p w:rsidR="00F16D32" w:rsidRDefault="00F16D32" w:rsidP="001A5477">
      <w:pPr>
        <w:pStyle w:val="ParagraphStyle"/>
        <w:spacing w:line="276" w:lineRule="auto"/>
        <w:ind w:left="570"/>
        <w:jc w:val="both"/>
        <w:rPr>
          <w:rFonts w:ascii="Calibri" w:hAnsi="Calibri" w:cs="Calibri"/>
          <w:color w:val="000000"/>
          <w:sz w:val="20"/>
          <w:szCs w:val="20"/>
        </w:rPr>
      </w:pPr>
      <w:r>
        <w:rPr>
          <w:rFonts w:ascii="Calibri" w:hAnsi="Calibri" w:cs="Calibri"/>
          <w:color w:val="000000"/>
          <w:sz w:val="20"/>
          <w:szCs w:val="20"/>
        </w:rPr>
        <w:t>21.1.5 - Não manter a proposta, salvo em decorrência de fato superveniente devidamente justificado;</w:t>
      </w:r>
    </w:p>
    <w:p w:rsidR="00F16D32" w:rsidRDefault="00F16D32" w:rsidP="001A5477">
      <w:pPr>
        <w:pStyle w:val="ParagraphStyle"/>
        <w:spacing w:line="276" w:lineRule="auto"/>
        <w:ind w:left="570"/>
        <w:jc w:val="both"/>
        <w:rPr>
          <w:rFonts w:ascii="Calibri" w:hAnsi="Calibri" w:cs="Calibri"/>
          <w:color w:val="000000"/>
          <w:sz w:val="20"/>
          <w:szCs w:val="20"/>
        </w:rPr>
      </w:pPr>
      <w:r>
        <w:rPr>
          <w:rFonts w:ascii="Calibri" w:hAnsi="Calibri" w:cs="Calibri"/>
          <w:color w:val="000000"/>
          <w:sz w:val="20"/>
          <w:szCs w:val="20"/>
        </w:rPr>
        <w:t>21.1.6 - Não celebrar o contrato ou não entregar a documentação exigida para a contratação, quando convocado dentro do prazo de validade de sua proposta;</w:t>
      </w:r>
    </w:p>
    <w:p w:rsidR="00F16D32" w:rsidRDefault="00F16D32" w:rsidP="001A5477">
      <w:pPr>
        <w:pStyle w:val="ParagraphStyle"/>
        <w:spacing w:line="276" w:lineRule="auto"/>
        <w:ind w:left="570"/>
        <w:jc w:val="both"/>
        <w:rPr>
          <w:rFonts w:ascii="Calibri" w:hAnsi="Calibri" w:cs="Calibri"/>
          <w:color w:val="000000"/>
          <w:sz w:val="20"/>
          <w:szCs w:val="20"/>
        </w:rPr>
      </w:pPr>
      <w:r>
        <w:rPr>
          <w:rFonts w:ascii="Calibri" w:hAnsi="Calibri" w:cs="Calibri"/>
          <w:color w:val="000000"/>
          <w:sz w:val="20"/>
          <w:szCs w:val="20"/>
        </w:rPr>
        <w:t xml:space="preserve">21.1.7 - Ensejar o retardamento da execução ou da entrega do objeto da licitação sem motivo justificado; </w:t>
      </w:r>
    </w:p>
    <w:p w:rsidR="00F16D32" w:rsidRDefault="00F16D32" w:rsidP="001A5477">
      <w:pPr>
        <w:pStyle w:val="ParagraphStyle"/>
        <w:spacing w:line="276" w:lineRule="auto"/>
        <w:ind w:left="570"/>
        <w:jc w:val="both"/>
        <w:rPr>
          <w:rFonts w:ascii="Calibri" w:hAnsi="Calibri" w:cs="Calibri"/>
          <w:color w:val="000000"/>
          <w:sz w:val="20"/>
          <w:szCs w:val="20"/>
        </w:rPr>
      </w:pPr>
      <w:r>
        <w:rPr>
          <w:rFonts w:ascii="Calibri" w:hAnsi="Calibri" w:cs="Calibri"/>
          <w:color w:val="000000"/>
          <w:sz w:val="20"/>
          <w:szCs w:val="20"/>
        </w:rPr>
        <w:lastRenderedPageBreak/>
        <w:t>21.1.8 - Apresentar declaração ou documentação falsa exigida para o certame ou prestar declaração falsa durante a licitação ou a execução do contrato;</w:t>
      </w:r>
    </w:p>
    <w:p w:rsidR="00F16D32" w:rsidRDefault="00F16D32" w:rsidP="001A5477">
      <w:pPr>
        <w:pStyle w:val="ParagraphStyle"/>
        <w:spacing w:line="276" w:lineRule="auto"/>
        <w:ind w:left="570"/>
        <w:jc w:val="both"/>
        <w:rPr>
          <w:rFonts w:ascii="Calibri" w:hAnsi="Calibri" w:cs="Calibri"/>
          <w:color w:val="000000"/>
          <w:sz w:val="20"/>
          <w:szCs w:val="20"/>
        </w:rPr>
      </w:pPr>
      <w:r>
        <w:rPr>
          <w:rFonts w:ascii="Calibri" w:hAnsi="Calibri" w:cs="Calibri"/>
          <w:color w:val="000000"/>
          <w:sz w:val="20"/>
          <w:szCs w:val="20"/>
        </w:rPr>
        <w:t>21.1.9 - Fraudar a licitação ou praticar ato fraudulento na execução do contrato;</w:t>
      </w:r>
    </w:p>
    <w:p w:rsidR="00F16D32" w:rsidRDefault="00F16D32" w:rsidP="001A5477">
      <w:pPr>
        <w:pStyle w:val="ParagraphStyle"/>
        <w:spacing w:line="276" w:lineRule="auto"/>
        <w:ind w:left="570"/>
        <w:jc w:val="both"/>
        <w:rPr>
          <w:rFonts w:ascii="Calibri" w:hAnsi="Calibri" w:cs="Calibri"/>
          <w:color w:val="000000"/>
          <w:sz w:val="20"/>
          <w:szCs w:val="20"/>
        </w:rPr>
      </w:pPr>
      <w:r>
        <w:rPr>
          <w:rFonts w:ascii="Calibri" w:hAnsi="Calibri" w:cs="Calibri"/>
          <w:color w:val="000000"/>
          <w:sz w:val="20"/>
          <w:szCs w:val="20"/>
        </w:rPr>
        <w:t>21.1.10 - Comportar-se de modo inidôneo ou cometer fraude de qualquer natureza;</w:t>
      </w:r>
    </w:p>
    <w:p w:rsidR="00F16D32" w:rsidRDefault="00F16D32" w:rsidP="001A5477">
      <w:pPr>
        <w:pStyle w:val="ParagraphStyle"/>
        <w:spacing w:line="276" w:lineRule="auto"/>
        <w:ind w:left="570"/>
        <w:jc w:val="both"/>
        <w:rPr>
          <w:rFonts w:ascii="Calibri" w:hAnsi="Calibri" w:cs="Calibri"/>
          <w:color w:val="000000"/>
          <w:sz w:val="20"/>
          <w:szCs w:val="20"/>
        </w:rPr>
      </w:pPr>
      <w:r>
        <w:rPr>
          <w:rFonts w:ascii="Calibri" w:hAnsi="Calibri" w:cs="Calibri"/>
          <w:color w:val="000000"/>
          <w:sz w:val="20"/>
          <w:szCs w:val="20"/>
        </w:rPr>
        <w:t>21.1.11 - Praticar atos ilícitos com vistas a frustrar os objetivos da licitação;</w:t>
      </w:r>
    </w:p>
    <w:p w:rsidR="00F16D32" w:rsidRDefault="00F16D32" w:rsidP="001A5477">
      <w:pPr>
        <w:pStyle w:val="ParagraphStyle"/>
        <w:spacing w:line="276" w:lineRule="auto"/>
        <w:ind w:left="570"/>
        <w:jc w:val="both"/>
        <w:rPr>
          <w:rFonts w:ascii="Calibri" w:hAnsi="Calibri" w:cs="Calibri"/>
          <w:color w:val="000000"/>
          <w:sz w:val="20"/>
          <w:szCs w:val="20"/>
        </w:rPr>
      </w:pPr>
      <w:r>
        <w:rPr>
          <w:rFonts w:ascii="Calibri" w:hAnsi="Calibri" w:cs="Calibri"/>
          <w:color w:val="000000"/>
          <w:sz w:val="20"/>
          <w:szCs w:val="20"/>
        </w:rPr>
        <w:t>21.1.12 - Praticar ato lesivo previsto no art. 5º da Lei nº 12.846, de 1º de agosto de 2013.</w:t>
      </w:r>
    </w:p>
    <w:p w:rsidR="00F16D32" w:rsidRDefault="00F16D32" w:rsidP="001A5477">
      <w:pPr>
        <w:pStyle w:val="ParagraphStyle"/>
        <w:spacing w:line="276" w:lineRule="auto"/>
        <w:ind w:left="570"/>
        <w:jc w:val="both"/>
        <w:rPr>
          <w:rFonts w:ascii="Calibri" w:hAnsi="Calibri" w:cs="Calibri"/>
          <w:color w:val="000000"/>
          <w:sz w:val="20"/>
          <w:szCs w:val="20"/>
        </w:rPr>
      </w:pP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 xml:space="preserve">21.2 - Suspensão temporária de participação em licitação e impedimento de contratar com a Prefeitura Municipal de Ibaiti, Entidades e Fundações, enquanto durarem os fatos de impedimento, por prazo não superior a 2 (dois) anos, nos casos citados no </w:t>
      </w:r>
      <w:r>
        <w:rPr>
          <w:rFonts w:ascii="Calibri" w:hAnsi="Calibri" w:cs="Calibri"/>
          <w:b/>
          <w:bCs/>
          <w:color w:val="000000"/>
          <w:sz w:val="20"/>
          <w:szCs w:val="20"/>
        </w:rPr>
        <w:t>item 21.1</w:t>
      </w:r>
      <w:r>
        <w:rPr>
          <w:rFonts w:ascii="Calibri" w:hAnsi="Calibri" w:cs="Calibri"/>
          <w:color w:val="000000"/>
          <w:sz w:val="20"/>
          <w:szCs w:val="20"/>
        </w:rPr>
        <w:t xml:space="preserve">, conforme detalhado nos </w:t>
      </w:r>
      <w:r>
        <w:rPr>
          <w:rFonts w:ascii="Calibri" w:hAnsi="Calibri" w:cs="Calibri"/>
          <w:b/>
          <w:bCs/>
          <w:color w:val="000000"/>
          <w:sz w:val="20"/>
          <w:szCs w:val="20"/>
        </w:rPr>
        <w:t>itens 21.1.1 ao 21.1.12</w:t>
      </w:r>
      <w:r>
        <w:rPr>
          <w:rFonts w:ascii="Calibri" w:hAnsi="Calibri" w:cs="Calibri"/>
          <w:color w:val="000000"/>
          <w:sz w:val="20"/>
          <w:szCs w:val="20"/>
        </w:rPr>
        <w:t>.</w:t>
      </w:r>
    </w:p>
    <w:p w:rsidR="00F16D32" w:rsidRDefault="00F16D32" w:rsidP="001A5477">
      <w:pPr>
        <w:pStyle w:val="ParagraphStyle"/>
        <w:spacing w:line="276" w:lineRule="auto"/>
        <w:ind w:left="285"/>
        <w:jc w:val="both"/>
        <w:rPr>
          <w:rFonts w:ascii="Calibri" w:hAnsi="Calibri" w:cs="Calibri"/>
          <w:color w:val="000000"/>
          <w:sz w:val="20"/>
          <w:szCs w:val="20"/>
        </w:rPr>
      </w:pP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 xml:space="preserve">21.3 - A pena de advertência poderá ser aplicada sempre que a administração entender que a(s) justificativa(s) de defesa atenua a responsabilidade da </w:t>
      </w:r>
      <w:r w:rsidRPr="0000205A">
        <w:rPr>
          <w:rFonts w:ascii="Calibri" w:hAnsi="Calibri" w:cs="Calibri"/>
          <w:b/>
          <w:color w:val="000000"/>
          <w:sz w:val="20"/>
          <w:szCs w:val="20"/>
        </w:rPr>
        <w:t>CONTRATADA</w:t>
      </w:r>
      <w:r>
        <w:rPr>
          <w:rFonts w:ascii="Calibri" w:hAnsi="Calibri" w:cs="Calibri"/>
          <w:color w:val="000000"/>
          <w:sz w:val="20"/>
          <w:szCs w:val="20"/>
        </w:rPr>
        <w:t xml:space="preserve"> e desde que não tenha havido prejuízo ao erário público.</w:t>
      </w:r>
    </w:p>
    <w:p w:rsidR="00F16D32" w:rsidRDefault="00F16D32" w:rsidP="001A5477">
      <w:pPr>
        <w:pStyle w:val="ParagraphStyle"/>
        <w:spacing w:line="276" w:lineRule="auto"/>
        <w:ind w:left="285"/>
        <w:jc w:val="both"/>
        <w:rPr>
          <w:rFonts w:ascii="Calibri" w:hAnsi="Calibri" w:cs="Calibri"/>
          <w:color w:val="000000"/>
          <w:sz w:val="20"/>
          <w:szCs w:val="20"/>
        </w:rPr>
      </w:pP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 xml:space="preserve">21.4 - As infrações administrativas serão aplicadas a contratada seguindo os fundamentadamente no Art. 156, da Lei nº 14.133/21, a Prefeitura Municipal de Ibaiti, Entidades e Fundações poderá, garantida a defesa prévia, aplicar à </w:t>
      </w:r>
      <w:r w:rsidRPr="0000205A">
        <w:rPr>
          <w:rFonts w:ascii="Calibri" w:hAnsi="Calibri" w:cs="Calibri"/>
          <w:b/>
          <w:color w:val="000000"/>
          <w:sz w:val="20"/>
          <w:szCs w:val="20"/>
        </w:rPr>
        <w:t>CONTRATADA</w:t>
      </w:r>
      <w:r>
        <w:rPr>
          <w:rFonts w:ascii="Calibri" w:hAnsi="Calibri" w:cs="Calibri"/>
          <w:color w:val="000000"/>
          <w:sz w:val="20"/>
          <w:szCs w:val="20"/>
        </w:rPr>
        <w:t xml:space="preserve"> as multas fixadas a seguir, sem prejuízo de outras sanções previstas neste </w:t>
      </w:r>
      <w:r w:rsidRPr="0000205A">
        <w:rPr>
          <w:rFonts w:ascii="Calibri" w:hAnsi="Calibri" w:cs="Calibri"/>
          <w:b/>
          <w:color w:val="000000"/>
          <w:sz w:val="20"/>
          <w:szCs w:val="20"/>
        </w:rPr>
        <w:t>Termo de Referência</w:t>
      </w:r>
      <w:r>
        <w:rPr>
          <w:rFonts w:ascii="Calibri" w:hAnsi="Calibri" w:cs="Calibri"/>
          <w:color w:val="000000"/>
          <w:sz w:val="20"/>
          <w:szCs w:val="20"/>
        </w:rPr>
        <w:t>, no contrato, e demais legislações aplicáveis à espécie:</w:t>
      </w:r>
    </w:p>
    <w:p w:rsidR="00F16D32" w:rsidRDefault="00F16D32" w:rsidP="001A5477">
      <w:pPr>
        <w:pStyle w:val="ParagraphStyle"/>
        <w:spacing w:line="276" w:lineRule="auto"/>
        <w:ind w:left="570"/>
        <w:jc w:val="both"/>
        <w:rPr>
          <w:rFonts w:ascii="Calibri" w:hAnsi="Calibri" w:cs="Calibri"/>
          <w:color w:val="000000"/>
          <w:sz w:val="20"/>
          <w:szCs w:val="20"/>
        </w:rPr>
      </w:pPr>
      <w:r>
        <w:rPr>
          <w:rFonts w:ascii="Calibri" w:hAnsi="Calibri" w:cs="Calibri"/>
          <w:color w:val="000000"/>
          <w:sz w:val="20"/>
          <w:szCs w:val="20"/>
        </w:rPr>
        <w:t>21.4.1 - Multa moratória de 1% (um por cento) do valor da Requisição de compra/empenho ou documento equivalente, por dia de atraso do início de sua execução, até o limite máximo de 10% (dez por cento). Acima do limite aqui estabelecido, caracterizará inexecução total da obrigação assumida;</w:t>
      </w:r>
    </w:p>
    <w:p w:rsidR="00F16D32" w:rsidRDefault="00F16D32" w:rsidP="001A5477">
      <w:pPr>
        <w:pStyle w:val="ParagraphStyle"/>
        <w:spacing w:line="276" w:lineRule="auto"/>
        <w:ind w:left="570"/>
        <w:jc w:val="both"/>
        <w:rPr>
          <w:rFonts w:ascii="Calibri" w:hAnsi="Calibri" w:cs="Calibri"/>
          <w:color w:val="000000"/>
          <w:sz w:val="20"/>
          <w:szCs w:val="20"/>
        </w:rPr>
      </w:pPr>
      <w:r>
        <w:rPr>
          <w:rFonts w:ascii="Calibri" w:hAnsi="Calibri" w:cs="Calibri"/>
          <w:color w:val="000000"/>
          <w:sz w:val="20"/>
          <w:szCs w:val="20"/>
        </w:rPr>
        <w:t>21.4.2 - Multa de 1% (um por cento) sobre o valor total item no contrato a cada reincidência do motivo determinante da aplicação da penalidade de advertência;</w:t>
      </w:r>
    </w:p>
    <w:p w:rsidR="00F16D32" w:rsidRDefault="00F16D32" w:rsidP="001A5477">
      <w:pPr>
        <w:pStyle w:val="ParagraphStyle"/>
        <w:spacing w:line="276" w:lineRule="auto"/>
        <w:ind w:left="570"/>
        <w:jc w:val="both"/>
        <w:rPr>
          <w:rFonts w:ascii="Calibri" w:hAnsi="Calibri" w:cs="Calibri"/>
          <w:color w:val="000000"/>
          <w:sz w:val="20"/>
          <w:szCs w:val="20"/>
        </w:rPr>
      </w:pPr>
      <w:r>
        <w:rPr>
          <w:rFonts w:ascii="Calibri" w:hAnsi="Calibri" w:cs="Calibri"/>
          <w:color w:val="000000"/>
          <w:sz w:val="20"/>
          <w:szCs w:val="20"/>
        </w:rPr>
        <w:t>21.4.3 - Multa compensatória de até 20% (vinte por cento) do valor do contrato, no caso de sua inexecução total ou parcial, ou ainda, pela recusa injustificada em assinar o contrato;</w:t>
      </w:r>
    </w:p>
    <w:p w:rsidR="00F16D32" w:rsidRDefault="00F16D32" w:rsidP="001A5477">
      <w:pPr>
        <w:pStyle w:val="ParagraphStyle"/>
        <w:spacing w:line="276" w:lineRule="auto"/>
        <w:ind w:left="570"/>
        <w:jc w:val="both"/>
        <w:rPr>
          <w:rFonts w:ascii="Calibri" w:hAnsi="Calibri" w:cs="Calibri"/>
          <w:color w:val="000000"/>
          <w:sz w:val="20"/>
          <w:szCs w:val="20"/>
        </w:rPr>
      </w:pPr>
      <w:r>
        <w:rPr>
          <w:rFonts w:ascii="Calibri" w:hAnsi="Calibri" w:cs="Calibri"/>
          <w:color w:val="000000"/>
          <w:sz w:val="20"/>
          <w:szCs w:val="20"/>
        </w:rPr>
        <w:t>21.4.4 - Multa de 10% (dez por cento) do valor do contrato, no caso de descumprimento de qualquer outra obrigação pactuada;</w:t>
      </w:r>
    </w:p>
    <w:p w:rsidR="00F16D32" w:rsidRDefault="00F16D32" w:rsidP="001A5477">
      <w:pPr>
        <w:pStyle w:val="ParagraphStyle"/>
        <w:spacing w:line="276" w:lineRule="auto"/>
        <w:ind w:left="285"/>
        <w:jc w:val="both"/>
        <w:rPr>
          <w:rFonts w:ascii="Calibri" w:hAnsi="Calibri" w:cs="Calibri"/>
          <w:color w:val="000000"/>
          <w:sz w:val="20"/>
          <w:szCs w:val="20"/>
        </w:rPr>
      </w:pP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 xml:space="preserve">21.5 - As sanções previstas nos </w:t>
      </w:r>
      <w:r>
        <w:rPr>
          <w:rFonts w:ascii="Calibri" w:hAnsi="Calibri" w:cs="Calibri"/>
          <w:b/>
          <w:bCs/>
          <w:color w:val="000000"/>
          <w:sz w:val="20"/>
          <w:szCs w:val="20"/>
        </w:rPr>
        <w:t>itens 21.1 e 21.2</w:t>
      </w:r>
      <w:r>
        <w:rPr>
          <w:rFonts w:ascii="Calibri" w:hAnsi="Calibri" w:cs="Calibri"/>
          <w:color w:val="000000"/>
          <w:sz w:val="20"/>
          <w:szCs w:val="20"/>
        </w:rPr>
        <w:t xml:space="preserve"> poderão ser aplicadas à </w:t>
      </w:r>
      <w:r w:rsidRPr="003C6FC0">
        <w:rPr>
          <w:rFonts w:ascii="Calibri" w:hAnsi="Calibri" w:cs="Calibri"/>
          <w:b/>
          <w:color w:val="000000"/>
          <w:sz w:val="20"/>
          <w:szCs w:val="20"/>
        </w:rPr>
        <w:t xml:space="preserve">CONTRATADA </w:t>
      </w:r>
      <w:r>
        <w:rPr>
          <w:rFonts w:ascii="Calibri" w:hAnsi="Calibri" w:cs="Calibri"/>
          <w:color w:val="000000"/>
          <w:sz w:val="20"/>
          <w:szCs w:val="20"/>
        </w:rPr>
        <w:t>juntamente com a de multa.</w:t>
      </w:r>
    </w:p>
    <w:p w:rsidR="00F16D32" w:rsidRDefault="00F16D32" w:rsidP="001A5477">
      <w:pPr>
        <w:pStyle w:val="ParagraphStyle"/>
        <w:spacing w:line="276" w:lineRule="auto"/>
        <w:ind w:left="285"/>
        <w:jc w:val="both"/>
        <w:rPr>
          <w:rFonts w:ascii="Calibri" w:hAnsi="Calibri" w:cs="Calibri"/>
          <w:color w:val="000000"/>
          <w:sz w:val="20"/>
          <w:szCs w:val="20"/>
        </w:rPr>
      </w:pPr>
    </w:p>
    <w:p w:rsidR="00F16D32" w:rsidRDefault="00F16D32" w:rsidP="001A5477">
      <w:pPr>
        <w:pStyle w:val="ParagraphStyle"/>
        <w:spacing w:line="276" w:lineRule="auto"/>
        <w:ind w:left="285"/>
        <w:jc w:val="both"/>
        <w:rPr>
          <w:rFonts w:ascii="Calibri" w:hAnsi="Calibri" w:cs="Calibri"/>
          <w:color w:val="FF0000"/>
          <w:sz w:val="20"/>
          <w:szCs w:val="20"/>
        </w:rPr>
      </w:pPr>
      <w:r>
        <w:rPr>
          <w:rFonts w:ascii="Calibri" w:hAnsi="Calibri" w:cs="Calibri"/>
          <w:color w:val="000000"/>
          <w:sz w:val="20"/>
          <w:szCs w:val="20"/>
        </w:rPr>
        <w:t xml:space="preserve">21.6 - Comprovado impedimento ou reconhecida força maior, devidamente justificado e aceito pela Prefeitura Municipal de Ibaiti, Entidades e Fundações, a </w:t>
      </w:r>
      <w:r w:rsidRPr="003C6FC0">
        <w:rPr>
          <w:rFonts w:ascii="Calibri" w:hAnsi="Calibri" w:cs="Calibri"/>
          <w:b/>
          <w:color w:val="000000"/>
          <w:sz w:val="20"/>
          <w:szCs w:val="20"/>
        </w:rPr>
        <w:t>CONTRATADA</w:t>
      </w:r>
      <w:r>
        <w:rPr>
          <w:rFonts w:ascii="Calibri" w:hAnsi="Calibri" w:cs="Calibri"/>
          <w:color w:val="000000"/>
          <w:sz w:val="20"/>
          <w:szCs w:val="20"/>
        </w:rPr>
        <w:t xml:space="preserve"> ficará isenta das penalidades mencionadas nos </w:t>
      </w:r>
      <w:r>
        <w:rPr>
          <w:rFonts w:ascii="Calibri" w:hAnsi="Calibri" w:cs="Calibri"/>
          <w:b/>
          <w:bCs/>
          <w:color w:val="000000"/>
          <w:sz w:val="20"/>
          <w:szCs w:val="20"/>
        </w:rPr>
        <w:t>itens 21.1 e 21.2</w:t>
      </w:r>
      <w:r>
        <w:rPr>
          <w:rFonts w:ascii="Calibri" w:hAnsi="Calibri" w:cs="Calibri"/>
          <w:color w:val="FF0000"/>
          <w:sz w:val="20"/>
          <w:szCs w:val="20"/>
        </w:rPr>
        <w:t>.</w:t>
      </w:r>
    </w:p>
    <w:p w:rsidR="00F16D32" w:rsidRDefault="00F16D32" w:rsidP="001A5477">
      <w:pPr>
        <w:pStyle w:val="ParagraphStyle"/>
        <w:spacing w:line="276" w:lineRule="auto"/>
        <w:ind w:left="285"/>
        <w:jc w:val="both"/>
        <w:rPr>
          <w:rFonts w:ascii="Calibri" w:hAnsi="Calibri" w:cs="Calibri"/>
          <w:color w:val="000000"/>
          <w:sz w:val="20"/>
          <w:szCs w:val="20"/>
        </w:rPr>
      </w:pP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21.7 - As penalidades serão no caso de suspensão de licitar, o licitante deverá ser descredenciado por igual período, sem prejuízo das multas previstas neste Edital e das demais cominações legais.</w:t>
      </w:r>
    </w:p>
    <w:p w:rsidR="00F16D32" w:rsidRDefault="00F16D32" w:rsidP="001A5477">
      <w:pPr>
        <w:pStyle w:val="ParagraphStyle"/>
        <w:spacing w:line="276" w:lineRule="auto"/>
        <w:ind w:left="285"/>
        <w:jc w:val="both"/>
        <w:rPr>
          <w:rFonts w:ascii="Calibri" w:hAnsi="Calibri" w:cs="Calibri"/>
          <w:color w:val="000000"/>
          <w:sz w:val="20"/>
          <w:szCs w:val="20"/>
        </w:rPr>
      </w:pP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 xml:space="preserve">21.8 - O percentual de multa previsto no </w:t>
      </w:r>
      <w:r>
        <w:rPr>
          <w:rFonts w:ascii="Calibri" w:hAnsi="Calibri" w:cs="Calibri"/>
          <w:b/>
          <w:bCs/>
          <w:color w:val="000000"/>
          <w:sz w:val="20"/>
          <w:szCs w:val="20"/>
        </w:rPr>
        <w:t>item 21.4</w:t>
      </w:r>
      <w:r>
        <w:rPr>
          <w:rFonts w:ascii="Calibri" w:hAnsi="Calibri" w:cs="Calibri"/>
          <w:color w:val="000000"/>
          <w:sz w:val="20"/>
          <w:szCs w:val="20"/>
        </w:rPr>
        <w:t xml:space="preserve"> incidirá sobre o valor atualizado do contrato ou do item do contrato (nesse último caso, quando a licitação tenha sido julgada e adjudicada por item), tendo como fator de atualização o percentual da taxa SELIC - Sistema Especial de Liquidação e Custódia - que incidirá a partir da data em que ocorrer o fato, até o dia do efetivo pagamento da multa.</w:t>
      </w:r>
    </w:p>
    <w:p w:rsidR="00F16D32" w:rsidRDefault="00F16D32" w:rsidP="001A5477">
      <w:pPr>
        <w:pStyle w:val="ParagraphStyle"/>
        <w:spacing w:line="276" w:lineRule="auto"/>
        <w:ind w:left="570"/>
        <w:jc w:val="both"/>
        <w:rPr>
          <w:rFonts w:ascii="Calibri" w:hAnsi="Calibri" w:cs="Calibri"/>
          <w:color w:val="000000"/>
          <w:sz w:val="20"/>
          <w:szCs w:val="20"/>
        </w:rPr>
      </w:pPr>
      <w:r>
        <w:rPr>
          <w:rFonts w:ascii="Calibri" w:hAnsi="Calibri" w:cs="Calibri"/>
          <w:color w:val="000000"/>
          <w:sz w:val="20"/>
          <w:szCs w:val="20"/>
        </w:rPr>
        <w:t xml:space="preserve">21.8.1 - As multas previstas no </w:t>
      </w:r>
      <w:r>
        <w:rPr>
          <w:rFonts w:ascii="Calibri" w:hAnsi="Calibri" w:cs="Calibri"/>
          <w:b/>
          <w:bCs/>
          <w:color w:val="000000"/>
          <w:sz w:val="20"/>
          <w:szCs w:val="20"/>
        </w:rPr>
        <w:t xml:space="preserve">item 21.4 </w:t>
      </w:r>
      <w:r>
        <w:rPr>
          <w:rFonts w:ascii="Calibri" w:hAnsi="Calibri" w:cs="Calibri"/>
          <w:color w:val="000000"/>
          <w:sz w:val="20"/>
          <w:szCs w:val="20"/>
        </w:rPr>
        <w:t>poderão ser aplicadas em caso de substituição do objeto licitado;</w:t>
      </w:r>
    </w:p>
    <w:p w:rsidR="00F16D32" w:rsidRDefault="00F16D32" w:rsidP="001A5477">
      <w:pPr>
        <w:pStyle w:val="ParagraphStyle"/>
        <w:spacing w:line="276" w:lineRule="auto"/>
        <w:ind w:left="570"/>
        <w:jc w:val="both"/>
        <w:rPr>
          <w:rFonts w:ascii="Calibri" w:hAnsi="Calibri" w:cs="Calibri"/>
          <w:color w:val="000000"/>
          <w:sz w:val="20"/>
          <w:szCs w:val="20"/>
        </w:rPr>
      </w:pPr>
      <w:r>
        <w:rPr>
          <w:rFonts w:ascii="Calibri" w:hAnsi="Calibri" w:cs="Calibri"/>
          <w:color w:val="000000"/>
          <w:sz w:val="20"/>
          <w:szCs w:val="20"/>
        </w:rPr>
        <w:t xml:space="preserve">21.8.2 - As multas previstas no </w:t>
      </w:r>
      <w:r>
        <w:rPr>
          <w:rFonts w:ascii="Calibri" w:hAnsi="Calibri" w:cs="Calibri"/>
          <w:b/>
          <w:bCs/>
          <w:color w:val="000000"/>
          <w:sz w:val="20"/>
          <w:szCs w:val="20"/>
        </w:rPr>
        <w:t xml:space="preserve">item 21.4 </w:t>
      </w:r>
      <w:r>
        <w:rPr>
          <w:rFonts w:ascii="Calibri" w:hAnsi="Calibri" w:cs="Calibri"/>
          <w:color w:val="000000"/>
          <w:sz w:val="20"/>
          <w:szCs w:val="20"/>
        </w:rPr>
        <w:t>poderão ser aplicadas de forma conjunta;</w:t>
      </w:r>
    </w:p>
    <w:p w:rsidR="00F16D32" w:rsidRDefault="00F16D32" w:rsidP="001A5477">
      <w:pPr>
        <w:pStyle w:val="ParagraphStyle"/>
        <w:spacing w:line="276" w:lineRule="auto"/>
        <w:ind w:left="285"/>
        <w:jc w:val="both"/>
        <w:rPr>
          <w:rFonts w:ascii="Calibri" w:hAnsi="Calibri" w:cs="Calibri"/>
          <w:color w:val="000000"/>
          <w:sz w:val="20"/>
          <w:szCs w:val="20"/>
        </w:rPr>
      </w:pP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 xml:space="preserve">21.9 - Se a multa aplicada for superior ao valor da garantia prestada, além da perda desta, responderá o </w:t>
      </w:r>
      <w:r w:rsidRPr="008B7D86">
        <w:rPr>
          <w:rFonts w:ascii="Calibri" w:hAnsi="Calibri" w:cs="Calibri"/>
          <w:b/>
          <w:color w:val="000000"/>
          <w:sz w:val="20"/>
          <w:szCs w:val="20"/>
        </w:rPr>
        <w:t xml:space="preserve">CONTRATADO </w:t>
      </w:r>
      <w:r>
        <w:rPr>
          <w:rFonts w:ascii="Calibri" w:hAnsi="Calibri" w:cs="Calibri"/>
          <w:color w:val="000000"/>
          <w:sz w:val="20"/>
          <w:szCs w:val="20"/>
        </w:rPr>
        <w:t xml:space="preserve">pela sua diferença, que será descontada/compensada dos pagamentos eventualmente devidos pela administração. Efetuados esses descontos/compensações, caso ainda haja saldo devedor, ou inexistentes a garantia e/ou pagamentos devidos pela </w:t>
      </w:r>
      <w:r w:rsidRPr="008B7D86">
        <w:rPr>
          <w:rFonts w:ascii="Calibri" w:hAnsi="Calibri" w:cs="Calibri"/>
          <w:b/>
          <w:color w:val="000000"/>
          <w:sz w:val="20"/>
          <w:szCs w:val="20"/>
        </w:rPr>
        <w:t>CONTRATANTE,</w:t>
      </w:r>
      <w:r>
        <w:rPr>
          <w:rFonts w:ascii="Calibri" w:hAnsi="Calibri" w:cs="Calibri"/>
          <w:color w:val="000000"/>
          <w:sz w:val="20"/>
          <w:szCs w:val="20"/>
        </w:rPr>
        <w:t xml:space="preserve"> o valor da multa aplicada deverá ser recolhido junto à agência do Banco do Brasil S/A, no prazo de 5 (cinco) dias úteis contados da notificação, por meio de Guia de Recolhimento da União - GRU.</w:t>
      </w:r>
    </w:p>
    <w:p w:rsidR="00F16D32" w:rsidRDefault="00F16D32" w:rsidP="001A5477">
      <w:pPr>
        <w:pStyle w:val="ParagraphStyle"/>
        <w:spacing w:line="276" w:lineRule="auto"/>
        <w:ind w:left="285"/>
        <w:jc w:val="both"/>
        <w:rPr>
          <w:rFonts w:ascii="Calibri" w:hAnsi="Calibri" w:cs="Calibri"/>
          <w:color w:val="000000"/>
          <w:sz w:val="20"/>
          <w:szCs w:val="20"/>
        </w:rPr>
      </w:pP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21.10 - Na hipótese de não pagamento ou recolhimento referido no subitem imediatamente acima, os valores serão objeto de inscrição em dívida ativa e sua consequente cobrança pelos meios legais.</w:t>
      </w:r>
    </w:p>
    <w:p w:rsidR="00F16D32" w:rsidRDefault="00F16D32" w:rsidP="001A5477">
      <w:pPr>
        <w:pStyle w:val="ParagraphStyle"/>
        <w:spacing w:line="276" w:lineRule="auto"/>
        <w:ind w:left="285"/>
        <w:jc w:val="both"/>
        <w:rPr>
          <w:rFonts w:ascii="Calibri" w:hAnsi="Calibri" w:cs="Calibri"/>
          <w:color w:val="000000"/>
          <w:sz w:val="20"/>
          <w:szCs w:val="20"/>
        </w:rPr>
      </w:pP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 xml:space="preserve">21.11 - Independente da sanção aplicada, a inexecução total ou parcial do contrato poderá ensejar, ainda, a rescisão contratual, nos termos previstos no Art.157, da Lei nº 14.133/21, bem como a incidência das consequências legais cabíveis, inclusive indenização por perdas e danos eventualmente causados à </w:t>
      </w:r>
      <w:r w:rsidRPr="008B7D86">
        <w:rPr>
          <w:rFonts w:ascii="Calibri" w:hAnsi="Calibri" w:cs="Calibri"/>
          <w:b/>
          <w:color w:val="000000"/>
          <w:sz w:val="20"/>
          <w:szCs w:val="20"/>
        </w:rPr>
        <w:t>CONTRATANTE.</w:t>
      </w:r>
    </w:p>
    <w:p w:rsidR="00372D0E" w:rsidRDefault="00372D0E" w:rsidP="001A5477">
      <w:pPr>
        <w:pStyle w:val="ParagraphStyle"/>
        <w:spacing w:line="276" w:lineRule="auto"/>
        <w:ind w:left="285"/>
        <w:jc w:val="both"/>
        <w:rPr>
          <w:rFonts w:ascii="Calibri" w:hAnsi="Calibri" w:cs="Calibri"/>
          <w:color w:val="000000"/>
          <w:sz w:val="20"/>
          <w:szCs w:val="20"/>
        </w:rPr>
      </w:pP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lastRenderedPageBreak/>
        <w:t>21.12 - A aplicação de qualquer das penalidades previstas realizar-se-á em processo administrativo que assegurará o contraditório e a ampla defesa, observando-se o procedimento previsto na Lei nº 14.133/21.</w:t>
      </w:r>
    </w:p>
    <w:p w:rsidR="00F16D32" w:rsidRDefault="00F16D32" w:rsidP="001A5477">
      <w:pPr>
        <w:pStyle w:val="ParagraphStyle"/>
        <w:spacing w:line="276" w:lineRule="auto"/>
        <w:ind w:left="285"/>
        <w:jc w:val="both"/>
        <w:rPr>
          <w:rFonts w:ascii="Calibri" w:hAnsi="Calibri" w:cs="Calibri"/>
          <w:color w:val="000000"/>
          <w:sz w:val="20"/>
          <w:szCs w:val="20"/>
        </w:rPr>
      </w:pPr>
    </w:p>
    <w:p w:rsidR="00F16D32" w:rsidRDefault="00F16D32" w:rsidP="001A5477">
      <w:pPr>
        <w:pStyle w:val="ParagraphStyle"/>
        <w:spacing w:line="276" w:lineRule="auto"/>
        <w:ind w:left="285"/>
        <w:jc w:val="both"/>
        <w:rPr>
          <w:rFonts w:ascii="Calibri" w:hAnsi="Calibri" w:cs="Calibri"/>
          <w:color w:val="000000"/>
          <w:sz w:val="20"/>
          <w:szCs w:val="20"/>
        </w:rPr>
      </w:pPr>
      <w:r>
        <w:rPr>
          <w:rFonts w:ascii="Calibri" w:hAnsi="Calibri" w:cs="Calibri"/>
          <w:color w:val="000000"/>
          <w:sz w:val="20"/>
          <w:szCs w:val="20"/>
        </w:rPr>
        <w:t>21.13 - A autoridade competente, na aplicação das sanções, levará em consideração a gravidade da conduta do infrator, o caráter educativo da pena, bem como o dano causado à Administração, observado o princípio da proporcionalidade</w:t>
      </w:r>
    </w:p>
    <w:p w:rsidR="00F16D32" w:rsidRDefault="00F16D32" w:rsidP="001A5477">
      <w:pPr>
        <w:pStyle w:val="ParagraphStyle"/>
        <w:spacing w:line="276" w:lineRule="auto"/>
        <w:jc w:val="both"/>
        <w:rPr>
          <w:rFonts w:ascii="Calibri" w:hAnsi="Calibri" w:cs="Calibri"/>
          <w:sz w:val="20"/>
          <w:szCs w:val="20"/>
        </w:rPr>
      </w:pPr>
    </w:p>
    <w:p w:rsidR="00F16D32" w:rsidRDefault="00F16D32" w:rsidP="001A5477">
      <w:pPr>
        <w:pStyle w:val="ParagraphStyle"/>
        <w:spacing w:line="276" w:lineRule="auto"/>
        <w:jc w:val="both"/>
        <w:rPr>
          <w:rFonts w:ascii="Calibri" w:hAnsi="Calibri" w:cs="Calibri"/>
          <w:b/>
          <w:bCs/>
        </w:rPr>
      </w:pPr>
      <w:r>
        <w:rPr>
          <w:rFonts w:ascii="Calibri" w:hAnsi="Calibri" w:cs="Calibri"/>
          <w:b/>
          <w:bCs/>
        </w:rPr>
        <w:t>22 - DA IMPUGNAÇÃO AO EDITAL E DO PEDIDO DE ESCLARECIMENTO</w:t>
      </w:r>
    </w:p>
    <w:p w:rsidR="00F16D32" w:rsidRDefault="00F16D32" w:rsidP="001A5477">
      <w:pPr>
        <w:pStyle w:val="ParagraphStyle"/>
        <w:spacing w:line="276" w:lineRule="auto"/>
        <w:ind w:left="285"/>
        <w:jc w:val="both"/>
        <w:rPr>
          <w:rFonts w:ascii="Calibri" w:hAnsi="Calibri" w:cs="Calibri"/>
          <w:sz w:val="20"/>
          <w:szCs w:val="20"/>
        </w:rPr>
      </w:pPr>
      <w:r>
        <w:rPr>
          <w:rFonts w:ascii="Calibri" w:hAnsi="Calibri" w:cs="Calibri"/>
          <w:sz w:val="20"/>
          <w:szCs w:val="20"/>
        </w:rPr>
        <w:t>22.1. - Até 03 (três) dias úteis antes da data designada para a abertura da sessão pública, qualquer pessoa poderá impugnar este Edital.</w:t>
      </w:r>
    </w:p>
    <w:p w:rsidR="00F16D32" w:rsidRDefault="00F16D32" w:rsidP="001A5477">
      <w:pPr>
        <w:pStyle w:val="ParagraphStyle"/>
        <w:spacing w:line="276" w:lineRule="auto"/>
        <w:ind w:left="285"/>
        <w:jc w:val="both"/>
        <w:rPr>
          <w:rFonts w:ascii="Calibri" w:hAnsi="Calibri" w:cs="Calibri"/>
          <w:sz w:val="20"/>
          <w:szCs w:val="20"/>
        </w:rPr>
      </w:pPr>
      <w:r>
        <w:rPr>
          <w:rFonts w:ascii="Calibri" w:hAnsi="Calibri" w:cs="Calibri"/>
          <w:sz w:val="20"/>
          <w:szCs w:val="20"/>
        </w:rPr>
        <w:t xml:space="preserve">22.2. - A impugnação poderá ser realizada por forma eletrônica, pelo e-mail </w:t>
      </w:r>
      <w:hyperlink r:id="rId6" w:history="1">
        <w:r>
          <w:rPr>
            <w:rFonts w:ascii="Calibri" w:hAnsi="Calibri" w:cs="Calibri"/>
            <w:sz w:val="20"/>
            <w:szCs w:val="20"/>
            <w:u w:val="single"/>
          </w:rPr>
          <w:t>licitacao@ibaiti.pr.gov.br</w:t>
        </w:r>
      </w:hyperlink>
      <w:r>
        <w:rPr>
          <w:rFonts w:ascii="Calibri" w:hAnsi="Calibri" w:cs="Calibri"/>
          <w:sz w:val="20"/>
          <w:szCs w:val="20"/>
        </w:rPr>
        <w:t>, desde que conste documento com data e assinatura do representante legal da empresa juntamente com a documentação que comprove a sua representação, respeitando o prazo legal, cabendo ao (a) Pregoeiro (a) decidir sobre a petição até o prazo determinado pela legislação vigente ou por petição dirigida protocolada na Prefeitura Municipal de Ibaiti (PR), no endereço Rua Vereador José de Moura Bueno, nº 23, centro, CEP 84.900-000, no horário comercial (08h às 11h30min e das 13h às 17h00min), aos cuidados da Pregoeira.</w:t>
      </w:r>
    </w:p>
    <w:p w:rsidR="00F16D32" w:rsidRDefault="00F16D32" w:rsidP="001A5477">
      <w:pPr>
        <w:pStyle w:val="ParagraphStyle"/>
        <w:spacing w:line="276" w:lineRule="auto"/>
        <w:ind w:left="285"/>
        <w:jc w:val="both"/>
        <w:rPr>
          <w:rFonts w:ascii="Calibri" w:hAnsi="Calibri" w:cs="Calibri"/>
          <w:sz w:val="20"/>
          <w:szCs w:val="20"/>
        </w:rPr>
      </w:pPr>
      <w:r>
        <w:rPr>
          <w:rFonts w:ascii="Calibri" w:hAnsi="Calibri" w:cs="Calibri"/>
          <w:sz w:val="20"/>
          <w:szCs w:val="20"/>
        </w:rPr>
        <w:t>22.3. - Caberá ao Pregoeiro, auxiliado pelos responsáveis pela elaboração deste Edital e seus anexos, decidir sobre a impugnação. A administração tem o prazo de 03 (três) dias para apresentar a resposta à impugnação, podendo alterar o edital se entender que está em desacordo com a lei.</w:t>
      </w:r>
    </w:p>
    <w:p w:rsidR="00F16D32" w:rsidRDefault="00F16D32" w:rsidP="001A5477">
      <w:pPr>
        <w:pStyle w:val="ParagraphStyle"/>
        <w:spacing w:line="276" w:lineRule="auto"/>
        <w:ind w:left="285"/>
        <w:jc w:val="both"/>
        <w:rPr>
          <w:rFonts w:ascii="Calibri" w:hAnsi="Calibri" w:cs="Calibri"/>
          <w:sz w:val="20"/>
          <w:szCs w:val="20"/>
        </w:rPr>
      </w:pPr>
      <w:r>
        <w:rPr>
          <w:rFonts w:ascii="Calibri" w:hAnsi="Calibri" w:cs="Calibri"/>
          <w:sz w:val="20"/>
          <w:szCs w:val="20"/>
        </w:rPr>
        <w:t>22.4. - Acolhida a impugnação, será definida e publicada nova data para a realização do certame.</w:t>
      </w:r>
    </w:p>
    <w:p w:rsidR="00F16D32" w:rsidRDefault="00F16D32" w:rsidP="001A5477">
      <w:pPr>
        <w:pStyle w:val="ParagraphStyle"/>
        <w:spacing w:line="276" w:lineRule="auto"/>
        <w:ind w:left="285"/>
        <w:jc w:val="both"/>
        <w:rPr>
          <w:rFonts w:ascii="Calibri" w:hAnsi="Calibri" w:cs="Calibri"/>
          <w:sz w:val="20"/>
          <w:szCs w:val="20"/>
        </w:rPr>
      </w:pPr>
      <w:r>
        <w:rPr>
          <w:rFonts w:ascii="Calibri" w:hAnsi="Calibri" w:cs="Calibri"/>
          <w:sz w:val="20"/>
          <w:szCs w:val="20"/>
        </w:rPr>
        <w:t>22.5. - 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rsidR="00F16D32" w:rsidRDefault="00F16D32" w:rsidP="001A5477">
      <w:pPr>
        <w:pStyle w:val="ParagraphStyle"/>
        <w:spacing w:line="276" w:lineRule="auto"/>
        <w:ind w:left="285"/>
        <w:jc w:val="both"/>
        <w:rPr>
          <w:rFonts w:ascii="Calibri" w:hAnsi="Calibri" w:cs="Calibri"/>
          <w:sz w:val="20"/>
          <w:szCs w:val="20"/>
        </w:rPr>
      </w:pPr>
      <w:r>
        <w:rPr>
          <w:rFonts w:ascii="Calibri" w:hAnsi="Calibri" w:cs="Calibri"/>
          <w:sz w:val="20"/>
          <w:szCs w:val="20"/>
        </w:rPr>
        <w:t>22.6. - O pregoeiro responderá aos pedidos de esclarecimentos no prazo de até 03 (três) dias úteis, contado da data de recebimento do pedido, e poderá requisitar subsídios formais aos responsáveis pela elaboração do edital e dos anexos.</w:t>
      </w:r>
    </w:p>
    <w:p w:rsidR="00F16D32" w:rsidRDefault="00F16D32" w:rsidP="001A5477">
      <w:pPr>
        <w:pStyle w:val="ParagraphStyle"/>
        <w:spacing w:line="276" w:lineRule="auto"/>
        <w:ind w:left="285"/>
        <w:jc w:val="both"/>
        <w:rPr>
          <w:rFonts w:ascii="Calibri" w:hAnsi="Calibri" w:cs="Calibri"/>
          <w:sz w:val="20"/>
          <w:szCs w:val="20"/>
        </w:rPr>
      </w:pPr>
      <w:r>
        <w:rPr>
          <w:rFonts w:ascii="Calibri" w:hAnsi="Calibri" w:cs="Calibri"/>
          <w:sz w:val="20"/>
          <w:szCs w:val="20"/>
        </w:rPr>
        <w:t>22.7. - As impugnações e pedidos de esclarecimentos não suspendem os prazos previstos no certame.</w:t>
      </w:r>
    </w:p>
    <w:p w:rsidR="00F16D32" w:rsidRDefault="00F16D32" w:rsidP="001A5477">
      <w:pPr>
        <w:pStyle w:val="ParagraphStyle"/>
        <w:spacing w:line="276" w:lineRule="auto"/>
        <w:ind w:left="570"/>
        <w:jc w:val="both"/>
        <w:rPr>
          <w:rFonts w:ascii="Calibri" w:hAnsi="Calibri" w:cs="Calibri"/>
          <w:sz w:val="20"/>
          <w:szCs w:val="20"/>
        </w:rPr>
      </w:pPr>
      <w:r>
        <w:rPr>
          <w:rFonts w:ascii="Calibri" w:hAnsi="Calibri" w:cs="Calibri"/>
          <w:sz w:val="20"/>
          <w:szCs w:val="20"/>
        </w:rPr>
        <w:t>22.7.1. - A concessão de efeito suspensivo à impugnação é medida excepcional e deverá ser motivada pelo pregoeiro, nos autos do processo de licitação.</w:t>
      </w:r>
    </w:p>
    <w:p w:rsidR="00F16D32" w:rsidRDefault="00F16D32" w:rsidP="001A5477">
      <w:pPr>
        <w:pStyle w:val="ParagraphStyle"/>
        <w:spacing w:line="276" w:lineRule="auto"/>
        <w:ind w:left="285"/>
        <w:jc w:val="both"/>
        <w:rPr>
          <w:rFonts w:ascii="Calibri" w:hAnsi="Calibri" w:cs="Calibri"/>
          <w:sz w:val="20"/>
          <w:szCs w:val="20"/>
        </w:rPr>
      </w:pPr>
      <w:r>
        <w:rPr>
          <w:rFonts w:ascii="Calibri" w:hAnsi="Calibri" w:cs="Calibri"/>
          <w:sz w:val="20"/>
          <w:szCs w:val="20"/>
        </w:rPr>
        <w:t>22.8. - As respostas aos pedidos de esclarecimentos serão divulgadas pelo sistema e vincularão os participantes e a administração.</w:t>
      </w:r>
    </w:p>
    <w:p w:rsidR="00F16D32" w:rsidRDefault="00F16D32" w:rsidP="001A5477">
      <w:pPr>
        <w:pStyle w:val="ParagraphStyle"/>
        <w:spacing w:line="276" w:lineRule="auto"/>
        <w:ind w:left="285"/>
        <w:jc w:val="both"/>
        <w:rPr>
          <w:rFonts w:ascii="Calibri" w:hAnsi="Calibri" w:cs="Calibri"/>
          <w:sz w:val="20"/>
          <w:szCs w:val="20"/>
        </w:rPr>
      </w:pPr>
    </w:p>
    <w:p w:rsidR="00F16D32" w:rsidRDefault="00F16D32" w:rsidP="001A5477">
      <w:pPr>
        <w:pStyle w:val="ParagraphStyle"/>
        <w:spacing w:line="276" w:lineRule="auto"/>
        <w:jc w:val="both"/>
        <w:rPr>
          <w:rFonts w:ascii="Calibri" w:hAnsi="Calibri" w:cs="Calibri"/>
          <w:b/>
          <w:bCs/>
        </w:rPr>
      </w:pPr>
      <w:r>
        <w:rPr>
          <w:rFonts w:ascii="Calibri" w:hAnsi="Calibri" w:cs="Calibri"/>
          <w:b/>
          <w:bCs/>
        </w:rPr>
        <w:t>23 - DAS DISPOSIÇÕES GERAIS</w:t>
      </w:r>
    </w:p>
    <w:p w:rsidR="00F16D32" w:rsidRDefault="00F16D32" w:rsidP="001A5477">
      <w:pPr>
        <w:pStyle w:val="ParagraphStyle"/>
        <w:spacing w:line="276" w:lineRule="auto"/>
        <w:ind w:left="285"/>
        <w:jc w:val="both"/>
        <w:rPr>
          <w:rFonts w:ascii="Calibri" w:hAnsi="Calibri" w:cs="Calibri"/>
          <w:sz w:val="20"/>
          <w:szCs w:val="20"/>
        </w:rPr>
      </w:pPr>
      <w:r>
        <w:rPr>
          <w:rFonts w:ascii="Calibri" w:hAnsi="Calibri" w:cs="Calibri"/>
          <w:sz w:val="20"/>
          <w:szCs w:val="20"/>
        </w:rPr>
        <w:t>23.1. - Da sessão pública do Pregão divulgar-se-á Ata no sistema eletrônico.</w:t>
      </w:r>
    </w:p>
    <w:p w:rsidR="00F16D32" w:rsidRDefault="00F16D32" w:rsidP="001A5477">
      <w:pPr>
        <w:pStyle w:val="ParagraphStyle"/>
        <w:spacing w:line="276" w:lineRule="auto"/>
        <w:ind w:left="285"/>
        <w:jc w:val="both"/>
        <w:rPr>
          <w:rFonts w:ascii="Calibri" w:hAnsi="Calibri" w:cs="Calibri"/>
          <w:sz w:val="20"/>
          <w:szCs w:val="20"/>
        </w:rPr>
      </w:pPr>
      <w:r>
        <w:rPr>
          <w:rFonts w:ascii="Calibri" w:hAnsi="Calibri" w:cs="Calibri"/>
          <w:sz w:val="20"/>
          <w:szCs w:val="20"/>
        </w:rPr>
        <w:t>23.2. -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F16D32" w:rsidRDefault="00F16D32" w:rsidP="001A5477">
      <w:pPr>
        <w:pStyle w:val="ParagraphStyle"/>
        <w:spacing w:line="276" w:lineRule="auto"/>
        <w:ind w:left="285"/>
        <w:jc w:val="both"/>
        <w:rPr>
          <w:rFonts w:ascii="Calibri" w:hAnsi="Calibri" w:cs="Calibri"/>
          <w:sz w:val="20"/>
          <w:szCs w:val="20"/>
        </w:rPr>
      </w:pPr>
      <w:r>
        <w:rPr>
          <w:rFonts w:ascii="Calibri" w:hAnsi="Calibri" w:cs="Calibri"/>
          <w:sz w:val="20"/>
          <w:szCs w:val="20"/>
        </w:rPr>
        <w:t>23.3. - Todas as referências de tempo no Edital, no aviso e durante a sessão pública observarão o horário de Brasília - DF.</w:t>
      </w:r>
    </w:p>
    <w:p w:rsidR="00F16D32" w:rsidRDefault="00F16D32" w:rsidP="001A5477">
      <w:pPr>
        <w:pStyle w:val="ParagraphStyle"/>
        <w:spacing w:line="276" w:lineRule="auto"/>
        <w:ind w:left="570"/>
        <w:jc w:val="both"/>
        <w:rPr>
          <w:rFonts w:ascii="Calibri" w:hAnsi="Calibri" w:cs="Calibri"/>
          <w:sz w:val="20"/>
          <w:szCs w:val="20"/>
        </w:rPr>
      </w:pPr>
      <w:r>
        <w:rPr>
          <w:rFonts w:ascii="Calibri" w:hAnsi="Calibri" w:cs="Calibri"/>
          <w:sz w:val="20"/>
          <w:szCs w:val="20"/>
        </w:rPr>
        <w:t>23.3.1 -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F16D32" w:rsidRDefault="00F16D32" w:rsidP="001A5477">
      <w:pPr>
        <w:pStyle w:val="ParagraphStyle"/>
        <w:spacing w:line="276" w:lineRule="auto"/>
        <w:ind w:left="285"/>
        <w:jc w:val="both"/>
        <w:rPr>
          <w:rFonts w:ascii="Calibri" w:hAnsi="Calibri" w:cs="Calibri"/>
          <w:sz w:val="20"/>
          <w:szCs w:val="20"/>
        </w:rPr>
      </w:pPr>
      <w:r>
        <w:rPr>
          <w:rFonts w:ascii="Calibri" w:hAnsi="Calibri" w:cs="Calibri"/>
          <w:sz w:val="20"/>
          <w:szCs w:val="20"/>
        </w:rPr>
        <w:t>23.4. - A homologação do resultado desta licitação não implicará direito à contratação.</w:t>
      </w:r>
    </w:p>
    <w:p w:rsidR="00F16D32" w:rsidRDefault="00F16D32" w:rsidP="001A5477">
      <w:pPr>
        <w:pStyle w:val="ParagraphStyle"/>
        <w:spacing w:line="276" w:lineRule="auto"/>
        <w:ind w:left="285"/>
        <w:jc w:val="both"/>
        <w:rPr>
          <w:rFonts w:ascii="Calibri" w:hAnsi="Calibri" w:cs="Calibri"/>
          <w:sz w:val="20"/>
          <w:szCs w:val="20"/>
        </w:rPr>
      </w:pPr>
      <w:r>
        <w:rPr>
          <w:rFonts w:ascii="Calibri" w:hAnsi="Calibri" w:cs="Calibri"/>
          <w:sz w:val="20"/>
          <w:szCs w:val="20"/>
        </w:rPr>
        <w:t xml:space="preserve">23.5. - As normas disciplinadoras da licitação serão sempre interpretadas em favor da ampliação da disputa entre os interessados, desde que não comprometam o interesse da Administração, o princípio da isonomia, a finalidade e a segurança da contratação. </w:t>
      </w:r>
    </w:p>
    <w:p w:rsidR="00F16D32" w:rsidRDefault="00F16D32" w:rsidP="001A5477">
      <w:pPr>
        <w:pStyle w:val="ParagraphStyle"/>
        <w:spacing w:line="276" w:lineRule="auto"/>
        <w:ind w:left="285"/>
        <w:jc w:val="both"/>
        <w:rPr>
          <w:rFonts w:ascii="Calibri" w:hAnsi="Calibri" w:cs="Calibri"/>
          <w:sz w:val="20"/>
          <w:szCs w:val="20"/>
        </w:rPr>
      </w:pPr>
      <w:r>
        <w:rPr>
          <w:rFonts w:ascii="Calibri" w:hAnsi="Calibri" w:cs="Calibri"/>
          <w:sz w:val="20"/>
          <w:szCs w:val="20"/>
        </w:rPr>
        <w:t>23.6. - Os licitantes assumem todos os custos de preparação e apresentação de suas propostas e a Administração não será, em nenhum caso, responsável por esses custos, independentemente da condução ou do resultado do processo licitatório.</w:t>
      </w:r>
    </w:p>
    <w:p w:rsidR="00F16D32" w:rsidRDefault="00F16D32" w:rsidP="001A5477">
      <w:pPr>
        <w:pStyle w:val="ParagraphStyle"/>
        <w:spacing w:line="276" w:lineRule="auto"/>
        <w:ind w:left="285"/>
        <w:jc w:val="both"/>
        <w:rPr>
          <w:rFonts w:ascii="Calibri" w:hAnsi="Calibri" w:cs="Calibri"/>
          <w:sz w:val="20"/>
          <w:szCs w:val="20"/>
        </w:rPr>
      </w:pPr>
      <w:r>
        <w:rPr>
          <w:rFonts w:ascii="Calibri" w:hAnsi="Calibri" w:cs="Calibri"/>
          <w:sz w:val="20"/>
          <w:szCs w:val="20"/>
        </w:rPr>
        <w:t>23.7. - Na contagem dos prazos estabelecidos neste Edital e seus Anexos, excluir-se-á o dia do início e incluir-se-á o do vencimento. Só se iniciam e vencem os prazos em dias de expediente na Administração.</w:t>
      </w:r>
    </w:p>
    <w:p w:rsidR="00F16D32" w:rsidRDefault="00F16D32" w:rsidP="001A5477">
      <w:pPr>
        <w:pStyle w:val="ParagraphStyle"/>
        <w:spacing w:line="276" w:lineRule="auto"/>
        <w:ind w:left="285"/>
        <w:jc w:val="both"/>
        <w:rPr>
          <w:rFonts w:ascii="Calibri" w:hAnsi="Calibri" w:cs="Calibri"/>
          <w:sz w:val="20"/>
          <w:szCs w:val="20"/>
        </w:rPr>
      </w:pPr>
      <w:r>
        <w:rPr>
          <w:rFonts w:ascii="Calibri" w:hAnsi="Calibri" w:cs="Calibri"/>
          <w:sz w:val="20"/>
          <w:szCs w:val="20"/>
        </w:rPr>
        <w:t>23.8. - O desatendimento de exigências formais não essenciais não importará o afastamento do licitante, desde que seja possível o aproveitamento do ato, observados os princípios da isonomia e do interesse público.</w:t>
      </w:r>
    </w:p>
    <w:p w:rsidR="00F16D32" w:rsidRDefault="00F16D32" w:rsidP="001A5477">
      <w:pPr>
        <w:pStyle w:val="ParagraphStyle"/>
        <w:spacing w:line="276" w:lineRule="auto"/>
        <w:ind w:left="285"/>
        <w:jc w:val="both"/>
        <w:rPr>
          <w:rFonts w:ascii="Calibri" w:hAnsi="Calibri" w:cs="Calibri"/>
          <w:sz w:val="20"/>
          <w:szCs w:val="20"/>
        </w:rPr>
      </w:pPr>
      <w:r>
        <w:rPr>
          <w:rFonts w:ascii="Calibri" w:hAnsi="Calibri" w:cs="Calibri"/>
          <w:sz w:val="20"/>
          <w:szCs w:val="20"/>
        </w:rPr>
        <w:t>23.9. - Em caso de divergência entre disposições deste Edital e de seus anexos ou demais peças que compõem o processo, prevalecerá as deste Edital.</w:t>
      </w:r>
    </w:p>
    <w:p w:rsidR="00F16D32" w:rsidRDefault="00F16D32" w:rsidP="001A5477">
      <w:pPr>
        <w:pStyle w:val="ParagraphStyle"/>
        <w:spacing w:line="276" w:lineRule="auto"/>
        <w:ind w:left="285"/>
        <w:jc w:val="both"/>
        <w:rPr>
          <w:rFonts w:ascii="Calibri" w:hAnsi="Calibri" w:cs="Calibri"/>
          <w:sz w:val="20"/>
          <w:szCs w:val="20"/>
        </w:rPr>
      </w:pPr>
      <w:r>
        <w:rPr>
          <w:rFonts w:ascii="Calibri" w:hAnsi="Calibri" w:cs="Calibri"/>
          <w:sz w:val="20"/>
          <w:szCs w:val="20"/>
        </w:rPr>
        <w:t xml:space="preserve">23.10. - O Edital está disponibilizado, na íntegra, no endereço eletrônico </w:t>
      </w:r>
      <w:r>
        <w:rPr>
          <w:rFonts w:ascii="Calibri" w:hAnsi="Calibri" w:cs="Calibri"/>
          <w:b/>
          <w:bCs/>
          <w:sz w:val="20"/>
          <w:szCs w:val="20"/>
        </w:rPr>
        <w:t>www.bll.org.br</w:t>
      </w:r>
      <w:r>
        <w:rPr>
          <w:rFonts w:ascii="Calibri" w:hAnsi="Calibri" w:cs="Calibri"/>
          <w:sz w:val="20"/>
          <w:szCs w:val="20"/>
        </w:rPr>
        <w:t>, nos dias úteis, mesmo endereço e período no qual os autos do processo administrativo permanecerão com vista franqueada aos interessados.</w:t>
      </w:r>
    </w:p>
    <w:p w:rsidR="00F16D32" w:rsidRDefault="00F16D32" w:rsidP="001A5477">
      <w:pPr>
        <w:pStyle w:val="ParagraphStyle"/>
        <w:spacing w:line="276" w:lineRule="auto"/>
        <w:ind w:left="285"/>
        <w:jc w:val="both"/>
        <w:rPr>
          <w:rFonts w:ascii="Calibri" w:hAnsi="Calibri" w:cs="Calibri"/>
          <w:sz w:val="20"/>
          <w:szCs w:val="20"/>
        </w:rPr>
      </w:pPr>
      <w:r>
        <w:rPr>
          <w:rFonts w:ascii="Calibri" w:hAnsi="Calibri" w:cs="Calibri"/>
          <w:sz w:val="20"/>
          <w:szCs w:val="20"/>
        </w:rPr>
        <w:t>23.11. - Integram este Edital, para todos os fins e efeitos, os seguintes anexos:</w:t>
      </w:r>
    </w:p>
    <w:p w:rsidR="00F16D32" w:rsidRDefault="00F16D32" w:rsidP="001A5477">
      <w:pPr>
        <w:pStyle w:val="ParagraphStyle"/>
        <w:spacing w:line="276" w:lineRule="auto"/>
        <w:ind w:left="570"/>
        <w:jc w:val="both"/>
        <w:rPr>
          <w:rFonts w:ascii="Calibri" w:hAnsi="Calibri" w:cs="Calibri"/>
          <w:sz w:val="20"/>
          <w:szCs w:val="20"/>
        </w:rPr>
      </w:pPr>
      <w:r>
        <w:rPr>
          <w:rFonts w:ascii="Calibri" w:hAnsi="Calibri" w:cs="Calibri"/>
          <w:b/>
          <w:bCs/>
          <w:sz w:val="20"/>
          <w:szCs w:val="20"/>
          <w:u w:val="single"/>
        </w:rPr>
        <w:t>ANEXO 01</w:t>
      </w:r>
      <w:r>
        <w:rPr>
          <w:rFonts w:ascii="Calibri" w:hAnsi="Calibri" w:cs="Calibri"/>
          <w:sz w:val="20"/>
          <w:szCs w:val="20"/>
        </w:rPr>
        <w:t xml:space="preserve"> - Modelo de proposta;</w:t>
      </w:r>
    </w:p>
    <w:p w:rsidR="00F16D32" w:rsidRDefault="00F16D32" w:rsidP="001A5477">
      <w:pPr>
        <w:pStyle w:val="ParagraphStyle"/>
        <w:spacing w:line="276" w:lineRule="auto"/>
        <w:ind w:left="570"/>
        <w:jc w:val="both"/>
        <w:rPr>
          <w:rFonts w:ascii="Calibri" w:hAnsi="Calibri" w:cs="Calibri"/>
          <w:sz w:val="20"/>
          <w:szCs w:val="20"/>
        </w:rPr>
      </w:pPr>
      <w:r>
        <w:rPr>
          <w:rFonts w:ascii="Calibri" w:hAnsi="Calibri" w:cs="Calibri"/>
          <w:b/>
          <w:bCs/>
          <w:sz w:val="20"/>
          <w:szCs w:val="20"/>
          <w:u w:val="single"/>
        </w:rPr>
        <w:lastRenderedPageBreak/>
        <w:t>ANEXO 02</w:t>
      </w:r>
      <w:r>
        <w:rPr>
          <w:rFonts w:ascii="Calibri" w:hAnsi="Calibri" w:cs="Calibri"/>
          <w:sz w:val="20"/>
          <w:szCs w:val="20"/>
        </w:rPr>
        <w:t xml:space="preserve"> - Declarações Unificada;</w:t>
      </w:r>
    </w:p>
    <w:p w:rsidR="00F16D32" w:rsidRDefault="00F16D32" w:rsidP="001A5477">
      <w:pPr>
        <w:pStyle w:val="ParagraphStyle"/>
        <w:spacing w:line="276" w:lineRule="auto"/>
        <w:ind w:left="570"/>
        <w:jc w:val="both"/>
        <w:rPr>
          <w:rFonts w:ascii="Calibri" w:hAnsi="Calibri" w:cs="Calibri"/>
          <w:sz w:val="20"/>
          <w:szCs w:val="20"/>
        </w:rPr>
      </w:pPr>
      <w:r>
        <w:rPr>
          <w:rFonts w:ascii="Calibri" w:hAnsi="Calibri" w:cs="Calibri"/>
          <w:b/>
          <w:bCs/>
          <w:sz w:val="20"/>
          <w:szCs w:val="20"/>
          <w:u w:val="single"/>
        </w:rPr>
        <w:t>ANEXO 03</w:t>
      </w:r>
      <w:r>
        <w:rPr>
          <w:rFonts w:ascii="Calibri" w:hAnsi="Calibri" w:cs="Calibri"/>
          <w:sz w:val="20"/>
          <w:szCs w:val="20"/>
        </w:rPr>
        <w:t xml:space="preserve"> - Termo Minuta de Contrato</w:t>
      </w:r>
    </w:p>
    <w:p w:rsidR="00F16D32" w:rsidRDefault="00F16D32" w:rsidP="001A5477">
      <w:pPr>
        <w:pStyle w:val="ParagraphStyle"/>
        <w:spacing w:line="276" w:lineRule="auto"/>
        <w:ind w:left="570"/>
        <w:jc w:val="both"/>
        <w:rPr>
          <w:rFonts w:ascii="Calibri" w:hAnsi="Calibri" w:cs="Calibri"/>
          <w:sz w:val="20"/>
          <w:szCs w:val="20"/>
        </w:rPr>
      </w:pPr>
      <w:r>
        <w:rPr>
          <w:rFonts w:ascii="Calibri" w:hAnsi="Calibri" w:cs="Calibri"/>
          <w:b/>
          <w:bCs/>
          <w:sz w:val="20"/>
          <w:szCs w:val="20"/>
          <w:u w:val="single"/>
        </w:rPr>
        <w:t>ANEXO 04</w:t>
      </w:r>
      <w:r>
        <w:rPr>
          <w:rFonts w:ascii="Calibri" w:hAnsi="Calibri" w:cs="Calibri"/>
          <w:sz w:val="20"/>
          <w:szCs w:val="20"/>
        </w:rPr>
        <w:t xml:space="preserve"> - Exigências para Habilitação;</w:t>
      </w:r>
    </w:p>
    <w:p w:rsidR="00F16D32" w:rsidRDefault="00F16D32" w:rsidP="001A5477">
      <w:pPr>
        <w:pStyle w:val="ParagraphStyle"/>
        <w:spacing w:line="276" w:lineRule="auto"/>
        <w:ind w:left="570"/>
        <w:jc w:val="both"/>
        <w:rPr>
          <w:rFonts w:ascii="Calibri" w:hAnsi="Calibri" w:cs="Calibri"/>
          <w:sz w:val="20"/>
          <w:szCs w:val="20"/>
        </w:rPr>
      </w:pPr>
      <w:r>
        <w:rPr>
          <w:rFonts w:ascii="Calibri" w:hAnsi="Calibri" w:cs="Calibri"/>
          <w:b/>
          <w:bCs/>
          <w:sz w:val="20"/>
          <w:szCs w:val="20"/>
          <w:u w:val="single"/>
        </w:rPr>
        <w:t>ANEXO 05</w:t>
      </w:r>
      <w:r>
        <w:rPr>
          <w:rFonts w:ascii="Calibri" w:hAnsi="Calibri" w:cs="Calibri"/>
          <w:sz w:val="20"/>
          <w:szCs w:val="20"/>
        </w:rPr>
        <w:t xml:space="preserve"> - Termo de Referência;</w:t>
      </w:r>
    </w:p>
    <w:p w:rsidR="00F16D32" w:rsidRDefault="00F16D32" w:rsidP="001A5477">
      <w:pPr>
        <w:pStyle w:val="ParagraphStyle"/>
        <w:spacing w:line="276" w:lineRule="auto"/>
        <w:jc w:val="both"/>
        <w:rPr>
          <w:rFonts w:ascii="Calibri" w:hAnsi="Calibri" w:cs="Calibri"/>
          <w:sz w:val="20"/>
          <w:szCs w:val="20"/>
        </w:rPr>
      </w:pPr>
    </w:p>
    <w:p w:rsidR="00F16D32" w:rsidRDefault="00F16D32" w:rsidP="00F16D32">
      <w:pPr>
        <w:pStyle w:val="ParagraphStyle"/>
        <w:spacing w:line="360" w:lineRule="auto"/>
        <w:jc w:val="both"/>
        <w:rPr>
          <w:rFonts w:ascii="Calibri" w:hAnsi="Calibri" w:cs="Calibri"/>
          <w:sz w:val="20"/>
          <w:szCs w:val="20"/>
        </w:rPr>
      </w:pPr>
    </w:p>
    <w:p w:rsidR="00F16D32" w:rsidRDefault="00F16D32" w:rsidP="00F16D32">
      <w:pPr>
        <w:pStyle w:val="ParagraphStyle"/>
        <w:spacing w:line="360" w:lineRule="auto"/>
        <w:jc w:val="both"/>
        <w:rPr>
          <w:rFonts w:ascii="Calibri" w:hAnsi="Calibri" w:cs="Calibri"/>
          <w:sz w:val="20"/>
          <w:szCs w:val="20"/>
        </w:rPr>
      </w:pPr>
      <w:r>
        <w:rPr>
          <w:rFonts w:ascii="Calibri" w:hAnsi="Calibri" w:cs="Calibri"/>
          <w:sz w:val="20"/>
          <w:szCs w:val="20"/>
        </w:rPr>
        <w:t xml:space="preserve">Ibaiti, </w:t>
      </w:r>
      <w:r w:rsidR="00964EF2">
        <w:rPr>
          <w:rFonts w:ascii="Calibri" w:hAnsi="Calibri" w:cs="Calibri"/>
          <w:sz w:val="20"/>
          <w:szCs w:val="20"/>
          <w:lang w:val="pt-BR"/>
        </w:rPr>
        <w:t>13</w:t>
      </w:r>
      <w:r>
        <w:rPr>
          <w:rFonts w:ascii="Calibri" w:hAnsi="Calibri" w:cs="Calibri"/>
          <w:sz w:val="20"/>
          <w:szCs w:val="20"/>
        </w:rPr>
        <w:t xml:space="preserve"> de </w:t>
      </w:r>
      <w:r w:rsidR="00964EF2">
        <w:rPr>
          <w:rFonts w:ascii="Calibri" w:hAnsi="Calibri" w:cs="Calibri"/>
          <w:sz w:val="20"/>
          <w:szCs w:val="20"/>
          <w:lang w:val="pt-BR"/>
        </w:rPr>
        <w:t xml:space="preserve">Janeiro </w:t>
      </w:r>
      <w:r w:rsidR="008A1055">
        <w:rPr>
          <w:rFonts w:ascii="Calibri" w:hAnsi="Calibri" w:cs="Calibri"/>
          <w:sz w:val="20"/>
          <w:szCs w:val="20"/>
        </w:rPr>
        <w:t>de 202</w:t>
      </w:r>
      <w:r w:rsidR="00964EF2">
        <w:rPr>
          <w:rFonts w:ascii="Calibri" w:hAnsi="Calibri" w:cs="Calibri"/>
          <w:sz w:val="20"/>
          <w:szCs w:val="20"/>
          <w:lang w:val="pt-BR"/>
        </w:rPr>
        <w:t>6</w:t>
      </w:r>
      <w:r w:rsidR="008A1055">
        <w:rPr>
          <w:rFonts w:ascii="Calibri" w:hAnsi="Calibri" w:cs="Calibri"/>
          <w:sz w:val="20"/>
          <w:szCs w:val="20"/>
        </w:rPr>
        <w:t>.</w:t>
      </w:r>
    </w:p>
    <w:p w:rsidR="00F16D32" w:rsidRDefault="00F16D32" w:rsidP="00F16D32">
      <w:pPr>
        <w:pStyle w:val="ParagraphStyle"/>
        <w:spacing w:line="360" w:lineRule="auto"/>
        <w:jc w:val="both"/>
        <w:rPr>
          <w:rFonts w:ascii="Calibri" w:hAnsi="Calibri" w:cs="Calibri"/>
          <w:sz w:val="20"/>
          <w:szCs w:val="20"/>
        </w:rPr>
      </w:pPr>
    </w:p>
    <w:p w:rsidR="00F16D32" w:rsidRDefault="00F16D32" w:rsidP="00964EF2">
      <w:pPr>
        <w:pStyle w:val="ParagraphStyle"/>
        <w:jc w:val="center"/>
        <w:rPr>
          <w:rFonts w:ascii="Calibri" w:hAnsi="Calibri" w:cs="Calibri"/>
          <w:b/>
          <w:bCs/>
          <w:sz w:val="20"/>
          <w:szCs w:val="20"/>
        </w:rPr>
      </w:pPr>
      <w:r>
        <w:rPr>
          <w:rFonts w:ascii="Calibri" w:hAnsi="Calibri" w:cs="Calibri"/>
          <w:b/>
          <w:bCs/>
          <w:sz w:val="20"/>
          <w:szCs w:val="20"/>
        </w:rPr>
        <w:t>ROBERTO REGAZZO</w:t>
      </w:r>
    </w:p>
    <w:p w:rsidR="00F16D32" w:rsidRDefault="00F16D32" w:rsidP="00964EF2">
      <w:pPr>
        <w:pStyle w:val="ParagraphStyle"/>
        <w:spacing w:after="165" w:line="252" w:lineRule="auto"/>
        <w:jc w:val="center"/>
        <w:rPr>
          <w:rFonts w:ascii="Calibri" w:hAnsi="Calibri" w:cs="Calibri"/>
          <w:color w:val="000000"/>
          <w:sz w:val="22"/>
          <w:szCs w:val="22"/>
        </w:rPr>
      </w:pPr>
      <w:r>
        <w:rPr>
          <w:rFonts w:ascii="Calibri" w:hAnsi="Calibri" w:cs="Calibri"/>
          <w:sz w:val="20"/>
          <w:szCs w:val="20"/>
        </w:rPr>
        <w:t>Prefeito Municipal</w:t>
      </w:r>
    </w:p>
    <w:p w:rsidR="00F16D32" w:rsidRDefault="00F16D32" w:rsidP="00F16D32">
      <w:pPr>
        <w:pStyle w:val="ParagraphStyle"/>
        <w:jc w:val="center"/>
        <w:rPr>
          <w:rFonts w:ascii="Calibri" w:hAnsi="Calibri" w:cs="Calibri"/>
          <w:b/>
          <w:bCs/>
          <w:color w:val="000000"/>
          <w:sz w:val="22"/>
          <w:szCs w:val="22"/>
        </w:rPr>
      </w:pPr>
      <w:r>
        <w:rPr>
          <w:rFonts w:ascii="Calibri" w:hAnsi="Calibri" w:cs="Calibri"/>
          <w:color w:val="000000"/>
          <w:sz w:val="22"/>
          <w:szCs w:val="22"/>
        </w:rPr>
        <w:br w:type="page"/>
      </w:r>
      <w:r>
        <w:rPr>
          <w:rFonts w:ascii="Calibri" w:hAnsi="Calibri" w:cs="Calibri"/>
          <w:b/>
          <w:bCs/>
          <w:color w:val="000000"/>
          <w:sz w:val="22"/>
          <w:szCs w:val="22"/>
        </w:rPr>
        <w:lastRenderedPageBreak/>
        <w:t>ANEXO 01 - MODELO DE PROPOSTA COMERCIAL</w:t>
      </w:r>
    </w:p>
    <w:p w:rsidR="00F16D32" w:rsidRDefault="00F16D32" w:rsidP="00F16D32">
      <w:pPr>
        <w:pStyle w:val="ParagraphStyle"/>
        <w:jc w:val="center"/>
        <w:rPr>
          <w:rFonts w:ascii="Calibri" w:hAnsi="Calibri" w:cs="Calibri"/>
          <w:b/>
          <w:bCs/>
          <w:color w:val="000000"/>
          <w:sz w:val="22"/>
          <w:szCs w:val="22"/>
        </w:rPr>
      </w:pPr>
      <w:r>
        <w:rPr>
          <w:rFonts w:ascii="Calibri" w:hAnsi="Calibri" w:cs="Calibri"/>
          <w:b/>
          <w:bCs/>
          <w:color w:val="000000"/>
          <w:sz w:val="22"/>
          <w:szCs w:val="22"/>
        </w:rPr>
        <w:t>PREGÃO, NA FORMA ELETRÔNICA Nº 52/2025</w:t>
      </w:r>
    </w:p>
    <w:p w:rsidR="00F16D32" w:rsidRDefault="00F16D32" w:rsidP="00F16D32">
      <w:pPr>
        <w:pStyle w:val="ParagraphStyle"/>
        <w:spacing w:line="360" w:lineRule="auto"/>
        <w:jc w:val="both"/>
        <w:rPr>
          <w:rFonts w:ascii="Calibri" w:hAnsi="Calibri" w:cs="Calibri"/>
          <w:color w:val="000000"/>
          <w:sz w:val="20"/>
          <w:szCs w:val="20"/>
        </w:rPr>
      </w:pPr>
    </w:p>
    <w:p w:rsidR="00F16D32" w:rsidRDefault="00F16D32" w:rsidP="008B3E71">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 xml:space="preserve">Apresentamos nossa proposta para prestação dos serviços objeto da presente licitação Pregão, na Forma Eletrônica </w:t>
      </w:r>
      <w:r w:rsidRPr="000D5A01">
        <w:rPr>
          <w:rFonts w:ascii="Calibri" w:hAnsi="Calibri" w:cs="Calibri"/>
          <w:b/>
          <w:bCs/>
          <w:sz w:val="20"/>
          <w:szCs w:val="20"/>
        </w:rPr>
        <w:t xml:space="preserve">nº 52/2025 </w:t>
      </w:r>
      <w:r>
        <w:rPr>
          <w:rFonts w:ascii="Calibri" w:hAnsi="Calibri" w:cs="Calibri"/>
          <w:color w:val="000000"/>
          <w:sz w:val="20"/>
          <w:szCs w:val="20"/>
        </w:rPr>
        <w:t>acatando todas as estipulações consignadas no respectivo edital e seus anexos.</w:t>
      </w:r>
    </w:p>
    <w:p w:rsidR="00F16D32" w:rsidRDefault="00F16D32" w:rsidP="008B3E71">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IDENTIFICAÇÃO DO CONCORRENTE:</w:t>
      </w:r>
    </w:p>
    <w:p w:rsidR="00F16D32" w:rsidRDefault="00F16D32" w:rsidP="008B3E71">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NOME DA EMPRESA:</w:t>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t>CNPJ e INSCRIÇÃO ESTADUAL:</w:t>
      </w:r>
    </w:p>
    <w:p w:rsidR="00F16D32" w:rsidRDefault="00F16D32" w:rsidP="008B3E71">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REPRESENTANTE e CARGO:</w:t>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t xml:space="preserve">CARTEIRA DE IDENTIDADE e CPF: </w:t>
      </w:r>
    </w:p>
    <w:p w:rsidR="00F16D32" w:rsidRDefault="00F16D32" w:rsidP="008B3E71">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ENDEREÇO e TELEFONE:</w:t>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t>AGÊNCIA e Nº DA CONTA BANCÁRIA</w:t>
      </w:r>
    </w:p>
    <w:p w:rsidR="00F16D32" w:rsidRDefault="00F16D32" w:rsidP="008B3E71">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PREÇO (READEQUADO AO LANCE VENCEDOR)</w:t>
      </w:r>
    </w:p>
    <w:p w:rsidR="00F16D32" w:rsidRDefault="00F16D32" w:rsidP="008B3E71">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Deverá ser cotado, preço unitário e total por item, de acordo com o Termo de Referência do Edital.</w:t>
      </w:r>
    </w:p>
    <w:p w:rsidR="00F16D32" w:rsidRDefault="00F16D32" w:rsidP="008B3E71">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PROPOSTA: R$ (Por extenso)</w:t>
      </w:r>
    </w:p>
    <w:p w:rsidR="00F16D32" w:rsidRDefault="00F16D32" w:rsidP="008B3E71">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CONDIÇÕES GERAIS</w:t>
      </w:r>
    </w:p>
    <w:p w:rsidR="00F16D32" w:rsidRDefault="00F16D32" w:rsidP="008B3E71">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A proponente declara conhecer os termos do instrumento convocatório que rege a presente licitação.</w:t>
      </w:r>
    </w:p>
    <w:p w:rsidR="00F16D32" w:rsidRDefault="00F16D32" w:rsidP="008B3E71">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PRAZO DE GARANTIA</w:t>
      </w:r>
    </w:p>
    <w:p w:rsidR="00F16D32" w:rsidRDefault="00F16D32" w:rsidP="008B3E71">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 xml:space="preserve">A garantia deverá ser da seguinte forma: Para todos os </w:t>
      </w:r>
      <w:r>
        <w:rPr>
          <w:rFonts w:ascii="Calibri" w:hAnsi="Calibri" w:cs="Calibri"/>
          <w:b/>
          <w:bCs/>
          <w:color w:val="000000"/>
          <w:sz w:val="20"/>
          <w:szCs w:val="20"/>
        </w:rPr>
        <w:t>Lotes</w:t>
      </w:r>
      <w:r>
        <w:rPr>
          <w:rFonts w:ascii="Calibri" w:hAnsi="Calibri" w:cs="Calibri"/>
          <w:color w:val="000000"/>
          <w:sz w:val="20"/>
          <w:szCs w:val="20"/>
        </w:rPr>
        <w:t xml:space="preserve"> de no mínimo </w:t>
      </w:r>
      <w:r>
        <w:rPr>
          <w:rFonts w:ascii="Calibri" w:hAnsi="Calibri" w:cs="Calibri"/>
          <w:b/>
          <w:bCs/>
          <w:color w:val="000000"/>
          <w:sz w:val="20"/>
          <w:szCs w:val="20"/>
        </w:rPr>
        <w:t>XXXX</w:t>
      </w:r>
      <w:r>
        <w:rPr>
          <w:rFonts w:ascii="Calibri" w:hAnsi="Calibri" w:cs="Calibri"/>
          <w:color w:val="000000"/>
          <w:sz w:val="20"/>
          <w:szCs w:val="20"/>
        </w:rPr>
        <w:t>,</w:t>
      </w:r>
      <w:r>
        <w:rPr>
          <w:rFonts w:ascii="Calibri" w:hAnsi="Calibri" w:cs="Calibri"/>
          <w:b/>
          <w:bCs/>
          <w:color w:val="000000"/>
          <w:sz w:val="20"/>
          <w:szCs w:val="20"/>
        </w:rPr>
        <w:t xml:space="preserve"> </w:t>
      </w:r>
      <w:r>
        <w:rPr>
          <w:rFonts w:ascii="Calibri" w:hAnsi="Calibri" w:cs="Calibri"/>
          <w:color w:val="000000"/>
          <w:sz w:val="20"/>
          <w:szCs w:val="20"/>
        </w:rPr>
        <w:t>a contar do recebimento definitivo do objeto pela Contratante.</w:t>
      </w:r>
    </w:p>
    <w:p w:rsidR="00F16D32" w:rsidRDefault="00F16D32" w:rsidP="008B3E71">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LOCAL E PRAZO DE ENTREGA</w:t>
      </w:r>
    </w:p>
    <w:p w:rsidR="00F16D32" w:rsidRDefault="00F16D32" w:rsidP="008B3E71">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De acordo com o especificado no Termo de Referência, deste Edital.</w:t>
      </w:r>
    </w:p>
    <w:p w:rsidR="00F16D32" w:rsidRDefault="00F16D32" w:rsidP="008B3E71">
      <w:pPr>
        <w:pStyle w:val="ParagraphStyle"/>
        <w:spacing w:line="360" w:lineRule="auto"/>
        <w:jc w:val="both"/>
        <w:rPr>
          <w:rFonts w:ascii="Calibri" w:hAnsi="Calibri" w:cs="Calibri"/>
          <w:color w:val="000000"/>
          <w:sz w:val="20"/>
          <w:szCs w:val="20"/>
        </w:rPr>
      </w:pPr>
      <w:r>
        <w:rPr>
          <w:rFonts w:ascii="Calibri" w:hAnsi="Calibri" w:cs="Calibri"/>
          <w:b/>
          <w:bCs/>
          <w:color w:val="000000"/>
          <w:sz w:val="20"/>
          <w:szCs w:val="20"/>
        </w:rPr>
        <w:t>Obs.:</w:t>
      </w:r>
      <w:r>
        <w:rPr>
          <w:rFonts w:ascii="Calibri" w:hAnsi="Calibri" w:cs="Calibri"/>
          <w:color w:val="000000"/>
          <w:sz w:val="20"/>
          <w:szCs w:val="20"/>
        </w:rPr>
        <w:t xml:space="preserve"> Nos preços cotados já estão incluídas a integralidade dos custos para atendimento dos direitos trabalhistas assegurados na Constituição Federal, nas leis trabalhistas, nas normas </w:t>
      </w:r>
      <w:proofErr w:type="spellStart"/>
      <w:r>
        <w:rPr>
          <w:rFonts w:ascii="Calibri" w:hAnsi="Calibri" w:cs="Calibri"/>
          <w:color w:val="000000"/>
          <w:sz w:val="20"/>
          <w:szCs w:val="20"/>
        </w:rPr>
        <w:t>infralegais</w:t>
      </w:r>
      <w:proofErr w:type="spellEnd"/>
      <w:r>
        <w:rPr>
          <w:rFonts w:ascii="Calibri" w:hAnsi="Calibri" w:cs="Calibri"/>
          <w:color w:val="000000"/>
          <w:sz w:val="20"/>
          <w:szCs w:val="20"/>
        </w:rPr>
        <w:t>, nas convenções coletivas de trabalho e nos termos de ajustamento de conduta vigentes na data de entrega das propostas, na forma da lei (art. 63, I, da Lei nº 14.133/2021).</w:t>
      </w:r>
    </w:p>
    <w:p w:rsidR="00F16D32" w:rsidRDefault="00F16D32" w:rsidP="008B3E71">
      <w:pPr>
        <w:pStyle w:val="ParagraphStyle"/>
        <w:spacing w:line="360" w:lineRule="auto"/>
        <w:jc w:val="both"/>
        <w:rPr>
          <w:rFonts w:ascii="Calibri" w:hAnsi="Calibri" w:cs="Calibri"/>
          <w:color w:val="000000"/>
          <w:sz w:val="20"/>
          <w:szCs w:val="20"/>
        </w:rPr>
      </w:pPr>
    </w:p>
    <w:p w:rsidR="00F16D32" w:rsidRDefault="00F16D32" w:rsidP="008B3E71">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VALIDADE DA PROPOSTA COMERCIAL</w:t>
      </w:r>
    </w:p>
    <w:p w:rsidR="00F16D32" w:rsidRDefault="00F16D32" w:rsidP="008B3E71">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 xml:space="preserve">De no mínimo, </w:t>
      </w:r>
      <w:r>
        <w:rPr>
          <w:rFonts w:ascii="Calibri" w:hAnsi="Calibri" w:cs="Calibri"/>
          <w:b/>
          <w:bCs/>
          <w:color w:val="000000"/>
          <w:sz w:val="20"/>
          <w:szCs w:val="20"/>
        </w:rPr>
        <w:t>60 (sessenta) dias</w:t>
      </w:r>
      <w:r>
        <w:rPr>
          <w:rFonts w:ascii="Calibri" w:hAnsi="Calibri" w:cs="Calibri"/>
          <w:color w:val="000000"/>
          <w:sz w:val="20"/>
          <w:szCs w:val="20"/>
        </w:rPr>
        <w:t xml:space="preserve"> contados a partir da data da sessão pública do Pregão.</w:t>
      </w:r>
    </w:p>
    <w:p w:rsidR="00F16D32" w:rsidRDefault="00F16D32" w:rsidP="008B3E71">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local e data</w:t>
      </w:r>
    </w:p>
    <w:p w:rsidR="00F16D32" w:rsidRDefault="00F16D32" w:rsidP="008B3E71">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NOME E assinatura DO REPRESENTANTE DA EMPRESA</w:t>
      </w:r>
    </w:p>
    <w:p w:rsidR="00F16D32" w:rsidRDefault="000D5A01" w:rsidP="008B3E71">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Obs.</w:t>
      </w:r>
      <w:r w:rsidR="00F16D32">
        <w:rPr>
          <w:rFonts w:ascii="Calibri" w:hAnsi="Calibri" w:cs="Calibri"/>
          <w:color w:val="000000"/>
          <w:sz w:val="20"/>
          <w:szCs w:val="20"/>
        </w:rPr>
        <w:t>: a interposição de recurso SUSPENDE o prazo de validade da proposta até decisão.</w:t>
      </w:r>
    </w:p>
    <w:p w:rsidR="00F16D32" w:rsidRDefault="00F16D32" w:rsidP="008B3E71">
      <w:pPr>
        <w:pStyle w:val="ParagraphStyle"/>
        <w:spacing w:line="360" w:lineRule="auto"/>
        <w:jc w:val="both"/>
        <w:rPr>
          <w:rFonts w:ascii="Calibri" w:hAnsi="Calibri" w:cs="Calibri"/>
          <w:color w:val="000000"/>
          <w:sz w:val="20"/>
          <w:szCs w:val="20"/>
        </w:rPr>
      </w:pPr>
    </w:p>
    <w:p w:rsidR="00F16D32" w:rsidRDefault="00F16D32" w:rsidP="008B3E71">
      <w:pPr>
        <w:pStyle w:val="ParagraphStyle"/>
        <w:jc w:val="both"/>
        <w:rPr>
          <w:rFonts w:ascii="Calibri" w:hAnsi="Calibri" w:cs="Calibri"/>
          <w:color w:val="000000"/>
          <w:sz w:val="20"/>
          <w:szCs w:val="20"/>
        </w:rPr>
      </w:pPr>
      <w:r>
        <w:rPr>
          <w:rFonts w:ascii="Calibri" w:hAnsi="Calibri" w:cs="Calibri"/>
          <w:color w:val="000000"/>
          <w:sz w:val="20"/>
          <w:szCs w:val="20"/>
        </w:rPr>
        <w:br w:type="page"/>
      </w:r>
      <w:r>
        <w:rPr>
          <w:rFonts w:ascii="Calibri" w:hAnsi="Calibri" w:cs="Calibri"/>
          <w:color w:val="000000"/>
          <w:sz w:val="20"/>
          <w:szCs w:val="20"/>
        </w:rPr>
        <w:lastRenderedPageBreak/>
        <w:t>‘</w:t>
      </w:r>
    </w:p>
    <w:p w:rsidR="00F16D32" w:rsidRDefault="00F16D32" w:rsidP="001A5477">
      <w:pPr>
        <w:pStyle w:val="ParagraphStyle"/>
        <w:spacing w:line="276" w:lineRule="auto"/>
        <w:jc w:val="center"/>
        <w:rPr>
          <w:rFonts w:ascii="Calibri" w:hAnsi="Calibri" w:cs="Calibri"/>
          <w:b/>
          <w:bCs/>
          <w:color w:val="000000"/>
          <w:sz w:val="20"/>
          <w:szCs w:val="20"/>
        </w:rPr>
      </w:pPr>
      <w:r>
        <w:rPr>
          <w:rFonts w:ascii="Calibri" w:hAnsi="Calibri" w:cs="Calibri"/>
          <w:b/>
          <w:bCs/>
          <w:color w:val="000000"/>
          <w:sz w:val="20"/>
          <w:szCs w:val="20"/>
        </w:rPr>
        <w:t>ANEXO 02 - MODELO DE DECLARAÇÃO UNIFICADA</w:t>
      </w:r>
    </w:p>
    <w:p w:rsidR="00F16D32" w:rsidRDefault="00F16D32" w:rsidP="001A5477">
      <w:pPr>
        <w:pStyle w:val="ParagraphStyle"/>
        <w:spacing w:line="276" w:lineRule="auto"/>
        <w:jc w:val="center"/>
        <w:rPr>
          <w:rFonts w:ascii="Calibri" w:hAnsi="Calibri" w:cs="Calibri"/>
          <w:color w:val="000000"/>
          <w:sz w:val="20"/>
          <w:szCs w:val="20"/>
        </w:rPr>
      </w:pPr>
    </w:p>
    <w:p w:rsidR="00F16D32" w:rsidRDefault="00F16D32" w:rsidP="001A5477">
      <w:pPr>
        <w:pStyle w:val="ParagraphStyle"/>
        <w:spacing w:line="276" w:lineRule="auto"/>
        <w:jc w:val="center"/>
        <w:rPr>
          <w:rFonts w:ascii="Calibri" w:hAnsi="Calibri" w:cs="Calibri"/>
          <w:color w:val="000000"/>
          <w:sz w:val="20"/>
          <w:szCs w:val="20"/>
        </w:rPr>
      </w:pPr>
      <w:r>
        <w:rPr>
          <w:rFonts w:ascii="Calibri" w:hAnsi="Calibri" w:cs="Calibri"/>
          <w:color w:val="000000"/>
          <w:sz w:val="20"/>
          <w:szCs w:val="20"/>
        </w:rPr>
        <w:t>Ao pregoeiro e equipe de apoio</w:t>
      </w:r>
    </w:p>
    <w:p w:rsidR="00F16D32" w:rsidRDefault="00F16D32" w:rsidP="001A5477">
      <w:pPr>
        <w:pStyle w:val="ParagraphStyle"/>
        <w:spacing w:line="276" w:lineRule="auto"/>
        <w:jc w:val="center"/>
        <w:rPr>
          <w:rFonts w:ascii="Calibri" w:hAnsi="Calibri" w:cs="Calibri"/>
          <w:color w:val="000000"/>
          <w:sz w:val="20"/>
          <w:szCs w:val="20"/>
        </w:rPr>
      </w:pPr>
      <w:r>
        <w:rPr>
          <w:rFonts w:ascii="Calibri" w:hAnsi="Calibri" w:cs="Calibri"/>
          <w:color w:val="000000"/>
          <w:sz w:val="20"/>
          <w:szCs w:val="20"/>
        </w:rPr>
        <w:t>Prefeitura Municipal de Ibaiti/PR</w:t>
      </w:r>
    </w:p>
    <w:p w:rsidR="00F16D32" w:rsidRDefault="00F16D32" w:rsidP="001A5477">
      <w:pPr>
        <w:pStyle w:val="ParagraphStyle"/>
        <w:spacing w:line="276" w:lineRule="auto"/>
        <w:jc w:val="center"/>
        <w:rPr>
          <w:rFonts w:ascii="Calibri" w:hAnsi="Calibri" w:cs="Calibri"/>
          <w:b/>
          <w:bCs/>
          <w:color w:val="000000"/>
          <w:sz w:val="20"/>
          <w:szCs w:val="20"/>
        </w:rPr>
      </w:pPr>
      <w:r>
        <w:rPr>
          <w:rFonts w:ascii="Calibri" w:hAnsi="Calibri" w:cs="Calibri"/>
          <w:b/>
          <w:bCs/>
          <w:color w:val="000000"/>
          <w:sz w:val="20"/>
          <w:szCs w:val="20"/>
        </w:rPr>
        <w:t>Pregão, na Forma Eletrônica Nº 52/2025</w:t>
      </w:r>
    </w:p>
    <w:p w:rsidR="00F16D32" w:rsidRDefault="00F16D32" w:rsidP="001A5477">
      <w:pPr>
        <w:pStyle w:val="ParagraphStyle"/>
        <w:spacing w:line="276" w:lineRule="auto"/>
        <w:jc w:val="both"/>
        <w:rPr>
          <w:rFonts w:ascii="Calibri" w:hAnsi="Calibri" w:cs="Calibri"/>
          <w:color w:val="000000"/>
          <w:sz w:val="20"/>
          <w:szCs w:val="20"/>
        </w:rPr>
      </w:pPr>
    </w:p>
    <w:p w:rsidR="00F16D32" w:rsidRDefault="00F16D32" w:rsidP="001A5477">
      <w:pPr>
        <w:pStyle w:val="ParagraphStyle"/>
        <w:spacing w:line="276" w:lineRule="auto"/>
        <w:jc w:val="both"/>
        <w:rPr>
          <w:rFonts w:ascii="Calibri" w:hAnsi="Calibri" w:cs="Calibri"/>
          <w:color w:val="000000"/>
          <w:sz w:val="20"/>
          <w:szCs w:val="20"/>
        </w:rPr>
      </w:pPr>
      <w:r>
        <w:rPr>
          <w:rFonts w:ascii="Calibri" w:hAnsi="Calibri" w:cs="Calibri"/>
          <w:color w:val="000000"/>
          <w:sz w:val="20"/>
          <w:szCs w:val="20"/>
        </w:rPr>
        <w:t xml:space="preserve">Pelo presente instrumento, a empresa XXXXXXXXXX, CNPJ nº XXXXXX, com sede na </w:t>
      </w:r>
      <w:proofErr w:type="spellStart"/>
      <w:r>
        <w:rPr>
          <w:rFonts w:ascii="Calibri" w:hAnsi="Calibri" w:cs="Calibri"/>
          <w:color w:val="000000"/>
          <w:sz w:val="20"/>
          <w:szCs w:val="20"/>
        </w:rPr>
        <w:t>Av</w:t>
      </w:r>
      <w:proofErr w:type="spellEnd"/>
      <w:r>
        <w:rPr>
          <w:rFonts w:ascii="Calibri" w:hAnsi="Calibri" w:cs="Calibri"/>
          <w:color w:val="000000"/>
          <w:sz w:val="20"/>
          <w:szCs w:val="20"/>
        </w:rPr>
        <w:t>/Rua XXXXXXXXXX, através de seu representante legal infra-assinado, que:</w:t>
      </w:r>
    </w:p>
    <w:p w:rsidR="00F16D32" w:rsidRDefault="00F16D32" w:rsidP="001A5477">
      <w:pPr>
        <w:pStyle w:val="ParagraphStyle"/>
        <w:spacing w:line="276" w:lineRule="auto"/>
        <w:jc w:val="both"/>
        <w:rPr>
          <w:rFonts w:ascii="Calibri" w:hAnsi="Calibri" w:cs="Calibri"/>
          <w:color w:val="000000"/>
          <w:sz w:val="20"/>
          <w:szCs w:val="20"/>
        </w:rPr>
      </w:pPr>
    </w:p>
    <w:p w:rsidR="00F16D32" w:rsidRDefault="00F16D32" w:rsidP="001A5477">
      <w:pPr>
        <w:pStyle w:val="ParagraphStyle"/>
        <w:spacing w:after="120" w:line="276" w:lineRule="auto"/>
        <w:jc w:val="both"/>
        <w:rPr>
          <w:rFonts w:ascii="Calibri" w:hAnsi="Calibri" w:cs="Calibri"/>
          <w:color w:val="000000"/>
          <w:sz w:val="20"/>
          <w:szCs w:val="20"/>
        </w:rPr>
      </w:pPr>
      <w:r>
        <w:rPr>
          <w:rFonts w:ascii="Calibri" w:hAnsi="Calibri" w:cs="Calibri"/>
          <w:b/>
          <w:bCs/>
          <w:color w:val="000000"/>
          <w:sz w:val="20"/>
          <w:szCs w:val="20"/>
        </w:rPr>
        <w:t>1)</w:t>
      </w:r>
      <w:r>
        <w:rPr>
          <w:rFonts w:ascii="Calibri" w:hAnsi="Calibri" w:cs="Calibri"/>
          <w:color w:val="000000"/>
          <w:sz w:val="20"/>
          <w:szCs w:val="20"/>
        </w:rPr>
        <w:t xml:space="preserve"> Declaramos, para os fins do disposto no inciso VI do </w:t>
      </w:r>
      <w:hyperlink r:id="rId7" w:anchor="art68vi" w:history="1">
        <w:r w:rsidRPr="000D5A01">
          <w:rPr>
            <w:rFonts w:ascii="Calibri" w:hAnsi="Calibri" w:cs="Calibri"/>
            <w:sz w:val="20"/>
            <w:szCs w:val="20"/>
            <w:u w:val="single"/>
          </w:rPr>
          <w:t>art. 68 da Lei n.º 14.133/21</w:t>
        </w:r>
      </w:hyperlink>
      <w:r>
        <w:rPr>
          <w:rFonts w:ascii="Calibri" w:hAnsi="Calibri" w:cs="Calibri"/>
          <w:color w:val="000000"/>
          <w:sz w:val="20"/>
          <w:szCs w:val="20"/>
        </w:rPr>
        <w:t xml:space="preserve">, que não empregamos menores de 18 (dezoito) anos em trabalho noturno, perigoso ou insalubre e não empregamos menores de 16 (dezesseis) anos. Ressalva ainda, que, caso empregue menores na condição de aprendiz (a partir de 14 anos, deverá informar tal situação no mesmo documento), nos termos </w:t>
      </w:r>
      <w:hyperlink r:id="rId8" w:anchor="art7xxxiii" w:history="1">
        <w:r w:rsidRPr="000D5A01">
          <w:rPr>
            <w:rFonts w:ascii="Calibri" w:hAnsi="Calibri" w:cs="Calibri"/>
            <w:sz w:val="20"/>
            <w:szCs w:val="20"/>
            <w:u w:val="single"/>
          </w:rPr>
          <w:t>do artigo 7°, XXXIII, da Constituição</w:t>
        </w:r>
      </w:hyperlink>
      <w:r w:rsidRPr="000D5A01">
        <w:rPr>
          <w:rFonts w:ascii="Calibri" w:hAnsi="Calibri" w:cs="Calibri"/>
          <w:sz w:val="20"/>
          <w:szCs w:val="20"/>
        </w:rPr>
        <w:t>.</w:t>
      </w:r>
    </w:p>
    <w:p w:rsidR="00F16D32" w:rsidRDefault="00F16D32" w:rsidP="001A5477">
      <w:pPr>
        <w:pStyle w:val="ParagraphStyle"/>
        <w:spacing w:after="120" w:line="276" w:lineRule="auto"/>
        <w:jc w:val="both"/>
        <w:rPr>
          <w:rFonts w:ascii="Calibri" w:hAnsi="Calibri" w:cs="Calibri"/>
          <w:color w:val="000000"/>
          <w:sz w:val="20"/>
          <w:szCs w:val="20"/>
        </w:rPr>
      </w:pPr>
      <w:r>
        <w:rPr>
          <w:rFonts w:ascii="Calibri" w:hAnsi="Calibri" w:cs="Calibri"/>
          <w:b/>
          <w:bCs/>
          <w:color w:val="000000"/>
          <w:sz w:val="20"/>
          <w:szCs w:val="20"/>
        </w:rPr>
        <w:t>2)</w:t>
      </w:r>
      <w:r>
        <w:rPr>
          <w:rFonts w:ascii="Calibri" w:hAnsi="Calibri" w:cs="Calibri"/>
          <w:color w:val="000000"/>
          <w:sz w:val="20"/>
          <w:szCs w:val="20"/>
        </w:rPr>
        <w:t xml:space="preserve"> Declaramos que não possuímos, em sua cadeia produtiva, empregados executando trabalho degradante ou forçado, observando o disposto nos </w:t>
      </w:r>
      <w:hyperlink r:id="rId9" w:anchor="art1" w:history="1">
        <w:r w:rsidRPr="000D5A01">
          <w:rPr>
            <w:rFonts w:ascii="Calibri" w:hAnsi="Calibri" w:cs="Calibri"/>
            <w:sz w:val="20"/>
            <w:szCs w:val="20"/>
            <w:u w:val="single"/>
          </w:rPr>
          <w:t>incisos III e IV do art. 1º</w:t>
        </w:r>
      </w:hyperlink>
      <w:r>
        <w:rPr>
          <w:rFonts w:ascii="Calibri" w:hAnsi="Calibri" w:cs="Calibri"/>
          <w:color w:val="000000"/>
          <w:sz w:val="20"/>
          <w:szCs w:val="20"/>
        </w:rPr>
        <w:t xml:space="preserve"> e no </w:t>
      </w:r>
      <w:hyperlink r:id="rId10" w:anchor="art5" w:history="1">
        <w:r w:rsidRPr="000D5A01">
          <w:rPr>
            <w:rFonts w:ascii="Calibri" w:hAnsi="Calibri" w:cs="Calibri"/>
            <w:sz w:val="20"/>
            <w:szCs w:val="20"/>
            <w:u w:val="single"/>
          </w:rPr>
          <w:t>inciso III do art. 5º da Constituição Federal</w:t>
        </w:r>
      </w:hyperlink>
      <w:r w:rsidRPr="000D5A01">
        <w:rPr>
          <w:rFonts w:ascii="Calibri" w:hAnsi="Calibri" w:cs="Calibri"/>
          <w:sz w:val="20"/>
          <w:szCs w:val="20"/>
        </w:rPr>
        <w:t>;</w:t>
      </w:r>
    </w:p>
    <w:p w:rsidR="00F16D32" w:rsidRDefault="00F16D32" w:rsidP="001A5477">
      <w:pPr>
        <w:pStyle w:val="ParagraphStyle"/>
        <w:spacing w:after="120" w:line="276" w:lineRule="auto"/>
        <w:jc w:val="both"/>
        <w:rPr>
          <w:rFonts w:ascii="Calibri" w:hAnsi="Calibri" w:cs="Calibri"/>
          <w:color w:val="000000"/>
          <w:sz w:val="20"/>
          <w:szCs w:val="20"/>
        </w:rPr>
      </w:pPr>
      <w:r>
        <w:rPr>
          <w:rFonts w:ascii="Calibri" w:hAnsi="Calibri" w:cs="Calibri"/>
          <w:b/>
          <w:bCs/>
          <w:color w:val="000000"/>
          <w:sz w:val="20"/>
          <w:szCs w:val="20"/>
        </w:rPr>
        <w:t>3)</w:t>
      </w:r>
      <w:r>
        <w:rPr>
          <w:rFonts w:ascii="Calibri" w:hAnsi="Calibri" w:cs="Calibri"/>
          <w:color w:val="000000"/>
          <w:sz w:val="20"/>
          <w:szCs w:val="20"/>
        </w:rPr>
        <w:t xml:space="preserve"> Declaro que cumpro as exigências de reserva de cargos para pessoa com deficiência e para reabilitado da Previdência Social, previstas em lei e em outras normas específicas;</w:t>
      </w:r>
    </w:p>
    <w:p w:rsidR="00F16D32" w:rsidRDefault="00F16D32" w:rsidP="001A5477">
      <w:pPr>
        <w:pStyle w:val="ParagraphStyle"/>
        <w:spacing w:after="120" w:line="276" w:lineRule="auto"/>
        <w:jc w:val="both"/>
        <w:rPr>
          <w:rFonts w:ascii="Calibri" w:hAnsi="Calibri" w:cs="Calibri"/>
          <w:color w:val="000000"/>
          <w:sz w:val="20"/>
          <w:szCs w:val="20"/>
        </w:rPr>
      </w:pPr>
      <w:r>
        <w:rPr>
          <w:rFonts w:ascii="Calibri" w:hAnsi="Calibri" w:cs="Calibri"/>
          <w:b/>
          <w:bCs/>
          <w:color w:val="000000"/>
          <w:sz w:val="20"/>
          <w:szCs w:val="20"/>
        </w:rPr>
        <w:t>4)</w:t>
      </w:r>
      <w:r>
        <w:rPr>
          <w:rFonts w:ascii="Calibri" w:hAnsi="Calibri" w:cs="Calibri"/>
          <w:color w:val="000000"/>
          <w:sz w:val="20"/>
          <w:szCs w:val="20"/>
        </w:rPr>
        <w:t xml:space="preserve"> Declaramos para os devidos fins que não possuímos nenhum sócio, ligado ao Prefeito, Vice-Prefeito, Vereadores ou Secretários Municipais, por matrimônio ou parentesco, afim ou consanguíneo, até o segundo grau, ou por adoção, bem como também não possuímos em nosso quadro social, nenhum Servidor do Município.</w:t>
      </w:r>
    </w:p>
    <w:p w:rsidR="00F16D32" w:rsidRDefault="00F16D32" w:rsidP="001A5477">
      <w:pPr>
        <w:pStyle w:val="ParagraphStyle"/>
        <w:spacing w:after="120" w:line="276" w:lineRule="auto"/>
        <w:jc w:val="both"/>
        <w:rPr>
          <w:rFonts w:ascii="Calibri" w:hAnsi="Calibri" w:cs="Calibri"/>
          <w:color w:val="000000"/>
          <w:sz w:val="20"/>
          <w:szCs w:val="20"/>
        </w:rPr>
      </w:pPr>
      <w:r>
        <w:rPr>
          <w:rFonts w:ascii="Calibri" w:hAnsi="Calibri" w:cs="Calibri"/>
          <w:b/>
          <w:bCs/>
          <w:color w:val="000000"/>
          <w:sz w:val="20"/>
          <w:szCs w:val="20"/>
        </w:rPr>
        <w:t>5)</w:t>
      </w:r>
      <w:r>
        <w:rPr>
          <w:rFonts w:ascii="Calibri" w:hAnsi="Calibri" w:cs="Calibri"/>
          <w:color w:val="000000"/>
          <w:sz w:val="20"/>
          <w:szCs w:val="20"/>
        </w:rPr>
        <w:t xml:space="preserve"> Declaramos de que a empresa não contratará empregados com incompatibilidade com as autoridades contratantes ou ocupantes de cargos de direção ou de assessoramento até o terceiro grau, na forma da </w:t>
      </w:r>
      <w:hyperlink r:id="rId11" w:history="1">
        <w:r w:rsidRPr="000D5A01">
          <w:rPr>
            <w:rFonts w:ascii="Calibri" w:hAnsi="Calibri" w:cs="Calibri"/>
            <w:sz w:val="20"/>
            <w:szCs w:val="20"/>
            <w:u w:val="single"/>
          </w:rPr>
          <w:t>Súmula Vinculante nº 013 do STF</w:t>
        </w:r>
      </w:hyperlink>
      <w:r w:rsidRPr="000D5A01">
        <w:rPr>
          <w:rFonts w:ascii="Calibri" w:hAnsi="Calibri" w:cs="Calibri"/>
          <w:sz w:val="20"/>
          <w:szCs w:val="20"/>
        </w:rPr>
        <w:t xml:space="preserve"> </w:t>
      </w:r>
      <w:r>
        <w:rPr>
          <w:rFonts w:ascii="Calibri" w:hAnsi="Calibri" w:cs="Calibri"/>
          <w:color w:val="000000"/>
          <w:sz w:val="20"/>
          <w:szCs w:val="20"/>
        </w:rPr>
        <w:t>(Supremo Tribunal Federal).</w:t>
      </w:r>
    </w:p>
    <w:p w:rsidR="00F16D32" w:rsidRDefault="00F16D32" w:rsidP="001A5477">
      <w:pPr>
        <w:pStyle w:val="ParagraphStyle"/>
        <w:spacing w:after="120" w:line="276" w:lineRule="auto"/>
        <w:jc w:val="both"/>
        <w:rPr>
          <w:rFonts w:ascii="Calibri" w:hAnsi="Calibri" w:cs="Calibri"/>
          <w:color w:val="000000"/>
          <w:sz w:val="20"/>
          <w:szCs w:val="20"/>
        </w:rPr>
      </w:pPr>
      <w:r>
        <w:rPr>
          <w:rFonts w:ascii="Calibri" w:hAnsi="Calibri" w:cs="Calibri"/>
          <w:b/>
          <w:bCs/>
          <w:color w:val="000000"/>
          <w:sz w:val="20"/>
          <w:szCs w:val="20"/>
        </w:rPr>
        <w:t>6)</w:t>
      </w:r>
      <w:r>
        <w:rPr>
          <w:rFonts w:ascii="Calibri" w:hAnsi="Calibri" w:cs="Calibri"/>
          <w:color w:val="000000"/>
          <w:sz w:val="20"/>
          <w:szCs w:val="20"/>
        </w:rPr>
        <w:t xml:space="preserve"> Declaramos que a empresa atende aos requisitos de habilitação e que o declarante responderá pela veracidade das informações prestadas, na forma da lei.</w:t>
      </w:r>
    </w:p>
    <w:p w:rsidR="00F16D32" w:rsidRDefault="00F16D32" w:rsidP="001A5477">
      <w:pPr>
        <w:pStyle w:val="ParagraphStyle"/>
        <w:spacing w:after="120" w:line="276" w:lineRule="auto"/>
        <w:jc w:val="both"/>
        <w:rPr>
          <w:rFonts w:ascii="Calibri" w:hAnsi="Calibri" w:cs="Calibri"/>
          <w:color w:val="000000"/>
          <w:sz w:val="20"/>
          <w:szCs w:val="20"/>
        </w:rPr>
      </w:pPr>
      <w:r>
        <w:rPr>
          <w:rFonts w:ascii="Calibri" w:hAnsi="Calibri" w:cs="Calibri"/>
          <w:b/>
          <w:bCs/>
          <w:color w:val="000000"/>
          <w:sz w:val="20"/>
          <w:szCs w:val="20"/>
        </w:rPr>
        <w:t>7)</w:t>
      </w:r>
      <w:r>
        <w:rPr>
          <w:rFonts w:ascii="Calibri" w:hAnsi="Calibri" w:cs="Calibri"/>
          <w:color w:val="000000"/>
          <w:sz w:val="20"/>
          <w:szCs w:val="20"/>
        </w:rPr>
        <w:t xml:space="preserve"> Declaramos, sob as penas da lei, que a empresa não foi declarada inidônea para licitar ou contratar com a Administração Pública e que até a presente data inexistem fatos impeditivos para sua habilitação no presente processo, ciente da obrigatoriedade de declarar ocorrências posteriores.</w:t>
      </w:r>
    </w:p>
    <w:p w:rsidR="00F16D32" w:rsidRDefault="00F16D32" w:rsidP="001A5477">
      <w:pPr>
        <w:pStyle w:val="ParagraphStyle"/>
        <w:spacing w:after="120" w:line="276" w:lineRule="auto"/>
        <w:jc w:val="both"/>
        <w:rPr>
          <w:rFonts w:ascii="Calibri" w:hAnsi="Calibri" w:cs="Calibri"/>
          <w:color w:val="000000"/>
          <w:sz w:val="20"/>
          <w:szCs w:val="20"/>
        </w:rPr>
      </w:pPr>
      <w:r>
        <w:rPr>
          <w:rFonts w:ascii="Calibri" w:hAnsi="Calibri" w:cs="Calibri"/>
          <w:b/>
          <w:bCs/>
          <w:color w:val="000000"/>
          <w:sz w:val="20"/>
          <w:szCs w:val="20"/>
        </w:rPr>
        <w:t>8)</w:t>
      </w:r>
      <w:r>
        <w:rPr>
          <w:rFonts w:ascii="Calibri" w:hAnsi="Calibri" w:cs="Calibri"/>
          <w:color w:val="000000"/>
          <w:sz w:val="20"/>
          <w:szCs w:val="20"/>
        </w:rPr>
        <w:t xml:space="preserve"> Declaramos para todos os fins de direito, que conhecemos as especificações do objeto e os termos constantes neste Edital e seu(s) ANEXOS, e que, concordamos com todos os termos constantes no mesmo e ainda, que possuímos todas as condições para atender e cumprir todas as exigências de fornecimento ali contidas, inclusive com relação a documentação, que está sendo apresentada para fins de habilitação.</w:t>
      </w:r>
    </w:p>
    <w:p w:rsidR="00F16D32" w:rsidRDefault="00F16D32" w:rsidP="001A5477">
      <w:pPr>
        <w:pStyle w:val="ParagraphStyle"/>
        <w:spacing w:after="120" w:line="276" w:lineRule="auto"/>
        <w:jc w:val="both"/>
        <w:rPr>
          <w:rFonts w:ascii="Calibri" w:hAnsi="Calibri" w:cs="Calibri"/>
          <w:color w:val="000000"/>
          <w:sz w:val="20"/>
          <w:szCs w:val="20"/>
        </w:rPr>
      </w:pPr>
      <w:r>
        <w:rPr>
          <w:rFonts w:ascii="Calibri" w:hAnsi="Calibri" w:cs="Calibri"/>
          <w:b/>
          <w:bCs/>
          <w:color w:val="000000"/>
          <w:sz w:val="20"/>
          <w:szCs w:val="20"/>
        </w:rPr>
        <w:t>9)</w:t>
      </w:r>
      <w:r>
        <w:rPr>
          <w:rFonts w:ascii="Calibri" w:hAnsi="Calibri" w:cs="Calibri"/>
          <w:color w:val="000000"/>
          <w:sz w:val="20"/>
          <w:szCs w:val="20"/>
        </w:rPr>
        <w:t xml:space="preserve"> Declaramos que cumprimos os requisitos estabelecidos no</w:t>
      </w:r>
      <w:r w:rsidRPr="000D5A01">
        <w:rPr>
          <w:rFonts w:ascii="Calibri" w:hAnsi="Calibri" w:cs="Calibri"/>
          <w:sz w:val="20"/>
          <w:szCs w:val="20"/>
        </w:rPr>
        <w:t xml:space="preserve"> </w:t>
      </w:r>
      <w:hyperlink r:id="rId12" w:anchor="art3" w:history="1">
        <w:r w:rsidRPr="000D5A01">
          <w:rPr>
            <w:rFonts w:ascii="Calibri" w:hAnsi="Calibri" w:cs="Calibri"/>
            <w:sz w:val="20"/>
            <w:szCs w:val="20"/>
            <w:u w:val="single"/>
          </w:rPr>
          <w:t>artigo 3° da Lei Complementar nº 123/06</w:t>
        </w:r>
      </w:hyperlink>
      <w:r>
        <w:rPr>
          <w:rFonts w:ascii="Calibri" w:hAnsi="Calibri" w:cs="Calibri"/>
          <w:color w:val="000000"/>
          <w:sz w:val="20"/>
          <w:szCs w:val="20"/>
        </w:rPr>
        <w:t xml:space="preserve">, estando aptos a usufruir do tratamento favorecido estabelecido em seus </w:t>
      </w:r>
      <w:proofErr w:type="spellStart"/>
      <w:r>
        <w:rPr>
          <w:rFonts w:ascii="Calibri" w:hAnsi="Calibri" w:cs="Calibri"/>
          <w:color w:val="000000"/>
          <w:sz w:val="20"/>
          <w:szCs w:val="20"/>
        </w:rPr>
        <w:t>arts</w:t>
      </w:r>
      <w:proofErr w:type="spellEnd"/>
      <w:r>
        <w:rPr>
          <w:rFonts w:ascii="Calibri" w:hAnsi="Calibri" w:cs="Calibri"/>
          <w:color w:val="000000"/>
          <w:sz w:val="20"/>
          <w:szCs w:val="20"/>
        </w:rPr>
        <w:t>. 42 a 49;</w:t>
      </w:r>
    </w:p>
    <w:p w:rsidR="00F16D32" w:rsidRDefault="00F16D32" w:rsidP="001A5477">
      <w:pPr>
        <w:pStyle w:val="ParagraphStyle"/>
        <w:spacing w:after="120" w:line="276" w:lineRule="auto"/>
        <w:jc w:val="both"/>
        <w:rPr>
          <w:rFonts w:ascii="Calibri" w:hAnsi="Calibri" w:cs="Calibri"/>
          <w:color w:val="000000"/>
          <w:sz w:val="20"/>
          <w:szCs w:val="20"/>
        </w:rPr>
      </w:pPr>
      <w:r>
        <w:rPr>
          <w:rFonts w:ascii="Calibri" w:hAnsi="Calibri" w:cs="Calibri"/>
          <w:b/>
          <w:bCs/>
          <w:color w:val="000000"/>
          <w:sz w:val="20"/>
          <w:szCs w:val="20"/>
        </w:rPr>
        <w:t>10)</w:t>
      </w:r>
      <w:r>
        <w:rPr>
          <w:rFonts w:ascii="Calibri" w:hAnsi="Calibri" w:cs="Calibri"/>
          <w:color w:val="000000"/>
          <w:sz w:val="20"/>
          <w:szCs w:val="20"/>
        </w:rPr>
        <w:t xml:space="preserve"> Declaramos que as propostas econômicas compreendem a integralidade dos custos para atendimento dos direitos trabalhistas assegurados na Constituição Federal, nas leis trabalhistas, nas normas </w:t>
      </w:r>
      <w:proofErr w:type="spellStart"/>
      <w:r>
        <w:rPr>
          <w:rFonts w:ascii="Calibri" w:hAnsi="Calibri" w:cs="Calibri"/>
          <w:color w:val="000000"/>
          <w:sz w:val="20"/>
          <w:szCs w:val="20"/>
        </w:rPr>
        <w:t>infralegais</w:t>
      </w:r>
      <w:proofErr w:type="spellEnd"/>
      <w:r>
        <w:rPr>
          <w:rFonts w:ascii="Calibri" w:hAnsi="Calibri" w:cs="Calibri"/>
          <w:color w:val="000000"/>
          <w:sz w:val="20"/>
          <w:szCs w:val="20"/>
        </w:rPr>
        <w:t>, nas convenções coletivas de trabalho e nos termos de ajustamento de conduta vigentes na data de entrega das propostas.</w:t>
      </w:r>
    </w:p>
    <w:p w:rsidR="00F16D32" w:rsidRDefault="00F16D32" w:rsidP="001A5477">
      <w:pPr>
        <w:pStyle w:val="ParagraphStyle"/>
        <w:spacing w:after="120" w:line="276" w:lineRule="auto"/>
        <w:jc w:val="both"/>
        <w:rPr>
          <w:rFonts w:ascii="Calibri" w:hAnsi="Calibri" w:cs="Calibri"/>
          <w:color w:val="000000"/>
          <w:sz w:val="20"/>
          <w:szCs w:val="20"/>
        </w:rPr>
      </w:pPr>
      <w:r>
        <w:rPr>
          <w:rFonts w:ascii="Calibri" w:hAnsi="Calibri" w:cs="Calibri"/>
          <w:b/>
          <w:bCs/>
          <w:color w:val="000000"/>
          <w:sz w:val="20"/>
          <w:szCs w:val="20"/>
        </w:rPr>
        <w:t>11)</w:t>
      </w:r>
      <w:r>
        <w:rPr>
          <w:rFonts w:ascii="Calibri" w:hAnsi="Calibri" w:cs="Calibri"/>
          <w:color w:val="000000"/>
          <w:sz w:val="20"/>
          <w:szCs w:val="20"/>
        </w:rPr>
        <w:t xml:space="preserve"> Declaramos para os devidos fins de direito, na qualidade de Proponente dos procedimentos licitatórios, instaurados por este Município, que o(a) responsável legal da empresa é o(a) Sr.(a) XXXXXXXXXX, Portador(a) do RG sob nº XXXXX, e CPF nº XXXXX, cuja função/cargo é (sócio administrador/procurador/diretor/</w:t>
      </w:r>
      <w:r w:rsidR="000D5A01">
        <w:rPr>
          <w:rFonts w:ascii="Calibri" w:hAnsi="Calibri" w:cs="Calibri"/>
          <w:color w:val="000000"/>
          <w:sz w:val="20"/>
          <w:szCs w:val="20"/>
        </w:rPr>
        <w:t>etc.</w:t>
      </w:r>
      <w:r>
        <w:rPr>
          <w:rFonts w:ascii="Calibri" w:hAnsi="Calibri" w:cs="Calibri"/>
          <w:color w:val="000000"/>
          <w:sz w:val="20"/>
          <w:szCs w:val="20"/>
        </w:rPr>
        <w:t>), responsável pela assinatura da Ata de Registro de Preços/contrato.</w:t>
      </w:r>
    </w:p>
    <w:p w:rsidR="00F16D32" w:rsidRDefault="00F16D32" w:rsidP="001A5477">
      <w:pPr>
        <w:pStyle w:val="ParagraphStyle"/>
        <w:spacing w:after="120" w:line="276" w:lineRule="auto"/>
        <w:jc w:val="both"/>
        <w:rPr>
          <w:rFonts w:ascii="Calibri" w:hAnsi="Calibri" w:cs="Calibri"/>
          <w:color w:val="000000"/>
          <w:sz w:val="20"/>
          <w:szCs w:val="20"/>
        </w:rPr>
      </w:pPr>
      <w:r>
        <w:rPr>
          <w:rFonts w:ascii="Calibri" w:hAnsi="Calibri" w:cs="Calibri"/>
          <w:b/>
          <w:bCs/>
          <w:color w:val="000000"/>
          <w:sz w:val="20"/>
          <w:szCs w:val="20"/>
        </w:rPr>
        <w:t>12)</w:t>
      </w:r>
      <w:r>
        <w:rPr>
          <w:rFonts w:ascii="Calibri" w:hAnsi="Calibri" w:cs="Calibri"/>
          <w:color w:val="000000"/>
          <w:sz w:val="20"/>
          <w:szCs w:val="20"/>
        </w:rPr>
        <w:t xml:space="preserve"> Declaramos para os devidos fins que em caso de qualquer comunicação futura referente e este processo licitatório, bem como em caso de eventual contratação, concordo que a Ata de Registro de Preços/Contrato seja encaminhado para o seguinte endereço:</w:t>
      </w:r>
    </w:p>
    <w:p w:rsidR="00F16D32" w:rsidRDefault="00F16D32" w:rsidP="001A5477">
      <w:pPr>
        <w:pStyle w:val="ParagraphStyle"/>
        <w:spacing w:after="120" w:line="276" w:lineRule="auto"/>
        <w:jc w:val="both"/>
        <w:rPr>
          <w:rFonts w:ascii="Calibri" w:hAnsi="Calibri" w:cs="Calibri"/>
          <w:color w:val="000000"/>
          <w:sz w:val="20"/>
          <w:szCs w:val="20"/>
        </w:rPr>
      </w:pPr>
      <w:r>
        <w:rPr>
          <w:rFonts w:ascii="Calibri" w:hAnsi="Calibri" w:cs="Calibri"/>
          <w:color w:val="000000"/>
          <w:sz w:val="20"/>
          <w:szCs w:val="20"/>
        </w:rPr>
        <w:t xml:space="preserve">E-mail: </w:t>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t>Telefone: ( XX) XXXXX-XXXX</w:t>
      </w:r>
    </w:p>
    <w:p w:rsidR="00F16D32" w:rsidRDefault="00F16D32" w:rsidP="001A5477">
      <w:pPr>
        <w:pStyle w:val="ParagraphStyle"/>
        <w:spacing w:after="120" w:line="276" w:lineRule="auto"/>
        <w:jc w:val="both"/>
        <w:rPr>
          <w:rFonts w:ascii="Calibri" w:hAnsi="Calibri" w:cs="Calibri"/>
          <w:color w:val="000000"/>
          <w:sz w:val="20"/>
          <w:szCs w:val="20"/>
        </w:rPr>
      </w:pPr>
      <w:r>
        <w:rPr>
          <w:rFonts w:ascii="Calibri" w:hAnsi="Calibri" w:cs="Calibri"/>
          <w:b/>
          <w:bCs/>
          <w:color w:val="000000"/>
          <w:sz w:val="20"/>
          <w:szCs w:val="20"/>
        </w:rPr>
        <w:t>13)</w:t>
      </w:r>
      <w:r>
        <w:rPr>
          <w:rFonts w:ascii="Calibri" w:hAnsi="Calibri" w:cs="Calibri"/>
          <w:color w:val="000000"/>
          <w:sz w:val="20"/>
          <w:szCs w:val="20"/>
        </w:rPr>
        <w:t xml:space="preserve"> Caso altere o citado e-mail ou telefone comprometo-me em protocolizar pedido de alteração junto ao Sistema de Protocolo deste Município, sob pena de ser considerado como intimado nos dados anteriormente fornecidos.</w:t>
      </w:r>
    </w:p>
    <w:p w:rsidR="00F16D32" w:rsidRDefault="00F16D32" w:rsidP="001A5477">
      <w:pPr>
        <w:pStyle w:val="ParagraphStyle"/>
        <w:spacing w:line="276" w:lineRule="auto"/>
        <w:jc w:val="both"/>
        <w:rPr>
          <w:rFonts w:ascii="Calibri" w:hAnsi="Calibri" w:cs="Calibri"/>
          <w:color w:val="000000"/>
          <w:sz w:val="20"/>
          <w:szCs w:val="20"/>
        </w:rPr>
      </w:pPr>
    </w:p>
    <w:p w:rsidR="00F16D32" w:rsidRDefault="00F16D32" w:rsidP="001A5477">
      <w:pPr>
        <w:pStyle w:val="ParagraphStyle"/>
        <w:spacing w:line="276" w:lineRule="auto"/>
        <w:jc w:val="both"/>
        <w:rPr>
          <w:rFonts w:ascii="Calibri" w:hAnsi="Calibri" w:cs="Calibri"/>
          <w:color w:val="000000"/>
          <w:sz w:val="20"/>
          <w:szCs w:val="20"/>
        </w:rPr>
      </w:pPr>
      <w:r>
        <w:rPr>
          <w:rFonts w:ascii="Calibri" w:hAnsi="Calibri" w:cs="Calibri"/>
          <w:color w:val="000000"/>
          <w:sz w:val="20"/>
          <w:szCs w:val="20"/>
        </w:rPr>
        <w:t xml:space="preserve">Nomeamos e constituímos o senhor(a) XXXXXXXXX, portador(a) do CPF/MF sob n.º XXXXX, para ser o(a) responsável para acompanhar a execução da Ata de Registro de Preços/contrato, referente ao </w:t>
      </w:r>
      <w:r>
        <w:rPr>
          <w:rFonts w:ascii="Calibri" w:hAnsi="Calibri" w:cs="Calibri"/>
          <w:b/>
          <w:bCs/>
          <w:color w:val="000000"/>
          <w:sz w:val="20"/>
          <w:szCs w:val="20"/>
        </w:rPr>
        <w:t>Pregão, na Forma Eletrônica Nº 52/2025</w:t>
      </w:r>
      <w:r>
        <w:rPr>
          <w:rFonts w:ascii="Calibri" w:hAnsi="Calibri" w:cs="Calibri"/>
          <w:color w:val="000000"/>
          <w:sz w:val="20"/>
          <w:szCs w:val="20"/>
        </w:rPr>
        <w:t xml:space="preserve"> e </w:t>
      </w:r>
      <w:r>
        <w:rPr>
          <w:rFonts w:ascii="Calibri" w:hAnsi="Calibri" w:cs="Calibri"/>
          <w:color w:val="000000"/>
          <w:sz w:val="20"/>
          <w:szCs w:val="20"/>
        </w:rPr>
        <w:lastRenderedPageBreak/>
        <w:t>todos os atos necessários ao cumprimento das obrigações contidas no instrumento convocatório, seus Anexos e na Ata de Registro de Preços/Contrato.</w:t>
      </w:r>
    </w:p>
    <w:p w:rsidR="00F16D32" w:rsidRDefault="00F16D32" w:rsidP="001A5477">
      <w:pPr>
        <w:pStyle w:val="ParagraphStyle"/>
        <w:spacing w:line="276" w:lineRule="auto"/>
        <w:jc w:val="both"/>
        <w:rPr>
          <w:rFonts w:ascii="Calibri" w:hAnsi="Calibri" w:cs="Calibri"/>
          <w:color w:val="000000"/>
          <w:sz w:val="20"/>
          <w:szCs w:val="20"/>
        </w:rPr>
      </w:pPr>
    </w:p>
    <w:p w:rsidR="00F16D32" w:rsidRDefault="00F16D32" w:rsidP="001A5477">
      <w:pPr>
        <w:pStyle w:val="ParagraphStyle"/>
        <w:spacing w:line="276" w:lineRule="auto"/>
        <w:jc w:val="both"/>
        <w:rPr>
          <w:rFonts w:ascii="Calibri" w:hAnsi="Calibri" w:cs="Calibri"/>
          <w:color w:val="000000"/>
          <w:sz w:val="20"/>
          <w:szCs w:val="20"/>
        </w:rPr>
      </w:pPr>
      <w:r>
        <w:rPr>
          <w:rFonts w:ascii="Calibri" w:hAnsi="Calibri" w:cs="Calibri"/>
          <w:color w:val="000000"/>
          <w:sz w:val="20"/>
          <w:szCs w:val="20"/>
        </w:rPr>
        <w:t>Município, XX de XXXX de 2025</w:t>
      </w:r>
    </w:p>
    <w:p w:rsidR="00F16D32" w:rsidRDefault="00F16D32" w:rsidP="001A5477">
      <w:pPr>
        <w:pStyle w:val="ParagraphStyle"/>
        <w:spacing w:line="276" w:lineRule="auto"/>
        <w:jc w:val="both"/>
        <w:rPr>
          <w:rFonts w:ascii="Calibri" w:hAnsi="Calibri" w:cs="Calibri"/>
          <w:color w:val="000000"/>
          <w:sz w:val="20"/>
          <w:szCs w:val="20"/>
        </w:rPr>
      </w:pPr>
    </w:p>
    <w:p w:rsidR="00F16D32" w:rsidRDefault="00F16D32" w:rsidP="001A5477">
      <w:pPr>
        <w:pStyle w:val="ParagraphStyle"/>
        <w:spacing w:line="276" w:lineRule="auto"/>
        <w:jc w:val="both"/>
        <w:rPr>
          <w:rFonts w:ascii="Calibri" w:hAnsi="Calibri" w:cs="Calibri"/>
          <w:color w:val="000000"/>
          <w:sz w:val="20"/>
          <w:szCs w:val="20"/>
        </w:rPr>
      </w:pPr>
    </w:p>
    <w:p w:rsidR="00F16D32" w:rsidRDefault="00F16D32" w:rsidP="001A5477">
      <w:pPr>
        <w:pStyle w:val="ParagraphStyle"/>
        <w:spacing w:line="276" w:lineRule="auto"/>
        <w:jc w:val="both"/>
        <w:rPr>
          <w:rFonts w:ascii="Calibri" w:hAnsi="Calibri" w:cs="Calibri"/>
          <w:color w:val="000000"/>
          <w:sz w:val="20"/>
          <w:szCs w:val="20"/>
        </w:rPr>
      </w:pPr>
      <w:r>
        <w:rPr>
          <w:rFonts w:ascii="Calibri" w:hAnsi="Calibri" w:cs="Calibri"/>
          <w:color w:val="000000"/>
          <w:sz w:val="20"/>
          <w:szCs w:val="20"/>
        </w:rPr>
        <w:t xml:space="preserve">Nome do Representante </w:t>
      </w:r>
    </w:p>
    <w:p w:rsidR="00F16D32" w:rsidRDefault="00F16D32" w:rsidP="001A5477">
      <w:pPr>
        <w:pStyle w:val="ParagraphStyle"/>
        <w:spacing w:line="276" w:lineRule="auto"/>
        <w:jc w:val="both"/>
        <w:rPr>
          <w:rFonts w:ascii="Calibri" w:hAnsi="Calibri" w:cs="Calibri"/>
          <w:color w:val="000000"/>
          <w:sz w:val="20"/>
          <w:szCs w:val="20"/>
        </w:rPr>
      </w:pPr>
      <w:r>
        <w:rPr>
          <w:rFonts w:ascii="Calibri" w:hAnsi="Calibri" w:cs="Calibri"/>
          <w:color w:val="000000"/>
          <w:sz w:val="20"/>
          <w:szCs w:val="20"/>
        </w:rPr>
        <w:t>Cargo do Representante</w:t>
      </w:r>
    </w:p>
    <w:p w:rsidR="00F16D32" w:rsidRDefault="00F16D32" w:rsidP="001A5477">
      <w:pPr>
        <w:pStyle w:val="ParagraphStyle"/>
        <w:spacing w:line="276" w:lineRule="auto"/>
        <w:jc w:val="both"/>
        <w:rPr>
          <w:rFonts w:ascii="Calibri" w:hAnsi="Calibri" w:cs="Calibri"/>
          <w:color w:val="000000"/>
          <w:sz w:val="20"/>
          <w:szCs w:val="20"/>
        </w:rPr>
      </w:pPr>
      <w:r>
        <w:rPr>
          <w:rFonts w:ascii="Calibri" w:hAnsi="Calibri" w:cs="Calibri"/>
          <w:color w:val="000000"/>
          <w:sz w:val="20"/>
          <w:szCs w:val="20"/>
        </w:rPr>
        <w:t>Nome da Empresa</w:t>
      </w:r>
    </w:p>
    <w:p w:rsidR="00F16D32" w:rsidRDefault="00F16D32" w:rsidP="001A5477">
      <w:pPr>
        <w:pStyle w:val="ParagraphStyle"/>
        <w:spacing w:line="276" w:lineRule="auto"/>
        <w:jc w:val="both"/>
        <w:rPr>
          <w:rFonts w:ascii="Calibri" w:hAnsi="Calibri" w:cs="Calibri"/>
          <w:color w:val="000000"/>
          <w:sz w:val="20"/>
          <w:szCs w:val="20"/>
        </w:rPr>
      </w:pPr>
      <w:r>
        <w:rPr>
          <w:rFonts w:ascii="Calibri" w:hAnsi="Calibri" w:cs="Calibri"/>
          <w:color w:val="000000"/>
          <w:sz w:val="20"/>
          <w:szCs w:val="20"/>
        </w:rPr>
        <w:t>CNPJ</w:t>
      </w:r>
    </w:p>
    <w:p w:rsidR="00F16D32" w:rsidRDefault="00F16D32" w:rsidP="001A5477">
      <w:pPr>
        <w:pStyle w:val="ParagraphStyle"/>
        <w:spacing w:line="276" w:lineRule="auto"/>
        <w:jc w:val="both"/>
        <w:rPr>
          <w:rFonts w:ascii="Calibri" w:hAnsi="Calibri" w:cs="Calibri"/>
          <w:color w:val="000000"/>
          <w:sz w:val="20"/>
          <w:szCs w:val="20"/>
        </w:rPr>
      </w:pPr>
    </w:p>
    <w:p w:rsidR="00F16D32" w:rsidRDefault="00F16D32" w:rsidP="001A5477">
      <w:pPr>
        <w:pStyle w:val="ParagraphStyle"/>
        <w:spacing w:line="276" w:lineRule="auto"/>
        <w:jc w:val="both"/>
        <w:rPr>
          <w:rFonts w:ascii="Calibri" w:hAnsi="Calibri" w:cs="Calibri"/>
          <w:color w:val="000000"/>
          <w:sz w:val="20"/>
          <w:szCs w:val="20"/>
        </w:rPr>
      </w:pPr>
      <w:r>
        <w:rPr>
          <w:rFonts w:ascii="Calibri" w:hAnsi="Calibri" w:cs="Calibri"/>
          <w:b/>
          <w:bCs/>
          <w:color w:val="000000"/>
          <w:sz w:val="20"/>
          <w:szCs w:val="20"/>
        </w:rPr>
        <w:t>Obs.:</w:t>
      </w:r>
      <w:r>
        <w:rPr>
          <w:rFonts w:ascii="Calibri" w:hAnsi="Calibri" w:cs="Calibri"/>
          <w:color w:val="000000"/>
          <w:sz w:val="20"/>
          <w:szCs w:val="20"/>
        </w:rPr>
        <w:t xml:space="preserve"> Esta declaração deverá ser emitida em papel timbrado da empresa proponente, contendo as informações de endereço, telefone, e-mail, etc. e deve estar assinada por responsável legal preferencialmente por meio digital.</w:t>
      </w:r>
    </w:p>
    <w:p w:rsidR="00F16D32" w:rsidRDefault="00F16D32" w:rsidP="001A5477">
      <w:pPr>
        <w:pStyle w:val="ParagraphStyle"/>
        <w:spacing w:line="276" w:lineRule="auto"/>
        <w:jc w:val="center"/>
        <w:rPr>
          <w:rFonts w:ascii="Calibri" w:hAnsi="Calibri" w:cs="Calibri"/>
          <w:b/>
          <w:bCs/>
          <w:color w:val="000000"/>
          <w:sz w:val="20"/>
          <w:szCs w:val="20"/>
        </w:rPr>
      </w:pPr>
      <w:r>
        <w:rPr>
          <w:rFonts w:ascii="Calibri" w:hAnsi="Calibri" w:cs="Calibri"/>
          <w:color w:val="000000"/>
          <w:sz w:val="20"/>
          <w:szCs w:val="20"/>
        </w:rPr>
        <w:br w:type="page"/>
      </w:r>
      <w:bookmarkStart w:id="1" w:name="_Hlk158664625"/>
      <w:bookmarkEnd w:id="1"/>
      <w:r>
        <w:rPr>
          <w:rFonts w:ascii="Calibri" w:hAnsi="Calibri" w:cs="Calibri"/>
          <w:b/>
          <w:bCs/>
          <w:color w:val="000000"/>
          <w:sz w:val="20"/>
          <w:szCs w:val="20"/>
        </w:rPr>
        <w:lastRenderedPageBreak/>
        <w:t>Anexo 03 - MODELO DE TERMO DE CONTRATO</w:t>
      </w:r>
    </w:p>
    <w:p w:rsidR="00F16D32" w:rsidRDefault="00F16D32" w:rsidP="001A5477">
      <w:pPr>
        <w:pStyle w:val="ParagraphStyle"/>
        <w:spacing w:line="276" w:lineRule="auto"/>
        <w:jc w:val="center"/>
        <w:rPr>
          <w:rFonts w:ascii="Calibri" w:hAnsi="Calibri" w:cs="Calibri"/>
          <w:b/>
          <w:bCs/>
          <w:color w:val="000000"/>
          <w:sz w:val="20"/>
          <w:szCs w:val="20"/>
        </w:rPr>
      </w:pPr>
      <w:r>
        <w:rPr>
          <w:rFonts w:ascii="Calibri" w:hAnsi="Calibri" w:cs="Calibri"/>
          <w:b/>
          <w:bCs/>
          <w:color w:val="000000"/>
          <w:sz w:val="20"/>
          <w:szCs w:val="20"/>
        </w:rPr>
        <w:t>PREGÃO, NA FORMA ELETRÔNICA Nº 52/2025</w:t>
      </w:r>
    </w:p>
    <w:p w:rsidR="00F16D32" w:rsidRDefault="00F16D32" w:rsidP="001A5477">
      <w:pPr>
        <w:pStyle w:val="ParagraphStyle"/>
        <w:spacing w:line="276" w:lineRule="auto"/>
        <w:jc w:val="center"/>
        <w:rPr>
          <w:rFonts w:ascii="Calibri" w:hAnsi="Calibri" w:cs="Calibri"/>
          <w:sz w:val="20"/>
          <w:szCs w:val="20"/>
        </w:rPr>
      </w:pPr>
    </w:p>
    <w:p w:rsidR="00F16D32" w:rsidRDefault="00F16D32" w:rsidP="001A5477">
      <w:pPr>
        <w:pStyle w:val="ParagraphStyle"/>
        <w:spacing w:line="276" w:lineRule="auto"/>
        <w:jc w:val="both"/>
        <w:rPr>
          <w:rFonts w:ascii="Calibri" w:hAnsi="Calibri" w:cs="Calibri"/>
          <w:sz w:val="20"/>
          <w:szCs w:val="20"/>
        </w:rPr>
      </w:pPr>
    </w:p>
    <w:p w:rsidR="00F16D32" w:rsidRDefault="00F16D32" w:rsidP="001A5477">
      <w:pPr>
        <w:pStyle w:val="ParagraphStyle"/>
        <w:spacing w:line="276" w:lineRule="auto"/>
        <w:ind w:left="3405"/>
        <w:jc w:val="both"/>
        <w:rPr>
          <w:rFonts w:ascii="Calibri" w:hAnsi="Calibri" w:cs="Calibri"/>
          <w:sz w:val="20"/>
          <w:szCs w:val="20"/>
        </w:rPr>
      </w:pPr>
      <w:r>
        <w:rPr>
          <w:rFonts w:ascii="Calibri" w:hAnsi="Calibri" w:cs="Calibri"/>
          <w:b/>
          <w:bCs/>
          <w:sz w:val="20"/>
          <w:szCs w:val="20"/>
        </w:rPr>
        <w:t>Contrato Administrativo Nº</w:t>
      </w:r>
      <w:r>
        <w:rPr>
          <w:rFonts w:ascii="Calibri" w:hAnsi="Calibri" w:cs="Calibri"/>
          <w:sz w:val="20"/>
          <w:szCs w:val="20"/>
        </w:rPr>
        <w:t xml:space="preserve"> ......../...., que fazem entre si a Prefeitura de I</w:t>
      </w:r>
      <w:r w:rsidR="00B51638">
        <w:rPr>
          <w:rFonts w:ascii="Calibri" w:hAnsi="Calibri" w:cs="Calibri"/>
          <w:sz w:val="20"/>
          <w:szCs w:val="20"/>
        </w:rPr>
        <w:t>baiti/PR e a empresa XXXXXXXXXX</w:t>
      </w:r>
    </w:p>
    <w:p w:rsidR="00F16D32" w:rsidRDefault="00F16D32" w:rsidP="001A5477">
      <w:pPr>
        <w:pStyle w:val="ParagraphStyle"/>
        <w:spacing w:line="276" w:lineRule="auto"/>
        <w:ind w:left="3405"/>
        <w:jc w:val="both"/>
        <w:rPr>
          <w:rFonts w:ascii="Calibri" w:hAnsi="Calibri" w:cs="Calibri"/>
          <w:sz w:val="20"/>
          <w:szCs w:val="20"/>
        </w:rPr>
      </w:pPr>
    </w:p>
    <w:p w:rsidR="00F16D32" w:rsidRDefault="00F16D32" w:rsidP="001A5477">
      <w:pPr>
        <w:pStyle w:val="ParagraphStyle"/>
        <w:spacing w:line="276" w:lineRule="auto"/>
        <w:ind w:firstLine="1140"/>
        <w:jc w:val="both"/>
        <w:rPr>
          <w:rFonts w:ascii="Calibri" w:hAnsi="Calibri" w:cs="Calibri"/>
          <w:color w:val="000000"/>
          <w:sz w:val="20"/>
          <w:szCs w:val="20"/>
        </w:rPr>
      </w:pPr>
      <w:r>
        <w:rPr>
          <w:rFonts w:ascii="Calibri" w:hAnsi="Calibri" w:cs="Calibri"/>
          <w:color w:val="000000"/>
          <w:sz w:val="20"/>
          <w:szCs w:val="20"/>
        </w:rPr>
        <w:t xml:space="preserve">O </w:t>
      </w:r>
      <w:r>
        <w:rPr>
          <w:rFonts w:ascii="Calibri" w:hAnsi="Calibri" w:cs="Calibri"/>
          <w:b/>
          <w:bCs/>
          <w:color w:val="000000"/>
          <w:sz w:val="20"/>
          <w:szCs w:val="20"/>
        </w:rPr>
        <w:t>MUNICÍPIO DE IBAITI</w:t>
      </w:r>
      <w:r>
        <w:rPr>
          <w:rFonts w:ascii="Calibri" w:hAnsi="Calibri" w:cs="Calibri"/>
          <w:color w:val="000000"/>
          <w:sz w:val="20"/>
          <w:szCs w:val="20"/>
        </w:rPr>
        <w:t xml:space="preserve">, pessoa jurídica de direito público, com sede em Ibaiti (PR), sito a Praça dos Três Poderes, nº. 23, CNPJ/MF nº. 77.008.068/0001-41, representada pelo senhor Prefeito Municipal Roberto </w:t>
      </w:r>
      <w:proofErr w:type="spellStart"/>
      <w:r>
        <w:rPr>
          <w:rFonts w:ascii="Calibri" w:hAnsi="Calibri" w:cs="Calibri"/>
          <w:color w:val="000000"/>
          <w:sz w:val="20"/>
          <w:szCs w:val="20"/>
        </w:rPr>
        <w:t>Regazzo</w:t>
      </w:r>
      <w:proofErr w:type="spellEnd"/>
      <w:r>
        <w:rPr>
          <w:rFonts w:ascii="Calibri" w:hAnsi="Calibri" w:cs="Calibri"/>
          <w:color w:val="000000"/>
          <w:sz w:val="20"/>
          <w:szCs w:val="20"/>
        </w:rPr>
        <w:t>, com sede na Rua José de Moura Bueno, 23 – Centro Ibaiti-</w:t>
      </w:r>
      <w:proofErr w:type="spellStart"/>
      <w:r>
        <w:rPr>
          <w:rFonts w:ascii="Calibri" w:hAnsi="Calibri" w:cs="Calibri"/>
          <w:color w:val="000000"/>
          <w:sz w:val="20"/>
          <w:szCs w:val="20"/>
        </w:rPr>
        <w:t>Pr</w:t>
      </w:r>
      <w:proofErr w:type="spellEnd"/>
      <w:r>
        <w:rPr>
          <w:rFonts w:ascii="Calibri" w:hAnsi="Calibri" w:cs="Calibri"/>
          <w:color w:val="000000"/>
          <w:sz w:val="20"/>
          <w:szCs w:val="20"/>
        </w:rPr>
        <w:t xml:space="preserve">, doravante denominado CONTRATANTE, e a empresa </w:t>
      </w:r>
      <w:r w:rsidRPr="00BE7A61">
        <w:rPr>
          <w:rFonts w:ascii="Calibri" w:hAnsi="Calibri" w:cs="Calibri"/>
          <w:sz w:val="20"/>
          <w:szCs w:val="20"/>
        </w:rPr>
        <w:t>XXXXXXXXXX</w:t>
      </w:r>
      <w:r>
        <w:rPr>
          <w:rFonts w:ascii="Calibri" w:hAnsi="Calibri" w:cs="Calibri"/>
          <w:color w:val="FF0000"/>
          <w:sz w:val="20"/>
          <w:szCs w:val="20"/>
        </w:rPr>
        <w:t>,</w:t>
      </w:r>
      <w:r>
        <w:rPr>
          <w:rFonts w:ascii="Calibri" w:hAnsi="Calibri" w:cs="Calibri"/>
          <w:color w:val="000000"/>
          <w:sz w:val="20"/>
          <w:szCs w:val="20"/>
        </w:rPr>
        <w:t xml:space="preserve"> </w:t>
      </w:r>
      <w:r w:rsidRPr="00BE7A61">
        <w:rPr>
          <w:rFonts w:ascii="Calibri" w:hAnsi="Calibri" w:cs="Calibri"/>
          <w:sz w:val="20"/>
          <w:szCs w:val="20"/>
        </w:rPr>
        <w:t>inscrita no CNPJ/MF sob o nº XXXXXX, sediada na XXXXXXXXXXXX</w:t>
      </w:r>
      <w:r>
        <w:rPr>
          <w:rFonts w:ascii="Calibri" w:hAnsi="Calibri" w:cs="Calibri"/>
          <w:color w:val="000000"/>
          <w:sz w:val="20"/>
          <w:szCs w:val="20"/>
        </w:rPr>
        <w:t xml:space="preserve">, doravante designada CONTRATADA, </w:t>
      </w:r>
      <w:r w:rsidRPr="00BE7A61">
        <w:rPr>
          <w:rFonts w:ascii="Calibri" w:hAnsi="Calibri" w:cs="Calibri"/>
          <w:sz w:val="20"/>
          <w:szCs w:val="20"/>
        </w:rPr>
        <w:t xml:space="preserve">neste ato representado(a) por </w:t>
      </w:r>
      <w:r>
        <w:rPr>
          <w:rFonts w:ascii="Calibri" w:hAnsi="Calibri" w:cs="Calibri"/>
          <w:color w:val="000000"/>
          <w:sz w:val="20"/>
          <w:szCs w:val="20"/>
        </w:rPr>
        <w:t xml:space="preserve">XXXXXXXXXX </w:t>
      </w:r>
      <w:r w:rsidRPr="00BE7A61">
        <w:rPr>
          <w:rFonts w:ascii="Calibri" w:hAnsi="Calibri" w:cs="Calibri"/>
          <w:sz w:val="20"/>
          <w:szCs w:val="20"/>
        </w:rPr>
        <w:t xml:space="preserve">(nome e função no contratado, não colocar documentos pessoais), conforme atos constitutivos da empresa </w:t>
      </w:r>
      <w:r w:rsidRPr="00BE7A61">
        <w:rPr>
          <w:rFonts w:ascii="Calibri" w:hAnsi="Calibri" w:cs="Calibri"/>
          <w:b/>
          <w:bCs/>
          <w:sz w:val="20"/>
          <w:szCs w:val="20"/>
        </w:rPr>
        <w:t>OU</w:t>
      </w:r>
      <w:r w:rsidRPr="00BE7A61">
        <w:rPr>
          <w:rFonts w:ascii="Calibri" w:hAnsi="Calibri" w:cs="Calibri"/>
          <w:sz w:val="20"/>
          <w:szCs w:val="20"/>
        </w:rPr>
        <w:t xml:space="preserve"> procuração apresentada nos autos, </w:t>
      </w:r>
      <w:r>
        <w:rPr>
          <w:rFonts w:ascii="Calibri" w:hAnsi="Calibri" w:cs="Calibri"/>
          <w:color w:val="000000"/>
          <w:sz w:val="20"/>
          <w:szCs w:val="20"/>
        </w:rPr>
        <w:t xml:space="preserve">tendo em vista o que consta no Processo nº </w:t>
      </w:r>
      <w:r>
        <w:rPr>
          <w:rFonts w:ascii="Calibri" w:hAnsi="Calibri" w:cs="Calibri"/>
          <w:color w:val="FF0000"/>
          <w:sz w:val="20"/>
          <w:szCs w:val="20"/>
        </w:rPr>
        <w:t xml:space="preserve">.............................. </w:t>
      </w:r>
      <w:r>
        <w:rPr>
          <w:rFonts w:ascii="Calibri" w:hAnsi="Calibri" w:cs="Calibri"/>
          <w:color w:val="000000"/>
          <w:sz w:val="20"/>
          <w:szCs w:val="20"/>
        </w:rPr>
        <w:t xml:space="preserve">e em observância às disposições da </w:t>
      </w:r>
      <w:hyperlink r:id="rId13" w:history="1">
        <w:r w:rsidRPr="00BE7A61">
          <w:rPr>
            <w:rFonts w:ascii="Calibri" w:hAnsi="Calibri" w:cs="Calibri"/>
            <w:sz w:val="20"/>
            <w:szCs w:val="20"/>
            <w:u w:val="single"/>
          </w:rPr>
          <w:t>Lei nº 14.133, de 1º de abril de 2021</w:t>
        </w:r>
      </w:hyperlink>
      <w:r>
        <w:rPr>
          <w:rFonts w:ascii="Calibri" w:hAnsi="Calibri" w:cs="Calibri"/>
          <w:color w:val="000000"/>
          <w:sz w:val="20"/>
          <w:szCs w:val="20"/>
        </w:rPr>
        <w:t xml:space="preserve">, e demais legislação aplicável, resolvem celebrar o presente Termo de Contrato, decorrente </w:t>
      </w:r>
      <w:r w:rsidRPr="00BE7A61">
        <w:rPr>
          <w:rFonts w:ascii="Calibri" w:hAnsi="Calibri" w:cs="Calibri"/>
          <w:sz w:val="20"/>
          <w:szCs w:val="20"/>
        </w:rPr>
        <w:t>do Pregão, na forma Eletrônica Nº 52/2025</w:t>
      </w:r>
      <w:r>
        <w:rPr>
          <w:rFonts w:ascii="Calibri" w:hAnsi="Calibri" w:cs="Calibri"/>
          <w:color w:val="000000"/>
          <w:sz w:val="20"/>
          <w:szCs w:val="20"/>
        </w:rPr>
        <w:t>, mediante as cláusulas e condições a seguir enunciadas.</w:t>
      </w:r>
    </w:p>
    <w:p w:rsidR="00F16D32" w:rsidRDefault="00F16D32" w:rsidP="001A5477">
      <w:pPr>
        <w:pStyle w:val="ParagraphStyle"/>
        <w:keepNext/>
        <w:keepLines/>
        <w:numPr>
          <w:ilvl w:val="0"/>
          <w:numId w:val="9"/>
        </w:numPr>
        <w:tabs>
          <w:tab w:val="clear" w:pos="555"/>
          <w:tab w:val="left" w:pos="570"/>
        </w:tabs>
        <w:spacing w:before="240" w:line="276" w:lineRule="auto"/>
        <w:jc w:val="both"/>
        <w:outlineLvl w:val="0"/>
        <w:rPr>
          <w:rFonts w:ascii="Calibri" w:hAnsi="Calibri" w:cs="Calibri"/>
          <w:b/>
          <w:bCs/>
          <w:color w:val="000000"/>
          <w:sz w:val="20"/>
          <w:szCs w:val="20"/>
        </w:rPr>
      </w:pPr>
      <w:r>
        <w:rPr>
          <w:rFonts w:ascii="Calibri" w:hAnsi="Calibri" w:cs="Calibri"/>
          <w:b/>
          <w:bCs/>
          <w:color w:val="000000"/>
          <w:sz w:val="20"/>
          <w:szCs w:val="20"/>
        </w:rPr>
        <w:t>CLÁUSULA PRIMEIRA – OBJETO (</w:t>
      </w:r>
      <w:hyperlink r:id="rId14" w:anchor="art92" w:history="1">
        <w:r w:rsidRPr="00BE7A61">
          <w:rPr>
            <w:rFonts w:ascii="Calibri" w:hAnsi="Calibri" w:cs="Calibri"/>
            <w:b/>
            <w:bCs/>
            <w:sz w:val="20"/>
            <w:szCs w:val="20"/>
            <w:u w:val="single"/>
          </w:rPr>
          <w:t>art. 92, I e II</w:t>
        </w:r>
      </w:hyperlink>
      <w:r w:rsidRPr="00BE7A61">
        <w:rPr>
          <w:rFonts w:ascii="Calibri" w:hAnsi="Calibri" w:cs="Calibri"/>
          <w:b/>
          <w:bCs/>
          <w:sz w:val="20"/>
          <w:szCs w:val="20"/>
        </w:rPr>
        <w:t>)</w:t>
      </w:r>
    </w:p>
    <w:p w:rsidR="00F16D32" w:rsidRDefault="00F16D32" w:rsidP="001A5477">
      <w:pPr>
        <w:pStyle w:val="ParagraphStyle"/>
        <w:numPr>
          <w:ilvl w:val="1"/>
          <w:numId w:val="8"/>
        </w:numPr>
        <w:spacing w:before="120" w:after="120" w:line="276" w:lineRule="auto"/>
        <w:jc w:val="both"/>
        <w:rPr>
          <w:rFonts w:ascii="Calibri" w:hAnsi="Calibri" w:cs="Calibri"/>
          <w:sz w:val="20"/>
          <w:szCs w:val="20"/>
        </w:rPr>
      </w:pPr>
      <w:r>
        <w:rPr>
          <w:rFonts w:ascii="Calibri" w:hAnsi="Calibri" w:cs="Calibri"/>
          <w:sz w:val="20"/>
          <w:szCs w:val="20"/>
        </w:rPr>
        <w:t xml:space="preserve">O objeto do presente instrumento é a contratação de </w:t>
      </w:r>
      <w:r w:rsidR="00BE7A61">
        <w:rPr>
          <w:rFonts w:ascii="Calibri" w:hAnsi="Calibri" w:cs="Calibri"/>
          <w:b/>
          <w:bCs/>
          <w:sz w:val="20"/>
          <w:szCs w:val="20"/>
        </w:rPr>
        <w:t>Contratação</w:t>
      </w:r>
      <w:r>
        <w:rPr>
          <w:rFonts w:ascii="Calibri" w:hAnsi="Calibri" w:cs="Calibri"/>
          <w:b/>
          <w:bCs/>
          <w:sz w:val="20"/>
          <w:szCs w:val="20"/>
        </w:rPr>
        <w:t xml:space="preserve"> de empresa especializada para manutenção preventiva e corretiva das cadeiras </w:t>
      </w:r>
      <w:r w:rsidR="00BE7A61">
        <w:rPr>
          <w:rFonts w:ascii="Calibri" w:hAnsi="Calibri" w:cs="Calibri"/>
          <w:b/>
          <w:bCs/>
          <w:sz w:val="20"/>
          <w:szCs w:val="20"/>
        </w:rPr>
        <w:t>odontológicas</w:t>
      </w:r>
      <w:r>
        <w:rPr>
          <w:rFonts w:ascii="Calibri" w:hAnsi="Calibri" w:cs="Calibri"/>
          <w:b/>
          <w:bCs/>
          <w:sz w:val="20"/>
          <w:szCs w:val="20"/>
        </w:rPr>
        <w:t xml:space="preserve"> presente nos </w:t>
      </w:r>
      <w:r w:rsidR="00BE7A61">
        <w:rPr>
          <w:rFonts w:ascii="Calibri" w:hAnsi="Calibri" w:cs="Calibri"/>
          <w:b/>
          <w:bCs/>
          <w:sz w:val="20"/>
          <w:szCs w:val="20"/>
        </w:rPr>
        <w:t>consultórios</w:t>
      </w:r>
      <w:r>
        <w:rPr>
          <w:rFonts w:ascii="Calibri" w:hAnsi="Calibri" w:cs="Calibri"/>
          <w:b/>
          <w:bCs/>
          <w:sz w:val="20"/>
          <w:szCs w:val="20"/>
        </w:rPr>
        <w:t xml:space="preserve"> </w:t>
      </w:r>
      <w:r w:rsidR="00BE7A61">
        <w:rPr>
          <w:rFonts w:ascii="Calibri" w:hAnsi="Calibri" w:cs="Calibri"/>
          <w:b/>
          <w:bCs/>
          <w:sz w:val="20"/>
          <w:szCs w:val="20"/>
        </w:rPr>
        <w:t>odontológicos</w:t>
      </w:r>
      <w:r>
        <w:rPr>
          <w:rFonts w:ascii="Calibri" w:hAnsi="Calibri" w:cs="Calibri"/>
          <w:b/>
          <w:bCs/>
          <w:sz w:val="20"/>
          <w:szCs w:val="20"/>
        </w:rPr>
        <w:t xml:space="preserve"> de todas UBS do </w:t>
      </w:r>
      <w:r w:rsidR="00BE7A61">
        <w:rPr>
          <w:rFonts w:ascii="Calibri" w:hAnsi="Calibri" w:cs="Calibri"/>
          <w:b/>
          <w:bCs/>
          <w:sz w:val="20"/>
          <w:szCs w:val="20"/>
        </w:rPr>
        <w:t>Município</w:t>
      </w:r>
      <w:r>
        <w:rPr>
          <w:rFonts w:ascii="Calibri" w:hAnsi="Calibri" w:cs="Calibri"/>
          <w:b/>
          <w:bCs/>
          <w:sz w:val="20"/>
          <w:szCs w:val="20"/>
        </w:rPr>
        <w:t xml:space="preserve"> de Ibaiti.</w:t>
      </w:r>
      <w:r>
        <w:rPr>
          <w:rFonts w:ascii="Calibri" w:hAnsi="Calibri" w:cs="Calibri"/>
          <w:sz w:val="20"/>
          <w:szCs w:val="20"/>
        </w:rPr>
        <w:t>, nas condições estabelecidas no Termo de Referência.</w:t>
      </w:r>
    </w:p>
    <w:p w:rsidR="00F16D32" w:rsidRDefault="00F16D32" w:rsidP="001A5477">
      <w:pPr>
        <w:pStyle w:val="ParagraphStyle"/>
        <w:numPr>
          <w:ilvl w:val="1"/>
          <w:numId w:val="8"/>
        </w:numPr>
        <w:spacing w:before="120" w:after="120" w:line="276" w:lineRule="auto"/>
        <w:jc w:val="both"/>
        <w:rPr>
          <w:rFonts w:ascii="Calibri" w:hAnsi="Calibri" w:cs="Calibri"/>
          <w:sz w:val="20"/>
          <w:szCs w:val="20"/>
        </w:rPr>
      </w:pPr>
      <w:r>
        <w:rPr>
          <w:rFonts w:ascii="Calibri" w:hAnsi="Calibri" w:cs="Calibri"/>
          <w:sz w:val="20"/>
          <w:szCs w:val="20"/>
        </w:rPr>
        <w:t>Objeto da contratação:</w:t>
      </w:r>
    </w:p>
    <w:p w:rsidR="00F16D32" w:rsidRDefault="00F16D32" w:rsidP="001A5477">
      <w:pPr>
        <w:pStyle w:val="ParagraphStyle"/>
        <w:spacing w:before="120" w:after="120" w:line="276" w:lineRule="auto"/>
        <w:jc w:val="both"/>
        <w:rPr>
          <w:rFonts w:ascii="Calibri" w:hAnsi="Calibri" w:cs="Calibri"/>
          <w:sz w:val="20"/>
          <w:szCs w:val="20"/>
        </w:rPr>
      </w:pPr>
    </w:p>
    <w:p w:rsidR="00F16D32" w:rsidRDefault="00F16D32" w:rsidP="001A5477">
      <w:pPr>
        <w:pStyle w:val="ParagraphStyle"/>
        <w:numPr>
          <w:ilvl w:val="1"/>
          <w:numId w:val="8"/>
        </w:numPr>
        <w:spacing w:before="120" w:after="120" w:line="276" w:lineRule="auto"/>
        <w:jc w:val="both"/>
        <w:rPr>
          <w:rFonts w:ascii="Calibri" w:hAnsi="Calibri" w:cs="Calibri"/>
          <w:sz w:val="20"/>
          <w:szCs w:val="20"/>
        </w:rPr>
      </w:pPr>
      <w:r>
        <w:rPr>
          <w:rFonts w:ascii="Calibri" w:hAnsi="Calibri" w:cs="Calibri"/>
          <w:sz w:val="20"/>
          <w:szCs w:val="20"/>
        </w:rPr>
        <w:t>Vinculam esta contratação, independentemente de transcrição:</w:t>
      </w:r>
    </w:p>
    <w:p w:rsidR="00F16D32" w:rsidRDefault="00F16D32" w:rsidP="001A5477">
      <w:pPr>
        <w:pStyle w:val="ParagraphStyle"/>
        <w:numPr>
          <w:ilvl w:val="2"/>
          <w:numId w:val="8"/>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O Termo de Referência;</w:t>
      </w:r>
    </w:p>
    <w:p w:rsidR="00F16D32" w:rsidRDefault="00F16D32" w:rsidP="001A5477">
      <w:pPr>
        <w:pStyle w:val="ParagraphStyle"/>
        <w:numPr>
          <w:ilvl w:val="2"/>
          <w:numId w:val="8"/>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O Edital da Licitação;</w:t>
      </w:r>
    </w:p>
    <w:p w:rsidR="00F16D32" w:rsidRDefault="00F16D32" w:rsidP="001A5477">
      <w:pPr>
        <w:pStyle w:val="ParagraphStyle"/>
        <w:numPr>
          <w:ilvl w:val="2"/>
          <w:numId w:val="8"/>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A Proposta do contratado;</w:t>
      </w:r>
    </w:p>
    <w:p w:rsidR="00F16D32" w:rsidRDefault="00F16D32" w:rsidP="001A5477">
      <w:pPr>
        <w:pStyle w:val="ParagraphStyle"/>
        <w:numPr>
          <w:ilvl w:val="2"/>
          <w:numId w:val="8"/>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Eventuais anexos dos documentos supracitados.</w:t>
      </w:r>
    </w:p>
    <w:p w:rsidR="00F16D32" w:rsidRDefault="00F16D32" w:rsidP="001A5477">
      <w:pPr>
        <w:pStyle w:val="ParagraphStyle"/>
        <w:keepNext/>
        <w:keepLines/>
        <w:numPr>
          <w:ilvl w:val="0"/>
          <w:numId w:val="8"/>
        </w:numPr>
        <w:tabs>
          <w:tab w:val="clear" w:pos="555"/>
          <w:tab w:val="left" w:pos="570"/>
        </w:tabs>
        <w:spacing w:before="240" w:line="276" w:lineRule="auto"/>
        <w:jc w:val="both"/>
        <w:outlineLvl w:val="0"/>
        <w:rPr>
          <w:rFonts w:ascii="Calibri" w:hAnsi="Calibri" w:cs="Calibri"/>
          <w:b/>
          <w:bCs/>
          <w:color w:val="000000"/>
          <w:sz w:val="20"/>
          <w:szCs w:val="20"/>
        </w:rPr>
      </w:pPr>
      <w:r>
        <w:rPr>
          <w:rFonts w:ascii="Calibri" w:hAnsi="Calibri" w:cs="Calibri"/>
          <w:b/>
          <w:bCs/>
          <w:color w:val="000000"/>
          <w:sz w:val="20"/>
          <w:szCs w:val="20"/>
        </w:rPr>
        <w:t>CLÁUSULA SEGUNDA – VIGÊNCIA E PRORROGAÇÃO</w:t>
      </w:r>
    </w:p>
    <w:p w:rsidR="00F16D32" w:rsidRDefault="00F16D32" w:rsidP="001A5477">
      <w:pPr>
        <w:pStyle w:val="ParagraphStyle"/>
        <w:numPr>
          <w:ilvl w:val="1"/>
          <w:numId w:val="8"/>
        </w:numPr>
        <w:spacing w:before="120" w:after="120" w:line="276" w:lineRule="auto"/>
        <w:jc w:val="both"/>
        <w:rPr>
          <w:rFonts w:ascii="Calibri" w:hAnsi="Calibri" w:cs="Calibri"/>
          <w:color w:val="FF0000"/>
          <w:sz w:val="20"/>
          <w:szCs w:val="20"/>
        </w:rPr>
      </w:pPr>
      <w:r w:rsidRPr="00BE7A61">
        <w:rPr>
          <w:rFonts w:ascii="Calibri" w:hAnsi="Calibri" w:cs="Calibri"/>
          <w:sz w:val="20"/>
          <w:szCs w:val="20"/>
        </w:rPr>
        <w:t xml:space="preserve">O prazo de vigência da contratação é de  12 Meses, contados do(a) da data do contrato, na forma do </w:t>
      </w:r>
      <w:hyperlink r:id="rId15" w:anchor="art105" w:history="1">
        <w:r w:rsidRPr="00BE7A61">
          <w:rPr>
            <w:rFonts w:ascii="Calibri" w:hAnsi="Calibri" w:cs="Calibri"/>
            <w:sz w:val="20"/>
            <w:szCs w:val="20"/>
            <w:u w:val="single"/>
          </w:rPr>
          <w:t>artigo 105 da Lei n° 14.133, de 2021</w:t>
        </w:r>
      </w:hyperlink>
      <w:r>
        <w:rPr>
          <w:rFonts w:ascii="Calibri" w:hAnsi="Calibri" w:cs="Calibri"/>
          <w:color w:val="FF0000"/>
          <w:sz w:val="20"/>
          <w:szCs w:val="20"/>
        </w:rPr>
        <w:t>.</w:t>
      </w:r>
    </w:p>
    <w:p w:rsidR="00F16D32" w:rsidRPr="00BE7A61" w:rsidRDefault="00F16D32" w:rsidP="001A5477">
      <w:pPr>
        <w:pStyle w:val="ParagraphStyle"/>
        <w:numPr>
          <w:ilvl w:val="2"/>
          <w:numId w:val="8"/>
        </w:numPr>
        <w:spacing w:before="120" w:after="120" w:line="276" w:lineRule="auto"/>
        <w:jc w:val="both"/>
        <w:rPr>
          <w:rFonts w:ascii="Calibri" w:hAnsi="Calibri" w:cs="Calibri"/>
          <w:sz w:val="20"/>
          <w:szCs w:val="20"/>
        </w:rPr>
      </w:pPr>
      <w:r w:rsidRPr="00BE7A61">
        <w:rPr>
          <w:rFonts w:ascii="Calibri" w:hAnsi="Calibri" w:cs="Calibri"/>
          <w:sz w:val="20"/>
          <w:szCs w:val="20"/>
        </w:rPr>
        <w:t>O prazo de vigência será automaticamente prorrogado, independentemente de termo aditivo, quando o objeto não for concluído no período firmado acima, ressalvadas as providências cabíveis no caso de culpa do contratado, previstas neste instrumento.</w:t>
      </w:r>
    </w:p>
    <w:p w:rsidR="00F16D32" w:rsidRDefault="00F16D32" w:rsidP="001A5477">
      <w:pPr>
        <w:pStyle w:val="ParagraphStyle"/>
        <w:keepNext/>
        <w:keepLines/>
        <w:numPr>
          <w:ilvl w:val="0"/>
          <w:numId w:val="8"/>
        </w:numPr>
        <w:tabs>
          <w:tab w:val="clear" w:pos="555"/>
          <w:tab w:val="left" w:pos="570"/>
        </w:tabs>
        <w:spacing w:before="240" w:line="276" w:lineRule="auto"/>
        <w:jc w:val="both"/>
        <w:outlineLvl w:val="0"/>
        <w:rPr>
          <w:rFonts w:ascii="Calibri" w:hAnsi="Calibri" w:cs="Calibri"/>
          <w:b/>
          <w:bCs/>
          <w:color w:val="000000"/>
          <w:sz w:val="20"/>
          <w:szCs w:val="20"/>
        </w:rPr>
      </w:pPr>
      <w:r>
        <w:rPr>
          <w:rFonts w:ascii="Calibri" w:hAnsi="Calibri" w:cs="Calibri"/>
          <w:b/>
          <w:bCs/>
          <w:color w:val="000000"/>
          <w:sz w:val="20"/>
          <w:szCs w:val="20"/>
        </w:rPr>
        <w:t>CLÁUSULA TERCEIRA – MODELOS DE EXECUÇÃO E GESTÃO CONTRATUAIS</w:t>
      </w:r>
      <w:r w:rsidRPr="00BE7A61">
        <w:rPr>
          <w:rFonts w:ascii="Calibri" w:hAnsi="Calibri" w:cs="Calibri"/>
          <w:b/>
          <w:bCs/>
          <w:sz w:val="20"/>
          <w:szCs w:val="20"/>
        </w:rPr>
        <w:t xml:space="preserve"> (</w:t>
      </w:r>
      <w:hyperlink r:id="rId16" w:anchor="art92" w:history="1">
        <w:r w:rsidRPr="00BE7A61">
          <w:rPr>
            <w:rFonts w:ascii="Calibri" w:hAnsi="Calibri" w:cs="Calibri"/>
            <w:b/>
            <w:bCs/>
            <w:sz w:val="20"/>
            <w:szCs w:val="20"/>
            <w:u w:val="single"/>
          </w:rPr>
          <w:t>art. 92, IV, VII e XVIII)</w:t>
        </w:r>
      </w:hyperlink>
    </w:p>
    <w:p w:rsidR="00F16D32" w:rsidRDefault="00F16D32" w:rsidP="001A5477">
      <w:pPr>
        <w:pStyle w:val="ParagraphStyle"/>
        <w:numPr>
          <w:ilvl w:val="1"/>
          <w:numId w:val="8"/>
        </w:numPr>
        <w:spacing w:before="120" w:after="120" w:line="276" w:lineRule="auto"/>
        <w:jc w:val="both"/>
        <w:rPr>
          <w:rFonts w:ascii="Calibri" w:hAnsi="Calibri" w:cs="Calibri"/>
          <w:sz w:val="20"/>
          <w:szCs w:val="20"/>
        </w:rPr>
      </w:pPr>
      <w:r>
        <w:rPr>
          <w:rFonts w:ascii="Calibri" w:hAnsi="Calibri" w:cs="Calibri"/>
          <w:sz w:val="20"/>
          <w:szCs w:val="20"/>
        </w:rPr>
        <w:t>O regime de execução contratual, os modelos de gestão e de execução, assim como os prazos e condições de conclusão, entrega, observação e recebimento do objeto constam no Termo de Referência, anexo a este Contrato.</w:t>
      </w:r>
    </w:p>
    <w:p w:rsidR="00F16D32" w:rsidRDefault="00F16D32" w:rsidP="001A5477">
      <w:pPr>
        <w:pStyle w:val="ParagraphStyle"/>
        <w:keepNext/>
        <w:keepLines/>
        <w:numPr>
          <w:ilvl w:val="0"/>
          <w:numId w:val="8"/>
        </w:numPr>
        <w:tabs>
          <w:tab w:val="clear" w:pos="555"/>
          <w:tab w:val="left" w:pos="570"/>
        </w:tabs>
        <w:spacing w:before="240" w:line="276" w:lineRule="auto"/>
        <w:jc w:val="both"/>
        <w:outlineLvl w:val="0"/>
        <w:rPr>
          <w:rFonts w:ascii="Calibri" w:hAnsi="Calibri" w:cs="Calibri"/>
          <w:b/>
          <w:bCs/>
          <w:color w:val="000000"/>
          <w:sz w:val="20"/>
          <w:szCs w:val="20"/>
        </w:rPr>
      </w:pPr>
      <w:r>
        <w:rPr>
          <w:rFonts w:ascii="Calibri" w:hAnsi="Calibri" w:cs="Calibri"/>
          <w:b/>
          <w:bCs/>
          <w:color w:val="000000"/>
          <w:sz w:val="20"/>
          <w:szCs w:val="20"/>
        </w:rPr>
        <w:t>CLÁUSULA QUARTA – SUBCONTRATAÇÃO</w:t>
      </w:r>
    </w:p>
    <w:p w:rsidR="00F16D32" w:rsidRPr="00CC47B7" w:rsidRDefault="00F16D32" w:rsidP="001A5477">
      <w:pPr>
        <w:pStyle w:val="ParagraphStyle"/>
        <w:numPr>
          <w:ilvl w:val="1"/>
          <w:numId w:val="8"/>
        </w:numPr>
        <w:spacing w:before="120" w:after="120" w:line="276" w:lineRule="auto"/>
        <w:jc w:val="both"/>
        <w:rPr>
          <w:rFonts w:ascii="Calibri" w:hAnsi="Calibri" w:cs="Calibri"/>
          <w:sz w:val="20"/>
          <w:szCs w:val="20"/>
        </w:rPr>
      </w:pPr>
      <w:r w:rsidRPr="00CC47B7">
        <w:rPr>
          <w:rFonts w:ascii="Calibri" w:hAnsi="Calibri" w:cs="Calibri"/>
          <w:sz w:val="20"/>
          <w:szCs w:val="20"/>
        </w:rPr>
        <w:t>Não será admitida a subcontratação do objeto contratual.</w:t>
      </w:r>
    </w:p>
    <w:p w:rsidR="00F16D32" w:rsidRDefault="00F16D32" w:rsidP="001A5477">
      <w:pPr>
        <w:pStyle w:val="ParagraphStyle"/>
        <w:keepNext/>
        <w:keepLines/>
        <w:numPr>
          <w:ilvl w:val="0"/>
          <w:numId w:val="8"/>
        </w:numPr>
        <w:tabs>
          <w:tab w:val="clear" w:pos="555"/>
          <w:tab w:val="left" w:pos="570"/>
        </w:tabs>
        <w:spacing w:before="240" w:line="276" w:lineRule="auto"/>
        <w:jc w:val="both"/>
        <w:outlineLvl w:val="0"/>
        <w:rPr>
          <w:rFonts w:ascii="Calibri" w:hAnsi="Calibri" w:cs="Calibri"/>
          <w:b/>
          <w:bCs/>
          <w:color w:val="000000"/>
          <w:sz w:val="20"/>
          <w:szCs w:val="20"/>
        </w:rPr>
      </w:pPr>
      <w:r>
        <w:rPr>
          <w:rFonts w:ascii="Calibri" w:hAnsi="Calibri" w:cs="Calibri"/>
          <w:b/>
          <w:bCs/>
          <w:color w:val="000000"/>
          <w:sz w:val="20"/>
          <w:szCs w:val="20"/>
        </w:rPr>
        <w:t>CLÁUSULA QUINTA – PREÇO</w:t>
      </w:r>
      <w:r w:rsidRPr="00722F72">
        <w:rPr>
          <w:rFonts w:ascii="Calibri" w:hAnsi="Calibri" w:cs="Calibri"/>
          <w:b/>
          <w:bCs/>
          <w:sz w:val="20"/>
          <w:szCs w:val="20"/>
        </w:rPr>
        <w:t xml:space="preserve"> (</w:t>
      </w:r>
      <w:hyperlink r:id="rId17" w:anchor="art92" w:history="1">
        <w:r w:rsidRPr="00722F72">
          <w:rPr>
            <w:rFonts w:ascii="Calibri" w:hAnsi="Calibri" w:cs="Calibri"/>
            <w:b/>
            <w:bCs/>
            <w:sz w:val="20"/>
            <w:szCs w:val="20"/>
            <w:u w:val="single"/>
          </w:rPr>
          <w:t>art. 92, V)</w:t>
        </w:r>
      </w:hyperlink>
    </w:p>
    <w:p w:rsidR="00F16D32" w:rsidRPr="00722F72" w:rsidRDefault="00F16D32" w:rsidP="001A5477">
      <w:pPr>
        <w:pStyle w:val="ParagraphStyle"/>
        <w:numPr>
          <w:ilvl w:val="1"/>
          <w:numId w:val="8"/>
        </w:numPr>
        <w:spacing w:before="120" w:after="120" w:line="276" w:lineRule="auto"/>
        <w:jc w:val="both"/>
        <w:rPr>
          <w:rFonts w:ascii="Calibri" w:hAnsi="Calibri" w:cs="Calibri"/>
          <w:sz w:val="20"/>
          <w:szCs w:val="20"/>
        </w:rPr>
      </w:pPr>
      <w:r w:rsidRPr="00722F72">
        <w:rPr>
          <w:rFonts w:ascii="Calibri" w:hAnsi="Calibri" w:cs="Calibri"/>
          <w:sz w:val="20"/>
          <w:szCs w:val="20"/>
        </w:rPr>
        <w:t>O valor total da contratação é de R$.......... (.....)</w:t>
      </w:r>
    </w:p>
    <w:p w:rsidR="00F16D32" w:rsidRDefault="00F16D32" w:rsidP="001A5477">
      <w:pPr>
        <w:pStyle w:val="ParagraphStyle"/>
        <w:numPr>
          <w:ilvl w:val="1"/>
          <w:numId w:val="8"/>
        </w:numPr>
        <w:spacing w:before="120" w:after="120" w:line="276" w:lineRule="auto"/>
        <w:jc w:val="both"/>
        <w:rPr>
          <w:rFonts w:ascii="Calibri" w:hAnsi="Calibri" w:cs="Calibri"/>
          <w:sz w:val="20"/>
          <w:szCs w:val="20"/>
        </w:rPr>
      </w:pPr>
      <w:r>
        <w:rPr>
          <w:rFonts w:ascii="Calibri" w:hAnsi="Calibri" w:cs="Calibri"/>
          <w:sz w:val="20"/>
          <w:szCs w:val="20"/>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F16D32" w:rsidRPr="00722F72" w:rsidRDefault="00F16D32" w:rsidP="001A5477">
      <w:pPr>
        <w:pStyle w:val="ParagraphStyle"/>
        <w:numPr>
          <w:ilvl w:val="1"/>
          <w:numId w:val="8"/>
        </w:numPr>
        <w:spacing w:before="120" w:after="120" w:line="276" w:lineRule="auto"/>
        <w:jc w:val="both"/>
        <w:rPr>
          <w:rFonts w:ascii="Calibri" w:hAnsi="Calibri" w:cs="Calibri"/>
          <w:sz w:val="20"/>
          <w:szCs w:val="20"/>
        </w:rPr>
      </w:pPr>
      <w:r w:rsidRPr="00722F72">
        <w:rPr>
          <w:rFonts w:ascii="Calibri" w:hAnsi="Calibri" w:cs="Calibri"/>
          <w:sz w:val="20"/>
          <w:szCs w:val="20"/>
        </w:rPr>
        <w:t>O valor acima é meramente estimativo, de forma que os pagamentos devidos ao contratado dependerão dos quantitativos efetivamente fornecidos.</w:t>
      </w:r>
    </w:p>
    <w:p w:rsidR="00F16D32" w:rsidRDefault="00F16D32" w:rsidP="001A5477">
      <w:pPr>
        <w:pStyle w:val="ParagraphStyle"/>
        <w:keepNext/>
        <w:keepLines/>
        <w:numPr>
          <w:ilvl w:val="0"/>
          <w:numId w:val="8"/>
        </w:numPr>
        <w:tabs>
          <w:tab w:val="clear" w:pos="555"/>
          <w:tab w:val="left" w:pos="570"/>
        </w:tabs>
        <w:spacing w:before="240" w:line="276" w:lineRule="auto"/>
        <w:jc w:val="both"/>
        <w:outlineLvl w:val="0"/>
        <w:rPr>
          <w:rFonts w:ascii="Calibri" w:hAnsi="Calibri" w:cs="Calibri"/>
          <w:b/>
          <w:bCs/>
          <w:color w:val="000000"/>
          <w:sz w:val="20"/>
          <w:szCs w:val="20"/>
        </w:rPr>
      </w:pPr>
      <w:r>
        <w:rPr>
          <w:rFonts w:ascii="Calibri" w:hAnsi="Calibri" w:cs="Calibri"/>
          <w:b/>
          <w:bCs/>
          <w:color w:val="000000"/>
          <w:sz w:val="20"/>
          <w:szCs w:val="20"/>
        </w:rPr>
        <w:lastRenderedPageBreak/>
        <w:t>CLÁUSULA SEXTA - PAGAMENTO (</w:t>
      </w:r>
      <w:hyperlink r:id="rId18" w:anchor="art92" w:history="1">
        <w:r w:rsidRPr="00722F72">
          <w:rPr>
            <w:rFonts w:ascii="Calibri" w:hAnsi="Calibri" w:cs="Calibri"/>
            <w:b/>
            <w:bCs/>
            <w:sz w:val="20"/>
            <w:szCs w:val="20"/>
            <w:u w:val="single"/>
          </w:rPr>
          <w:t>art. 92, V e VI</w:t>
        </w:r>
      </w:hyperlink>
      <w:r w:rsidRPr="00722F72">
        <w:rPr>
          <w:rFonts w:ascii="Calibri" w:hAnsi="Calibri" w:cs="Calibri"/>
          <w:b/>
          <w:bCs/>
          <w:sz w:val="20"/>
          <w:szCs w:val="20"/>
        </w:rPr>
        <w:t>)</w:t>
      </w:r>
    </w:p>
    <w:p w:rsidR="00F16D32" w:rsidRDefault="00F16D32" w:rsidP="001A5477">
      <w:pPr>
        <w:pStyle w:val="ParagraphStyle"/>
        <w:numPr>
          <w:ilvl w:val="1"/>
          <w:numId w:val="8"/>
        </w:numPr>
        <w:spacing w:before="120" w:after="120" w:line="276" w:lineRule="auto"/>
        <w:jc w:val="both"/>
        <w:rPr>
          <w:rFonts w:ascii="Calibri" w:hAnsi="Calibri" w:cs="Calibri"/>
          <w:sz w:val="20"/>
          <w:szCs w:val="20"/>
        </w:rPr>
      </w:pPr>
      <w:r>
        <w:rPr>
          <w:rFonts w:ascii="Calibri" w:hAnsi="Calibri" w:cs="Calibri"/>
          <w:sz w:val="20"/>
          <w:szCs w:val="20"/>
        </w:rPr>
        <w:t>O prazo para pagamento ao contratado e demais condições a ele referentes encontram-se definidos no Termo de Referência, anexo a este Contrato.</w:t>
      </w:r>
    </w:p>
    <w:p w:rsidR="00F16D32" w:rsidRDefault="00F16D32" w:rsidP="001A5477">
      <w:pPr>
        <w:pStyle w:val="ParagraphStyle"/>
        <w:keepNext/>
        <w:keepLines/>
        <w:numPr>
          <w:ilvl w:val="0"/>
          <w:numId w:val="8"/>
        </w:numPr>
        <w:tabs>
          <w:tab w:val="clear" w:pos="555"/>
          <w:tab w:val="left" w:pos="570"/>
        </w:tabs>
        <w:spacing w:before="240" w:line="276" w:lineRule="auto"/>
        <w:jc w:val="both"/>
        <w:outlineLvl w:val="0"/>
        <w:rPr>
          <w:rFonts w:ascii="Calibri" w:hAnsi="Calibri" w:cs="Calibri"/>
          <w:b/>
          <w:bCs/>
          <w:color w:val="000000"/>
          <w:sz w:val="20"/>
          <w:szCs w:val="20"/>
        </w:rPr>
      </w:pPr>
      <w:r>
        <w:rPr>
          <w:rFonts w:ascii="Calibri" w:hAnsi="Calibri" w:cs="Calibri"/>
          <w:b/>
          <w:bCs/>
          <w:color w:val="000000"/>
          <w:sz w:val="20"/>
          <w:szCs w:val="20"/>
        </w:rPr>
        <w:t xml:space="preserve">CLÁUSULA SÉTIMA - REAJUSTE </w:t>
      </w:r>
      <w:r w:rsidRPr="00F96500">
        <w:rPr>
          <w:rFonts w:ascii="Calibri" w:hAnsi="Calibri" w:cs="Calibri"/>
          <w:b/>
          <w:bCs/>
          <w:sz w:val="20"/>
          <w:szCs w:val="20"/>
        </w:rPr>
        <w:t>(</w:t>
      </w:r>
      <w:hyperlink r:id="rId19" w:anchor="art92" w:history="1">
        <w:r w:rsidRPr="00F96500">
          <w:rPr>
            <w:rFonts w:ascii="Calibri" w:hAnsi="Calibri" w:cs="Calibri"/>
            <w:b/>
            <w:bCs/>
            <w:sz w:val="20"/>
            <w:szCs w:val="20"/>
            <w:u w:val="single"/>
          </w:rPr>
          <w:t>art. 92, V)</w:t>
        </w:r>
      </w:hyperlink>
    </w:p>
    <w:p w:rsidR="00F16D32" w:rsidRDefault="00F16D32" w:rsidP="001A5477">
      <w:pPr>
        <w:pStyle w:val="ParagraphStyle"/>
        <w:numPr>
          <w:ilvl w:val="1"/>
          <w:numId w:val="8"/>
        </w:numPr>
        <w:spacing w:before="120" w:after="120" w:line="276" w:lineRule="auto"/>
        <w:jc w:val="both"/>
        <w:rPr>
          <w:rFonts w:ascii="Calibri" w:hAnsi="Calibri" w:cs="Calibri"/>
          <w:sz w:val="20"/>
          <w:szCs w:val="20"/>
        </w:rPr>
      </w:pPr>
      <w:bookmarkStart w:id="2" w:name="_Hlk158657628"/>
      <w:bookmarkEnd w:id="2"/>
      <w:r>
        <w:rPr>
          <w:rFonts w:ascii="Calibri" w:hAnsi="Calibri" w:cs="Calibri"/>
          <w:sz w:val="20"/>
          <w:szCs w:val="20"/>
        </w:rPr>
        <w:t xml:space="preserve">Os preços inicialmente contratados são fixos e irreajustáveis no prazo de um ano contado da data do orçamento estimado, em </w:t>
      </w:r>
      <w:r w:rsidRPr="00F96500">
        <w:rPr>
          <w:rFonts w:ascii="Calibri" w:hAnsi="Calibri" w:cs="Calibri"/>
          <w:sz w:val="20"/>
          <w:szCs w:val="20"/>
        </w:rPr>
        <w:t>__/__/__ (DD/MM/AAAA – Relatório de Formação de Preços).</w:t>
      </w:r>
    </w:p>
    <w:p w:rsidR="00F16D32" w:rsidRDefault="00F16D32" w:rsidP="001A5477">
      <w:pPr>
        <w:pStyle w:val="ParagraphStyle"/>
        <w:numPr>
          <w:ilvl w:val="1"/>
          <w:numId w:val="8"/>
        </w:numPr>
        <w:spacing w:before="120" w:after="120" w:line="276" w:lineRule="auto"/>
        <w:jc w:val="both"/>
        <w:rPr>
          <w:rFonts w:ascii="Calibri" w:hAnsi="Calibri" w:cs="Calibri"/>
          <w:sz w:val="20"/>
          <w:szCs w:val="20"/>
        </w:rPr>
      </w:pPr>
      <w:r>
        <w:rPr>
          <w:rFonts w:ascii="Calibri" w:hAnsi="Calibri" w:cs="Calibri"/>
          <w:sz w:val="20"/>
          <w:szCs w:val="20"/>
        </w:rPr>
        <w:t xml:space="preserve">Após o interregno de um ano, e independentemente de pedido do contratado, os preços iniciais serão reajustados, mediante a aplicação, pelo contratante, do </w:t>
      </w:r>
      <w:r w:rsidRPr="00F96500">
        <w:rPr>
          <w:rFonts w:ascii="Calibri" w:hAnsi="Calibri" w:cs="Calibri"/>
          <w:b/>
          <w:sz w:val="20"/>
          <w:szCs w:val="20"/>
        </w:rPr>
        <w:t xml:space="preserve">índice </w:t>
      </w:r>
      <w:r w:rsidR="00F96500" w:rsidRPr="00F96500">
        <w:rPr>
          <w:rFonts w:ascii="Calibri" w:hAnsi="Calibri" w:cs="Calibri"/>
          <w:b/>
          <w:sz w:val="20"/>
          <w:szCs w:val="20"/>
          <w:lang w:val="pt-BR"/>
        </w:rPr>
        <w:t>IGP-M</w:t>
      </w:r>
      <w:r>
        <w:rPr>
          <w:rFonts w:ascii="Calibri" w:hAnsi="Calibri" w:cs="Calibri"/>
          <w:i/>
          <w:iCs/>
          <w:sz w:val="20"/>
          <w:szCs w:val="20"/>
        </w:rPr>
        <w:t>,</w:t>
      </w:r>
      <w:r>
        <w:rPr>
          <w:rFonts w:ascii="Calibri" w:hAnsi="Calibri" w:cs="Calibri"/>
          <w:sz w:val="20"/>
          <w:szCs w:val="20"/>
        </w:rPr>
        <w:t xml:space="preserve"> exclusivamente para as obrigações iniciadas e concluídas após a ocorrência da anualidade.</w:t>
      </w:r>
    </w:p>
    <w:p w:rsidR="00F16D32" w:rsidRDefault="00F16D32" w:rsidP="001A5477">
      <w:pPr>
        <w:pStyle w:val="ParagraphStyle"/>
        <w:numPr>
          <w:ilvl w:val="1"/>
          <w:numId w:val="8"/>
        </w:numPr>
        <w:spacing w:before="120" w:after="120" w:line="276" w:lineRule="auto"/>
        <w:jc w:val="both"/>
        <w:rPr>
          <w:rFonts w:ascii="Calibri" w:hAnsi="Calibri" w:cs="Calibri"/>
          <w:sz w:val="20"/>
          <w:szCs w:val="20"/>
        </w:rPr>
      </w:pPr>
      <w:r>
        <w:rPr>
          <w:rFonts w:ascii="Calibri" w:hAnsi="Calibri" w:cs="Calibri"/>
          <w:sz w:val="20"/>
          <w:szCs w:val="20"/>
        </w:rPr>
        <w:t>Nos reajustes subsequentes ao primeiro, o interregno mínimo de um ano será contado a partir dos efeitos financeiros do último reajuste.</w:t>
      </w:r>
    </w:p>
    <w:p w:rsidR="00F16D32" w:rsidRDefault="00F16D32" w:rsidP="001A5477">
      <w:pPr>
        <w:pStyle w:val="ParagraphStyle"/>
        <w:numPr>
          <w:ilvl w:val="1"/>
          <w:numId w:val="8"/>
        </w:numPr>
        <w:spacing w:before="120" w:after="120" w:line="276" w:lineRule="auto"/>
        <w:jc w:val="both"/>
        <w:rPr>
          <w:rFonts w:ascii="Calibri" w:hAnsi="Calibri" w:cs="Calibri"/>
          <w:sz w:val="20"/>
          <w:szCs w:val="20"/>
        </w:rPr>
      </w:pPr>
      <w:r>
        <w:rPr>
          <w:rFonts w:ascii="Calibri" w:hAnsi="Calibri" w:cs="Calibri"/>
          <w:sz w:val="20"/>
          <w:szCs w:val="20"/>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rsidR="00F16D32" w:rsidRDefault="00F16D32" w:rsidP="001A5477">
      <w:pPr>
        <w:pStyle w:val="ParagraphStyle"/>
        <w:numPr>
          <w:ilvl w:val="1"/>
          <w:numId w:val="8"/>
        </w:numPr>
        <w:spacing w:before="120" w:after="120" w:line="276" w:lineRule="auto"/>
        <w:jc w:val="both"/>
        <w:rPr>
          <w:rFonts w:ascii="Calibri" w:hAnsi="Calibri" w:cs="Calibri"/>
          <w:sz w:val="20"/>
          <w:szCs w:val="20"/>
        </w:rPr>
      </w:pPr>
      <w:r>
        <w:rPr>
          <w:rFonts w:ascii="Calibri" w:hAnsi="Calibri" w:cs="Calibri"/>
          <w:sz w:val="20"/>
          <w:szCs w:val="20"/>
        </w:rPr>
        <w:t>Nas aferições finais, o(s) índice(s) utilizado(s) para reajuste será(</w:t>
      </w:r>
      <w:proofErr w:type="spellStart"/>
      <w:r>
        <w:rPr>
          <w:rFonts w:ascii="Calibri" w:hAnsi="Calibri" w:cs="Calibri"/>
          <w:sz w:val="20"/>
          <w:szCs w:val="20"/>
        </w:rPr>
        <w:t>ão</w:t>
      </w:r>
      <w:proofErr w:type="spellEnd"/>
      <w:r>
        <w:rPr>
          <w:rFonts w:ascii="Calibri" w:hAnsi="Calibri" w:cs="Calibri"/>
          <w:sz w:val="20"/>
          <w:szCs w:val="20"/>
        </w:rPr>
        <w:t>), obrigatoriamente, o(s) definitivo(s).</w:t>
      </w:r>
    </w:p>
    <w:p w:rsidR="00F16D32" w:rsidRDefault="00F16D32" w:rsidP="001A5477">
      <w:pPr>
        <w:pStyle w:val="ParagraphStyle"/>
        <w:numPr>
          <w:ilvl w:val="1"/>
          <w:numId w:val="8"/>
        </w:numPr>
        <w:spacing w:before="120" w:after="120" w:line="276" w:lineRule="auto"/>
        <w:jc w:val="both"/>
        <w:rPr>
          <w:rFonts w:ascii="Calibri" w:hAnsi="Calibri" w:cs="Calibri"/>
          <w:sz w:val="20"/>
          <w:szCs w:val="20"/>
        </w:rPr>
      </w:pPr>
      <w:r>
        <w:rPr>
          <w:rFonts w:ascii="Calibri" w:hAnsi="Calibri" w:cs="Calibri"/>
          <w:sz w:val="20"/>
          <w:szCs w:val="20"/>
        </w:rPr>
        <w:t>Caso o(s) índice(s) estabelecido(s) para reajustamento venha(m) a ser extinto(s) ou de qualquer forma não possa(m) mais ser utilizado(s), será(</w:t>
      </w:r>
      <w:proofErr w:type="spellStart"/>
      <w:r>
        <w:rPr>
          <w:rFonts w:ascii="Calibri" w:hAnsi="Calibri" w:cs="Calibri"/>
          <w:sz w:val="20"/>
          <w:szCs w:val="20"/>
        </w:rPr>
        <w:t>ão</w:t>
      </w:r>
      <w:proofErr w:type="spellEnd"/>
      <w:r>
        <w:rPr>
          <w:rFonts w:ascii="Calibri" w:hAnsi="Calibri" w:cs="Calibri"/>
          <w:sz w:val="20"/>
          <w:szCs w:val="20"/>
        </w:rPr>
        <w:t>) adotado(s), em substituição, o(s) que vier(em) a ser determinado(s) pela legislação então em vigor.</w:t>
      </w:r>
    </w:p>
    <w:p w:rsidR="00F16D32" w:rsidRDefault="00F16D32" w:rsidP="001A5477">
      <w:pPr>
        <w:pStyle w:val="ParagraphStyle"/>
        <w:numPr>
          <w:ilvl w:val="1"/>
          <w:numId w:val="8"/>
        </w:numPr>
        <w:spacing w:before="120" w:after="120" w:line="276" w:lineRule="auto"/>
        <w:jc w:val="both"/>
        <w:rPr>
          <w:rFonts w:ascii="Calibri" w:hAnsi="Calibri" w:cs="Calibri"/>
          <w:sz w:val="20"/>
          <w:szCs w:val="20"/>
        </w:rPr>
      </w:pPr>
      <w:r>
        <w:rPr>
          <w:rFonts w:ascii="Calibri" w:hAnsi="Calibri" w:cs="Calibri"/>
          <w:sz w:val="20"/>
          <w:szCs w:val="20"/>
        </w:rPr>
        <w:t xml:space="preserve">Na ausência de previsão legal quanto ao índice substituto, as partes elegerão novo índice oficial, para reajustamento do preço do valor remanescente, por meio de termo aditivo. </w:t>
      </w:r>
    </w:p>
    <w:p w:rsidR="00F16D32" w:rsidRDefault="00F16D32" w:rsidP="001A5477">
      <w:pPr>
        <w:pStyle w:val="ParagraphStyle"/>
        <w:numPr>
          <w:ilvl w:val="1"/>
          <w:numId w:val="8"/>
        </w:numPr>
        <w:spacing w:before="120" w:after="120" w:line="276" w:lineRule="auto"/>
        <w:jc w:val="both"/>
        <w:rPr>
          <w:rFonts w:ascii="Calibri" w:hAnsi="Calibri" w:cs="Calibri"/>
          <w:sz w:val="20"/>
          <w:szCs w:val="20"/>
        </w:rPr>
      </w:pPr>
      <w:r>
        <w:rPr>
          <w:rFonts w:ascii="Calibri" w:hAnsi="Calibri" w:cs="Calibri"/>
          <w:sz w:val="20"/>
          <w:szCs w:val="20"/>
        </w:rPr>
        <w:t xml:space="preserve">O reajuste será realizado por </w:t>
      </w:r>
      <w:proofErr w:type="spellStart"/>
      <w:r>
        <w:rPr>
          <w:rFonts w:ascii="Calibri" w:hAnsi="Calibri" w:cs="Calibri"/>
          <w:sz w:val="20"/>
          <w:szCs w:val="20"/>
        </w:rPr>
        <w:t>apostilamento</w:t>
      </w:r>
      <w:proofErr w:type="spellEnd"/>
      <w:r>
        <w:rPr>
          <w:rFonts w:ascii="Calibri" w:hAnsi="Calibri" w:cs="Calibri"/>
          <w:sz w:val="20"/>
          <w:szCs w:val="20"/>
        </w:rPr>
        <w:t>.</w:t>
      </w:r>
    </w:p>
    <w:p w:rsidR="00F16D32" w:rsidRPr="00F96500" w:rsidRDefault="00F16D32" w:rsidP="001A5477">
      <w:pPr>
        <w:pStyle w:val="ParagraphStyle"/>
        <w:numPr>
          <w:ilvl w:val="1"/>
          <w:numId w:val="8"/>
        </w:numPr>
        <w:spacing w:before="120" w:after="120" w:line="276" w:lineRule="auto"/>
        <w:jc w:val="both"/>
        <w:rPr>
          <w:rFonts w:ascii="Calibri" w:hAnsi="Calibri" w:cs="Calibri"/>
          <w:sz w:val="20"/>
          <w:szCs w:val="20"/>
        </w:rPr>
      </w:pPr>
      <w:bookmarkStart w:id="3" w:name="_Hlk158659477"/>
      <w:bookmarkEnd w:id="3"/>
      <w:r w:rsidRPr="00F96500">
        <w:rPr>
          <w:rFonts w:ascii="Calibri" w:hAnsi="Calibri" w:cs="Calibri"/>
          <w:sz w:val="20"/>
          <w:szCs w:val="20"/>
        </w:rPr>
        <w:t>Decorrido o prazo de validade da proposta, em casos excepcionais e devidamente motivado, o reequilíbrio econômico-financeiro poderá ser solicitado pelo contratado ou por qualquer dos signatários da ata de registro de preços e devidamente instruído com a documentação necessária para o cálculo do valor a ser reequilibrado, da seguinte forma:</w:t>
      </w:r>
    </w:p>
    <w:p w:rsidR="00F16D32" w:rsidRPr="00F96500" w:rsidRDefault="00F16D32" w:rsidP="001A5477">
      <w:pPr>
        <w:pStyle w:val="ParagraphStyle"/>
        <w:spacing w:before="120" w:after="120" w:line="276" w:lineRule="auto"/>
        <w:ind w:left="990"/>
        <w:jc w:val="both"/>
        <w:rPr>
          <w:rFonts w:ascii="Calibri" w:hAnsi="Calibri" w:cs="Calibri"/>
          <w:sz w:val="20"/>
          <w:szCs w:val="20"/>
        </w:rPr>
      </w:pPr>
      <w:r w:rsidRPr="00F96500">
        <w:rPr>
          <w:rFonts w:ascii="Calibri" w:hAnsi="Calibri" w:cs="Calibri"/>
          <w:b/>
          <w:bCs/>
          <w:sz w:val="20"/>
          <w:szCs w:val="20"/>
        </w:rPr>
        <w:t>a)</w:t>
      </w:r>
      <w:r w:rsidRPr="00F96500">
        <w:rPr>
          <w:rFonts w:ascii="Calibri" w:hAnsi="Calibri" w:cs="Calibri"/>
          <w:sz w:val="20"/>
          <w:szCs w:val="20"/>
        </w:rPr>
        <w:t xml:space="preserve"> Apresentação de notas fiscais de compras promovidas em datas que antecederam brevemente a data da sessão pública de lances do pregão;</w:t>
      </w:r>
    </w:p>
    <w:p w:rsidR="00F16D32" w:rsidRPr="00F96500" w:rsidRDefault="00F16D32" w:rsidP="001A5477">
      <w:pPr>
        <w:pStyle w:val="ParagraphStyle"/>
        <w:spacing w:before="120" w:after="120" w:line="276" w:lineRule="auto"/>
        <w:ind w:left="990"/>
        <w:jc w:val="both"/>
        <w:rPr>
          <w:rFonts w:ascii="Calibri" w:hAnsi="Calibri" w:cs="Calibri"/>
          <w:sz w:val="20"/>
          <w:szCs w:val="20"/>
        </w:rPr>
      </w:pPr>
      <w:r w:rsidRPr="00F96500">
        <w:rPr>
          <w:rFonts w:ascii="Calibri" w:hAnsi="Calibri" w:cs="Calibri"/>
          <w:b/>
          <w:bCs/>
          <w:sz w:val="20"/>
          <w:szCs w:val="20"/>
        </w:rPr>
        <w:t>b)</w:t>
      </w:r>
      <w:r w:rsidRPr="00F96500">
        <w:rPr>
          <w:rFonts w:ascii="Calibri" w:hAnsi="Calibri" w:cs="Calibri"/>
          <w:sz w:val="20"/>
          <w:szCs w:val="20"/>
        </w:rPr>
        <w:t xml:space="preserve"> Apresentação de notas fiscais de compras recentes que comprovem a variação de seu preço de custo, com estrita observância a equivalência dos quantitativos entre as notas fiscais;</w:t>
      </w:r>
    </w:p>
    <w:p w:rsidR="00F16D32" w:rsidRPr="00F96500" w:rsidRDefault="00F16D32" w:rsidP="001A5477">
      <w:pPr>
        <w:pStyle w:val="ParagraphStyle"/>
        <w:spacing w:before="120" w:after="120" w:line="276" w:lineRule="auto"/>
        <w:ind w:left="990"/>
        <w:jc w:val="both"/>
        <w:rPr>
          <w:rFonts w:ascii="Calibri" w:hAnsi="Calibri" w:cs="Calibri"/>
          <w:sz w:val="20"/>
          <w:szCs w:val="20"/>
        </w:rPr>
      </w:pPr>
      <w:r w:rsidRPr="00F96500">
        <w:rPr>
          <w:rFonts w:ascii="Calibri" w:hAnsi="Calibri" w:cs="Calibri"/>
          <w:b/>
          <w:bCs/>
          <w:sz w:val="20"/>
          <w:szCs w:val="20"/>
        </w:rPr>
        <w:t>c)</w:t>
      </w:r>
      <w:r w:rsidRPr="00F96500">
        <w:rPr>
          <w:rFonts w:ascii="Calibri" w:hAnsi="Calibri" w:cs="Calibri"/>
          <w:sz w:val="20"/>
          <w:szCs w:val="20"/>
        </w:rPr>
        <w:t xml:space="preserve"> Por meio destas informações, a administração conseguirá aferir a </w:t>
      </w:r>
      <w:r w:rsidRPr="00F96500">
        <w:rPr>
          <w:rFonts w:ascii="Calibri" w:hAnsi="Calibri" w:cs="Calibri"/>
          <w:b/>
          <w:bCs/>
          <w:sz w:val="20"/>
          <w:szCs w:val="20"/>
        </w:rPr>
        <w:t xml:space="preserve">variação de preço do item </w:t>
      </w:r>
      <w:r w:rsidRPr="00F96500">
        <w:rPr>
          <w:rFonts w:ascii="Calibri" w:hAnsi="Calibri" w:cs="Calibri"/>
          <w:sz w:val="20"/>
          <w:szCs w:val="20"/>
        </w:rPr>
        <w:t>por meio de percentual;</w:t>
      </w:r>
    </w:p>
    <w:p w:rsidR="00F16D32" w:rsidRPr="00F96500" w:rsidRDefault="00F16D32" w:rsidP="001A5477">
      <w:pPr>
        <w:pStyle w:val="ParagraphStyle"/>
        <w:numPr>
          <w:ilvl w:val="1"/>
          <w:numId w:val="8"/>
        </w:numPr>
        <w:spacing w:before="120" w:after="120" w:line="276" w:lineRule="auto"/>
        <w:jc w:val="both"/>
        <w:rPr>
          <w:rFonts w:ascii="Calibri" w:hAnsi="Calibri" w:cs="Calibri"/>
          <w:sz w:val="20"/>
          <w:szCs w:val="20"/>
        </w:rPr>
      </w:pPr>
      <w:r w:rsidRPr="00F96500">
        <w:rPr>
          <w:rFonts w:ascii="Calibri" w:hAnsi="Calibri" w:cs="Calibri"/>
          <w:sz w:val="20"/>
          <w:szCs w:val="20"/>
        </w:rPr>
        <w:t xml:space="preserve">A administração efetuará nova pesquisa de mercado respeitando as mesmas fontes de pesquisa e metodologia matemática utilizada na etapa de formação de preços, atribuindo assim um </w:t>
      </w:r>
      <w:r w:rsidRPr="00F96500">
        <w:rPr>
          <w:rFonts w:ascii="Calibri" w:hAnsi="Calibri" w:cs="Calibri"/>
          <w:b/>
          <w:bCs/>
          <w:sz w:val="20"/>
          <w:szCs w:val="20"/>
        </w:rPr>
        <w:t>novo preço de mercado</w:t>
      </w:r>
      <w:r w:rsidRPr="00F96500">
        <w:rPr>
          <w:rFonts w:ascii="Calibri" w:hAnsi="Calibri" w:cs="Calibri"/>
          <w:sz w:val="20"/>
          <w:szCs w:val="20"/>
        </w:rPr>
        <w:t>;</w:t>
      </w:r>
    </w:p>
    <w:p w:rsidR="00F16D32" w:rsidRPr="00F96500" w:rsidRDefault="00F16D32" w:rsidP="001A5477">
      <w:pPr>
        <w:pStyle w:val="ParagraphStyle"/>
        <w:numPr>
          <w:ilvl w:val="1"/>
          <w:numId w:val="8"/>
        </w:numPr>
        <w:spacing w:before="120" w:after="120" w:line="276" w:lineRule="auto"/>
        <w:jc w:val="both"/>
        <w:rPr>
          <w:rFonts w:ascii="Calibri" w:hAnsi="Calibri" w:cs="Calibri"/>
          <w:sz w:val="20"/>
          <w:szCs w:val="20"/>
        </w:rPr>
      </w:pPr>
      <w:r w:rsidRPr="00F96500">
        <w:rPr>
          <w:rFonts w:ascii="Calibri" w:hAnsi="Calibri" w:cs="Calibri"/>
          <w:sz w:val="20"/>
          <w:szCs w:val="20"/>
        </w:rPr>
        <w:t xml:space="preserve">Para a concessão do reequilíbrio, será aplicado o percentual de desconto ofertado pela licitante em sessão no </w:t>
      </w:r>
      <w:r w:rsidRPr="00F96500">
        <w:rPr>
          <w:rFonts w:ascii="Calibri" w:hAnsi="Calibri" w:cs="Calibri"/>
          <w:b/>
          <w:bCs/>
          <w:sz w:val="20"/>
          <w:szCs w:val="20"/>
        </w:rPr>
        <w:t xml:space="preserve">novo preço de mercado, </w:t>
      </w:r>
      <w:r w:rsidRPr="00F96500">
        <w:rPr>
          <w:rFonts w:ascii="Calibri" w:hAnsi="Calibri" w:cs="Calibri"/>
          <w:sz w:val="20"/>
          <w:szCs w:val="20"/>
        </w:rPr>
        <w:t xml:space="preserve">e, será aplicado o percentual da </w:t>
      </w:r>
      <w:r w:rsidRPr="00F96500">
        <w:rPr>
          <w:rFonts w:ascii="Calibri" w:hAnsi="Calibri" w:cs="Calibri"/>
          <w:b/>
          <w:bCs/>
          <w:sz w:val="20"/>
          <w:szCs w:val="20"/>
        </w:rPr>
        <w:t xml:space="preserve">variação de preço do item </w:t>
      </w:r>
      <w:r w:rsidRPr="00F96500">
        <w:rPr>
          <w:rFonts w:ascii="Calibri" w:hAnsi="Calibri" w:cs="Calibri"/>
          <w:sz w:val="20"/>
          <w:szCs w:val="20"/>
        </w:rPr>
        <w:t xml:space="preserve">ao preço contratado, aquele preço que resultar no menor dispêndio financeiro para a Administração será o </w:t>
      </w:r>
      <w:r w:rsidRPr="00F96500">
        <w:rPr>
          <w:rFonts w:ascii="Calibri" w:hAnsi="Calibri" w:cs="Calibri"/>
          <w:b/>
          <w:bCs/>
          <w:sz w:val="20"/>
          <w:szCs w:val="20"/>
        </w:rPr>
        <w:t>valor reequilibrado</w:t>
      </w:r>
      <w:r w:rsidRPr="00F96500">
        <w:rPr>
          <w:rFonts w:ascii="Calibri" w:hAnsi="Calibri" w:cs="Calibri"/>
          <w:sz w:val="20"/>
          <w:szCs w:val="20"/>
        </w:rPr>
        <w:t>.</w:t>
      </w:r>
    </w:p>
    <w:p w:rsidR="00F16D32" w:rsidRDefault="00F16D32" w:rsidP="001A5477">
      <w:pPr>
        <w:pStyle w:val="ParagraphStyle"/>
        <w:spacing w:before="120" w:after="120" w:line="276" w:lineRule="auto"/>
        <w:ind w:left="990" w:hanging="420"/>
        <w:jc w:val="both"/>
        <w:rPr>
          <w:rFonts w:ascii="Calibri" w:hAnsi="Calibri" w:cs="Calibri"/>
          <w:sz w:val="20"/>
          <w:szCs w:val="20"/>
        </w:rPr>
      </w:pPr>
    </w:p>
    <w:p w:rsidR="00F16D32" w:rsidRDefault="00F16D32" w:rsidP="001A5477">
      <w:pPr>
        <w:pStyle w:val="ParagraphStyle"/>
        <w:keepNext/>
        <w:keepLines/>
        <w:numPr>
          <w:ilvl w:val="0"/>
          <w:numId w:val="8"/>
        </w:numPr>
        <w:tabs>
          <w:tab w:val="clear" w:pos="555"/>
          <w:tab w:val="left" w:pos="570"/>
        </w:tabs>
        <w:spacing w:before="240" w:line="276" w:lineRule="auto"/>
        <w:jc w:val="both"/>
        <w:outlineLvl w:val="0"/>
        <w:rPr>
          <w:rFonts w:ascii="Calibri" w:hAnsi="Calibri" w:cs="Calibri"/>
          <w:b/>
          <w:bCs/>
          <w:color w:val="000000"/>
          <w:sz w:val="20"/>
          <w:szCs w:val="20"/>
        </w:rPr>
      </w:pPr>
      <w:r>
        <w:rPr>
          <w:rFonts w:ascii="Calibri" w:hAnsi="Calibri" w:cs="Calibri"/>
          <w:b/>
          <w:bCs/>
          <w:color w:val="000000"/>
          <w:sz w:val="20"/>
          <w:szCs w:val="20"/>
        </w:rPr>
        <w:t>CLÁUSULA OITAVA - OBRIGAÇÕES DO CONTRATANTE (</w:t>
      </w:r>
      <w:hyperlink r:id="rId20" w:anchor="art92" w:history="1">
        <w:r w:rsidRPr="00F96500">
          <w:rPr>
            <w:rFonts w:ascii="Calibri" w:hAnsi="Calibri" w:cs="Calibri"/>
            <w:b/>
            <w:bCs/>
            <w:sz w:val="20"/>
            <w:szCs w:val="20"/>
            <w:u w:val="single"/>
          </w:rPr>
          <w:t>art. 92, X, XI e XIV</w:t>
        </w:r>
      </w:hyperlink>
      <w:r w:rsidRPr="00F96500">
        <w:rPr>
          <w:rFonts w:ascii="Calibri" w:hAnsi="Calibri" w:cs="Calibri"/>
          <w:b/>
          <w:bCs/>
          <w:sz w:val="20"/>
          <w:szCs w:val="20"/>
        </w:rPr>
        <w:t>)</w:t>
      </w:r>
    </w:p>
    <w:p w:rsidR="00F16D32" w:rsidRDefault="00F16D32" w:rsidP="001A5477">
      <w:pPr>
        <w:pStyle w:val="ParagraphStyle"/>
        <w:numPr>
          <w:ilvl w:val="1"/>
          <w:numId w:val="8"/>
        </w:numPr>
        <w:spacing w:before="120" w:after="120" w:line="276" w:lineRule="auto"/>
        <w:jc w:val="both"/>
        <w:rPr>
          <w:rFonts w:ascii="Calibri" w:hAnsi="Calibri" w:cs="Calibri"/>
          <w:sz w:val="20"/>
          <w:szCs w:val="20"/>
        </w:rPr>
      </w:pPr>
      <w:r>
        <w:rPr>
          <w:rFonts w:ascii="Calibri" w:hAnsi="Calibri" w:cs="Calibri"/>
          <w:sz w:val="20"/>
          <w:szCs w:val="20"/>
        </w:rPr>
        <w:t>São obrigações do Contratante:</w:t>
      </w:r>
    </w:p>
    <w:p w:rsidR="00F16D32" w:rsidRDefault="00F16D32" w:rsidP="001A5477">
      <w:pPr>
        <w:pStyle w:val="ParagraphStyle"/>
        <w:numPr>
          <w:ilvl w:val="2"/>
          <w:numId w:val="8"/>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Exigir o cumprimento de todas as obrigações assumidas pelo Contratado, de acordo com o contrato e seus anexos;</w:t>
      </w:r>
    </w:p>
    <w:p w:rsidR="00F16D32" w:rsidRDefault="00F16D32" w:rsidP="001A5477">
      <w:pPr>
        <w:pStyle w:val="ParagraphStyle"/>
        <w:numPr>
          <w:ilvl w:val="2"/>
          <w:numId w:val="8"/>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Receber o objeto no prazo e condições estabelecidas no Termo de Referência;</w:t>
      </w:r>
    </w:p>
    <w:p w:rsidR="00F16D32" w:rsidRDefault="00F16D32" w:rsidP="001A5477">
      <w:pPr>
        <w:pStyle w:val="ParagraphStyle"/>
        <w:numPr>
          <w:ilvl w:val="2"/>
          <w:numId w:val="8"/>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Notificar o Contratado, por escrito, sobre vícios, defeitos ou incorreções verificadas no objeto fornecido, para que seja por ele substituído, reparado ou corrigido, no total ou em parte, às suas expensas;</w:t>
      </w:r>
    </w:p>
    <w:p w:rsidR="00F16D32" w:rsidRDefault="00F16D32" w:rsidP="001A5477">
      <w:pPr>
        <w:pStyle w:val="ParagraphStyle"/>
        <w:numPr>
          <w:ilvl w:val="2"/>
          <w:numId w:val="8"/>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Acompanhar e fiscalizar a execução do contrato e o cumprimento das obrigações pelo Contratado;</w:t>
      </w:r>
    </w:p>
    <w:p w:rsidR="00F16D32" w:rsidRDefault="00F16D32" w:rsidP="001A5477">
      <w:pPr>
        <w:pStyle w:val="ParagraphStyle"/>
        <w:numPr>
          <w:ilvl w:val="2"/>
          <w:numId w:val="8"/>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lastRenderedPageBreak/>
        <w:t>Efetuar o pagamento ao Contratado do valor correspondente ao fornecimento do objeto, no prazo, forma e condições estabelecidos no presente Contrato e no Termo de Referência.</w:t>
      </w:r>
    </w:p>
    <w:p w:rsidR="00F16D32" w:rsidRDefault="00F16D32" w:rsidP="001A5477">
      <w:pPr>
        <w:pStyle w:val="ParagraphStyle"/>
        <w:numPr>
          <w:ilvl w:val="2"/>
          <w:numId w:val="8"/>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Aplicar ao Contratado as sanções previstas na lei e neste Contrato; </w:t>
      </w:r>
    </w:p>
    <w:p w:rsidR="00F16D32" w:rsidRDefault="00F16D32" w:rsidP="001A5477">
      <w:pPr>
        <w:pStyle w:val="ParagraphStyle"/>
        <w:numPr>
          <w:ilvl w:val="2"/>
          <w:numId w:val="8"/>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Cientificar a Procuradoria Geral do Município - PROGE para adoção das medidas cabíveis quando do descumprimento de obrigações pelo Contratado;</w:t>
      </w:r>
    </w:p>
    <w:p w:rsidR="00F16D32" w:rsidRDefault="00F16D32" w:rsidP="001A5477">
      <w:pPr>
        <w:pStyle w:val="ParagraphStyle"/>
        <w:numPr>
          <w:ilvl w:val="2"/>
          <w:numId w:val="8"/>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rsidR="00F16D32" w:rsidRDefault="00F16D32" w:rsidP="001A5477">
      <w:pPr>
        <w:pStyle w:val="ParagraphStyle"/>
        <w:numPr>
          <w:ilvl w:val="2"/>
          <w:numId w:val="8"/>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 A Administração terá o prazo de </w:t>
      </w:r>
      <w:r>
        <w:rPr>
          <w:rFonts w:ascii="Calibri" w:hAnsi="Calibri" w:cs="Calibri"/>
          <w:b/>
          <w:bCs/>
          <w:color w:val="000000"/>
          <w:sz w:val="20"/>
          <w:szCs w:val="20"/>
        </w:rPr>
        <w:t>até 01 (um) mês</w:t>
      </w:r>
      <w:r>
        <w:rPr>
          <w:rFonts w:ascii="Calibri" w:hAnsi="Calibri" w:cs="Calibri"/>
          <w:color w:val="000000"/>
          <w:sz w:val="20"/>
          <w:szCs w:val="20"/>
        </w:rPr>
        <w:t xml:space="preserve">, a contar da data do protocolo do requerimento para decidir, admitida a prorrogação motivada, por igual período. </w:t>
      </w:r>
    </w:p>
    <w:p w:rsidR="00F16D32" w:rsidRDefault="00F16D32" w:rsidP="001A5477">
      <w:pPr>
        <w:pStyle w:val="ParagraphStyle"/>
        <w:numPr>
          <w:ilvl w:val="2"/>
          <w:numId w:val="8"/>
        </w:numPr>
        <w:tabs>
          <w:tab w:val="left" w:pos="1140"/>
        </w:tabs>
        <w:spacing w:before="120" w:after="120" w:line="276" w:lineRule="auto"/>
        <w:jc w:val="both"/>
        <w:rPr>
          <w:rFonts w:ascii="Calibri" w:hAnsi="Calibri" w:cs="Calibri"/>
          <w:color w:val="FF0000"/>
          <w:sz w:val="20"/>
          <w:szCs w:val="20"/>
        </w:rPr>
      </w:pPr>
      <w:r>
        <w:rPr>
          <w:rFonts w:ascii="Calibri" w:hAnsi="Calibri" w:cs="Calibri"/>
          <w:color w:val="000000"/>
          <w:sz w:val="20"/>
          <w:szCs w:val="20"/>
        </w:rPr>
        <w:t xml:space="preserve">Responder eventuais pedidos de reestabelecimento do equilíbrio econômico-financeiro feitos pelo contratado no </w:t>
      </w:r>
      <w:r>
        <w:rPr>
          <w:rFonts w:ascii="Calibri" w:hAnsi="Calibri" w:cs="Calibri"/>
          <w:b/>
          <w:bCs/>
          <w:color w:val="000000"/>
          <w:sz w:val="20"/>
          <w:szCs w:val="20"/>
        </w:rPr>
        <w:t>prazo máximo de 15 (quinze) dias</w:t>
      </w:r>
      <w:r>
        <w:rPr>
          <w:rFonts w:ascii="Calibri" w:hAnsi="Calibri" w:cs="Calibri"/>
          <w:color w:val="FF0000"/>
          <w:sz w:val="20"/>
          <w:szCs w:val="20"/>
        </w:rPr>
        <w:t>.</w:t>
      </w:r>
    </w:p>
    <w:p w:rsidR="00F16D32" w:rsidRDefault="00F16D32" w:rsidP="001A5477">
      <w:pPr>
        <w:pStyle w:val="ParagraphStyle"/>
        <w:numPr>
          <w:ilvl w:val="2"/>
          <w:numId w:val="8"/>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Notificar os emitentes das garantias quanto ao início de processo administrativo para apuração de descumprimento de cláusulas contratuais.</w:t>
      </w:r>
    </w:p>
    <w:p w:rsidR="00F16D32" w:rsidRDefault="00F16D32" w:rsidP="001A5477">
      <w:pPr>
        <w:pStyle w:val="ParagraphStyle"/>
        <w:numPr>
          <w:ilvl w:val="1"/>
          <w:numId w:val="8"/>
        </w:numPr>
        <w:spacing w:before="120" w:after="120" w:line="276" w:lineRule="auto"/>
        <w:jc w:val="both"/>
        <w:rPr>
          <w:rFonts w:ascii="Calibri" w:hAnsi="Calibri" w:cs="Calibri"/>
          <w:sz w:val="20"/>
          <w:szCs w:val="20"/>
        </w:rPr>
      </w:pPr>
      <w:r>
        <w:rPr>
          <w:rFonts w:ascii="Calibri" w:hAnsi="Calibri" w:cs="Calibri"/>
          <w:sz w:val="20"/>
          <w:szCs w:val="20"/>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F16D32" w:rsidRDefault="00F16D32" w:rsidP="001A5477">
      <w:pPr>
        <w:pStyle w:val="ParagraphStyle"/>
        <w:keepNext/>
        <w:keepLines/>
        <w:numPr>
          <w:ilvl w:val="0"/>
          <w:numId w:val="8"/>
        </w:numPr>
        <w:tabs>
          <w:tab w:val="clear" w:pos="555"/>
          <w:tab w:val="left" w:pos="570"/>
        </w:tabs>
        <w:spacing w:before="240" w:line="276" w:lineRule="auto"/>
        <w:jc w:val="both"/>
        <w:outlineLvl w:val="0"/>
        <w:rPr>
          <w:rFonts w:ascii="Calibri" w:hAnsi="Calibri" w:cs="Calibri"/>
          <w:b/>
          <w:bCs/>
          <w:color w:val="000000"/>
          <w:sz w:val="20"/>
          <w:szCs w:val="20"/>
        </w:rPr>
      </w:pPr>
      <w:r>
        <w:rPr>
          <w:rFonts w:ascii="Calibri" w:hAnsi="Calibri" w:cs="Calibri"/>
          <w:b/>
          <w:bCs/>
          <w:color w:val="000000"/>
          <w:sz w:val="20"/>
          <w:szCs w:val="20"/>
        </w:rPr>
        <w:t>CLÁUSULA NONA - OBRIGAÇÕES DO CONTRATADO</w:t>
      </w:r>
      <w:r w:rsidRPr="00F96500">
        <w:rPr>
          <w:rFonts w:ascii="Calibri" w:hAnsi="Calibri" w:cs="Calibri"/>
          <w:b/>
          <w:bCs/>
          <w:sz w:val="20"/>
          <w:szCs w:val="20"/>
        </w:rPr>
        <w:t xml:space="preserve"> (</w:t>
      </w:r>
      <w:hyperlink r:id="rId21" w:anchor="art92" w:history="1">
        <w:r w:rsidRPr="00F96500">
          <w:rPr>
            <w:rFonts w:ascii="Calibri" w:hAnsi="Calibri" w:cs="Calibri"/>
            <w:b/>
            <w:bCs/>
            <w:sz w:val="20"/>
            <w:szCs w:val="20"/>
            <w:u w:val="single"/>
          </w:rPr>
          <w:t>art. 92, XIV, XVI e XVII)</w:t>
        </w:r>
      </w:hyperlink>
    </w:p>
    <w:p w:rsidR="00F16D32" w:rsidRDefault="00F16D32" w:rsidP="001A5477">
      <w:pPr>
        <w:pStyle w:val="ParagraphStyle"/>
        <w:numPr>
          <w:ilvl w:val="1"/>
          <w:numId w:val="8"/>
        </w:numPr>
        <w:spacing w:before="120" w:after="120" w:line="276" w:lineRule="auto"/>
        <w:jc w:val="both"/>
        <w:rPr>
          <w:rFonts w:ascii="Calibri" w:hAnsi="Calibri" w:cs="Calibri"/>
          <w:sz w:val="20"/>
          <w:szCs w:val="20"/>
        </w:rPr>
      </w:pPr>
      <w:r>
        <w:rPr>
          <w:rFonts w:ascii="Calibri" w:hAnsi="Calibri" w:cs="Calibri"/>
          <w:sz w:val="20"/>
          <w:szCs w:val="20"/>
        </w:rPr>
        <w:t>O Contratado deve cumprir todas as obrigações constantes deste Contrato e em seus anexos, assumindo como exclusivamente seus os riscos e as despesas decorrentes da boa e perfeita execução do objeto, observando, ainda, as obrigações a seguir dispostas:</w:t>
      </w:r>
    </w:p>
    <w:p w:rsidR="00F16D32" w:rsidRPr="00F96500" w:rsidRDefault="00F16D32" w:rsidP="001A5477">
      <w:pPr>
        <w:pStyle w:val="ParagraphStyle"/>
        <w:numPr>
          <w:ilvl w:val="1"/>
          <w:numId w:val="8"/>
        </w:numPr>
        <w:spacing w:before="120" w:after="120" w:line="276" w:lineRule="auto"/>
        <w:jc w:val="both"/>
        <w:rPr>
          <w:rFonts w:ascii="Calibri" w:hAnsi="Calibri" w:cs="Calibri"/>
          <w:sz w:val="20"/>
          <w:szCs w:val="20"/>
        </w:rPr>
      </w:pPr>
      <w:r w:rsidRPr="00F96500">
        <w:rPr>
          <w:rFonts w:ascii="Calibri" w:hAnsi="Calibri" w:cs="Calibri"/>
          <w:sz w:val="20"/>
          <w:szCs w:val="20"/>
        </w:rPr>
        <w:t>Entregar o objeto acompanhado do manual do usuário, com uma versão em português, e da relação da rede de assistência técnica autorizada;</w:t>
      </w:r>
    </w:p>
    <w:p w:rsidR="00F16D32" w:rsidRDefault="00F16D32" w:rsidP="001A5477">
      <w:pPr>
        <w:pStyle w:val="ParagraphStyle"/>
        <w:numPr>
          <w:ilvl w:val="1"/>
          <w:numId w:val="8"/>
        </w:numPr>
        <w:spacing w:before="120" w:after="120" w:line="276" w:lineRule="auto"/>
        <w:jc w:val="both"/>
        <w:rPr>
          <w:rFonts w:ascii="Calibri" w:hAnsi="Calibri" w:cs="Calibri"/>
          <w:sz w:val="20"/>
          <w:szCs w:val="20"/>
        </w:rPr>
      </w:pPr>
      <w:r>
        <w:rPr>
          <w:rFonts w:ascii="Calibri" w:hAnsi="Calibri" w:cs="Calibri"/>
          <w:sz w:val="20"/>
          <w:szCs w:val="20"/>
        </w:rPr>
        <w:t>Responsabilizar-se pelos vícios e danos decorrentes do objeto, de acordo com o Código de Defesa do Consumidor (</w:t>
      </w:r>
      <w:hyperlink r:id="rId22" w:history="1">
        <w:r w:rsidRPr="00F96500">
          <w:rPr>
            <w:rFonts w:ascii="Calibri" w:hAnsi="Calibri" w:cs="Calibri"/>
            <w:sz w:val="20"/>
            <w:szCs w:val="20"/>
            <w:u w:val="single"/>
          </w:rPr>
          <w:t>Lei nº 8.078, de 1990</w:t>
        </w:r>
      </w:hyperlink>
      <w:r w:rsidRPr="00F96500">
        <w:rPr>
          <w:rFonts w:ascii="Calibri" w:hAnsi="Calibri" w:cs="Calibri"/>
          <w:sz w:val="20"/>
          <w:szCs w:val="20"/>
        </w:rPr>
        <w:t>);</w:t>
      </w:r>
    </w:p>
    <w:p w:rsidR="00F16D32" w:rsidRDefault="00F16D32" w:rsidP="001A5477">
      <w:pPr>
        <w:pStyle w:val="ParagraphStyle"/>
        <w:numPr>
          <w:ilvl w:val="1"/>
          <w:numId w:val="8"/>
        </w:numPr>
        <w:spacing w:before="120" w:after="120" w:line="276" w:lineRule="auto"/>
        <w:jc w:val="both"/>
        <w:rPr>
          <w:rFonts w:ascii="Calibri" w:hAnsi="Calibri" w:cs="Calibri"/>
          <w:sz w:val="20"/>
          <w:szCs w:val="20"/>
        </w:rPr>
      </w:pPr>
      <w:r>
        <w:rPr>
          <w:rFonts w:ascii="Calibri" w:hAnsi="Calibri" w:cs="Calibri"/>
          <w:sz w:val="20"/>
          <w:szCs w:val="20"/>
        </w:rPr>
        <w:t>Comunicar ao contratante, no prazo máximo de 24 (vinte e quatro) horas que antecede a data da entrega, os motivos que impossibilitem o cumprimento do prazo previsto, com a devida comprovação;</w:t>
      </w:r>
    </w:p>
    <w:p w:rsidR="00F16D32" w:rsidRDefault="00F16D32" w:rsidP="001A5477">
      <w:pPr>
        <w:pStyle w:val="ParagraphStyle"/>
        <w:numPr>
          <w:ilvl w:val="1"/>
          <w:numId w:val="8"/>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Atender </w:t>
      </w:r>
      <w:r>
        <w:rPr>
          <w:rFonts w:ascii="Calibri" w:hAnsi="Calibri" w:cs="Calibri"/>
          <w:sz w:val="20"/>
          <w:szCs w:val="20"/>
        </w:rPr>
        <w:t>às</w:t>
      </w:r>
      <w:r>
        <w:rPr>
          <w:rFonts w:ascii="Calibri" w:hAnsi="Calibri" w:cs="Calibri"/>
          <w:color w:val="000000"/>
          <w:sz w:val="20"/>
          <w:szCs w:val="20"/>
        </w:rPr>
        <w:t xml:space="preserve"> determinações regulares emitidas pelo fiscal ou gestor do contrato ou autoridade superior (</w:t>
      </w:r>
      <w:hyperlink r:id="rId23" w:anchor="art137" w:history="1">
        <w:r w:rsidRPr="00F96500">
          <w:rPr>
            <w:rFonts w:ascii="Calibri" w:hAnsi="Calibri" w:cs="Calibri"/>
            <w:sz w:val="20"/>
            <w:szCs w:val="20"/>
            <w:u w:val="single"/>
          </w:rPr>
          <w:t>art. 137, II, da Lei n.º 14.133, de 2021</w:t>
        </w:r>
      </w:hyperlink>
      <w:r w:rsidRPr="00F96500">
        <w:rPr>
          <w:rFonts w:ascii="Calibri" w:hAnsi="Calibri" w:cs="Calibri"/>
          <w:sz w:val="20"/>
          <w:szCs w:val="20"/>
        </w:rPr>
        <w:t xml:space="preserve">) </w:t>
      </w:r>
      <w:r>
        <w:rPr>
          <w:rFonts w:ascii="Calibri" w:hAnsi="Calibri" w:cs="Calibri"/>
          <w:color w:val="000000"/>
          <w:sz w:val="20"/>
          <w:szCs w:val="20"/>
        </w:rPr>
        <w:t xml:space="preserve">e </w:t>
      </w:r>
      <w:r>
        <w:rPr>
          <w:rFonts w:ascii="Calibri" w:hAnsi="Calibri" w:cs="Calibri"/>
          <w:sz w:val="20"/>
          <w:szCs w:val="20"/>
        </w:rPr>
        <w:t>prestar todo esclarecimento ou informação por eles solicitados</w:t>
      </w:r>
      <w:r>
        <w:rPr>
          <w:rFonts w:ascii="Calibri" w:hAnsi="Calibri" w:cs="Calibri"/>
          <w:color w:val="000000"/>
          <w:sz w:val="20"/>
          <w:szCs w:val="20"/>
        </w:rPr>
        <w:t>;</w:t>
      </w:r>
    </w:p>
    <w:p w:rsidR="00F16D32" w:rsidRDefault="00F16D32" w:rsidP="001A5477">
      <w:pPr>
        <w:pStyle w:val="ParagraphStyle"/>
        <w:numPr>
          <w:ilvl w:val="1"/>
          <w:numId w:val="8"/>
        </w:numPr>
        <w:spacing w:before="120" w:after="120" w:line="276" w:lineRule="auto"/>
        <w:jc w:val="both"/>
        <w:rPr>
          <w:rFonts w:ascii="Calibri" w:hAnsi="Calibri" w:cs="Calibri"/>
          <w:sz w:val="20"/>
          <w:szCs w:val="20"/>
        </w:rPr>
      </w:pPr>
      <w:r>
        <w:rPr>
          <w:rFonts w:ascii="Calibri" w:hAnsi="Calibri" w:cs="Calibri"/>
          <w:sz w:val="20"/>
          <w:szCs w:val="20"/>
        </w:rPr>
        <w:t>Reparar, corrigir, remover, reconstruir ou substituir, às suas expensas, no total ou em parte, no prazo fixado pelo fiscal do contrato, os bens nos quais se verificarem vícios, defeitos ou incorreções resultantes da execução ou dos materiais empregados;</w:t>
      </w:r>
    </w:p>
    <w:p w:rsidR="00F16D32" w:rsidRDefault="00F16D32" w:rsidP="001A5477">
      <w:pPr>
        <w:pStyle w:val="ParagraphStyle"/>
        <w:numPr>
          <w:ilvl w:val="1"/>
          <w:numId w:val="8"/>
        </w:numPr>
        <w:spacing w:before="120" w:after="120" w:line="276" w:lineRule="auto"/>
        <w:jc w:val="both"/>
        <w:rPr>
          <w:rFonts w:ascii="Calibri" w:hAnsi="Calibri" w:cs="Calibri"/>
          <w:sz w:val="20"/>
          <w:szCs w:val="20"/>
        </w:rPr>
      </w:pPr>
      <w:r>
        <w:rPr>
          <w:rFonts w:ascii="Calibri" w:hAnsi="Calibri" w:cs="Calibri"/>
          <w:sz w:val="20"/>
          <w:szCs w:val="20"/>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F16D32" w:rsidRDefault="00F16D32" w:rsidP="001A5477">
      <w:pPr>
        <w:pStyle w:val="ParagraphStyle"/>
        <w:numPr>
          <w:ilvl w:val="1"/>
          <w:numId w:val="8"/>
        </w:numPr>
        <w:spacing w:before="120" w:after="120" w:line="276" w:lineRule="auto"/>
        <w:jc w:val="both"/>
        <w:rPr>
          <w:rFonts w:ascii="Calibri" w:hAnsi="Calibri" w:cs="Calibri"/>
          <w:sz w:val="20"/>
          <w:szCs w:val="20"/>
        </w:rPr>
      </w:pPr>
      <w:r>
        <w:rPr>
          <w:rFonts w:ascii="Calibri" w:hAnsi="Calibri" w:cs="Calibri"/>
          <w:sz w:val="20"/>
          <w:szCs w:val="20"/>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rsidR="00F16D32" w:rsidRDefault="00F16D32" w:rsidP="001A5477">
      <w:pPr>
        <w:pStyle w:val="ParagraphStyle"/>
        <w:numPr>
          <w:ilvl w:val="1"/>
          <w:numId w:val="8"/>
        </w:numPr>
        <w:spacing w:before="120" w:after="120" w:line="276" w:lineRule="auto"/>
        <w:jc w:val="both"/>
        <w:rPr>
          <w:rFonts w:ascii="Calibri" w:hAnsi="Calibri" w:cs="Calibri"/>
          <w:sz w:val="20"/>
          <w:szCs w:val="20"/>
        </w:rPr>
      </w:pPr>
      <w:r>
        <w:rPr>
          <w:rFonts w:ascii="Calibri" w:hAnsi="Calibri" w:cs="Calibri"/>
          <w:sz w:val="20"/>
          <w:szCs w:val="20"/>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F16D32" w:rsidRDefault="00F16D32" w:rsidP="001A5477">
      <w:pPr>
        <w:pStyle w:val="ParagraphStyle"/>
        <w:numPr>
          <w:ilvl w:val="1"/>
          <w:numId w:val="8"/>
        </w:numPr>
        <w:spacing w:before="120" w:after="120" w:line="276" w:lineRule="auto"/>
        <w:jc w:val="both"/>
        <w:rPr>
          <w:rFonts w:ascii="Calibri" w:hAnsi="Calibri" w:cs="Calibri"/>
          <w:sz w:val="20"/>
          <w:szCs w:val="20"/>
        </w:rPr>
      </w:pPr>
      <w:r>
        <w:rPr>
          <w:rFonts w:ascii="Calibri" w:hAnsi="Calibri" w:cs="Calibri"/>
          <w:sz w:val="20"/>
          <w:szCs w:val="20"/>
        </w:rPr>
        <w:t>Comunicar ao Fiscal do contrato, no prazo de 24 (vinte e quatro) horas, qualquer ocorrência anormal ou acidente que se verifique no local da execução do objeto contratual.</w:t>
      </w:r>
    </w:p>
    <w:p w:rsidR="00F16D32" w:rsidRDefault="00F16D32" w:rsidP="001A5477">
      <w:pPr>
        <w:pStyle w:val="ParagraphStyle"/>
        <w:numPr>
          <w:ilvl w:val="1"/>
          <w:numId w:val="8"/>
        </w:numPr>
        <w:spacing w:before="120" w:after="120" w:line="276" w:lineRule="auto"/>
        <w:jc w:val="both"/>
        <w:rPr>
          <w:rFonts w:ascii="Calibri" w:hAnsi="Calibri" w:cs="Calibri"/>
          <w:sz w:val="20"/>
          <w:szCs w:val="20"/>
        </w:rPr>
      </w:pPr>
      <w:r>
        <w:rPr>
          <w:rFonts w:ascii="Calibri" w:hAnsi="Calibri" w:cs="Calibri"/>
          <w:sz w:val="20"/>
          <w:szCs w:val="20"/>
        </w:rPr>
        <w:t>Paralisar, por determinação do contratante, qualquer atividade que não esteja sendo executada de acordo com a boa técnica ou que ponha em risco a segurança de pessoas ou bens de terceiros.</w:t>
      </w:r>
    </w:p>
    <w:p w:rsidR="00F16D32" w:rsidRDefault="00F16D32" w:rsidP="001A5477">
      <w:pPr>
        <w:pStyle w:val="ParagraphStyle"/>
        <w:numPr>
          <w:ilvl w:val="1"/>
          <w:numId w:val="8"/>
        </w:numPr>
        <w:spacing w:before="120" w:after="120" w:line="276" w:lineRule="auto"/>
        <w:jc w:val="both"/>
        <w:rPr>
          <w:rFonts w:ascii="Calibri" w:hAnsi="Calibri" w:cs="Calibri"/>
          <w:sz w:val="20"/>
          <w:szCs w:val="20"/>
        </w:rPr>
      </w:pPr>
      <w:r>
        <w:rPr>
          <w:rFonts w:ascii="Calibri" w:hAnsi="Calibri" w:cs="Calibri"/>
          <w:sz w:val="20"/>
          <w:szCs w:val="20"/>
        </w:rPr>
        <w:lastRenderedPageBreak/>
        <w:t>Manter durante toda a vigência do contrato, em compatibilidade com as obrigações assumidas, todas as condições exigidas para habilitação na licitação;</w:t>
      </w:r>
    </w:p>
    <w:p w:rsidR="00F16D32" w:rsidRDefault="00F16D32" w:rsidP="001A5477">
      <w:pPr>
        <w:pStyle w:val="ParagraphStyle"/>
        <w:numPr>
          <w:ilvl w:val="1"/>
          <w:numId w:val="8"/>
        </w:numPr>
        <w:spacing w:before="120" w:after="120" w:line="276" w:lineRule="auto"/>
        <w:jc w:val="both"/>
        <w:rPr>
          <w:rFonts w:ascii="Calibri" w:hAnsi="Calibri" w:cs="Calibri"/>
          <w:sz w:val="20"/>
          <w:szCs w:val="20"/>
        </w:rPr>
      </w:pPr>
      <w:r>
        <w:rPr>
          <w:rFonts w:ascii="Calibri" w:hAnsi="Calibri" w:cs="Calibri"/>
          <w:sz w:val="20"/>
          <w:szCs w:val="20"/>
        </w:rPr>
        <w:t>Cumprir, durante todo o período de execução do contrato, a reserva de cargos prevista em lei para pessoa com deficiência, para reabilitado da Previdência Social ou para aprendiz, bem como as reservas de cargos previstas na legislação (</w:t>
      </w:r>
      <w:hyperlink r:id="rId24" w:anchor="art116" w:history="1">
        <w:r w:rsidRPr="00F96500">
          <w:rPr>
            <w:rFonts w:ascii="Calibri" w:hAnsi="Calibri" w:cs="Calibri"/>
            <w:sz w:val="20"/>
            <w:szCs w:val="20"/>
            <w:u w:val="single"/>
          </w:rPr>
          <w:t>art. 116, da Lei n.º 14.133, de 2021</w:t>
        </w:r>
      </w:hyperlink>
      <w:r>
        <w:rPr>
          <w:rFonts w:ascii="Calibri" w:hAnsi="Calibri" w:cs="Calibri"/>
          <w:sz w:val="20"/>
          <w:szCs w:val="20"/>
        </w:rPr>
        <w:t>);</w:t>
      </w:r>
    </w:p>
    <w:p w:rsidR="00F16D32" w:rsidRDefault="00F16D32" w:rsidP="001A5477">
      <w:pPr>
        <w:pStyle w:val="ParagraphStyle"/>
        <w:numPr>
          <w:ilvl w:val="1"/>
          <w:numId w:val="8"/>
        </w:numPr>
        <w:spacing w:before="120" w:after="120" w:line="276" w:lineRule="auto"/>
        <w:jc w:val="both"/>
        <w:rPr>
          <w:rFonts w:ascii="Calibri" w:hAnsi="Calibri" w:cs="Calibri"/>
          <w:sz w:val="20"/>
          <w:szCs w:val="20"/>
        </w:rPr>
      </w:pPr>
      <w:r>
        <w:rPr>
          <w:rFonts w:ascii="Calibri" w:hAnsi="Calibri" w:cs="Calibri"/>
          <w:sz w:val="20"/>
          <w:szCs w:val="20"/>
        </w:rPr>
        <w:t xml:space="preserve">Comprovar a reserva de cargos a que se refere a cláusula acima, no prazo fixado pelo fiscal do contrato, com a indicação dos empregados que preencheram as referidas vagas </w:t>
      </w:r>
      <w:r w:rsidRPr="00F96500">
        <w:rPr>
          <w:rFonts w:ascii="Calibri" w:hAnsi="Calibri" w:cs="Calibri"/>
          <w:sz w:val="20"/>
          <w:szCs w:val="20"/>
        </w:rPr>
        <w:t>(</w:t>
      </w:r>
      <w:hyperlink r:id="rId25" w:anchor="art116" w:history="1">
        <w:r w:rsidRPr="00F96500">
          <w:rPr>
            <w:rFonts w:ascii="Calibri" w:hAnsi="Calibri" w:cs="Calibri"/>
            <w:sz w:val="20"/>
            <w:szCs w:val="20"/>
            <w:u w:val="single"/>
          </w:rPr>
          <w:t>art. 116, parágrafo único, da Lei n.º 14.133, de 2021</w:t>
        </w:r>
      </w:hyperlink>
      <w:r>
        <w:rPr>
          <w:rFonts w:ascii="Calibri" w:hAnsi="Calibri" w:cs="Calibri"/>
          <w:sz w:val="20"/>
          <w:szCs w:val="20"/>
        </w:rPr>
        <w:t>);</w:t>
      </w:r>
    </w:p>
    <w:p w:rsidR="00F16D32" w:rsidRDefault="00F16D32" w:rsidP="001A5477">
      <w:pPr>
        <w:pStyle w:val="ParagraphStyle"/>
        <w:numPr>
          <w:ilvl w:val="1"/>
          <w:numId w:val="8"/>
        </w:numPr>
        <w:spacing w:before="120" w:after="120" w:line="276" w:lineRule="auto"/>
        <w:jc w:val="both"/>
        <w:rPr>
          <w:rFonts w:ascii="Calibri" w:hAnsi="Calibri" w:cs="Calibri"/>
          <w:sz w:val="20"/>
          <w:szCs w:val="20"/>
        </w:rPr>
      </w:pPr>
      <w:r>
        <w:rPr>
          <w:rFonts w:ascii="Calibri" w:hAnsi="Calibri" w:cs="Calibri"/>
          <w:sz w:val="20"/>
          <w:szCs w:val="20"/>
        </w:rPr>
        <w:t xml:space="preserve">  Guardar sigilo sobre todas as informações obtidas em decorrência do cumprimento do contrato; </w:t>
      </w:r>
    </w:p>
    <w:p w:rsidR="00F16D32" w:rsidRPr="00F96500" w:rsidRDefault="00F16D32" w:rsidP="001A5477">
      <w:pPr>
        <w:pStyle w:val="ParagraphStyle"/>
        <w:numPr>
          <w:ilvl w:val="1"/>
          <w:numId w:val="8"/>
        </w:numPr>
        <w:spacing w:before="120" w:after="120" w:line="276" w:lineRule="auto"/>
        <w:jc w:val="both"/>
        <w:rPr>
          <w:rFonts w:ascii="Calibri" w:hAnsi="Calibri" w:cs="Calibri"/>
          <w:sz w:val="20"/>
          <w:szCs w:val="20"/>
        </w:rPr>
      </w:pPr>
      <w:r>
        <w:rPr>
          <w:rFonts w:ascii="Calibri" w:hAnsi="Calibri" w:cs="Calibri"/>
          <w:sz w:val="20"/>
          <w:szCs w:val="20"/>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6" w:anchor="art124" w:history="1">
        <w:r w:rsidRPr="00F96500">
          <w:rPr>
            <w:rFonts w:ascii="Calibri" w:hAnsi="Calibri" w:cs="Calibri"/>
            <w:sz w:val="20"/>
            <w:szCs w:val="20"/>
            <w:u w:val="single"/>
          </w:rPr>
          <w:t>art. 124, II, d, da Lei nº 14.133, de 2021.</w:t>
        </w:r>
      </w:hyperlink>
    </w:p>
    <w:p w:rsidR="00F16D32" w:rsidRDefault="00F16D32" w:rsidP="001A5477">
      <w:pPr>
        <w:pStyle w:val="ParagraphStyle"/>
        <w:numPr>
          <w:ilvl w:val="1"/>
          <w:numId w:val="8"/>
        </w:numPr>
        <w:spacing w:before="120" w:after="120" w:line="276" w:lineRule="auto"/>
        <w:jc w:val="both"/>
        <w:rPr>
          <w:rFonts w:ascii="Calibri" w:hAnsi="Calibri" w:cs="Calibri"/>
          <w:sz w:val="20"/>
          <w:szCs w:val="20"/>
        </w:rPr>
      </w:pPr>
      <w:r>
        <w:rPr>
          <w:rFonts w:ascii="Calibri" w:hAnsi="Calibri" w:cs="Calibri"/>
          <w:sz w:val="20"/>
          <w:szCs w:val="20"/>
        </w:rPr>
        <w:t>Cumprir, além dos postulados legais vigentes de âmbito federal, estadual ou municipal, as normas de segurança do contratante;</w:t>
      </w:r>
    </w:p>
    <w:p w:rsidR="00F16D32" w:rsidRPr="00F96500" w:rsidRDefault="00F16D32" w:rsidP="001A5477">
      <w:pPr>
        <w:pStyle w:val="ParagraphStyle"/>
        <w:numPr>
          <w:ilvl w:val="1"/>
          <w:numId w:val="8"/>
        </w:numPr>
        <w:spacing w:before="120" w:after="120" w:line="276" w:lineRule="auto"/>
        <w:jc w:val="both"/>
        <w:rPr>
          <w:rFonts w:ascii="Calibri" w:hAnsi="Calibri" w:cs="Calibri"/>
          <w:sz w:val="20"/>
          <w:szCs w:val="20"/>
        </w:rPr>
      </w:pPr>
      <w:bookmarkStart w:id="4" w:name="_Ref118293001"/>
      <w:bookmarkEnd w:id="4"/>
      <w:r w:rsidRPr="00F96500">
        <w:rPr>
          <w:rFonts w:ascii="Calibri" w:hAnsi="Calibri" w:cs="Calibri"/>
          <w:sz w:val="20"/>
          <w:szCs w:val="20"/>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rsidR="00F16D32" w:rsidRPr="00F96500" w:rsidRDefault="00F16D32" w:rsidP="001A5477">
      <w:pPr>
        <w:pStyle w:val="ParagraphStyle"/>
        <w:numPr>
          <w:ilvl w:val="1"/>
          <w:numId w:val="8"/>
        </w:numPr>
        <w:spacing w:before="120" w:after="120" w:line="276" w:lineRule="auto"/>
        <w:jc w:val="both"/>
        <w:rPr>
          <w:rFonts w:ascii="Calibri" w:hAnsi="Calibri" w:cs="Calibri"/>
          <w:sz w:val="20"/>
          <w:szCs w:val="20"/>
        </w:rPr>
      </w:pPr>
      <w:r w:rsidRPr="00F96500">
        <w:rPr>
          <w:rFonts w:ascii="Calibri" w:hAnsi="Calibri" w:cs="Calibri"/>
          <w:sz w:val="20"/>
          <w:szCs w:val="20"/>
        </w:rPr>
        <w:t>Orientar e treinar seus empregados sobre os deveres previstos na Lei nº 13.709, de 14 de agosto de 2018, adotando medidas eficazes para proteção de dados pessoais a que tenha acesso por força da execução deste contrato;</w:t>
      </w:r>
    </w:p>
    <w:p w:rsidR="00F16D32" w:rsidRPr="00F96500" w:rsidRDefault="00F16D32" w:rsidP="001A5477">
      <w:pPr>
        <w:pStyle w:val="ParagraphStyle"/>
        <w:numPr>
          <w:ilvl w:val="1"/>
          <w:numId w:val="8"/>
        </w:numPr>
        <w:spacing w:before="120" w:after="120" w:line="276" w:lineRule="auto"/>
        <w:jc w:val="both"/>
        <w:rPr>
          <w:rFonts w:ascii="Calibri" w:hAnsi="Calibri" w:cs="Calibri"/>
          <w:sz w:val="20"/>
          <w:szCs w:val="20"/>
        </w:rPr>
      </w:pPr>
      <w:r w:rsidRPr="00F96500">
        <w:rPr>
          <w:rFonts w:ascii="Calibri" w:hAnsi="Calibri" w:cs="Calibri"/>
          <w:sz w:val="20"/>
          <w:szCs w:val="20"/>
        </w:rPr>
        <w:t>Conduzir os trabalhos com estrita observância às normas da legislação pertinente, cumprindo as determinações dos Poderes Públicos, mantendo sempre limpo o local de execução do objeto e nas melhores condições de segurança, higiene e disciplina.</w:t>
      </w:r>
    </w:p>
    <w:p w:rsidR="00F16D32" w:rsidRPr="00F96500" w:rsidRDefault="00F16D32" w:rsidP="001A5477">
      <w:pPr>
        <w:pStyle w:val="ParagraphStyle"/>
        <w:numPr>
          <w:ilvl w:val="1"/>
          <w:numId w:val="8"/>
        </w:numPr>
        <w:spacing w:before="120" w:after="120" w:line="276" w:lineRule="auto"/>
        <w:jc w:val="both"/>
        <w:rPr>
          <w:rFonts w:ascii="Calibri" w:hAnsi="Calibri" w:cs="Calibri"/>
          <w:sz w:val="20"/>
          <w:szCs w:val="20"/>
        </w:rPr>
      </w:pPr>
      <w:r w:rsidRPr="00F96500">
        <w:rPr>
          <w:rFonts w:ascii="Calibri" w:hAnsi="Calibri" w:cs="Calibri"/>
          <w:sz w:val="20"/>
          <w:szCs w:val="20"/>
        </w:rPr>
        <w:t>Submeter previamente, por escrito, ao contratante, para análise e aprovação, quaisquer mudanças nos métodos executivos que fujam às especificações do memorial descritivo ou instrumento congênere.</w:t>
      </w:r>
    </w:p>
    <w:p w:rsidR="00F16D32" w:rsidRPr="00F96500" w:rsidRDefault="00F16D32" w:rsidP="001A5477">
      <w:pPr>
        <w:pStyle w:val="ParagraphStyle"/>
        <w:numPr>
          <w:ilvl w:val="1"/>
          <w:numId w:val="8"/>
        </w:numPr>
        <w:spacing w:before="120" w:after="120" w:line="276" w:lineRule="auto"/>
        <w:jc w:val="both"/>
        <w:rPr>
          <w:rFonts w:ascii="Calibri" w:hAnsi="Calibri" w:cs="Calibri"/>
          <w:sz w:val="20"/>
          <w:szCs w:val="20"/>
        </w:rPr>
      </w:pPr>
      <w:bookmarkStart w:id="5" w:name="_Ref118293030"/>
      <w:bookmarkEnd w:id="5"/>
      <w:r w:rsidRPr="00F96500">
        <w:rPr>
          <w:rFonts w:ascii="Calibri" w:hAnsi="Calibri" w:cs="Calibri"/>
          <w:sz w:val="20"/>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rsidR="00F16D32" w:rsidRDefault="00F16D32" w:rsidP="001A5477">
      <w:pPr>
        <w:pStyle w:val="ParagraphStyle"/>
        <w:keepNext/>
        <w:keepLines/>
        <w:numPr>
          <w:ilvl w:val="0"/>
          <w:numId w:val="8"/>
        </w:numPr>
        <w:tabs>
          <w:tab w:val="clear" w:pos="555"/>
          <w:tab w:val="left" w:pos="570"/>
        </w:tabs>
        <w:spacing w:before="240" w:line="276" w:lineRule="auto"/>
        <w:jc w:val="both"/>
        <w:outlineLvl w:val="0"/>
        <w:rPr>
          <w:rFonts w:ascii="Calibri" w:hAnsi="Calibri" w:cs="Calibri"/>
          <w:b/>
          <w:bCs/>
          <w:color w:val="000000"/>
          <w:sz w:val="20"/>
          <w:szCs w:val="20"/>
        </w:rPr>
      </w:pPr>
      <w:r>
        <w:rPr>
          <w:rFonts w:ascii="Calibri" w:hAnsi="Calibri" w:cs="Calibri"/>
          <w:b/>
          <w:bCs/>
          <w:color w:val="000000"/>
          <w:sz w:val="20"/>
          <w:szCs w:val="20"/>
        </w:rPr>
        <w:t>CLÁUSULA DÉCIMA– GARANTIA DE EXECUÇÃO (</w:t>
      </w:r>
      <w:hyperlink r:id="rId27" w:anchor="art92" w:history="1">
        <w:r w:rsidRPr="00F96500">
          <w:rPr>
            <w:rFonts w:ascii="Calibri" w:hAnsi="Calibri" w:cs="Calibri"/>
            <w:b/>
            <w:bCs/>
            <w:sz w:val="20"/>
            <w:szCs w:val="20"/>
            <w:u w:val="single"/>
          </w:rPr>
          <w:t>art. 92, XII</w:t>
        </w:r>
      </w:hyperlink>
      <w:r w:rsidRPr="00F96500">
        <w:rPr>
          <w:rFonts w:ascii="Calibri" w:hAnsi="Calibri" w:cs="Calibri"/>
          <w:b/>
          <w:bCs/>
          <w:sz w:val="20"/>
          <w:szCs w:val="20"/>
        </w:rPr>
        <w:t>)</w:t>
      </w:r>
    </w:p>
    <w:p w:rsidR="00F16D32" w:rsidRDefault="00F16D32" w:rsidP="001A5477">
      <w:pPr>
        <w:pStyle w:val="ParagraphStyle"/>
        <w:numPr>
          <w:ilvl w:val="1"/>
          <w:numId w:val="8"/>
        </w:numPr>
        <w:spacing w:before="120" w:after="120" w:line="276" w:lineRule="auto"/>
        <w:jc w:val="both"/>
        <w:rPr>
          <w:rFonts w:ascii="Calibri" w:hAnsi="Calibri" w:cs="Calibri"/>
          <w:color w:val="FF0000"/>
          <w:sz w:val="20"/>
          <w:szCs w:val="20"/>
        </w:rPr>
      </w:pPr>
      <w:r>
        <w:rPr>
          <w:rFonts w:ascii="Calibri" w:hAnsi="Calibri" w:cs="Calibri"/>
          <w:i/>
          <w:iCs/>
          <w:color w:val="FF0000"/>
          <w:sz w:val="20"/>
          <w:szCs w:val="20"/>
        </w:rPr>
        <w:t xml:space="preserve">  </w:t>
      </w:r>
      <w:r w:rsidRPr="00F96500">
        <w:rPr>
          <w:rFonts w:ascii="Calibri" w:hAnsi="Calibri" w:cs="Calibri"/>
          <w:sz w:val="20"/>
          <w:szCs w:val="20"/>
        </w:rPr>
        <w:t>Não haverá exigência de garantia contratual da execução</w:t>
      </w:r>
      <w:r>
        <w:rPr>
          <w:rFonts w:ascii="Calibri" w:hAnsi="Calibri" w:cs="Calibri"/>
          <w:color w:val="FF0000"/>
          <w:sz w:val="20"/>
          <w:szCs w:val="20"/>
        </w:rPr>
        <w:t>.</w:t>
      </w:r>
    </w:p>
    <w:p w:rsidR="00F16D32" w:rsidRDefault="00F16D32" w:rsidP="001A5477">
      <w:pPr>
        <w:pStyle w:val="ParagraphStyle"/>
        <w:keepNext/>
        <w:keepLines/>
        <w:numPr>
          <w:ilvl w:val="0"/>
          <w:numId w:val="8"/>
        </w:numPr>
        <w:tabs>
          <w:tab w:val="clear" w:pos="555"/>
          <w:tab w:val="left" w:pos="570"/>
        </w:tabs>
        <w:spacing w:before="240" w:line="276" w:lineRule="auto"/>
        <w:jc w:val="both"/>
        <w:outlineLvl w:val="0"/>
        <w:rPr>
          <w:rFonts w:ascii="Calibri" w:hAnsi="Calibri" w:cs="Calibri"/>
          <w:b/>
          <w:bCs/>
          <w:color w:val="000000"/>
          <w:sz w:val="20"/>
          <w:szCs w:val="20"/>
        </w:rPr>
      </w:pPr>
      <w:r>
        <w:rPr>
          <w:rFonts w:ascii="Calibri" w:hAnsi="Calibri" w:cs="Calibri"/>
          <w:b/>
          <w:bCs/>
          <w:color w:val="000000"/>
          <w:sz w:val="20"/>
          <w:szCs w:val="20"/>
        </w:rPr>
        <w:t>CLÁUSULA DÉCIMA PRIMEIRA – INFRAÇÕES E SANÇÕES ADMINISTRATIVAS (</w:t>
      </w:r>
      <w:hyperlink r:id="rId28" w:anchor="art92" w:history="1">
        <w:r w:rsidRPr="00F96500">
          <w:rPr>
            <w:rFonts w:ascii="Calibri" w:hAnsi="Calibri" w:cs="Calibri"/>
            <w:b/>
            <w:bCs/>
            <w:sz w:val="20"/>
            <w:szCs w:val="20"/>
            <w:u w:val="single"/>
          </w:rPr>
          <w:t>art. 92, XIV</w:t>
        </w:r>
      </w:hyperlink>
      <w:r w:rsidRPr="00F96500">
        <w:rPr>
          <w:rFonts w:ascii="Calibri" w:hAnsi="Calibri" w:cs="Calibri"/>
          <w:b/>
          <w:bCs/>
          <w:sz w:val="20"/>
          <w:szCs w:val="20"/>
        </w:rPr>
        <w:t>)</w:t>
      </w:r>
    </w:p>
    <w:p w:rsidR="00F16D32" w:rsidRDefault="00F16D32" w:rsidP="001A5477">
      <w:pPr>
        <w:pStyle w:val="ParagraphStyle"/>
        <w:numPr>
          <w:ilvl w:val="1"/>
          <w:numId w:val="8"/>
        </w:numPr>
        <w:spacing w:before="120" w:after="120" w:line="276" w:lineRule="auto"/>
        <w:jc w:val="both"/>
        <w:rPr>
          <w:rFonts w:ascii="Calibri" w:hAnsi="Calibri" w:cs="Calibri"/>
          <w:sz w:val="20"/>
          <w:szCs w:val="20"/>
        </w:rPr>
      </w:pPr>
      <w:r>
        <w:rPr>
          <w:rFonts w:ascii="Calibri" w:hAnsi="Calibri" w:cs="Calibri"/>
          <w:sz w:val="20"/>
          <w:szCs w:val="20"/>
        </w:rPr>
        <w:t xml:space="preserve">Comete infração administrativa, nos termos da </w:t>
      </w:r>
      <w:hyperlink r:id="rId29" w:history="1">
        <w:r w:rsidRPr="00CC47B7">
          <w:rPr>
            <w:rFonts w:ascii="Calibri" w:hAnsi="Calibri" w:cs="Calibri"/>
            <w:sz w:val="20"/>
            <w:szCs w:val="20"/>
            <w:u w:val="single"/>
          </w:rPr>
          <w:t xml:space="preserve">Lei </w:t>
        </w:r>
        <w:r w:rsidRPr="00F96500">
          <w:rPr>
            <w:rFonts w:ascii="Calibri" w:hAnsi="Calibri" w:cs="Calibri"/>
            <w:sz w:val="20"/>
            <w:szCs w:val="20"/>
            <w:u w:val="single"/>
          </w:rPr>
          <w:t>nº 14.133, de 2021</w:t>
        </w:r>
      </w:hyperlink>
      <w:r>
        <w:rPr>
          <w:rFonts w:ascii="Calibri" w:hAnsi="Calibri" w:cs="Calibri"/>
          <w:sz w:val="20"/>
          <w:szCs w:val="20"/>
        </w:rPr>
        <w:t>, o contratado que:</w:t>
      </w:r>
    </w:p>
    <w:p w:rsidR="00F16D32" w:rsidRDefault="00F16D32" w:rsidP="001A5477">
      <w:pPr>
        <w:pStyle w:val="ParagraphStyle"/>
        <w:numPr>
          <w:ilvl w:val="2"/>
          <w:numId w:val="12"/>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der causa à inexecução parcial do contrato;</w:t>
      </w:r>
    </w:p>
    <w:p w:rsidR="00F16D32" w:rsidRDefault="00F16D32" w:rsidP="001A5477">
      <w:pPr>
        <w:pStyle w:val="ParagraphStyle"/>
        <w:numPr>
          <w:ilvl w:val="2"/>
          <w:numId w:val="12"/>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der causa à inexecução parcial do contrato que cause grave dano à Administração ou ao funcionamento dos serviços públicos ou ao interesse coletivo;</w:t>
      </w:r>
    </w:p>
    <w:p w:rsidR="00F16D32" w:rsidRDefault="00F16D32" w:rsidP="001A5477">
      <w:pPr>
        <w:pStyle w:val="ParagraphStyle"/>
        <w:numPr>
          <w:ilvl w:val="2"/>
          <w:numId w:val="12"/>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der causa à inexecução total do contrato;</w:t>
      </w:r>
    </w:p>
    <w:p w:rsidR="00F16D32" w:rsidRDefault="00F16D32" w:rsidP="001A5477">
      <w:pPr>
        <w:pStyle w:val="ParagraphStyle"/>
        <w:numPr>
          <w:ilvl w:val="2"/>
          <w:numId w:val="12"/>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ensejar o retardamento da execução ou da entrega do objeto da contratação sem motivo justificado;</w:t>
      </w:r>
    </w:p>
    <w:p w:rsidR="00F16D32" w:rsidRDefault="00F16D32" w:rsidP="001A5477">
      <w:pPr>
        <w:pStyle w:val="ParagraphStyle"/>
        <w:numPr>
          <w:ilvl w:val="2"/>
          <w:numId w:val="12"/>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apresentar documentação falsa ou prestar declaração falsa durante a execução do contrato;</w:t>
      </w:r>
    </w:p>
    <w:p w:rsidR="00F16D32" w:rsidRDefault="00F16D32" w:rsidP="001A5477">
      <w:pPr>
        <w:pStyle w:val="ParagraphStyle"/>
        <w:numPr>
          <w:ilvl w:val="2"/>
          <w:numId w:val="12"/>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praticar ato fraudulento na execução do contrato;</w:t>
      </w:r>
    </w:p>
    <w:p w:rsidR="00F16D32" w:rsidRDefault="00F16D32" w:rsidP="001A5477">
      <w:pPr>
        <w:pStyle w:val="ParagraphStyle"/>
        <w:numPr>
          <w:ilvl w:val="2"/>
          <w:numId w:val="12"/>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comportar-se de modo inidôneo ou cometer fraude de qualquer natureza;</w:t>
      </w:r>
    </w:p>
    <w:p w:rsidR="00F16D32" w:rsidRDefault="00F16D32" w:rsidP="001A5477">
      <w:pPr>
        <w:pStyle w:val="ParagraphStyle"/>
        <w:numPr>
          <w:ilvl w:val="2"/>
          <w:numId w:val="12"/>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praticar ato lesivo previsto no </w:t>
      </w:r>
      <w:hyperlink r:id="rId30" w:anchor="art5" w:history="1">
        <w:r w:rsidRPr="00F96500">
          <w:rPr>
            <w:rFonts w:ascii="Calibri" w:hAnsi="Calibri" w:cs="Calibri"/>
            <w:sz w:val="20"/>
            <w:szCs w:val="20"/>
            <w:u w:val="single"/>
          </w:rPr>
          <w:t>art. 5º da Lei nº 12.846, de 1º de agosto de 2013</w:t>
        </w:r>
      </w:hyperlink>
      <w:r w:rsidRPr="00F96500">
        <w:rPr>
          <w:rFonts w:ascii="Calibri" w:hAnsi="Calibri" w:cs="Calibri"/>
          <w:sz w:val="20"/>
          <w:szCs w:val="20"/>
        </w:rPr>
        <w:t>.</w:t>
      </w:r>
    </w:p>
    <w:p w:rsidR="00F16D32" w:rsidRDefault="00F16D32" w:rsidP="001A5477">
      <w:pPr>
        <w:pStyle w:val="ParagraphStyle"/>
        <w:numPr>
          <w:ilvl w:val="1"/>
          <w:numId w:val="8"/>
        </w:numPr>
        <w:spacing w:before="120" w:after="120" w:line="276" w:lineRule="auto"/>
        <w:jc w:val="both"/>
        <w:rPr>
          <w:rFonts w:ascii="Calibri" w:hAnsi="Calibri" w:cs="Calibri"/>
          <w:sz w:val="20"/>
          <w:szCs w:val="20"/>
        </w:rPr>
      </w:pPr>
      <w:r>
        <w:rPr>
          <w:rFonts w:ascii="Calibri" w:hAnsi="Calibri" w:cs="Calibri"/>
          <w:sz w:val="20"/>
          <w:szCs w:val="20"/>
        </w:rPr>
        <w:t>Serão aplicadas ao contratado que incorrer nas infrações acima descritas as seguintes sanções:</w:t>
      </w:r>
    </w:p>
    <w:p w:rsidR="00F16D32" w:rsidRDefault="00F16D32" w:rsidP="001A5477">
      <w:pPr>
        <w:pStyle w:val="ParagraphStyle"/>
        <w:numPr>
          <w:ilvl w:val="0"/>
          <w:numId w:val="5"/>
        </w:numPr>
        <w:spacing w:before="120" w:after="120" w:line="276" w:lineRule="auto"/>
        <w:jc w:val="both"/>
        <w:rPr>
          <w:rFonts w:ascii="Calibri" w:hAnsi="Calibri" w:cs="Calibri"/>
          <w:color w:val="000000"/>
          <w:sz w:val="20"/>
          <w:szCs w:val="20"/>
        </w:rPr>
      </w:pPr>
      <w:r>
        <w:rPr>
          <w:rFonts w:ascii="Calibri" w:hAnsi="Calibri" w:cs="Calibri"/>
          <w:b/>
          <w:bCs/>
          <w:color w:val="000000"/>
          <w:sz w:val="20"/>
          <w:szCs w:val="20"/>
        </w:rPr>
        <w:lastRenderedPageBreak/>
        <w:t>Advertência</w:t>
      </w:r>
      <w:r>
        <w:rPr>
          <w:rFonts w:ascii="Calibri" w:hAnsi="Calibri" w:cs="Calibri"/>
          <w:color w:val="000000"/>
          <w:sz w:val="20"/>
          <w:szCs w:val="20"/>
        </w:rPr>
        <w:t>, quando o contratado der causa à inexecução parcial do contrato, sempre que não se justificar a imposição de penalidade mais grave (</w:t>
      </w:r>
      <w:hyperlink r:id="rId31" w:anchor="art156§2" w:history="1">
        <w:r w:rsidRPr="00F96500">
          <w:rPr>
            <w:rFonts w:ascii="Calibri" w:hAnsi="Calibri" w:cs="Calibri"/>
            <w:sz w:val="20"/>
            <w:szCs w:val="20"/>
            <w:u w:val="single"/>
          </w:rPr>
          <w:t xml:space="preserve">art. 156, §2º, da </w:t>
        </w:r>
      </w:hyperlink>
      <w:bookmarkStart w:id="6" w:name="_Hlk114504069"/>
      <w:bookmarkEnd w:id="6"/>
      <w:r w:rsidRPr="00F96500">
        <w:rPr>
          <w:rFonts w:ascii="Calibri" w:hAnsi="Calibri" w:cs="Calibri"/>
          <w:sz w:val="20"/>
          <w:szCs w:val="20"/>
        </w:rPr>
        <w:fldChar w:fldCharType="begin"/>
      </w:r>
      <w:r w:rsidRPr="00F96500">
        <w:rPr>
          <w:rFonts w:ascii="Calibri" w:hAnsi="Calibri" w:cs="Calibri"/>
          <w:sz w:val="20"/>
          <w:szCs w:val="20"/>
        </w:rPr>
        <w:instrText>HYPERLINK "http://www.planalto.gov.br/ccivil_03/_ato2019-2022/2021/lei/L14133.htm"  \l "art156§2"</w:instrText>
      </w:r>
      <w:r w:rsidRPr="00F96500">
        <w:rPr>
          <w:rFonts w:ascii="Calibri" w:hAnsi="Calibri" w:cs="Calibri"/>
          <w:sz w:val="20"/>
          <w:szCs w:val="20"/>
        </w:rPr>
        <w:fldChar w:fldCharType="separate"/>
      </w:r>
      <w:r w:rsidRPr="00F96500">
        <w:rPr>
          <w:rFonts w:ascii="Calibri" w:hAnsi="Calibri" w:cs="Calibri"/>
          <w:sz w:val="20"/>
          <w:szCs w:val="20"/>
          <w:u w:val="single"/>
        </w:rPr>
        <w:t>Lei nº 14.133, de 2021</w:t>
      </w:r>
      <w:r w:rsidRPr="00F96500">
        <w:rPr>
          <w:rFonts w:ascii="Calibri" w:hAnsi="Calibri" w:cs="Calibri"/>
          <w:sz w:val="20"/>
          <w:szCs w:val="20"/>
        </w:rPr>
        <w:fldChar w:fldCharType="end"/>
      </w:r>
      <w:r w:rsidRPr="00F96500">
        <w:rPr>
          <w:rFonts w:ascii="Calibri" w:hAnsi="Calibri" w:cs="Calibri"/>
          <w:sz w:val="20"/>
          <w:szCs w:val="20"/>
        </w:rPr>
        <w:t>);</w:t>
      </w:r>
    </w:p>
    <w:p w:rsidR="00F16D32" w:rsidRPr="00F96500" w:rsidRDefault="00F16D32" w:rsidP="001A5477">
      <w:pPr>
        <w:pStyle w:val="ParagraphStyle"/>
        <w:numPr>
          <w:ilvl w:val="0"/>
          <w:numId w:val="5"/>
        </w:numPr>
        <w:spacing w:before="120" w:after="120" w:line="276" w:lineRule="auto"/>
        <w:jc w:val="both"/>
        <w:rPr>
          <w:rFonts w:ascii="Calibri" w:hAnsi="Calibri" w:cs="Calibri"/>
          <w:sz w:val="20"/>
          <w:szCs w:val="20"/>
        </w:rPr>
      </w:pPr>
      <w:r>
        <w:rPr>
          <w:rFonts w:ascii="Calibri" w:hAnsi="Calibri" w:cs="Calibri"/>
          <w:b/>
          <w:bCs/>
          <w:color w:val="000000"/>
          <w:sz w:val="20"/>
          <w:szCs w:val="20"/>
        </w:rPr>
        <w:t>Impedimento de licitar e contratar</w:t>
      </w:r>
      <w:r>
        <w:rPr>
          <w:rFonts w:ascii="Calibri" w:hAnsi="Calibri" w:cs="Calibri"/>
          <w:color w:val="000000"/>
          <w:sz w:val="20"/>
          <w:szCs w:val="20"/>
        </w:rPr>
        <w:t>, quando praticadas as condutas descritas nas alíneas “b”, “c” e “d” do subitem acima deste Contrato, sempre que não se justificar a imposição de penalidade mais grave (</w:t>
      </w:r>
      <w:hyperlink r:id="rId32" w:anchor="art156§4" w:history="1">
        <w:r w:rsidRPr="00F96500">
          <w:rPr>
            <w:rFonts w:ascii="Calibri" w:hAnsi="Calibri" w:cs="Calibri"/>
            <w:sz w:val="20"/>
            <w:szCs w:val="20"/>
            <w:u w:val="single"/>
          </w:rPr>
          <w:t>art. 156, § 4º, da Lei nº 14.133, de 2021</w:t>
        </w:r>
      </w:hyperlink>
      <w:r w:rsidRPr="00F96500">
        <w:rPr>
          <w:rFonts w:ascii="Calibri" w:hAnsi="Calibri" w:cs="Calibri"/>
          <w:sz w:val="20"/>
          <w:szCs w:val="20"/>
        </w:rPr>
        <w:t>);</w:t>
      </w:r>
    </w:p>
    <w:p w:rsidR="00F16D32" w:rsidRDefault="00F16D32" w:rsidP="001A5477">
      <w:pPr>
        <w:pStyle w:val="ParagraphStyle"/>
        <w:numPr>
          <w:ilvl w:val="0"/>
          <w:numId w:val="5"/>
        </w:numPr>
        <w:spacing w:before="120" w:after="120" w:line="276" w:lineRule="auto"/>
        <w:jc w:val="both"/>
        <w:rPr>
          <w:rFonts w:ascii="Calibri" w:hAnsi="Calibri" w:cs="Calibri"/>
          <w:color w:val="000000"/>
          <w:sz w:val="20"/>
          <w:szCs w:val="20"/>
        </w:rPr>
      </w:pPr>
      <w:r>
        <w:rPr>
          <w:rFonts w:ascii="Calibri" w:hAnsi="Calibri" w:cs="Calibri"/>
          <w:b/>
          <w:bCs/>
          <w:color w:val="000000"/>
          <w:sz w:val="20"/>
          <w:szCs w:val="20"/>
        </w:rPr>
        <w:t>Declaração de inidoneidade para licitar e contratar</w:t>
      </w:r>
      <w:r>
        <w:rPr>
          <w:rFonts w:ascii="Calibri" w:hAnsi="Calibri" w:cs="Calibri"/>
          <w:color w:val="000000"/>
          <w:sz w:val="20"/>
          <w:szCs w:val="20"/>
        </w:rPr>
        <w:t>, quando praticadas as condutas descritas nas alíneas “e”, “f”, “g” e “h” do subitem acima deste Contrato, bem como nas alíneas “b”, “c” e “d”, que justifiquem a imposição de penalidade mais grave (</w:t>
      </w:r>
      <w:hyperlink r:id="rId33" w:anchor="art156§5" w:history="1">
        <w:r w:rsidRPr="00F96500">
          <w:rPr>
            <w:rFonts w:ascii="Calibri" w:hAnsi="Calibri" w:cs="Calibri"/>
            <w:sz w:val="20"/>
            <w:szCs w:val="20"/>
            <w:u w:val="single"/>
          </w:rPr>
          <w:t>art. 156, §5º, da Lei nº 14.133, de 2021</w:t>
        </w:r>
      </w:hyperlink>
      <w:r w:rsidRPr="00F96500">
        <w:rPr>
          <w:rFonts w:ascii="Calibri" w:hAnsi="Calibri" w:cs="Calibri"/>
          <w:sz w:val="20"/>
          <w:szCs w:val="20"/>
        </w:rPr>
        <w:t>).</w:t>
      </w:r>
    </w:p>
    <w:p w:rsidR="00F16D32" w:rsidRDefault="00F16D32" w:rsidP="001A5477">
      <w:pPr>
        <w:pStyle w:val="ParagraphStyle"/>
        <w:numPr>
          <w:ilvl w:val="0"/>
          <w:numId w:val="5"/>
        </w:numPr>
        <w:spacing w:before="120" w:after="120" w:line="276" w:lineRule="auto"/>
        <w:jc w:val="both"/>
        <w:rPr>
          <w:rFonts w:ascii="Calibri" w:hAnsi="Calibri" w:cs="Calibri"/>
          <w:b/>
          <w:bCs/>
          <w:color w:val="000000"/>
          <w:sz w:val="20"/>
          <w:szCs w:val="20"/>
        </w:rPr>
      </w:pPr>
      <w:r>
        <w:rPr>
          <w:rFonts w:ascii="Calibri" w:hAnsi="Calibri" w:cs="Calibri"/>
          <w:b/>
          <w:bCs/>
          <w:color w:val="000000"/>
          <w:sz w:val="20"/>
          <w:szCs w:val="20"/>
        </w:rPr>
        <w:t>Multa:</w:t>
      </w:r>
    </w:p>
    <w:p w:rsidR="00F16D32" w:rsidRDefault="00F16D32" w:rsidP="001A5477">
      <w:pPr>
        <w:pStyle w:val="ParagraphStyle"/>
        <w:numPr>
          <w:ilvl w:val="1"/>
          <w:numId w:val="5"/>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Multa moratória de 1% (um por cento) do valor da Requisição de compra/empenho ou documento equivalente, por dia de atraso do início de sua execução, até o limite máximo de 10% (dez por cento). Acima do limite aqui estabelecido, caracterizará inexecução total da obrigação assumida;</w:t>
      </w:r>
    </w:p>
    <w:p w:rsidR="00F16D32" w:rsidRPr="00F96500" w:rsidRDefault="00F16D32" w:rsidP="001A5477">
      <w:pPr>
        <w:pStyle w:val="ParagraphStyle"/>
        <w:numPr>
          <w:ilvl w:val="1"/>
          <w:numId w:val="5"/>
        </w:numPr>
        <w:spacing w:before="120" w:after="120" w:line="276" w:lineRule="auto"/>
        <w:jc w:val="both"/>
        <w:rPr>
          <w:rFonts w:ascii="Calibri" w:hAnsi="Calibri" w:cs="Calibri"/>
          <w:sz w:val="20"/>
          <w:szCs w:val="20"/>
        </w:rPr>
      </w:pPr>
      <w:r w:rsidRPr="00F96500">
        <w:rPr>
          <w:rFonts w:ascii="Calibri" w:hAnsi="Calibri" w:cs="Calibri"/>
          <w:sz w:val="20"/>
          <w:szCs w:val="20"/>
        </w:rPr>
        <w:t>Moratória de 1% (um por cento) por dia de atraso injustificado sobre o valor total do contrato, até o máximo de 5% (cinco por cento), pela inobservância do prazo fixado para apresentação, suplementação ou reposição da garantia.</w:t>
      </w:r>
    </w:p>
    <w:p w:rsidR="00F16D32" w:rsidRPr="00F96500" w:rsidRDefault="00F16D32" w:rsidP="001A5477">
      <w:pPr>
        <w:pStyle w:val="ParagraphStyle"/>
        <w:numPr>
          <w:ilvl w:val="2"/>
          <w:numId w:val="5"/>
        </w:numPr>
        <w:spacing w:before="120" w:after="120" w:line="276" w:lineRule="auto"/>
        <w:jc w:val="both"/>
        <w:rPr>
          <w:rFonts w:ascii="Calibri" w:hAnsi="Calibri" w:cs="Calibri"/>
          <w:sz w:val="20"/>
          <w:szCs w:val="20"/>
        </w:rPr>
      </w:pPr>
      <w:r w:rsidRPr="00F96500">
        <w:rPr>
          <w:rFonts w:ascii="Calibri" w:hAnsi="Calibri" w:cs="Calibri"/>
          <w:sz w:val="20"/>
          <w:szCs w:val="20"/>
        </w:rPr>
        <w:t xml:space="preserve">O atraso superior a 30 (trinta) dias autoriza a Administração a promover a extinção do contrato por descumprimento ou cumprimento irregular de suas cláusulas, conforme dispõe o inciso I do art. 137 da Lei n. 14.133/21. </w:t>
      </w:r>
    </w:p>
    <w:p w:rsidR="00F16D32" w:rsidRDefault="00F16D32" w:rsidP="001A5477">
      <w:pPr>
        <w:pStyle w:val="ParagraphStyle"/>
        <w:numPr>
          <w:ilvl w:val="1"/>
          <w:numId w:val="5"/>
        </w:numPr>
        <w:spacing w:before="120" w:after="120" w:line="276" w:lineRule="auto"/>
        <w:jc w:val="both"/>
        <w:rPr>
          <w:rFonts w:ascii="Calibri" w:hAnsi="Calibri" w:cs="Calibri"/>
          <w:color w:val="000000"/>
          <w:sz w:val="20"/>
          <w:szCs w:val="20"/>
          <w:shd w:val="clear" w:color="auto" w:fill="FFFF00"/>
        </w:rPr>
      </w:pPr>
      <w:r w:rsidRPr="00F96500">
        <w:rPr>
          <w:rFonts w:ascii="Calibri" w:hAnsi="Calibri" w:cs="Calibri"/>
          <w:color w:val="000000"/>
          <w:sz w:val="20"/>
          <w:szCs w:val="20"/>
        </w:rPr>
        <w:t xml:space="preserve">Compensatória, para as infrações descritas nas alíneas “e” a “h” do subitem 11.1, de </w:t>
      </w:r>
      <w:r w:rsidRPr="00F96500">
        <w:rPr>
          <w:rFonts w:ascii="Calibri" w:hAnsi="Calibri" w:cs="Calibri"/>
          <w:sz w:val="20"/>
          <w:szCs w:val="20"/>
        </w:rPr>
        <w:t>1% (um por cento) a 3% (três por cento)</w:t>
      </w:r>
      <w:r>
        <w:rPr>
          <w:rFonts w:ascii="Calibri" w:hAnsi="Calibri" w:cs="Calibri"/>
          <w:color w:val="FF0000"/>
          <w:sz w:val="20"/>
          <w:szCs w:val="20"/>
        </w:rPr>
        <w:t xml:space="preserve"> </w:t>
      </w:r>
      <w:r w:rsidRPr="00F96500">
        <w:rPr>
          <w:rFonts w:ascii="Calibri" w:hAnsi="Calibri" w:cs="Calibri"/>
          <w:color w:val="000000"/>
          <w:sz w:val="20"/>
          <w:szCs w:val="20"/>
        </w:rPr>
        <w:t>do valor do Contrato.</w:t>
      </w:r>
    </w:p>
    <w:p w:rsidR="00F16D32" w:rsidRDefault="00F16D32" w:rsidP="001A5477">
      <w:pPr>
        <w:pStyle w:val="ParagraphStyle"/>
        <w:numPr>
          <w:ilvl w:val="1"/>
          <w:numId w:val="5"/>
        </w:numPr>
        <w:spacing w:before="120" w:after="120" w:line="276" w:lineRule="auto"/>
        <w:jc w:val="both"/>
        <w:rPr>
          <w:rFonts w:ascii="Calibri" w:hAnsi="Calibri" w:cs="Calibri"/>
          <w:color w:val="000000"/>
          <w:sz w:val="20"/>
          <w:szCs w:val="20"/>
          <w:shd w:val="clear" w:color="auto" w:fill="FFFF00"/>
        </w:rPr>
      </w:pPr>
      <w:r w:rsidRPr="00F96500">
        <w:rPr>
          <w:rFonts w:ascii="Calibri" w:hAnsi="Calibri" w:cs="Calibri"/>
          <w:color w:val="000000"/>
          <w:sz w:val="20"/>
          <w:szCs w:val="20"/>
        </w:rPr>
        <w:t>Compensatória, para a inexecução total do contrato prevista na alínea “c” do subitem 11.1, de 10</w:t>
      </w:r>
      <w:r w:rsidRPr="00F96500">
        <w:rPr>
          <w:rFonts w:ascii="Calibri" w:hAnsi="Calibri" w:cs="Calibri"/>
          <w:sz w:val="20"/>
          <w:szCs w:val="20"/>
        </w:rPr>
        <w:t>% (dez por cento)</w:t>
      </w:r>
      <w:r w:rsidRPr="00F96500">
        <w:rPr>
          <w:rFonts w:ascii="Calibri" w:hAnsi="Calibri" w:cs="Calibri"/>
          <w:color w:val="000000"/>
          <w:sz w:val="20"/>
          <w:szCs w:val="20"/>
        </w:rPr>
        <w:t xml:space="preserve"> a </w:t>
      </w:r>
      <w:r>
        <w:rPr>
          <w:rFonts w:ascii="Calibri" w:hAnsi="Calibri" w:cs="Calibri"/>
          <w:color w:val="000000"/>
          <w:sz w:val="20"/>
          <w:szCs w:val="20"/>
        </w:rPr>
        <w:t>30% (trinta por cento</w:t>
      </w:r>
      <w:r w:rsidRPr="00F96500">
        <w:rPr>
          <w:rFonts w:ascii="Calibri" w:hAnsi="Calibri" w:cs="Calibri"/>
          <w:color w:val="000000"/>
          <w:sz w:val="20"/>
          <w:szCs w:val="20"/>
        </w:rPr>
        <w:t>) do valor do Contrato.</w:t>
      </w:r>
      <w:r>
        <w:rPr>
          <w:rFonts w:ascii="Calibri" w:hAnsi="Calibri" w:cs="Calibri"/>
          <w:color w:val="000000"/>
          <w:sz w:val="20"/>
          <w:szCs w:val="20"/>
          <w:shd w:val="clear" w:color="auto" w:fill="FFFF00"/>
        </w:rPr>
        <w:t xml:space="preserve"> </w:t>
      </w:r>
    </w:p>
    <w:p w:rsidR="00F16D32" w:rsidRDefault="00F16D32" w:rsidP="001A5477">
      <w:pPr>
        <w:pStyle w:val="ParagraphStyle"/>
        <w:numPr>
          <w:ilvl w:val="1"/>
          <w:numId w:val="5"/>
        </w:numPr>
        <w:spacing w:before="120" w:after="120" w:line="276" w:lineRule="auto"/>
        <w:jc w:val="both"/>
        <w:rPr>
          <w:rFonts w:ascii="Calibri" w:hAnsi="Calibri" w:cs="Calibri"/>
          <w:color w:val="000000"/>
          <w:sz w:val="20"/>
          <w:szCs w:val="20"/>
          <w:shd w:val="clear" w:color="auto" w:fill="FFFF00"/>
        </w:rPr>
      </w:pPr>
      <w:r w:rsidRPr="00AF0523">
        <w:rPr>
          <w:rFonts w:ascii="Calibri" w:hAnsi="Calibri" w:cs="Calibri"/>
          <w:color w:val="000000"/>
          <w:sz w:val="20"/>
          <w:szCs w:val="20"/>
        </w:rPr>
        <w:t>Para infração</w:t>
      </w:r>
      <w:r w:rsidRPr="00F96500">
        <w:rPr>
          <w:rFonts w:ascii="Calibri" w:hAnsi="Calibri" w:cs="Calibri"/>
          <w:color w:val="000000"/>
          <w:sz w:val="20"/>
          <w:szCs w:val="20"/>
        </w:rPr>
        <w:t xml:space="preserve"> descrita na alínea “b” do subitem 11.1, a multa será de</w:t>
      </w:r>
      <w:r w:rsidRPr="00AF0523">
        <w:rPr>
          <w:rFonts w:ascii="Calibri" w:hAnsi="Calibri" w:cs="Calibri"/>
          <w:color w:val="000000"/>
          <w:sz w:val="20"/>
          <w:szCs w:val="20"/>
        </w:rPr>
        <w:t xml:space="preserve"> </w:t>
      </w:r>
      <w:r>
        <w:rPr>
          <w:rFonts w:ascii="Calibri" w:hAnsi="Calibri" w:cs="Calibri"/>
          <w:color w:val="000000"/>
          <w:sz w:val="20"/>
          <w:szCs w:val="20"/>
        </w:rPr>
        <w:t>10</w:t>
      </w:r>
      <w:r w:rsidRPr="00AF0523">
        <w:rPr>
          <w:rFonts w:ascii="Calibri" w:hAnsi="Calibri" w:cs="Calibri"/>
          <w:sz w:val="20"/>
          <w:szCs w:val="20"/>
        </w:rPr>
        <w:t xml:space="preserve">% (dez por cento) </w:t>
      </w:r>
      <w:r w:rsidRPr="00AF0523">
        <w:rPr>
          <w:rFonts w:ascii="Calibri" w:hAnsi="Calibri" w:cs="Calibri"/>
          <w:color w:val="000000"/>
          <w:sz w:val="20"/>
          <w:szCs w:val="20"/>
        </w:rPr>
        <w:t>a ...</w:t>
      </w:r>
      <w:r>
        <w:rPr>
          <w:rFonts w:ascii="Calibri" w:hAnsi="Calibri" w:cs="Calibri"/>
          <w:color w:val="000000"/>
          <w:sz w:val="20"/>
          <w:szCs w:val="20"/>
        </w:rPr>
        <w:t xml:space="preserve"> 30% (trinta por cento</w:t>
      </w:r>
      <w:r w:rsidRPr="00AF0523">
        <w:rPr>
          <w:rFonts w:ascii="Calibri" w:hAnsi="Calibri" w:cs="Calibri"/>
          <w:color w:val="000000"/>
          <w:sz w:val="20"/>
          <w:szCs w:val="20"/>
        </w:rPr>
        <w:t>) do valor do Contrato.</w:t>
      </w:r>
    </w:p>
    <w:p w:rsidR="00F16D32" w:rsidRDefault="00F16D32" w:rsidP="001A5477">
      <w:pPr>
        <w:pStyle w:val="ParagraphStyle"/>
        <w:numPr>
          <w:ilvl w:val="1"/>
          <w:numId w:val="5"/>
        </w:numPr>
        <w:spacing w:before="120" w:after="120" w:line="276" w:lineRule="auto"/>
        <w:jc w:val="both"/>
        <w:rPr>
          <w:rFonts w:ascii="Calibri" w:hAnsi="Calibri" w:cs="Calibri"/>
          <w:color w:val="000000"/>
          <w:sz w:val="20"/>
          <w:szCs w:val="20"/>
          <w:shd w:val="clear" w:color="auto" w:fill="FFFF00"/>
        </w:rPr>
      </w:pPr>
      <w:r w:rsidRPr="00AF0523">
        <w:rPr>
          <w:rFonts w:ascii="Calibri" w:hAnsi="Calibri" w:cs="Calibri"/>
          <w:color w:val="000000"/>
          <w:sz w:val="20"/>
          <w:szCs w:val="20"/>
        </w:rPr>
        <w:t xml:space="preserve">Para infrações descritas na alínea “d” do subitem 11.1, a multa será de </w:t>
      </w:r>
      <w:r w:rsidRPr="00AF0523">
        <w:rPr>
          <w:rFonts w:ascii="Calibri" w:hAnsi="Calibri" w:cs="Calibri"/>
          <w:sz w:val="20"/>
          <w:szCs w:val="20"/>
        </w:rPr>
        <w:t>1% (um por cento)</w:t>
      </w:r>
      <w:r>
        <w:rPr>
          <w:rFonts w:ascii="Calibri" w:hAnsi="Calibri" w:cs="Calibri"/>
          <w:color w:val="000000"/>
          <w:sz w:val="20"/>
          <w:szCs w:val="20"/>
          <w:shd w:val="clear" w:color="auto" w:fill="FFFF00"/>
        </w:rPr>
        <w:t xml:space="preserve"> </w:t>
      </w:r>
      <w:r w:rsidRPr="00AF0523">
        <w:rPr>
          <w:rFonts w:ascii="Calibri" w:hAnsi="Calibri" w:cs="Calibri"/>
          <w:color w:val="000000"/>
          <w:sz w:val="20"/>
          <w:szCs w:val="20"/>
        </w:rPr>
        <w:t xml:space="preserve">a </w:t>
      </w:r>
      <w:r>
        <w:rPr>
          <w:rFonts w:ascii="Calibri" w:hAnsi="Calibri" w:cs="Calibri"/>
          <w:color w:val="000000"/>
          <w:sz w:val="20"/>
          <w:szCs w:val="20"/>
        </w:rPr>
        <w:t>5</w:t>
      </w:r>
      <w:r w:rsidRPr="00AF0523">
        <w:rPr>
          <w:rFonts w:ascii="Calibri" w:hAnsi="Calibri" w:cs="Calibri"/>
          <w:sz w:val="20"/>
          <w:szCs w:val="20"/>
        </w:rPr>
        <w:t>% (cinco por cento)</w:t>
      </w:r>
      <w:r w:rsidRPr="00AF0523">
        <w:rPr>
          <w:rFonts w:ascii="Calibri" w:hAnsi="Calibri" w:cs="Calibri"/>
          <w:sz w:val="20"/>
          <w:szCs w:val="20"/>
          <w:shd w:val="clear" w:color="auto" w:fill="FFFF00"/>
        </w:rPr>
        <w:t xml:space="preserve"> </w:t>
      </w:r>
      <w:r w:rsidRPr="00AF0523">
        <w:rPr>
          <w:rFonts w:ascii="Calibri" w:hAnsi="Calibri" w:cs="Calibri"/>
          <w:color w:val="000000"/>
          <w:sz w:val="20"/>
          <w:szCs w:val="20"/>
        </w:rPr>
        <w:t>do valor do Contrato.</w:t>
      </w:r>
    </w:p>
    <w:p w:rsidR="00F16D32" w:rsidRDefault="00F16D32" w:rsidP="001A5477">
      <w:pPr>
        <w:pStyle w:val="ParagraphStyle"/>
        <w:numPr>
          <w:ilvl w:val="1"/>
          <w:numId w:val="5"/>
        </w:numPr>
        <w:spacing w:before="120" w:after="120" w:line="276" w:lineRule="auto"/>
        <w:jc w:val="both"/>
        <w:rPr>
          <w:rFonts w:ascii="Calibri" w:hAnsi="Calibri" w:cs="Calibri"/>
          <w:color w:val="000000"/>
          <w:sz w:val="20"/>
          <w:szCs w:val="20"/>
          <w:shd w:val="clear" w:color="auto" w:fill="FFFF00"/>
        </w:rPr>
      </w:pPr>
      <w:r w:rsidRPr="00AF0523">
        <w:rPr>
          <w:rFonts w:ascii="Calibri" w:hAnsi="Calibri" w:cs="Calibri"/>
          <w:color w:val="000000"/>
          <w:sz w:val="20"/>
          <w:szCs w:val="20"/>
        </w:rPr>
        <w:t>Para a infração descrita na alínea “a” do subitem 11.1, a multa será de 2</w:t>
      </w:r>
      <w:r w:rsidRPr="00AF0523">
        <w:rPr>
          <w:rFonts w:ascii="Calibri" w:hAnsi="Calibri" w:cs="Calibri"/>
          <w:sz w:val="20"/>
          <w:szCs w:val="20"/>
        </w:rPr>
        <w:t xml:space="preserve">% (dois por cento) </w:t>
      </w:r>
      <w:r w:rsidRPr="00AF0523">
        <w:rPr>
          <w:rFonts w:ascii="Calibri" w:hAnsi="Calibri" w:cs="Calibri"/>
          <w:color w:val="000000"/>
          <w:sz w:val="20"/>
          <w:szCs w:val="20"/>
        </w:rPr>
        <w:t xml:space="preserve">a </w:t>
      </w:r>
      <w:r>
        <w:rPr>
          <w:rFonts w:ascii="Calibri" w:hAnsi="Calibri" w:cs="Calibri"/>
          <w:color w:val="000000"/>
          <w:sz w:val="20"/>
          <w:szCs w:val="20"/>
        </w:rPr>
        <w:t>10</w:t>
      </w:r>
      <w:r w:rsidRPr="00CC47B7">
        <w:rPr>
          <w:rFonts w:ascii="Calibri" w:hAnsi="Calibri" w:cs="Calibri"/>
          <w:sz w:val="20"/>
          <w:szCs w:val="20"/>
        </w:rPr>
        <w:t>% (dez por cento</w:t>
      </w:r>
      <w:r w:rsidRPr="00F0023B">
        <w:rPr>
          <w:rFonts w:ascii="Calibri" w:hAnsi="Calibri" w:cs="Calibri"/>
          <w:sz w:val="20"/>
          <w:szCs w:val="20"/>
        </w:rPr>
        <w:t>)</w:t>
      </w:r>
      <w:r w:rsidRPr="00F0023B">
        <w:rPr>
          <w:rFonts w:ascii="Calibri" w:hAnsi="Calibri" w:cs="Calibri"/>
          <w:sz w:val="20"/>
          <w:szCs w:val="20"/>
          <w:shd w:val="clear" w:color="auto" w:fill="FFFF00"/>
        </w:rPr>
        <w:t xml:space="preserve"> </w:t>
      </w:r>
      <w:r w:rsidRPr="00CC47B7">
        <w:rPr>
          <w:rFonts w:ascii="Calibri" w:hAnsi="Calibri" w:cs="Calibri"/>
          <w:color w:val="000000"/>
          <w:sz w:val="20"/>
          <w:szCs w:val="20"/>
        </w:rPr>
        <w:t>do valor do Contrato, ressalvadas as seguintes infrações:</w:t>
      </w:r>
    </w:p>
    <w:p w:rsidR="00F16D32" w:rsidRDefault="00F16D32" w:rsidP="001A5477">
      <w:pPr>
        <w:pStyle w:val="ParagraphStyle"/>
        <w:spacing w:before="120" w:after="120" w:line="276" w:lineRule="auto"/>
        <w:ind w:left="855"/>
        <w:jc w:val="both"/>
        <w:rPr>
          <w:rFonts w:ascii="Calibri" w:hAnsi="Calibri" w:cs="Calibri"/>
          <w:color w:val="FF0000"/>
          <w:sz w:val="20"/>
          <w:szCs w:val="20"/>
          <w:shd w:val="clear" w:color="auto" w:fill="FFFF00"/>
        </w:rPr>
      </w:pPr>
      <w:r>
        <w:rPr>
          <w:rFonts w:ascii="Calibri" w:hAnsi="Calibri" w:cs="Calibri"/>
          <w:color w:val="FF0000"/>
          <w:sz w:val="20"/>
          <w:szCs w:val="20"/>
          <w:shd w:val="clear" w:color="auto" w:fill="FFFF00"/>
        </w:rPr>
        <w:t>[INDICAR ITENS ESPECÍFICOS DE INEXECUÇÃO PARCIAL QUE JUSTIFIQUEM PENA DIVERSA]</w:t>
      </w:r>
    </w:p>
    <w:p w:rsidR="00F16D32" w:rsidRDefault="00F16D32" w:rsidP="001A5477">
      <w:pPr>
        <w:pStyle w:val="ParagraphStyle"/>
        <w:numPr>
          <w:ilvl w:val="1"/>
          <w:numId w:val="8"/>
        </w:numPr>
        <w:spacing w:before="120" w:after="120" w:line="276" w:lineRule="auto"/>
        <w:jc w:val="both"/>
        <w:rPr>
          <w:rFonts w:ascii="Calibri" w:hAnsi="Calibri" w:cs="Calibri"/>
          <w:sz w:val="20"/>
          <w:szCs w:val="20"/>
        </w:rPr>
      </w:pPr>
      <w:r>
        <w:rPr>
          <w:rFonts w:ascii="Calibri" w:hAnsi="Calibri" w:cs="Calibri"/>
          <w:sz w:val="20"/>
          <w:szCs w:val="20"/>
        </w:rPr>
        <w:t>A aplicação das sanções previstas neste Contrato não exclui, em hipótese alguma, a obrigação de reparação integral do dano causado ao Contratante</w:t>
      </w:r>
      <w:r w:rsidRPr="00CC47B7">
        <w:rPr>
          <w:rFonts w:ascii="Calibri" w:hAnsi="Calibri" w:cs="Calibri"/>
          <w:sz w:val="20"/>
          <w:szCs w:val="20"/>
        </w:rPr>
        <w:t xml:space="preserve"> (</w:t>
      </w:r>
      <w:hyperlink r:id="rId34" w:anchor="art156§9" w:history="1">
        <w:r w:rsidRPr="00CC47B7">
          <w:rPr>
            <w:rFonts w:ascii="Calibri" w:hAnsi="Calibri" w:cs="Calibri"/>
            <w:sz w:val="20"/>
            <w:szCs w:val="20"/>
            <w:u w:val="single"/>
          </w:rPr>
          <w:t>art. 156, §9º, da Lei nº 14.133, de 2021</w:t>
        </w:r>
      </w:hyperlink>
      <w:r>
        <w:rPr>
          <w:rFonts w:ascii="Calibri" w:hAnsi="Calibri" w:cs="Calibri"/>
          <w:sz w:val="20"/>
          <w:szCs w:val="20"/>
        </w:rPr>
        <w:t>)</w:t>
      </w:r>
    </w:p>
    <w:p w:rsidR="00F16D32" w:rsidRPr="00CC47B7" w:rsidRDefault="00F16D32" w:rsidP="001A5477">
      <w:pPr>
        <w:pStyle w:val="ParagraphStyle"/>
        <w:numPr>
          <w:ilvl w:val="2"/>
          <w:numId w:val="8"/>
        </w:numPr>
        <w:spacing w:before="120" w:after="120" w:line="276" w:lineRule="auto"/>
        <w:jc w:val="both"/>
        <w:rPr>
          <w:rFonts w:ascii="Calibri" w:hAnsi="Calibri" w:cs="Calibri"/>
          <w:sz w:val="20"/>
          <w:szCs w:val="20"/>
        </w:rPr>
      </w:pPr>
      <w:r>
        <w:rPr>
          <w:rFonts w:ascii="Calibri" w:hAnsi="Calibri" w:cs="Calibri"/>
          <w:color w:val="000000"/>
          <w:sz w:val="20"/>
          <w:szCs w:val="20"/>
        </w:rPr>
        <w:t>Todas as sanções previstas neste Contrato poderão ser aplicadas cumulativamente com a multa (</w:t>
      </w:r>
      <w:hyperlink r:id="rId35" w:anchor="art156§7" w:history="1">
        <w:r w:rsidRPr="00CC47B7">
          <w:rPr>
            <w:rFonts w:ascii="Calibri" w:hAnsi="Calibri" w:cs="Calibri"/>
            <w:sz w:val="20"/>
            <w:szCs w:val="20"/>
            <w:u w:val="single"/>
          </w:rPr>
          <w:t>art. 156, §7º, da Lei nº 14.133, de 2021</w:t>
        </w:r>
      </w:hyperlink>
      <w:r w:rsidRPr="00CC47B7">
        <w:rPr>
          <w:rFonts w:ascii="Calibri" w:hAnsi="Calibri" w:cs="Calibri"/>
          <w:sz w:val="20"/>
          <w:szCs w:val="20"/>
        </w:rPr>
        <w:t>).</w:t>
      </w:r>
    </w:p>
    <w:p w:rsidR="00F16D32" w:rsidRDefault="00F16D32" w:rsidP="001A5477">
      <w:pPr>
        <w:pStyle w:val="ParagraphStyle"/>
        <w:numPr>
          <w:ilvl w:val="2"/>
          <w:numId w:val="8"/>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Antes da aplicação da multa será facultada a defesa do interessado no prazo de 15 (quinze) dias úteis, contado da data de sua intimação (</w:t>
      </w:r>
      <w:hyperlink r:id="rId36" w:anchor="art157" w:history="1">
        <w:r w:rsidRPr="00CC47B7">
          <w:rPr>
            <w:rFonts w:ascii="Calibri" w:hAnsi="Calibri" w:cs="Calibri"/>
            <w:sz w:val="20"/>
            <w:szCs w:val="20"/>
            <w:u w:val="single"/>
          </w:rPr>
          <w:t>art. 157, da Lei nº 14.133, de 2021</w:t>
        </w:r>
      </w:hyperlink>
      <w:r w:rsidRPr="00CC47B7">
        <w:rPr>
          <w:rFonts w:ascii="Calibri" w:hAnsi="Calibri" w:cs="Calibri"/>
          <w:sz w:val="20"/>
          <w:szCs w:val="20"/>
        </w:rPr>
        <w:t>)</w:t>
      </w:r>
    </w:p>
    <w:p w:rsidR="00F16D32" w:rsidRDefault="00F16D32" w:rsidP="001A5477">
      <w:pPr>
        <w:pStyle w:val="ParagraphStyle"/>
        <w:numPr>
          <w:ilvl w:val="2"/>
          <w:numId w:val="8"/>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7" w:anchor="art156§8" w:history="1">
        <w:r w:rsidRPr="00CC47B7">
          <w:rPr>
            <w:rFonts w:ascii="Calibri" w:hAnsi="Calibri" w:cs="Calibri"/>
            <w:sz w:val="20"/>
            <w:szCs w:val="20"/>
            <w:u w:val="single"/>
          </w:rPr>
          <w:t>art. 156, §8º, da Lei nº 14.133, de 2021</w:t>
        </w:r>
      </w:hyperlink>
      <w:r w:rsidRPr="00CC47B7">
        <w:rPr>
          <w:rFonts w:ascii="Calibri" w:hAnsi="Calibri" w:cs="Calibri"/>
          <w:sz w:val="20"/>
          <w:szCs w:val="20"/>
        </w:rPr>
        <w:t>).</w:t>
      </w:r>
    </w:p>
    <w:p w:rsidR="00F16D32" w:rsidRDefault="00F16D32" w:rsidP="001A5477">
      <w:pPr>
        <w:pStyle w:val="ParagraphStyle"/>
        <w:numPr>
          <w:ilvl w:val="2"/>
          <w:numId w:val="8"/>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Previamente ao encaminhamento à cobrança judicial, a multa poderá ser recolhida administrativamente no prazo máximo de </w:t>
      </w:r>
      <w:r>
        <w:rPr>
          <w:rFonts w:ascii="Calibri" w:hAnsi="Calibri" w:cs="Calibri"/>
          <w:b/>
          <w:bCs/>
          <w:color w:val="000000"/>
          <w:sz w:val="20"/>
          <w:szCs w:val="20"/>
        </w:rPr>
        <w:t>30 (trinta) dias</w:t>
      </w:r>
      <w:r>
        <w:rPr>
          <w:rFonts w:ascii="Calibri" w:hAnsi="Calibri" w:cs="Calibri"/>
          <w:color w:val="000000"/>
          <w:sz w:val="20"/>
          <w:szCs w:val="20"/>
        </w:rPr>
        <w:t>, a contar da data do recebimento da comunicação enviada pela autoridade competente.</w:t>
      </w:r>
    </w:p>
    <w:p w:rsidR="00F16D32" w:rsidRDefault="00F16D32" w:rsidP="001A5477">
      <w:pPr>
        <w:pStyle w:val="ParagraphStyle"/>
        <w:numPr>
          <w:ilvl w:val="1"/>
          <w:numId w:val="8"/>
        </w:numPr>
        <w:spacing w:before="120" w:after="120" w:line="276" w:lineRule="auto"/>
        <w:jc w:val="both"/>
        <w:rPr>
          <w:rFonts w:ascii="Calibri" w:hAnsi="Calibri" w:cs="Calibri"/>
          <w:sz w:val="20"/>
          <w:szCs w:val="20"/>
        </w:rPr>
      </w:pPr>
      <w:bookmarkStart w:id="7" w:name="_Hlk78351618"/>
      <w:bookmarkEnd w:id="7"/>
      <w:r>
        <w:rPr>
          <w:rFonts w:ascii="Calibri" w:hAnsi="Calibri" w:cs="Calibri"/>
          <w:sz w:val="20"/>
          <w:szCs w:val="20"/>
        </w:rPr>
        <w:t xml:space="preserve">A aplicação das sanções realizar-se-á em processo administrativo que assegure o contraditório e a ampla defesa ao Contratado, observando-se o procedimento previsto no </w:t>
      </w:r>
      <w:r>
        <w:rPr>
          <w:rFonts w:ascii="Calibri" w:hAnsi="Calibri" w:cs="Calibri"/>
          <w:b/>
          <w:bCs/>
          <w:sz w:val="20"/>
          <w:szCs w:val="20"/>
        </w:rPr>
        <w:t xml:space="preserve">caput </w:t>
      </w:r>
      <w:r>
        <w:rPr>
          <w:rFonts w:ascii="Calibri" w:hAnsi="Calibri" w:cs="Calibri"/>
          <w:sz w:val="20"/>
          <w:szCs w:val="20"/>
        </w:rPr>
        <w:t xml:space="preserve">e parágrafos do </w:t>
      </w:r>
      <w:hyperlink r:id="rId38" w:anchor="art158" w:history="1">
        <w:r w:rsidRPr="00CC47B7">
          <w:rPr>
            <w:rFonts w:ascii="Calibri" w:hAnsi="Calibri" w:cs="Calibri"/>
            <w:sz w:val="20"/>
            <w:szCs w:val="20"/>
            <w:u w:val="single"/>
          </w:rPr>
          <w:t>art. 158 da Lei nº 14.133, de 2021</w:t>
        </w:r>
      </w:hyperlink>
      <w:r>
        <w:rPr>
          <w:rFonts w:ascii="Calibri" w:hAnsi="Calibri" w:cs="Calibri"/>
          <w:sz w:val="20"/>
          <w:szCs w:val="20"/>
        </w:rPr>
        <w:t>, para as penalidades de impedimento de licitar e contratar e de declaração de inidoneidade para licitar ou contratar.</w:t>
      </w:r>
    </w:p>
    <w:p w:rsidR="00F16D32" w:rsidRDefault="00F16D32" w:rsidP="001A5477">
      <w:pPr>
        <w:pStyle w:val="ParagraphStyle"/>
        <w:numPr>
          <w:ilvl w:val="1"/>
          <w:numId w:val="8"/>
        </w:numPr>
        <w:spacing w:before="120" w:after="120" w:line="276" w:lineRule="auto"/>
        <w:jc w:val="both"/>
        <w:rPr>
          <w:rFonts w:ascii="Calibri" w:hAnsi="Calibri" w:cs="Calibri"/>
          <w:sz w:val="20"/>
          <w:szCs w:val="20"/>
        </w:rPr>
      </w:pPr>
      <w:r>
        <w:rPr>
          <w:rFonts w:ascii="Calibri" w:hAnsi="Calibri" w:cs="Calibri"/>
          <w:sz w:val="20"/>
          <w:szCs w:val="20"/>
        </w:rPr>
        <w:t>Na aplicação das sanções serão considerados (</w:t>
      </w:r>
      <w:hyperlink r:id="rId39" w:anchor="art156§1" w:history="1">
        <w:r w:rsidRPr="00CC47B7">
          <w:rPr>
            <w:rFonts w:ascii="Calibri" w:hAnsi="Calibri" w:cs="Calibri"/>
            <w:sz w:val="20"/>
            <w:szCs w:val="20"/>
            <w:u w:val="single"/>
          </w:rPr>
          <w:t>art. 156, §1º, da Lei nº 14.133, de 2021</w:t>
        </w:r>
      </w:hyperlink>
      <w:r w:rsidRPr="00CC47B7">
        <w:rPr>
          <w:rFonts w:ascii="Calibri" w:hAnsi="Calibri" w:cs="Calibri"/>
          <w:sz w:val="20"/>
          <w:szCs w:val="20"/>
        </w:rPr>
        <w:t>):</w:t>
      </w:r>
    </w:p>
    <w:p w:rsidR="00F16D32" w:rsidRDefault="00F16D32" w:rsidP="001A5477">
      <w:pPr>
        <w:pStyle w:val="ParagraphStyle"/>
        <w:numPr>
          <w:ilvl w:val="0"/>
          <w:numId w:val="1"/>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a natureza e a gravidade da infração cometida;</w:t>
      </w:r>
    </w:p>
    <w:p w:rsidR="00F16D32" w:rsidRDefault="00F16D32" w:rsidP="001A5477">
      <w:pPr>
        <w:pStyle w:val="ParagraphStyle"/>
        <w:numPr>
          <w:ilvl w:val="0"/>
          <w:numId w:val="1"/>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as peculiaridades do caso concreto;</w:t>
      </w:r>
    </w:p>
    <w:p w:rsidR="00F16D32" w:rsidRDefault="00F16D32" w:rsidP="001A5477">
      <w:pPr>
        <w:pStyle w:val="ParagraphStyle"/>
        <w:numPr>
          <w:ilvl w:val="0"/>
          <w:numId w:val="1"/>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lastRenderedPageBreak/>
        <w:t>as circunstâncias agravantes ou atenuantes;</w:t>
      </w:r>
    </w:p>
    <w:p w:rsidR="00F16D32" w:rsidRDefault="00F16D32" w:rsidP="001A5477">
      <w:pPr>
        <w:pStyle w:val="ParagraphStyle"/>
        <w:numPr>
          <w:ilvl w:val="0"/>
          <w:numId w:val="1"/>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os danos que dela provierem para o Contratante;</w:t>
      </w:r>
    </w:p>
    <w:p w:rsidR="00F16D32" w:rsidRDefault="00F16D32" w:rsidP="001A5477">
      <w:pPr>
        <w:pStyle w:val="ParagraphStyle"/>
        <w:numPr>
          <w:ilvl w:val="0"/>
          <w:numId w:val="1"/>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a implantação ou o aperfeiçoamento de programa de integridade, conforme normas e orientações dos órgãos de controle.</w:t>
      </w:r>
    </w:p>
    <w:p w:rsidR="00F16D32" w:rsidRDefault="00F16D32" w:rsidP="001A5477">
      <w:pPr>
        <w:pStyle w:val="ParagraphStyle"/>
        <w:numPr>
          <w:ilvl w:val="1"/>
          <w:numId w:val="8"/>
        </w:numPr>
        <w:spacing w:before="120" w:after="120" w:line="276" w:lineRule="auto"/>
        <w:jc w:val="both"/>
        <w:rPr>
          <w:rFonts w:ascii="Calibri" w:hAnsi="Calibri" w:cs="Calibri"/>
          <w:sz w:val="20"/>
          <w:szCs w:val="20"/>
        </w:rPr>
      </w:pPr>
      <w:r>
        <w:rPr>
          <w:rFonts w:ascii="Calibri" w:hAnsi="Calibri" w:cs="Calibri"/>
          <w:sz w:val="20"/>
          <w:szCs w:val="20"/>
        </w:rPr>
        <w:t xml:space="preserve">Os atos previstos como infrações administrativas na </w:t>
      </w:r>
      <w:hyperlink r:id="rId40" w:history="1">
        <w:r w:rsidRPr="00CC47B7">
          <w:rPr>
            <w:rFonts w:ascii="Calibri" w:hAnsi="Calibri" w:cs="Calibri"/>
            <w:sz w:val="20"/>
            <w:szCs w:val="20"/>
            <w:u w:val="single"/>
          </w:rPr>
          <w:t>Lei nº 14.133, de 2021</w:t>
        </w:r>
      </w:hyperlink>
      <w:r>
        <w:rPr>
          <w:rFonts w:ascii="Calibri" w:hAnsi="Calibri" w:cs="Calibri"/>
          <w:sz w:val="20"/>
          <w:szCs w:val="20"/>
        </w:rPr>
        <w:t xml:space="preserve">, ou em outras leis de licitações e contratos da Administração Pública que também sejam tipificados como atos lesivos na </w:t>
      </w:r>
      <w:hyperlink r:id="rId41" w:history="1">
        <w:r w:rsidRPr="00CC47B7">
          <w:rPr>
            <w:rFonts w:ascii="Calibri" w:hAnsi="Calibri" w:cs="Calibri"/>
            <w:sz w:val="20"/>
            <w:szCs w:val="20"/>
            <w:u w:val="single"/>
          </w:rPr>
          <w:t>Lei nº 12.846, de 2013</w:t>
        </w:r>
      </w:hyperlink>
      <w:r>
        <w:rPr>
          <w:rFonts w:ascii="Calibri" w:hAnsi="Calibri" w:cs="Calibri"/>
          <w:sz w:val="20"/>
          <w:szCs w:val="20"/>
        </w:rPr>
        <w:t>, serão apurados e julgados conjuntamente, nos mesmos autos, observados o rito procedimental e autoridade competente definidos na referida Lei (</w:t>
      </w:r>
      <w:hyperlink r:id="rId42" w:history="1">
        <w:r w:rsidRPr="00CC47B7">
          <w:rPr>
            <w:rFonts w:ascii="Calibri" w:hAnsi="Calibri" w:cs="Calibri"/>
            <w:sz w:val="20"/>
            <w:szCs w:val="20"/>
            <w:u w:val="single"/>
          </w:rPr>
          <w:t>art. 159</w:t>
        </w:r>
      </w:hyperlink>
      <w:r w:rsidRPr="00CC47B7">
        <w:rPr>
          <w:rFonts w:ascii="Calibri" w:hAnsi="Calibri" w:cs="Calibri"/>
          <w:sz w:val="20"/>
          <w:szCs w:val="20"/>
        </w:rPr>
        <w:t>).</w:t>
      </w:r>
    </w:p>
    <w:p w:rsidR="00F16D32" w:rsidRDefault="00F16D32" w:rsidP="001A5477">
      <w:pPr>
        <w:pStyle w:val="ParagraphStyle"/>
        <w:numPr>
          <w:ilvl w:val="1"/>
          <w:numId w:val="8"/>
        </w:numPr>
        <w:spacing w:before="120" w:after="120" w:line="276" w:lineRule="auto"/>
        <w:jc w:val="both"/>
        <w:rPr>
          <w:rFonts w:ascii="Calibri" w:hAnsi="Calibri" w:cs="Calibri"/>
          <w:sz w:val="20"/>
          <w:szCs w:val="20"/>
        </w:rPr>
      </w:pPr>
      <w:r>
        <w:rPr>
          <w:rFonts w:ascii="Calibri" w:hAnsi="Calibri" w:cs="Calibri"/>
          <w:sz w:val="20"/>
          <w:szCs w:val="20"/>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3" w:anchor="art160" w:history="1">
        <w:r w:rsidRPr="00CC47B7">
          <w:rPr>
            <w:rFonts w:ascii="Calibri" w:hAnsi="Calibri" w:cs="Calibri"/>
            <w:sz w:val="20"/>
            <w:szCs w:val="20"/>
            <w:u w:val="single"/>
          </w:rPr>
          <w:t>art. 160, da Lei nº 14.133, de 2021</w:t>
        </w:r>
      </w:hyperlink>
      <w:r w:rsidRPr="00CC47B7">
        <w:rPr>
          <w:rFonts w:ascii="Calibri" w:hAnsi="Calibri" w:cs="Calibri"/>
          <w:sz w:val="20"/>
          <w:szCs w:val="20"/>
        </w:rPr>
        <w:t>)</w:t>
      </w:r>
      <w:r>
        <w:rPr>
          <w:rFonts w:ascii="Calibri" w:hAnsi="Calibri" w:cs="Calibri"/>
          <w:sz w:val="20"/>
          <w:szCs w:val="20"/>
        </w:rPr>
        <w:t>.</w:t>
      </w:r>
    </w:p>
    <w:p w:rsidR="00F16D32" w:rsidRDefault="00F16D32" w:rsidP="001A5477">
      <w:pPr>
        <w:pStyle w:val="ParagraphStyle"/>
        <w:numPr>
          <w:ilvl w:val="1"/>
          <w:numId w:val="8"/>
        </w:numPr>
        <w:spacing w:before="120" w:after="120" w:line="276" w:lineRule="auto"/>
        <w:jc w:val="both"/>
        <w:rPr>
          <w:rFonts w:ascii="Calibri" w:hAnsi="Calibri" w:cs="Calibri"/>
          <w:sz w:val="20"/>
          <w:szCs w:val="20"/>
        </w:rPr>
      </w:pPr>
      <w:r>
        <w:rPr>
          <w:rFonts w:ascii="Calibri" w:hAnsi="Calibri" w:cs="Calibri"/>
          <w:sz w:val="20"/>
          <w:szCs w:val="20"/>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Pr>
          <w:rFonts w:ascii="Calibri" w:hAnsi="Calibri" w:cs="Calibri"/>
          <w:sz w:val="20"/>
          <w:szCs w:val="20"/>
        </w:rPr>
        <w:t>Ceis</w:t>
      </w:r>
      <w:proofErr w:type="spellEnd"/>
      <w:r>
        <w:rPr>
          <w:rFonts w:ascii="Calibri" w:hAnsi="Calibri" w:cs="Calibri"/>
          <w:sz w:val="20"/>
          <w:szCs w:val="20"/>
        </w:rPr>
        <w:t>) e no Cadastro Nacional de Empresas Punidas (</w:t>
      </w:r>
      <w:proofErr w:type="spellStart"/>
      <w:r>
        <w:rPr>
          <w:rFonts w:ascii="Calibri" w:hAnsi="Calibri" w:cs="Calibri"/>
          <w:sz w:val="20"/>
          <w:szCs w:val="20"/>
        </w:rPr>
        <w:t>Cnep</w:t>
      </w:r>
      <w:proofErr w:type="spellEnd"/>
      <w:r>
        <w:rPr>
          <w:rFonts w:ascii="Calibri" w:hAnsi="Calibri" w:cs="Calibri"/>
          <w:sz w:val="20"/>
          <w:szCs w:val="20"/>
        </w:rPr>
        <w:t>), instituídos no âmbito do Poder Executivo Federal. (</w:t>
      </w:r>
      <w:hyperlink r:id="rId44" w:anchor="art161" w:history="1">
        <w:r w:rsidRPr="00CC47B7">
          <w:rPr>
            <w:rFonts w:ascii="Calibri" w:hAnsi="Calibri" w:cs="Calibri"/>
            <w:sz w:val="20"/>
            <w:szCs w:val="20"/>
            <w:u w:val="single"/>
          </w:rPr>
          <w:t>Art. 161, da Lei nº 14.133, de 2021</w:t>
        </w:r>
      </w:hyperlink>
      <w:r w:rsidRPr="00CC47B7">
        <w:rPr>
          <w:rFonts w:ascii="Calibri" w:hAnsi="Calibri" w:cs="Calibri"/>
          <w:sz w:val="20"/>
          <w:szCs w:val="20"/>
        </w:rPr>
        <w:t>).</w:t>
      </w:r>
    </w:p>
    <w:p w:rsidR="00F16D32" w:rsidRDefault="00F16D32" w:rsidP="001A5477">
      <w:pPr>
        <w:pStyle w:val="ParagraphStyle"/>
        <w:numPr>
          <w:ilvl w:val="1"/>
          <w:numId w:val="8"/>
        </w:numPr>
        <w:spacing w:before="120" w:after="120" w:line="276" w:lineRule="auto"/>
        <w:jc w:val="both"/>
        <w:rPr>
          <w:rFonts w:ascii="Calibri" w:hAnsi="Calibri" w:cs="Calibri"/>
          <w:sz w:val="20"/>
          <w:szCs w:val="20"/>
        </w:rPr>
      </w:pPr>
      <w:r>
        <w:rPr>
          <w:rFonts w:ascii="Calibri" w:hAnsi="Calibri" w:cs="Calibri"/>
          <w:sz w:val="20"/>
          <w:szCs w:val="20"/>
        </w:rPr>
        <w:t xml:space="preserve">As sanções de impedimento de licitar e contratar e declaração de inidoneidade para licitar ou contratar são passíveis de reabilitação na forma do </w:t>
      </w:r>
      <w:hyperlink r:id="rId45" w:anchor="163" w:history="1">
        <w:r w:rsidRPr="00CC47B7">
          <w:rPr>
            <w:rFonts w:ascii="Calibri" w:hAnsi="Calibri" w:cs="Calibri"/>
            <w:sz w:val="20"/>
            <w:szCs w:val="20"/>
            <w:u w:val="single"/>
          </w:rPr>
          <w:t>art. 163 da Lei nº 14.133/21</w:t>
        </w:r>
      </w:hyperlink>
      <w:r w:rsidRPr="00CC47B7">
        <w:rPr>
          <w:rFonts w:ascii="Calibri" w:hAnsi="Calibri" w:cs="Calibri"/>
          <w:sz w:val="20"/>
          <w:szCs w:val="20"/>
        </w:rPr>
        <w:t>.</w:t>
      </w:r>
    </w:p>
    <w:p w:rsidR="00F16D32" w:rsidRDefault="00F16D32" w:rsidP="001A5477">
      <w:pPr>
        <w:pStyle w:val="ParagraphStyle"/>
        <w:numPr>
          <w:ilvl w:val="1"/>
          <w:numId w:val="8"/>
        </w:numPr>
        <w:spacing w:before="120" w:after="120" w:line="276" w:lineRule="auto"/>
        <w:jc w:val="both"/>
        <w:rPr>
          <w:rFonts w:ascii="Calibri" w:hAnsi="Calibri" w:cs="Calibri"/>
          <w:sz w:val="20"/>
          <w:szCs w:val="20"/>
        </w:rPr>
      </w:pPr>
      <w:r>
        <w:rPr>
          <w:rFonts w:ascii="Calibri" w:hAnsi="Calibri" w:cs="Calibri"/>
          <w:sz w:val="20"/>
          <w:szCs w:val="20"/>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46" w:history="1">
        <w:r w:rsidRPr="00CC47B7">
          <w:rPr>
            <w:rFonts w:ascii="Calibri" w:hAnsi="Calibri" w:cs="Calibri"/>
            <w:sz w:val="20"/>
            <w:szCs w:val="20"/>
            <w:u w:val="single"/>
          </w:rPr>
          <w:t>Normativa SEGES/ME nº 26, de 13 de abril de 2022</w:t>
        </w:r>
      </w:hyperlink>
      <w:r>
        <w:rPr>
          <w:rFonts w:ascii="Calibri" w:hAnsi="Calibri" w:cs="Calibri"/>
          <w:sz w:val="20"/>
          <w:szCs w:val="20"/>
        </w:rPr>
        <w:t>.</w:t>
      </w:r>
    </w:p>
    <w:p w:rsidR="00F16D32" w:rsidRDefault="00F16D32" w:rsidP="001A5477">
      <w:pPr>
        <w:pStyle w:val="ParagraphStyle"/>
        <w:keepNext/>
        <w:keepLines/>
        <w:numPr>
          <w:ilvl w:val="0"/>
          <w:numId w:val="8"/>
        </w:numPr>
        <w:tabs>
          <w:tab w:val="clear" w:pos="555"/>
          <w:tab w:val="left" w:pos="570"/>
        </w:tabs>
        <w:spacing w:before="240" w:line="276" w:lineRule="auto"/>
        <w:jc w:val="both"/>
        <w:outlineLvl w:val="0"/>
        <w:rPr>
          <w:rFonts w:ascii="Calibri" w:hAnsi="Calibri" w:cs="Calibri"/>
          <w:b/>
          <w:bCs/>
          <w:color w:val="000000"/>
          <w:sz w:val="20"/>
          <w:szCs w:val="20"/>
        </w:rPr>
      </w:pPr>
      <w:r>
        <w:rPr>
          <w:rFonts w:ascii="Calibri" w:hAnsi="Calibri" w:cs="Calibri"/>
          <w:b/>
          <w:bCs/>
          <w:color w:val="000000"/>
          <w:sz w:val="20"/>
          <w:szCs w:val="20"/>
        </w:rPr>
        <w:t>CLÁUSULA DÉCIMA SEGUNDA– DA EXTINÇÃO CONTRATUAL (</w:t>
      </w:r>
      <w:hyperlink r:id="rId47" w:anchor="art92" w:history="1">
        <w:r w:rsidRPr="00CC47B7">
          <w:rPr>
            <w:rFonts w:ascii="Calibri" w:hAnsi="Calibri" w:cs="Calibri"/>
            <w:b/>
            <w:bCs/>
            <w:sz w:val="20"/>
            <w:szCs w:val="20"/>
            <w:u w:val="single"/>
          </w:rPr>
          <w:t>art. 92, XIX</w:t>
        </w:r>
      </w:hyperlink>
      <w:r>
        <w:rPr>
          <w:rFonts w:ascii="Calibri" w:hAnsi="Calibri" w:cs="Calibri"/>
          <w:b/>
          <w:bCs/>
          <w:color w:val="000000"/>
          <w:sz w:val="20"/>
          <w:szCs w:val="20"/>
        </w:rPr>
        <w:t>)</w:t>
      </w:r>
    </w:p>
    <w:p w:rsidR="00F16D32" w:rsidRPr="00CA4095" w:rsidRDefault="00F16D32" w:rsidP="001A5477">
      <w:pPr>
        <w:pStyle w:val="ParagraphStyle"/>
        <w:numPr>
          <w:ilvl w:val="1"/>
          <w:numId w:val="8"/>
        </w:numPr>
        <w:spacing w:before="120" w:after="120" w:line="276" w:lineRule="auto"/>
        <w:jc w:val="both"/>
        <w:rPr>
          <w:rFonts w:ascii="Calibri" w:hAnsi="Calibri" w:cs="Calibri"/>
          <w:sz w:val="20"/>
          <w:szCs w:val="20"/>
        </w:rPr>
      </w:pPr>
      <w:r w:rsidRPr="00CA4095">
        <w:rPr>
          <w:rFonts w:ascii="Calibri" w:hAnsi="Calibri" w:cs="Calibri"/>
          <w:sz w:val="20"/>
          <w:szCs w:val="20"/>
        </w:rPr>
        <w:t>O contrato será extinto quando vencido o prazo nele estipulado, independentemente de terem sido cumpridas ou não as obrigações de ambas as partes contraentes.</w:t>
      </w:r>
    </w:p>
    <w:p w:rsidR="00F16D32" w:rsidRPr="00CA4095" w:rsidRDefault="00F16D32" w:rsidP="001A5477">
      <w:pPr>
        <w:pStyle w:val="ParagraphStyle"/>
        <w:numPr>
          <w:ilvl w:val="2"/>
          <w:numId w:val="8"/>
        </w:numPr>
        <w:spacing w:before="120" w:after="120" w:line="276" w:lineRule="auto"/>
        <w:jc w:val="both"/>
        <w:rPr>
          <w:rFonts w:ascii="Calibri" w:hAnsi="Calibri" w:cs="Calibri"/>
          <w:sz w:val="20"/>
          <w:szCs w:val="20"/>
        </w:rPr>
      </w:pPr>
      <w:r w:rsidRPr="00CA4095">
        <w:rPr>
          <w:rFonts w:ascii="Calibri" w:hAnsi="Calibri" w:cs="Calibri"/>
          <w:sz w:val="20"/>
          <w:szCs w:val="20"/>
        </w:rPr>
        <w:t>O contrato poderá ser extinto antes do prazo nele fixado, sem ônus para o Contratante, quando este não dispuser de créditos orçamentários para sua continuidade ou quando entender que o contrato não mais lhe oferece vantagem.</w:t>
      </w:r>
    </w:p>
    <w:p w:rsidR="00F16D32" w:rsidRPr="00CA4095" w:rsidRDefault="00F16D32" w:rsidP="001A5477">
      <w:pPr>
        <w:pStyle w:val="ParagraphStyle"/>
        <w:numPr>
          <w:ilvl w:val="2"/>
          <w:numId w:val="8"/>
        </w:numPr>
        <w:spacing w:before="120" w:after="120" w:line="276" w:lineRule="auto"/>
        <w:jc w:val="both"/>
        <w:rPr>
          <w:rFonts w:ascii="Calibri" w:hAnsi="Calibri" w:cs="Calibri"/>
          <w:sz w:val="20"/>
          <w:szCs w:val="20"/>
        </w:rPr>
      </w:pPr>
      <w:r w:rsidRPr="00CA4095">
        <w:rPr>
          <w:rFonts w:ascii="Calibri" w:hAnsi="Calibri" w:cs="Calibri"/>
          <w:sz w:val="20"/>
          <w:szCs w:val="20"/>
        </w:rPr>
        <w:t>A extinção nesta hipótese ocorrerá na próxima data de aniversário do contrato, desde que haja a notificação do contratado pelo contratante nesse sentido com pelo menos 2 (dois) meses de antecedência desse dia.</w:t>
      </w:r>
    </w:p>
    <w:p w:rsidR="00F16D32" w:rsidRPr="00CA4095" w:rsidRDefault="00F16D32" w:rsidP="001A5477">
      <w:pPr>
        <w:pStyle w:val="ParagraphStyle"/>
        <w:numPr>
          <w:ilvl w:val="2"/>
          <w:numId w:val="8"/>
        </w:numPr>
        <w:spacing w:before="120" w:after="120" w:line="276" w:lineRule="auto"/>
        <w:jc w:val="both"/>
        <w:rPr>
          <w:rFonts w:ascii="Calibri" w:hAnsi="Calibri" w:cs="Calibri"/>
          <w:sz w:val="20"/>
          <w:szCs w:val="20"/>
        </w:rPr>
      </w:pPr>
      <w:r w:rsidRPr="00CA4095">
        <w:rPr>
          <w:rFonts w:ascii="Calibri" w:hAnsi="Calibri" w:cs="Calibri"/>
          <w:sz w:val="20"/>
          <w:szCs w:val="20"/>
        </w:rPr>
        <w:t>Caso a notificação da não-continuidade do contrato de que trata este subitem ocorra com menos de 2 (dois) meses da data de aniversário, a extinção contratual ocorrerá após 2 (dois) meses da data da comunicação.</w:t>
      </w:r>
    </w:p>
    <w:p w:rsidR="00F16D32" w:rsidRDefault="00F16D32" w:rsidP="001A5477">
      <w:pPr>
        <w:pStyle w:val="ParagraphStyle"/>
        <w:numPr>
          <w:ilvl w:val="1"/>
          <w:numId w:val="8"/>
        </w:numPr>
        <w:spacing w:before="120" w:after="120" w:line="276" w:lineRule="auto"/>
        <w:jc w:val="both"/>
        <w:rPr>
          <w:rFonts w:ascii="Calibri" w:hAnsi="Calibri" w:cs="Calibri"/>
          <w:sz w:val="20"/>
          <w:szCs w:val="20"/>
        </w:rPr>
      </w:pPr>
      <w:r>
        <w:rPr>
          <w:rFonts w:ascii="Calibri" w:hAnsi="Calibri" w:cs="Calibri"/>
          <w:sz w:val="20"/>
          <w:szCs w:val="20"/>
        </w:rPr>
        <w:t xml:space="preserve">O contrato </w:t>
      </w:r>
      <w:r w:rsidRPr="00CA4095">
        <w:rPr>
          <w:rFonts w:ascii="Calibri" w:hAnsi="Calibri" w:cs="Calibri"/>
          <w:sz w:val="20"/>
          <w:szCs w:val="20"/>
        </w:rPr>
        <w:t xml:space="preserve">poderá </w:t>
      </w:r>
      <w:r>
        <w:rPr>
          <w:rFonts w:ascii="Calibri" w:hAnsi="Calibri" w:cs="Calibri"/>
          <w:sz w:val="20"/>
          <w:szCs w:val="20"/>
        </w:rPr>
        <w:t xml:space="preserve">ser extinto antes de cumpridas as obrigações nele estipuladas, ou antes do prazo nele fixado, por algum dos motivos previstos no </w:t>
      </w:r>
      <w:hyperlink r:id="rId48" w:anchor="art137" w:history="1">
        <w:r w:rsidRPr="00CA4095">
          <w:rPr>
            <w:rFonts w:ascii="Calibri" w:hAnsi="Calibri" w:cs="Calibri"/>
            <w:sz w:val="20"/>
            <w:szCs w:val="20"/>
            <w:u w:val="single"/>
          </w:rPr>
          <w:t>artigo 137 da Lei nº 14.133/21</w:t>
        </w:r>
      </w:hyperlink>
      <w:r>
        <w:rPr>
          <w:rFonts w:ascii="Calibri" w:hAnsi="Calibri" w:cs="Calibri"/>
          <w:sz w:val="20"/>
          <w:szCs w:val="20"/>
        </w:rPr>
        <w:t xml:space="preserve">, bem como amigavelmente, </w:t>
      </w:r>
      <w:r>
        <w:rPr>
          <w:rFonts w:ascii="Calibri" w:hAnsi="Calibri" w:cs="Calibri"/>
          <w:color w:val="000000"/>
          <w:sz w:val="20"/>
          <w:szCs w:val="20"/>
        </w:rPr>
        <w:t>assegurados o contraditório e a ampla defesa</w:t>
      </w:r>
      <w:r>
        <w:rPr>
          <w:rFonts w:ascii="Calibri" w:hAnsi="Calibri" w:cs="Calibri"/>
          <w:sz w:val="20"/>
          <w:szCs w:val="20"/>
        </w:rPr>
        <w:t>.</w:t>
      </w:r>
    </w:p>
    <w:p w:rsidR="00F16D32" w:rsidRDefault="00F16D32" w:rsidP="001A5477">
      <w:pPr>
        <w:pStyle w:val="ParagraphStyle"/>
        <w:numPr>
          <w:ilvl w:val="2"/>
          <w:numId w:val="8"/>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Nesta hipótese, aplicam-se também os</w:t>
      </w:r>
      <w:r w:rsidRPr="00CA4095">
        <w:rPr>
          <w:rFonts w:ascii="Calibri" w:hAnsi="Calibri" w:cs="Calibri"/>
          <w:sz w:val="20"/>
          <w:szCs w:val="20"/>
        </w:rPr>
        <w:t xml:space="preserve"> </w:t>
      </w:r>
      <w:hyperlink r:id="rId49" w:anchor="art138" w:history="1">
        <w:r w:rsidRPr="00CA4095">
          <w:rPr>
            <w:rFonts w:ascii="Calibri" w:hAnsi="Calibri" w:cs="Calibri"/>
            <w:sz w:val="20"/>
            <w:szCs w:val="20"/>
            <w:u w:val="single"/>
          </w:rPr>
          <w:t>artigos 138 e 139 da mesma Lei</w:t>
        </w:r>
      </w:hyperlink>
      <w:r>
        <w:rPr>
          <w:rFonts w:ascii="Calibri" w:hAnsi="Calibri" w:cs="Calibri"/>
          <w:color w:val="000000"/>
          <w:sz w:val="20"/>
          <w:szCs w:val="20"/>
        </w:rPr>
        <w:t>.</w:t>
      </w:r>
    </w:p>
    <w:p w:rsidR="00F16D32" w:rsidRDefault="00F16D32" w:rsidP="001A5477">
      <w:pPr>
        <w:pStyle w:val="ParagraphStyle"/>
        <w:numPr>
          <w:ilvl w:val="2"/>
          <w:numId w:val="8"/>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A alteração social ou a modificação da finalidade ou da estrutura da empresa não ensejará a</w:t>
      </w:r>
      <w:r w:rsidRPr="00CA4095">
        <w:rPr>
          <w:rFonts w:ascii="Calibri" w:hAnsi="Calibri" w:cs="Calibri"/>
          <w:color w:val="000000"/>
          <w:sz w:val="20"/>
          <w:szCs w:val="20"/>
        </w:rPr>
        <w:t xml:space="preserve"> extinção</w:t>
      </w:r>
      <w:r>
        <w:rPr>
          <w:rFonts w:ascii="Calibri" w:hAnsi="Calibri" w:cs="Calibri"/>
          <w:color w:val="000000"/>
          <w:sz w:val="20"/>
          <w:szCs w:val="20"/>
        </w:rPr>
        <w:t xml:space="preserve"> se não restringir sua capacidade de concluir o contrato.</w:t>
      </w:r>
    </w:p>
    <w:p w:rsidR="00F16D32" w:rsidRDefault="00F16D32" w:rsidP="001A5477">
      <w:pPr>
        <w:pStyle w:val="ParagraphStyle"/>
        <w:numPr>
          <w:ilvl w:val="3"/>
          <w:numId w:val="8"/>
        </w:numPr>
        <w:spacing w:before="120" w:after="120" w:line="276" w:lineRule="auto"/>
        <w:jc w:val="both"/>
        <w:rPr>
          <w:rFonts w:ascii="Calibri" w:hAnsi="Calibri" w:cs="Calibri"/>
          <w:sz w:val="20"/>
          <w:szCs w:val="20"/>
        </w:rPr>
      </w:pPr>
      <w:r>
        <w:rPr>
          <w:rFonts w:ascii="Calibri" w:hAnsi="Calibri" w:cs="Calibri"/>
          <w:color w:val="000000"/>
          <w:sz w:val="20"/>
          <w:szCs w:val="20"/>
        </w:rPr>
        <w:t xml:space="preserve">Se a </w:t>
      </w:r>
      <w:r>
        <w:rPr>
          <w:rFonts w:ascii="Calibri" w:hAnsi="Calibri" w:cs="Calibri"/>
          <w:sz w:val="20"/>
          <w:szCs w:val="20"/>
        </w:rPr>
        <w:t>operação</w:t>
      </w:r>
      <w:r>
        <w:rPr>
          <w:rFonts w:ascii="Calibri" w:hAnsi="Calibri" w:cs="Calibri"/>
          <w:color w:val="000000"/>
          <w:sz w:val="20"/>
          <w:szCs w:val="20"/>
        </w:rPr>
        <w:t xml:space="preserve"> </w:t>
      </w:r>
      <w:r>
        <w:rPr>
          <w:rFonts w:ascii="Calibri" w:hAnsi="Calibri" w:cs="Calibri"/>
          <w:sz w:val="20"/>
          <w:szCs w:val="20"/>
        </w:rPr>
        <w:t>implicar mudança da pessoa jurídica contratada, deverá ser formalizado termo aditivo para alteração subjetiva.</w:t>
      </w:r>
    </w:p>
    <w:p w:rsidR="00F16D32" w:rsidRDefault="00F16D32" w:rsidP="001A5477">
      <w:pPr>
        <w:pStyle w:val="ParagraphStyle"/>
        <w:numPr>
          <w:ilvl w:val="1"/>
          <w:numId w:val="8"/>
        </w:numPr>
        <w:spacing w:before="120" w:after="120" w:line="276" w:lineRule="auto"/>
        <w:jc w:val="both"/>
        <w:rPr>
          <w:rFonts w:ascii="Calibri" w:hAnsi="Calibri" w:cs="Calibri"/>
          <w:sz w:val="20"/>
          <w:szCs w:val="20"/>
        </w:rPr>
      </w:pPr>
      <w:r>
        <w:rPr>
          <w:rFonts w:ascii="Calibri" w:hAnsi="Calibri" w:cs="Calibri"/>
          <w:sz w:val="20"/>
          <w:szCs w:val="20"/>
        </w:rPr>
        <w:t xml:space="preserve">O termo de </w:t>
      </w:r>
      <w:r w:rsidRPr="00CA4095">
        <w:rPr>
          <w:rFonts w:ascii="Calibri" w:hAnsi="Calibri" w:cs="Calibri"/>
          <w:sz w:val="20"/>
          <w:szCs w:val="20"/>
        </w:rPr>
        <w:t>extinção,</w:t>
      </w:r>
      <w:r>
        <w:rPr>
          <w:rFonts w:ascii="Calibri" w:hAnsi="Calibri" w:cs="Calibri"/>
          <w:sz w:val="20"/>
          <w:szCs w:val="20"/>
        </w:rPr>
        <w:t xml:space="preserve"> sempre que possível, será precedido:</w:t>
      </w:r>
    </w:p>
    <w:p w:rsidR="00F16D32" w:rsidRDefault="00F16D32" w:rsidP="001A5477">
      <w:pPr>
        <w:pStyle w:val="ParagraphStyle"/>
        <w:numPr>
          <w:ilvl w:val="2"/>
          <w:numId w:val="8"/>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Balanço dos eventos contratuais já cumpridos ou parcialmente cumpridos;</w:t>
      </w:r>
    </w:p>
    <w:p w:rsidR="00F16D32" w:rsidRDefault="00F16D32" w:rsidP="001A5477">
      <w:pPr>
        <w:pStyle w:val="ParagraphStyle"/>
        <w:numPr>
          <w:ilvl w:val="2"/>
          <w:numId w:val="8"/>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Relação dos pagamentos já efetuados e ainda devidos;</w:t>
      </w:r>
    </w:p>
    <w:p w:rsidR="00F16D32" w:rsidRDefault="00F16D32" w:rsidP="001A5477">
      <w:pPr>
        <w:pStyle w:val="ParagraphStyle"/>
        <w:numPr>
          <w:ilvl w:val="2"/>
          <w:numId w:val="8"/>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Indenizações e multas.</w:t>
      </w:r>
    </w:p>
    <w:p w:rsidR="00F16D32" w:rsidRDefault="00F16D32" w:rsidP="001A5477">
      <w:pPr>
        <w:pStyle w:val="ParagraphStyle"/>
        <w:numPr>
          <w:ilvl w:val="1"/>
          <w:numId w:val="8"/>
        </w:numPr>
        <w:spacing w:before="120" w:after="120" w:line="276" w:lineRule="auto"/>
        <w:jc w:val="both"/>
        <w:rPr>
          <w:rFonts w:ascii="Calibri" w:hAnsi="Calibri" w:cs="Calibri"/>
          <w:sz w:val="20"/>
          <w:szCs w:val="20"/>
        </w:rPr>
      </w:pPr>
      <w:r>
        <w:rPr>
          <w:rFonts w:ascii="Calibri" w:hAnsi="Calibri" w:cs="Calibri"/>
          <w:sz w:val="20"/>
          <w:szCs w:val="20"/>
        </w:rPr>
        <w:lastRenderedPageBreak/>
        <w:t>A extinção do contrato não configura óbice para o reconhecimento do desequilíbrio econômico-financeiro, hipótese em que será concedida indenização por meio de termo indenizatório (</w:t>
      </w:r>
      <w:hyperlink r:id="rId50" w:anchor="art131" w:history="1">
        <w:r w:rsidRPr="00CA4095">
          <w:rPr>
            <w:rFonts w:ascii="Calibri" w:hAnsi="Calibri" w:cs="Calibri"/>
            <w:sz w:val="20"/>
            <w:szCs w:val="20"/>
            <w:u w:val="single"/>
          </w:rPr>
          <w:t>art. 131, caput, da Lei n.º 14.133, de 2021</w:t>
        </w:r>
      </w:hyperlink>
      <w:r>
        <w:rPr>
          <w:rFonts w:ascii="Calibri" w:hAnsi="Calibri" w:cs="Calibri"/>
          <w:sz w:val="20"/>
          <w:szCs w:val="20"/>
        </w:rPr>
        <w:t xml:space="preserve">). </w:t>
      </w:r>
    </w:p>
    <w:p w:rsidR="00F16D32" w:rsidRDefault="00F16D32" w:rsidP="001A5477">
      <w:pPr>
        <w:pStyle w:val="ParagraphStyle"/>
        <w:numPr>
          <w:ilvl w:val="1"/>
          <w:numId w:val="8"/>
        </w:numPr>
        <w:spacing w:before="120" w:after="120" w:line="276" w:lineRule="auto"/>
        <w:jc w:val="both"/>
        <w:rPr>
          <w:rFonts w:ascii="Calibri" w:hAnsi="Calibri" w:cs="Calibri"/>
          <w:sz w:val="20"/>
          <w:szCs w:val="20"/>
          <w:shd w:val="clear" w:color="auto" w:fill="FFFF00"/>
        </w:rPr>
      </w:pPr>
      <w:r w:rsidRPr="00CA4095">
        <w:rPr>
          <w:rFonts w:ascii="Calibri" w:hAnsi="Calibri" w:cs="Calibri"/>
          <w:sz w:val="20"/>
          <w:szCs w:val="20"/>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w:t>
      </w:r>
      <w:r>
        <w:rPr>
          <w:rFonts w:ascii="Calibri" w:hAnsi="Calibri" w:cs="Calibri"/>
          <w:sz w:val="20"/>
          <w:szCs w:val="20"/>
          <w:shd w:val="clear" w:color="auto" w:fill="FFFF00"/>
        </w:rPr>
        <w:t xml:space="preserve"> </w:t>
      </w:r>
      <w:r w:rsidRPr="00CA4095">
        <w:rPr>
          <w:rFonts w:ascii="Calibri" w:hAnsi="Calibri" w:cs="Calibri"/>
          <w:sz w:val="20"/>
          <w:szCs w:val="20"/>
        </w:rPr>
        <w:t>ou que deles seja cônjuge, companheiro ou parente em linha reta, colateral ou por afinidade, até o terceiro grau (art. 14, inciso IV, da Lei n.º 14.133, de 2021).</w:t>
      </w:r>
    </w:p>
    <w:p w:rsidR="00F16D32" w:rsidRDefault="00F16D32" w:rsidP="001A5477">
      <w:pPr>
        <w:pStyle w:val="ParagraphStyle"/>
        <w:keepNext/>
        <w:keepLines/>
        <w:numPr>
          <w:ilvl w:val="0"/>
          <w:numId w:val="8"/>
        </w:numPr>
        <w:tabs>
          <w:tab w:val="clear" w:pos="555"/>
          <w:tab w:val="left" w:pos="570"/>
        </w:tabs>
        <w:spacing w:before="240" w:line="276" w:lineRule="auto"/>
        <w:jc w:val="both"/>
        <w:outlineLvl w:val="0"/>
        <w:rPr>
          <w:rFonts w:ascii="Calibri" w:hAnsi="Calibri" w:cs="Calibri"/>
          <w:b/>
          <w:bCs/>
          <w:color w:val="000000"/>
          <w:sz w:val="20"/>
          <w:szCs w:val="20"/>
        </w:rPr>
      </w:pPr>
      <w:r>
        <w:rPr>
          <w:rFonts w:ascii="Calibri" w:hAnsi="Calibri" w:cs="Calibri"/>
          <w:b/>
          <w:bCs/>
          <w:color w:val="000000"/>
          <w:sz w:val="20"/>
          <w:szCs w:val="20"/>
        </w:rPr>
        <w:t>CLÁUSULA DÉCIMA TERCEIRA – DOTAÇÃO ORÇAMENTÁRIA (</w:t>
      </w:r>
      <w:hyperlink r:id="rId51" w:anchor="art92" w:history="1">
        <w:r w:rsidRPr="006367C5">
          <w:rPr>
            <w:rFonts w:ascii="Calibri" w:hAnsi="Calibri" w:cs="Calibri"/>
            <w:b/>
            <w:bCs/>
            <w:sz w:val="20"/>
            <w:szCs w:val="20"/>
            <w:u w:val="single"/>
          </w:rPr>
          <w:t>art. 92, VIII</w:t>
        </w:r>
      </w:hyperlink>
      <w:r w:rsidRPr="006367C5">
        <w:rPr>
          <w:rFonts w:ascii="Calibri" w:hAnsi="Calibri" w:cs="Calibri"/>
          <w:b/>
          <w:bCs/>
          <w:sz w:val="20"/>
          <w:szCs w:val="20"/>
        </w:rPr>
        <w:t>)</w:t>
      </w:r>
    </w:p>
    <w:p w:rsidR="00F16D32" w:rsidRDefault="00F16D32" w:rsidP="001A5477">
      <w:pPr>
        <w:pStyle w:val="ParagraphStyle"/>
        <w:numPr>
          <w:ilvl w:val="1"/>
          <w:numId w:val="8"/>
        </w:numPr>
        <w:spacing w:before="120" w:after="120" w:line="276" w:lineRule="auto"/>
        <w:jc w:val="both"/>
        <w:rPr>
          <w:rFonts w:ascii="Calibri" w:hAnsi="Calibri" w:cs="Calibri"/>
          <w:sz w:val="20"/>
          <w:szCs w:val="20"/>
        </w:rPr>
      </w:pPr>
      <w:r>
        <w:rPr>
          <w:rFonts w:ascii="Calibri" w:hAnsi="Calibri" w:cs="Calibri"/>
          <w:sz w:val="20"/>
          <w:szCs w:val="20"/>
        </w:rPr>
        <w:t>As despesas decorrentes da presente contratação correrão à conta de recursos específicos consignados no Orçamento Anual deste exercício, na dotação abaixo discriminada:</w:t>
      </w:r>
    </w:p>
    <w:p w:rsidR="00F16D32" w:rsidRDefault="00F16D32" w:rsidP="001A5477">
      <w:pPr>
        <w:pStyle w:val="ParagraphStyle"/>
        <w:numPr>
          <w:ilvl w:val="2"/>
          <w:numId w:val="8"/>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Gestão/Unidade: </w:t>
      </w:r>
    </w:p>
    <w:p w:rsidR="00F16D32" w:rsidRDefault="00F16D32" w:rsidP="001A5477">
      <w:pPr>
        <w:pStyle w:val="ParagraphStyle"/>
        <w:numPr>
          <w:ilvl w:val="2"/>
          <w:numId w:val="8"/>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Fonte de Recursos:  </w:t>
      </w:r>
    </w:p>
    <w:p w:rsidR="00F16D32" w:rsidRDefault="00F16D32" w:rsidP="001A5477">
      <w:pPr>
        <w:pStyle w:val="ParagraphStyle"/>
        <w:numPr>
          <w:ilvl w:val="2"/>
          <w:numId w:val="8"/>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Programa de Trabalho: </w:t>
      </w:r>
    </w:p>
    <w:p w:rsidR="00F16D32" w:rsidRDefault="00F16D32" w:rsidP="001A5477">
      <w:pPr>
        <w:pStyle w:val="ParagraphStyle"/>
        <w:numPr>
          <w:ilvl w:val="2"/>
          <w:numId w:val="8"/>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Elemento de Despesa: </w:t>
      </w:r>
    </w:p>
    <w:p w:rsidR="00F16D32" w:rsidRDefault="00F16D32" w:rsidP="001A5477">
      <w:pPr>
        <w:pStyle w:val="ParagraphStyle"/>
        <w:numPr>
          <w:ilvl w:val="2"/>
          <w:numId w:val="8"/>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Plano Interno: </w:t>
      </w:r>
    </w:p>
    <w:p w:rsidR="00F16D32" w:rsidRDefault="00F16D32" w:rsidP="001A5477">
      <w:pPr>
        <w:pStyle w:val="ParagraphStyle"/>
        <w:numPr>
          <w:ilvl w:val="2"/>
          <w:numId w:val="8"/>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Nota de Empenho:</w:t>
      </w:r>
    </w:p>
    <w:p w:rsidR="00F16D32" w:rsidRPr="006367C5" w:rsidRDefault="00F16D32" w:rsidP="001A5477">
      <w:pPr>
        <w:pStyle w:val="ParagraphStyle"/>
        <w:numPr>
          <w:ilvl w:val="1"/>
          <w:numId w:val="8"/>
        </w:numPr>
        <w:spacing w:before="120" w:after="120" w:line="276" w:lineRule="auto"/>
        <w:jc w:val="both"/>
        <w:rPr>
          <w:rFonts w:ascii="Calibri" w:hAnsi="Calibri" w:cs="Calibri"/>
          <w:sz w:val="20"/>
          <w:szCs w:val="20"/>
        </w:rPr>
      </w:pPr>
      <w:r w:rsidRPr="006367C5">
        <w:rPr>
          <w:rFonts w:ascii="Calibri" w:hAnsi="Calibri" w:cs="Calibri"/>
          <w:sz w:val="20"/>
          <w:szCs w:val="20"/>
        </w:rPr>
        <w:t xml:space="preserve">A dotação relativa aos exercícios financeiros subsequentes será indicada após aprovação da Lei Orçamentária respectiva e liberação dos créditos correspondentes, mediante </w:t>
      </w:r>
      <w:proofErr w:type="spellStart"/>
      <w:r w:rsidRPr="006367C5">
        <w:rPr>
          <w:rFonts w:ascii="Calibri" w:hAnsi="Calibri" w:cs="Calibri"/>
          <w:sz w:val="20"/>
          <w:szCs w:val="20"/>
        </w:rPr>
        <w:t>apostilamento</w:t>
      </w:r>
      <w:proofErr w:type="spellEnd"/>
      <w:r w:rsidRPr="006367C5">
        <w:rPr>
          <w:rFonts w:ascii="Calibri" w:hAnsi="Calibri" w:cs="Calibri"/>
          <w:sz w:val="20"/>
          <w:szCs w:val="20"/>
        </w:rPr>
        <w:t>.</w:t>
      </w:r>
    </w:p>
    <w:p w:rsidR="00F16D32" w:rsidRDefault="00F16D32" w:rsidP="001A5477">
      <w:pPr>
        <w:pStyle w:val="ParagraphStyle"/>
        <w:keepNext/>
        <w:keepLines/>
        <w:numPr>
          <w:ilvl w:val="0"/>
          <w:numId w:val="8"/>
        </w:numPr>
        <w:tabs>
          <w:tab w:val="clear" w:pos="555"/>
          <w:tab w:val="left" w:pos="570"/>
        </w:tabs>
        <w:spacing w:before="240" w:line="276" w:lineRule="auto"/>
        <w:jc w:val="both"/>
        <w:outlineLvl w:val="0"/>
        <w:rPr>
          <w:rFonts w:ascii="Calibri" w:hAnsi="Calibri" w:cs="Calibri"/>
          <w:b/>
          <w:bCs/>
          <w:color w:val="000000"/>
          <w:sz w:val="20"/>
          <w:szCs w:val="20"/>
        </w:rPr>
      </w:pPr>
      <w:r>
        <w:rPr>
          <w:rFonts w:ascii="Calibri" w:hAnsi="Calibri" w:cs="Calibri"/>
          <w:b/>
          <w:bCs/>
          <w:color w:val="000000"/>
          <w:sz w:val="20"/>
          <w:szCs w:val="20"/>
        </w:rPr>
        <w:t>CLÁUSULA DÉCIMA QUARTA – DOS CASOS OMISSOS (</w:t>
      </w:r>
      <w:hyperlink r:id="rId52" w:anchor="art92" w:history="1">
        <w:r w:rsidRPr="006367C5">
          <w:rPr>
            <w:rFonts w:ascii="Calibri" w:hAnsi="Calibri" w:cs="Calibri"/>
            <w:b/>
            <w:bCs/>
            <w:sz w:val="20"/>
            <w:szCs w:val="20"/>
            <w:u w:val="single"/>
          </w:rPr>
          <w:t>art. 92, III</w:t>
        </w:r>
      </w:hyperlink>
      <w:r w:rsidRPr="006367C5">
        <w:rPr>
          <w:rFonts w:ascii="Calibri" w:hAnsi="Calibri" w:cs="Calibri"/>
          <w:b/>
          <w:bCs/>
          <w:sz w:val="20"/>
          <w:szCs w:val="20"/>
        </w:rPr>
        <w:t>)</w:t>
      </w:r>
    </w:p>
    <w:p w:rsidR="00F16D32" w:rsidRDefault="00F16D32" w:rsidP="001A5477">
      <w:pPr>
        <w:pStyle w:val="ParagraphStyle"/>
        <w:numPr>
          <w:ilvl w:val="1"/>
          <w:numId w:val="8"/>
        </w:numPr>
        <w:spacing w:before="120" w:after="120" w:line="276" w:lineRule="auto"/>
        <w:jc w:val="both"/>
        <w:rPr>
          <w:rFonts w:ascii="Calibri" w:hAnsi="Calibri" w:cs="Calibri"/>
          <w:sz w:val="20"/>
          <w:szCs w:val="20"/>
        </w:rPr>
      </w:pPr>
      <w:r>
        <w:rPr>
          <w:rFonts w:ascii="Calibri" w:hAnsi="Calibri" w:cs="Calibri"/>
          <w:sz w:val="20"/>
          <w:szCs w:val="20"/>
        </w:rPr>
        <w:t xml:space="preserve">Os casos omissos serão decididos pelo contratante, segundo as disposições contidas na Lei </w:t>
      </w:r>
      <w:hyperlink r:id="rId53" w:history="1">
        <w:r w:rsidRPr="006367C5">
          <w:rPr>
            <w:rFonts w:ascii="Calibri" w:hAnsi="Calibri" w:cs="Calibri"/>
            <w:sz w:val="20"/>
            <w:szCs w:val="20"/>
            <w:u w:val="single"/>
          </w:rPr>
          <w:t>nº 14.133, de 2021</w:t>
        </w:r>
      </w:hyperlink>
      <w:r>
        <w:rPr>
          <w:rFonts w:ascii="Calibri" w:hAnsi="Calibri" w:cs="Calibri"/>
          <w:sz w:val="20"/>
          <w:szCs w:val="20"/>
        </w:rPr>
        <w:t xml:space="preserve">, e demais normas federais aplicáveis e, subsidiariamente, segundo as disposições contidas na </w:t>
      </w:r>
      <w:hyperlink r:id="rId54" w:history="1">
        <w:r w:rsidRPr="006367C5">
          <w:rPr>
            <w:rFonts w:ascii="Calibri" w:hAnsi="Calibri" w:cs="Calibri"/>
            <w:sz w:val="20"/>
            <w:szCs w:val="20"/>
            <w:u w:val="single"/>
          </w:rPr>
          <w:t>Lei nº 8.078, de 1990 – Código de Defesa do Consumidor</w:t>
        </w:r>
      </w:hyperlink>
      <w:r>
        <w:rPr>
          <w:rFonts w:ascii="Calibri" w:hAnsi="Calibri" w:cs="Calibri"/>
          <w:sz w:val="20"/>
          <w:szCs w:val="20"/>
        </w:rPr>
        <w:t xml:space="preserve"> – e normas e princípios gerais dos contratos.</w:t>
      </w:r>
    </w:p>
    <w:p w:rsidR="00F16D32" w:rsidRDefault="00F16D32" w:rsidP="001A5477">
      <w:pPr>
        <w:pStyle w:val="ParagraphStyle"/>
        <w:keepNext/>
        <w:keepLines/>
        <w:numPr>
          <w:ilvl w:val="0"/>
          <w:numId w:val="8"/>
        </w:numPr>
        <w:tabs>
          <w:tab w:val="clear" w:pos="555"/>
          <w:tab w:val="left" w:pos="570"/>
        </w:tabs>
        <w:spacing w:before="240" w:line="276" w:lineRule="auto"/>
        <w:jc w:val="both"/>
        <w:outlineLvl w:val="0"/>
        <w:rPr>
          <w:rFonts w:ascii="Calibri" w:hAnsi="Calibri" w:cs="Calibri"/>
          <w:b/>
          <w:bCs/>
          <w:color w:val="000000"/>
          <w:sz w:val="20"/>
          <w:szCs w:val="20"/>
        </w:rPr>
      </w:pPr>
      <w:r>
        <w:rPr>
          <w:rFonts w:ascii="Calibri" w:hAnsi="Calibri" w:cs="Calibri"/>
          <w:b/>
          <w:bCs/>
          <w:color w:val="000000"/>
          <w:sz w:val="20"/>
          <w:szCs w:val="20"/>
        </w:rPr>
        <w:t>CLÁUSULA DÉCIMA QUINTA – ALTERAÇÕES</w:t>
      </w:r>
    </w:p>
    <w:p w:rsidR="00F16D32" w:rsidRDefault="00F16D32" w:rsidP="001A5477">
      <w:pPr>
        <w:pStyle w:val="ParagraphStyle"/>
        <w:numPr>
          <w:ilvl w:val="1"/>
          <w:numId w:val="8"/>
        </w:numPr>
        <w:spacing w:before="120" w:after="120" w:line="276" w:lineRule="auto"/>
        <w:jc w:val="both"/>
        <w:rPr>
          <w:rFonts w:ascii="Calibri" w:hAnsi="Calibri" w:cs="Calibri"/>
          <w:sz w:val="20"/>
          <w:szCs w:val="20"/>
        </w:rPr>
      </w:pPr>
      <w:r>
        <w:rPr>
          <w:rFonts w:ascii="Calibri" w:hAnsi="Calibri" w:cs="Calibri"/>
          <w:sz w:val="20"/>
          <w:szCs w:val="20"/>
        </w:rPr>
        <w:t xml:space="preserve">Eventuais alterações contratuais reger-se-ão pela disciplina dos </w:t>
      </w:r>
      <w:hyperlink r:id="rId55" w:anchor="art124" w:history="1">
        <w:proofErr w:type="spellStart"/>
        <w:r w:rsidRPr="006367C5">
          <w:rPr>
            <w:rFonts w:ascii="Calibri" w:hAnsi="Calibri" w:cs="Calibri"/>
            <w:sz w:val="20"/>
            <w:szCs w:val="20"/>
            <w:u w:val="single"/>
          </w:rPr>
          <w:t>arts</w:t>
        </w:r>
        <w:proofErr w:type="spellEnd"/>
        <w:r w:rsidRPr="006367C5">
          <w:rPr>
            <w:rFonts w:ascii="Calibri" w:hAnsi="Calibri" w:cs="Calibri"/>
            <w:sz w:val="20"/>
            <w:szCs w:val="20"/>
            <w:u w:val="single"/>
          </w:rPr>
          <w:t>. 124 e seguintes da Lei nº 14.133, de 2021</w:t>
        </w:r>
      </w:hyperlink>
      <w:r>
        <w:rPr>
          <w:rFonts w:ascii="Calibri" w:hAnsi="Calibri" w:cs="Calibri"/>
          <w:sz w:val="20"/>
          <w:szCs w:val="20"/>
        </w:rPr>
        <w:t>.</w:t>
      </w:r>
    </w:p>
    <w:p w:rsidR="00F16D32" w:rsidRDefault="00F16D32" w:rsidP="001A5477">
      <w:pPr>
        <w:pStyle w:val="ParagraphStyle"/>
        <w:numPr>
          <w:ilvl w:val="1"/>
          <w:numId w:val="8"/>
        </w:numPr>
        <w:spacing w:before="120" w:after="120" w:line="276" w:lineRule="auto"/>
        <w:jc w:val="both"/>
        <w:rPr>
          <w:rFonts w:ascii="Calibri" w:hAnsi="Calibri" w:cs="Calibri"/>
          <w:sz w:val="20"/>
          <w:szCs w:val="20"/>
        </w:rPr>
      </w:pPr>
      <w:r>
        <w:rPr>
          <w:rFonts w:ascii="Calibri" w:hAnsi="Calibri" w:cs="Calibri"/>
          <w:sz w:val="20"/>
          <w:szCs w:val="20"/>
        </w:rPr>
        <w:t>O contratado é obrigado a aceitar, nas mesmas condições contratuais, os acréscimos ou supressões que se fizerem necessários, até o limite de 25% (vinte e cinco por cento) do valor inicial atualizado do contrato.</w:t>
      </w:r>
    </w:p>
    <w:p w:rsidR="00F16D32" w:rsidRDefault="00F16D32" w:rsidP="001A5477">
      <w:pPr>
        <w:pStyle w:val="ParagraphStyle"/>
        <w:numPr>
          <w:ilvl w:val="1"/>
          <w:numId w:val="8"/>
        </w:numPr>
        <w:spacing w:before="120" w:after="120" w:line="276" w:lineRule="auto"/>
        <w:jc w:val="both"/>
        <w:rPr>
          <w:rFonts w:ascii="Calibri" w:hAnsi="Calibri" w:cs="Calibri"/>
          <w:sz w:val="20"/>
          <w:szCs w:val="20"/>
          <w:shd w:val="clear" w:color="auto" w:fill="FFFF00"/>
        </w:rPr>
      </w:pPr>
      <w:r w:rsidRPr="006367C5">
        <w:rPr>
          <w:rFonts w:ascii="Calibri" w:hAnsi="Calibri" w:cs="Calibri"/>
          <w:sz w:val="20"/>
          <w:szCs w:val="20"/>
        </w:rPr>
        <w:t xml:space="preserve">As alterações contratuais deverão ser promovidas mediante celebração de termo aditivo, submetido à prévia aprovação da </w:t>
      </w:r>
      <w:r>
        <w:rPr>
          <w:rFonts w:ascii="Calibri" w:hAnsi="Calibri" w:cs="Calibri"/>
          <w:sz w:val="20"/>
          <w:szCs w:val="20"/>
        </w:rPr>
        <w:t>Procuradoria Geral do Município - PROGE</w:t>
      </w:r>
      <w:r w:rsidRPr="006367C5">
        <w:rPr>
          <w:rFonts w:ascii="Calibri" w:hAnsi="Calibri" w:cs="Calibri"/>
          <w:sz w:val="20"/>
          <w:szCs w:val="20"/>
        </w:rPr>
        <w:t>, salvo nos casos de justificada necessidade de</w:t>
      </w:r>
      <w:r>
        <w:rPr>
          <w:rFonts w:ascii="Calibri" w:hAnsi="Calibri" w:cs="Calibri"/>
          <w:sz w:val="20"/>
          <w:szCs w:val="20"/>
          <w:shd w:val="clear" w:color="auto" w:fill="FFFF00"/>
        </w:rPr>
        <w:t xml:space="preserve"> </w:t>
      </w:r>
      <w:r w:rsidRPr="006367C5">
        <w:rPr>
          <w:rFonts w:ascii="Calibri" w:hAnsi="Calibri" w:cs="Calibri"/>
          <w:sz w:val="20"/>
          <w:szCs w:val="20"/>
        </w:rPr>
        <w:t>antecipação de seus efeitos, hipótese em que a formalização do aditivo deverá ocorrer no prazo máximo de 1</w:t>
      </w:r>
      <w:r>
        <w:rPr>
          <w:rFonts w:ascii="Calibri" w:hAnsi="Calibri" w:cs="Calibri"/>
          <w:sz w:val="20"/>
          <w:szCs w:val="20"/>
          <w:shd w:val="clear" w:color="auto" w:fill="FFFF00"/>
        </w:rPr>
        <w:t xml:space="preserve"> </w:t>
      </w:r>
      <w:r w:rsidRPr="006367C5">
        <w:rPr>
          <w:rFonts w:ascii="Calibri" w:hAnsi="Calibri" w:cs="Calibri"/>
          <w:sz w:val="20"/>
          <w:szCs w:val="20"/>
        </w:rPr>
        <w:t>(um) mês (art. 132 da Lei nº 14.133, de 2021).</w:t>
      </w:r>
    </w:p>
    <w:p w:rsidR="00F16D32" w:rsidRDefault="00F16D32" w:rsidP="001A5477">
      <w:pPr>
        <w:pStyle w:val="ParagraphStyle"/>
        <w:numPr>
          <w:ilvl w:val="1"/>
          <w:numId w:val="8"/>
        </w:numPr>
        <w:spacing w:before="120" w:after="120" w:line="276" w:lineRule="auto"/>
        <w:jc w:val="both"/>
        <w:rPr>
          <w:rFonts w:ascii="Calibri" w:hAnsi="Calibri" w:cs="Calibri"/>
          <w:sz w:val="20"/>
          <w:szCs w:val="20"/>
        </w:rPr>
      </w:pPr>
      <w:r>
        <w:rPr>
          <w:rFonts w:ascii="Calibri" w:hAnsi="Calibri" w:cs="Calibri"/>
          <w:sz w:val="20"/>
          <w:szCs w:val="20"/>
        </w:rPr>
        <w:t>Registros que não caracterizam alteração do contrato podem ser realizados por simples apostila, dispensada a celebração de termo aditivo, na forma do</w:t>
      </w:r>
      <w:r w:rsidRPr="006367C5">
        <w:rPr>
          <w:rFonts w:ascii="Calibri" w:hAnsi="Calibri" w:cs="Calibri"/>
          <w:sz w:val="20"/>
          <w:szCs w:val="20"/>
        </w:rPr>
        <w:t xml:space="preserve"> </w:t>
      </w:r>
      <w:hyperlink r:id="rId56" w:anchor="art136" w:history="1">
        <w:r w:rsidRPr="006367C5">
          <w:rPr>
            <w:rFonts w:ascii="Calibri" w:hAnsi="Calibri" w:cs="Calibri"/>
            <w:sz w:val="20"/>
            <w:szCs w:val="20"/>
            <w:u w:val="single"/>
          </w:rPr>
          <w:t>art. 136 da Lei nº 14.133, de 2021</w:t>
        </w:r>
      </w:hyperlink>
      <w:r>
        <w:rPr>
          <w:rFonts w:ascii="Calibri" w:hAnsi="Calibri" w:cs="Calibri"/>
          <w:sz w:val="20"/>
          <w:szCs w:val="20"/>
        </w:rPr>
        <w:t>.</w:t>
      </w:r>
    </w:p>
    <w:p w:rsidR="00F16D32" w:rsidRDefault="00F16D32" w:rsidP="001A5477">
      <w:pPr>
        <w:pStyle w:val="ParagraphStyle"/>
        <w:keepNext/>
        <w:keepLines/>
        <w:numPr>
          <w:ilvl w:val="0"/>
          <w:numId w:val="8"/>
        </w:numPr>
        <w:tabs>
          <w:tab w:val="clear" w:pos="555"/>
          <w:tab w:val="left" w:pos="570"/>
        </w:tabs>
        <w:spacing w:before="240" w:line="276" w:lineRule="auto"/>
        <w:jc w:val="both"/>
        <w:outlineLvl w:val="0"/>
        <w:rPr>
          <w:rFonts w:ascii="Calibri" w:hAnsi="Calibri" w:cs="Calibri"/>
          <w:b/>
          <w:bCs/>
          <w:color w:val="000000"/>
          <w:sz w:val="20"/>
          <w:szCs w:val="20"/>
        </w:rPr>
      </w:pPr>
      <w:r>
        <w:rPr>
          <w:rFonts w:ascii="Calibri" w:hAnsi="Calibri" w:cs="Calibri"/>
          <w:b/>
          <w:bCs/>
          <w:color w:val="000000"/>
          <w:sz w:val="20"/>
          <w:szCs w:val="20"/>
        </w:rPr>
        <w:t>CLÁUSULA DÉCIMA SEXTA – PUBLICAÇÃO</w:t>
      </w:r>
    </w:p>
    <w:p w:rsidR="00F16D32" w:rsidRDefault="00F16D32" w:rsidP="001A5477">
      <w:pPr>
        <w:pStyle w:val="ParagraphStyle"/>
        <w:numPr>
          <w:ilvl w:val="1"/>
          <w:numId w:val="8"/>
        </w:numPr>
        <w:spacing w:before="120" w:after="120" w:line="276" w:lineRule="auto"/>
        <w:jc w:val="both"/>
        <w:rPr>
          <w:rFonts w:ascii="Calibri" w:hAnsi="Calibri" w:cs="Calibri"/>
          <w:sz w:val="20"/>
          <w:szCs w:val="20"/>
        </w:rPr>
      </w:pPr>
      <w:r>
        <w:rPr>
          <w:rFonts w:ascii="Calibri" w:hAnsi="Calibri" w:cs="Calibri"/>
          <w:sz w:val="20"/>
          <w:szCs w:val="20"/>
        </w:rPr>
        <w:t xml:space="preserve">Incumbirá ao contratante divulgar o presente instrumento no Portal Nacional de Contratações Públicas (PNCP), na forma prevista no </w:t>
      </w:r>
      <w:hyperlink r:id="rId57" w:anchor="art94" w:history="1">
        <w:r w:rsidRPr="006367C5">
          <w:rPr>
            <w:rFonts w:ascii="Calibri" w:hAnsi="Calibri" w:cs="Calibri"/>
            <w:sz w:val="20"/>
            <w:szCs w:val="20"/>
            <w:u w:val="single"/>
          </w:rPr>
          <w:t>art. 94 da Lei 14.133, de 2021</w:t>
        </w:r>
      </w:hyperlink>
      <w:r w:rsidRPr="006367C5">
        <w:rPr>
          <w:rFonts w:ascii="Calibri" w:hAnsi="Calibri" w:cs="Calibri"/>
          <w:sz w:val="20"/>
          <w:szCs w:val="20"/>
        </w:rPr>
        <w:t xml:space="preserve">, </w:t>
      </w:r>
      <w:r>
        <w:rPr>
          <w:rFonts w:ascii="Calibri" w:hAnsi="Calibri" w:cs="Calibri"/>
          <w:sz w:val="20"/>
          <w:szCs w:val="20"/>
        </w:rPr>
        <w:t xml:space="preserve">bem como no respectivo sítio oficial na Internet, em atenção </w:t>
      </w:r>
      <w:r w:rsidRPr="006367C5">
        <w:rPr>
          <w:rFonts w:ascii="Calibri" w:hAnsi="Calibri" w:cs="Calibri"/>
          <w:sz w:val="20"/>
          <w:szCs w:val="20"/>
        </w:rPr>
        <w:t xml:space="preserve">ao art. 91, </w:t>
      </w:r>
      <w:r w:rsidRPr="006367C5">
        <w:rPr>
          <w:rFonts w:ascii="Calibri" w:hAnsi="Calibri" w:cs="Calibri"/>
          <w:i/>
          <w:iCs/>
          <w:sz w:val="20"/>
          <w:szCs w:val="20"/>
        </w:rPr>
        <w:t>caput,</w:t>
      </w:r>
      <w:r w:rsidRPr="006367C5">
        <w:rPr>
          <w:rFonts w:ascii="Calibri" w:hAnsi="Calibri" w:cs="Calibri"/>
          <w:sz w:val="20"/>
          <w:szCs w:val="20"/>
        </w:rPr>
        <w:t xml:space="preserve"> da Lei n.º 14.133, de 2021, e </w:t>
      </w:r>
      <w:r>
        <w:rPr>
          <w:rFonts w:ascii="Calibri" w:hAnsi="Calibri" w:cs="Calibri"/>
          <w:sz w:val="20"/>
          <w:szCs w:val="20"/>
        </w:rPr>
        <w:t xml:space="preserve">ao </w:t>
      </w:r>
      <w:hyperlink r:id="rId58" w:anchor="art8§2" w:history="1">
        <w:r w:rsidRPr="006367C5">
          <w:rPr>
            <w:rFonts w:ascii="Calibri" w:hAnsi="Calibri" w:cs="Calibri"/>
            <w:sz w:val="20"/>
            <w:szCs w:val="20"/>
            <w:u w:val="single"/>
          </w:rPr>
          <w:t>art. 8º, §2º, da Lei n. 12.527, de 2011</w:t>
        </w:r>
      </w:hyperlink>
      <w:r w:rsidRPr="006367C5">
        <w:rPr>
          <w:rFonts w:ascii="Calibri" w:hAnsi="Calibri" w:cs="Calibri"/>
          <w:sz w:val="20"/>
          <w:szCs w:val="20"/>
        </w:rPr>
        <w:t xml:space="preserve">, c/c </w:t>
      </w:r>
      <w:hyperlink r:id="rId59" w:anchor="art7§3" w:history="1">
        <w:r w:rsidRPr="006367C5">
          <w:rPr>
            <w:rFonts w:ascii="Calibri" w:hAnsi="Calibri" w:cs="Calibri"/>
            <w:sz w:val="20"/>
            <w:szCs w:val="20"/>
            <w:u w:val="single"/>
          </w:rPr>
          <w:t>art. 7º, §3º, inciso V, do Decreto n. 7.724, de 2012</w:t>
        </w:r>
      </w:hyperlink>
      <w:r>
        <w:rPr>
          <w:rFonts w:ascii="Calibri" w:hAnsi="Calibri" w:cs="Calibri"/>
          <w:sz w:val="20"/>
          <w:szCs w:val="20"/>
        </w:rPr>
        <w:t>.</w:t>
      </w:r>
    </w:p>
    <w:p w:rsidR="00F063BC" w:rsidRDefault="00F063BC" w:rsidP="001A5477">
      <w:pPr>
        <w:pStyle w:val="ParagraphStyle"/>
        <w:keepNext/>
        <w:keepLines/>
        <w:numPr>
          <w:ilvl w:val="0"/>
          <w:numId w:val="8"/>
        </w:numPr>
        <w:tabs>
          <w:tab w:val="clear" w:pos="555"/>
          <w:tab w:val="left" w:pos="570"/>
        </w:tabs>
        <w:spacing w:before="240" w:line="276" w:lineRule="auto"/>
        <w:jc w:val="both"/>
        <w:outlineLvl w:val="0"/>
        <w:rPr>
          <w:rFonts w:ascii="Calibri" w:hAnsi="Calibri" w:cs="Calibri"/>
          <w:b/>
          <w:bCs/>
          <w:color w:val="000000"/>
          <w:sz w:val="20"/>
          <w:szCs w:val="20"/>
        </w:rPr>
      </w:pPr>
    </w:p>
    <w:p w:rsidR="00F063BC" w:rsidRDefault="00F063BC" w:rsidP="001A5477">
      <w:pPr>
        <w:pStyle w:val="ParagraphStyle"/>
        <w:keepNext/>
        <w:keepLines/>
        <w:numPr>
          <w:ilvl w:val="0"/>
          <w:numId w:val="8"/>
        </w:numPr>
        <w:tabs>
          <w:tab w:val="clear" w:pos="555"/>
          <w:tab w:val="left" w:pos="570"/>
        </w:tabs>
        <w:spacing w:before="240" w:line="276" w:lineRule="auto"/>
        <w:jc w:val="both"/>
        <w:outlineLvl w:val="0"/>
        <w:rPr>
          <w:rFonts w:ascii="Calibri" w:hAnsi="Calibri" w:cs="Calibri"/>
          <w:b/>
          <w:bCs/>
          <w:color w:val="000000"/>
          <w:sz w:val="20"/>
          <w:szCs w:val="20"/>
        </w:rPr>
      </w:pPr>
    </w:p>
    <w:p w:rsidR="00F16D32" w:rsidRDefault="00F16D32" w:rsidP="001A5477">
      <w:pPr>
        <w:pStyle w:val="ParagraphStyle"/>
        <w:keepNext/>
        <w:keepLines/>
        <w:numPr>
          <w:ilvl w:val="0"/>
          <w:numId w:val="8"/>
        </w:numPr>
        <w:tabs>
          <w:tab w:val="clear" w:pos="555"/>
          <w:tab w:val="left" w:pos="570"/>
        </w:tabs>
        <w:spacing w:before="240" w:line="276" w:lineRule="auto"/>
        <w:jc w:val="both"/>
        <w:outlineLvl w:val="0"/>
        <w:rPr>
          <w:rFonts w:ascii="Calibri" w:hAnsi="Calibri" w:cs="Calibri"/>
          <w:b/>
          <w:bCs/>
          <w:color w:val="000000"/>
          <w:sz w:val="20"/>
          <w:szCs w:val="20"/>
        </w:rPr>
      </w:pPr>
      <w:r>
        <w:rPr>
          <w:rFonts w:ascii="Calibri" w:hAnsi="Calibri" w:cs="Calibri"/>
          <w:b/>
          <w:bCs/>
          <w:color w:val="000000"/>
          <w:sz w:val="20"/>
          <w:szCs w:val="20"/>
        </w:rPr>
        <w:t>CLÁUSULA DÉCIMA SÉTIMA– FORO (</w:t>
      </w:r>
      <w:hyperlink r:id="rId60" w:anchor="art92§1" w:history="1">
        <w:r w:rsidRPr="006367C5">
          <w:rPr>
            <w:rFonts w:ascii="Calibri" w:hAnsi="Calibri" w:cs="Calibri"/>
            <w:b/>
            <w:bCs/>
            <w:sz w:val="20"/>
            <w:szCs w:val="20"/>
            <w:u w:val="single"/>
          </w:rPr>
          <w:t>art. 92, §1º</w:t>
        </w:r>
      </w:hyperlink>
      <w:r w:rsidRPr="006367C5">
        <w:rPr>
          <w:rFonts w:ascii="Calibri" w:hAnsi="Calibri" w:cs="Calibri"/>
          <w:b/>
          <w:bCs/>
          <w:sz w:val="20"/>
          <w:szCs w:val="20"/>
        </w:rPr>
        <w:t>)</w:t>
      </w:r>
    </w:p>
    <w:p w:rsidR="00F16D32" w:rsidRDefault="00F16D32" w:rsidP="001A5477">
      <w:pPr>
        <w:pStyle w:val="ParagraphStyle"/>
        <w:numPr>
          <w:ilvl w:val="0"/>
          <w:numId w:val="18"/>
        </w:numPr>
        <w:spacing w:before="120" w:after="120" w:line="276" w:lineRule="auto"/>
        <w:jc w:val="both"/>
        <w:rPr>
          <w:rFonts w:ascii="Calibri" w:hAnsi="Calibri" w:cs="Calibri"/>
          <w:sz w:val="20"/>
          <w:szCs w:val="20"/>
        </w:rPr>
      </w:pPr>
      <w:r>
        <w:rPr>
          <w:rFonts w:ascii="Calibri" w:hAnsi="Calibri" w:cs="Calibri"/>
          <w:sz w:val="20"/>
          <w:szCs w:val="20"/>
        </w:rPr>
        <w:t xml:space="preserve">Fica eleito o foro da comarca de Ibaiti (PR), para dirimir os litígios que decorrerem da execução deste Termo de Contrato que não puderem ser compostos pela conciliação, conforme </w:t>
      </w:r>
      <w:hyperlink r:id="rId61" w:anchor="art92§1" w:history="1">
        <w:r w:rsidRPr="0050665F">
          <w:rPr>
            <w:rFonts w:ascii="Calibri" w:hAnsi="Calibri" w:cs="Calibri"/>
            <w:sz w:val="20"/>
            <w:szCs w:val="20"/>
            <w:u w:val="single"/>
          </w:rPr>
          <w:t>art. 92, §1º, da Lei nº 14.133/21</w:t>
        </w:r>
      </w:hyperlink>
      <w:r>
        <w:rPr>
          <w:rFonts w:ascii="Calibri" w:hAnsi="Calibri" w:cs="Calibri"/>
          <w:sz w:val="20"/>
          <w:szCs w:val="20"/>
        </w:rPr>
        <w:t>.</w:t>
      </w:r>
    </w:p>
    <w:p w:rsidR="00F16D32" w:rsidRDefault="00F16D32" w:rsidP="001A5477">
      <w:pPr>
        <w:pStyle w:val="ParagraphStyle"/>
        <w:spacing w:line="276" w:lineRule="auto"/>
        <w:ind w:firstLine="570"/>
        <w:jc w:val="both"/>
        <w:rPr>
          <w:rFonts w:ascii="Calibri" w:hAnsi="Calibri" w:cs="Calibri"/>
          <w:sz w:val="20"/>
          <w:szCs w:val="20"/>
        </w:rPr>
      </w:pPr>
    </w:p>
    <w:p w:rsidR="00F16D32" w:rsidRDefault="00F16D32" w:rsidP="008B3E71">
      <w:pPr>
        <w:pStyle w:val="ParagraphStyle"/>
        <w:spacing w:line="360" w:lineRule="auto"/>
        <w:ind w:firstLine="570"/>
        <w:jc w:val="both"/>
        <w:rPr>
          <w:rFonts w:ascii="Calibri" w:hAnsi="Calibri" w:cs="Calibri"/>
          <w:sz w:val="20"/>
          <w:szCs w:val="20"/>
        </w:rPr>
      </w:pPr>
      <w:r>
        <w:rPr>
          <w:rFonts w:ascii="Calibri" w:hAnsi="Calibri" w:cs="Calibri"/>
          <w:sz w:val="20"/>
          <w:szCs w:val="20"/>
        </w:rPr>
        <w:t xml:space="preserve">Ibaiti, </w:t>
      </w:r>
      <w:proofErr w:type="spellStart"/>
      <w:r>
        <w:rPr>
          <w:rFonts w:ascii="Calibri" w:hAnsi="Calibri" w:cs="Calibri"/>
          <w:sz w:val="20"/>
          <w:szCs w:val="20"/>
        </w:rPr>
        <w:t>xx</w:t>
      </w:r>
      <w:proofErr w:type="spellEnd"/>
      <w:r>
        <w:rPr>
          <w:rFonts w:ascii="Calibri" w:hAnsi="Calibri" w:cs="Calibri"/>
          <w:sz w:val="20"/>
          <w:szCs w:val="20"/>
        </w:rPr>
        <w:t xml:space="preserve">  de </w:t>
      </w:r>
      <w:proofErr w:type="spellStart"/>
      <w:r>
        <w:rPr>
          <w:rFonts w:ascii="Calibri" w:hAnsi="Calibri" w:cs="Calibri"/>
          <w:sz w:val="20"/>
          <w:szCs w:val="20"/>
        </w:rPr>
        <w:t>xxxx</w:t>
      </w:r>
      <w:proofErr w:type="spellEnd"/>
      <w:r>
        <w:rPr>
          <w:rFonts w:ascii="Calibri" w:hAnsi="Calibri" w:cs="Calibri"/>
          <w:sz w:val="20"/>
          <w:szCs w:val="20"/>
        </w:rPr>
        <w:t xml:space="preserve"> de 2025.</w:t>
      </w:r>
    </w:p>
    <w:p w:rsidR="00F16D32" w:rsidRDefault="00F16D32" w:rsidP="008B3E71">
      <w:pPr>
        <w:pStyle w:val="ParagraphStyle"/>
        <w:spacing w:line="360" w:lineRule="auto"/>
        <w:ind w:firstLine="570"/>
        <w:jc w:val="both"/>
        <w:rPr>
          <w:rFonts w:ascii="Calibri" w:hAnsi="Calibri" w:cs="Calibri"/>
          <w:sz w:val="20"/>
          <w:szCs w:val="20"/>
        </w:rPr>
      </w:pPr>
    </w:p>
    <w:p w:rsidR="00F16D32" w:rsidRDefault="00F16D32" w:rsidP="008B3E71">
      <w:pPr>
        <w:pStyle w:val="ParagraphStyle"/>
        <w:spacing w:line="360" w:lineRule="auto"/>
        <w:ind w:firstLine="570"/>
        <w:jc w:val="both"/>
        <w:rPr>
          <w:rFonts w:ascii="Calibri" w:hAnsi="Calibri" w:cs="Calibri"/>
          <w:sz w:val="20"/>
          <w:szCs w:val="20"/>
        </w:rPr>
      </w:pPr>
    </w:p>
    <w:tbl>
      <w:tblPr>
        <w:tblW w:w="5000" w:type="pct"/>
        <w:jc w:val="center"/>
        <w:tblLayout w:type="fixed"/>
        <w:tblCellMar>
          <w:left w:w="105" w:type="dxa"/>
          <w:right w:w="105" w:type="dxa"/>
        </w:tblCellMar>
        <w:tblLook w:val="0000" w:firstRow="0" w:lastRow="0" w:firstColumn="0" w:lastColumn="0" w:noHBand="0" w:noVBand="0"/>
      </w:tblPr>
      <w:tblGrid>
        <w:gridCol w:w="4957"/>
        <w:gridCol w:w="4942"/>
      </w:tblGrid>
      <w:tr w:rsidR="00F16D32">
        <w:trPr>
          <w:jc w:val="center"/>
        </w:trPr>
        <w:tc>
          <w:tcPr>
            <w:tcW w:w="4950" w:type="dxa"/>
            <w:tcBorders>
              <w:top w:val="single" w:sz="6" w:space="0" w:color="000000"/>
              <w:left w:val="single" w:sz="6" w:space="0" w:color="000000"/>
              <w:bottom w:val="single" w:sz="6" w:space="0" w:color="000000"/>
              <w:right w:val="single" w:sz="6" w:space="0" w:color="000000"/>
            </w:tcBorders>
            <w:vAlign w:val="bottom"/>
          </w:tcPr>
          <w:p w:rsidR="00F16D32" w:rsidRDefault="00F16D32" w:rsidP="008B3E71">
            <w:pPr>
              <w:pStyle w:val="ParagraphStyle"/>
              <w:jc w:val="both"/>
              <w:rPr>
                <w:rFonts w:ascii="Calibri" w:hAnsi="Calibri" w:cs="Calibri"/>
                <w:sz w:val="20"/>
                <w:szCs w:val="20"/>
              </w:rPr>
            </w:pPr>
            <w:r>
              <w:rPr>
                <w:rFonts w:ascii="Calibri" w:hAnsi="Calibri" w:cs="Calibri"/>
                <w:sz w:val="20"/>
                <w:szCs w:val="20"/>
              </w:rPr>
              <w:t>Prefeito Municipal</w:t>
            </w:r>
          </w:p>
          <w:p w:rsidR="00F16D32" w:rsidRDefault="00F16D32" w:rsidP="008B3E71">
            <w:pPr>
              <w:pStyle w:val="ParagraphStyle"/>
              <w:jc w:val="both"/>
              <w:rPr>
                <w:rFonts w:ascii="Calibri" w:hAnsi="Calibri" w:cs="Calibri"/>
                <w:sz w:val="20"/>
                <w:szCs w:val="20"/>
              </w:rPr>
            </w:pPr>
            <w:r>
              <w:rPr>
                <w:rFonts w:ascii="Calibri" w:hAnsi="Calibri" w:cs="Calibri"/>
                <w:sz w:val="20"/>
                <w:szCs w:val="20"/>
              </w:rPr>
              <w:t>CONTRATANTE</w:t>
            </w:r>
          </w:p>
        </w:tc>
        <w:tc>
          <w:tcPr>
            <w:tcW w:w="4935" w:type="dxa"/>
            <w:tcBorders>
              <w:top w:val="single" w:sz="6" w:space="0" w:color="000000"/>
              <w:left w:val="single" w:sz="6" w:space="0" w:color="000000"/>
              <w:bottom w:val="single" w:sz="6" w:space="0" w:color="000000"/>
              <w:right w:val="single" w:sz="6" w:space="0" w:color="000000"/>
            </w:tcBorders>
            <w:vAlign w:val="bottom"/>
          </w:tcPr>
          <w:p w:rsidR="00F16D32" w:rsidRDefault="00F16D32" w:rsidP="008B3E71">
            <w:pPr>
              <w:pStyle w:val="ParagraphStyle"/>
              <w:jc w:val="both"/>
              <w:rPr>
                <w:rFonts w:ascii="Calibri" w:hAnsi="Calibri" w:cs="Calibri"/>
                <w:sz w:val="20"/>
                <w:szCs w:val="20"/>
              </w:rPr>
            </w:pPr>
            <w:r>
              <w:rPr>
                <w:rFonts w:ascii="Calibri" w:hAnsi="Calibri" w:cs="Calibri"/>
                <w:sz w:val="20"/>
                <w:szCs w:val="20"/>
              </w:rPr>
              <w:t>Empresa</w:t>
            </w:r>
          </w:p>
          <w:p w:rsidR="00F16D32" w:rsidRDefault="00F16D32" w:rsidP="008B3E71">
            <w:pPr>
              <w:pStyle w:val="ParagraphStyle"/>
              <w:jc w:val="both"/>
              <w:rPr>
                <w:rFonts w:ascii="Calibri" w:hAnsi="Calibri" w:cs="Calibri"/>
                <w:sz w:val="20"/>
                <w:szCs w:val="20"/>
              </w:rPr>
            </w:pPr>
            <w:r>
              <w:rPr>
                <w:rFonts w:ascii="Calibri" w:hAnsi="Calibri" w:cs="Calibri"/>
                <w:sz w:val="20"/>
                <w:szCs w:val="20"/>
              </w:rPr>
              <w:t>CONTRATADA</w:t>
            </w:r>
          </w:p>
        </w:tc>
      </w:tr>
      <w:tr w:rsidR="00F16D32">
        <w:tblPrEx>
          <w:tblCellSpacing w:w="-8" w:type="nil"/>
        </w:tblPrEx>
        <w:trPr>
          <w:tblCellSpacing w:w="-8" w:type="nil"/>
          <w:jc w:val="center"/>
        </w:trPr>
        <w:tc>
          <w:tcPr>
            <w:tcW w:w="9885" w:type="dxa"/>
            <w:gridSpan w:val="2"/>
            <w:tcBorders>
              <w:top w:val="single" w:sz="6" w:space="0" w:color="000000"/>
              <w:left w:val="single" w:sz="6" w:space="0" w:color="000000"/>
              <w:bottom w:val="single" w:sz="6" w:space="0" w:color="000000"/>
              <w:right w:val="single" w:sz="6" w:space="0" w:color="000000"/>
            </w:tcBorders>
            <w:vAlign w:val="bottom"/>
          </w:tcPr>
          <w:p w:rsidR="00F16D32" w:rsidRDefault="00F16D32" w:rsidP="008B3E71">
            <w:pPr>
              <w:pStyle w:val="ParagraphStyle"/>
              <w:jc w:val="both"/>
              <w:rPr>
                <w:rFonts w:ascii="Calibri" w:hAnsi="Calibri" w:cs="Calibri"/>
                <w:sz w:val="20"/>
                <w:szCs w:val="20"/>
              </w:rPr>
            </w:pPr>
          </w:p>
        </w:tc>
      </w:tr>
      <w:tr w:rsidR="00F16D32">
        <w:tblPrEx>
          <w:tblCellSpacing w:w="-8" w:type="nil"/>
        </w:tblPrEx>
        <w:trPr>
          <w:tblCellSpacing w:w="-8" w:type="nil"/>
          <w:jc w:val="center"/>
        </w:trPr>
        <w:tc>
          <w:tcPr>
            <w:tcW w:w="4950" w:type="dxa"/>
            <w:tcBorders>
              <w:top w:val="single" w:sz="6" w:space="0" w:color="000000"/>
              <w:left w:val="single" w:sz="6" w:space="0" w:color="000000"/>
              <w:bottom w:val="single" w:sz="6" w:space="0" w:color="000000"/>
              <w:right w:val="single" w:sz="6" w:space="0" w:color="000000"/>
            </w:tcBorders>
            <w:vAlign w:val="bottom"/>
          </w:tcPr>
          <w:p w:rsidR="00F16D32" w:rsidRDefault="00F16D32" w:rsidP="008B3E71">
            <w:pPr>
              <w:pStyle w:val="ParagraphStyle"/>
              <w:jc w:val="both"/>
              <w:rPr>
                <w:rFonts w:ascii="Calibri" w:hAnsi="Calibri" w:cs="Calibri"/>
                <w:sz w:val="20"/>
                <w:szCs w:val="20"/>
              </w:rPr>
            </w:pPr>
            <w:r>
              <w:rPr>
                <w:rFonts w:ascii="Calibri" w:hAnsi="Calibri" w:cs="Calibri"/>
                <w:sz w:val="20"/>
                <w:szCs w:val="20"/>
              </w:rPr>
              <w:t>TESTEMUNHAS:</w:t>
            </w:r>
          </w:p>
          <w:p w:rsidR="00F16D32" w:rsidRDefault="00F16D32" w:rsidP="008B3E71">
            <w:pPr>
              <w:pStyle w:val="ParagraphStyle"/>
              <w:jc w:val="both"/>
              <w:rPr>
                <w:rFonts w:ascii="Calibri" w:hAnsi="Calibri" w:cs="Calibri"/>
                <w:sz w:val="20"/>
                <w:szCs w:val="20"/>
              </w:rPr>
            </w:pPr>
          </w:p>
          <w:p w:rsidR="00F16D32" w:rsidRDefault="00F16D32" w:rsidP="008B3E71">
            <w:pPr>
              <w:pStyle w:val="ParagraphStyle"/>
              <w:jc w:val="both"/>
              <w:rPr>
                <w:rFonts w:ascii="Calibri" w:hAnsi="Calibri" w:cs="Calibri"/>
                <w:sz w:val="20"/>
                <w:szCs w:val="20"/>
              </w:rPr>
            </w:pPr>
          </w:p>
          <w:p w:rsidR="00F16D32" w:rsidRDefault="00F16D32" w:rsidP="008B3E71">
            <w:pPr>
              <w:pStyle w:val="ParagraphStyle"/>
              <w:jc w:val="both"/>
              <w:rPr>
                <w:rFonts w:ascii="Calibri" w:hAnsi="Calibri" w:cs="Calibri"/>
                <w:sz w:val="20"/>
                <w:szCs w:val="20"/>
              </w:rPr>
            </w:pPr>
          </w:p>
          <w:p w:rsidR="00F16D32" w:rsidRDefault="00F16D32" w:rsidP="008B3E71">
            <w:pPr>
              <w:pStyle w:val="ParagraphStyle"/>
              <w:jc w:val="both"/>
              <w:rPr>
                <w:rFonts w:ascii="Calibri" w:hAnsi="Calibri" w:cs="Calibri"/>
                <w:sz w:val="20"/>
                <w:szCs w:val="20"/>
              </w:rPr>
            </w:pPr>
            <w:r>
              <w:rPr>
                <w:rFonts w:ascii="Calibri" w:hAnsi="Calibri" w:cs="Calibri"/>
                <w:sz w:val="20"/>
                <w:szCs w:val="20"/>
              </w:rPr>
              <w:t>1)__________________________________</w:t>
            </w:r>
          </w:p>
        </w:tc>
        <w:tc>
          <w:tcPr>
            <w:tcW w:w="4935" w:type="dxa"/>
            <w:tcBorders>
              <w:top w:val="single" w:sz="6" w:space="0" w:color="000000"/>
              <w:left w:val="single" w:sz="6" w:space="0" w:color="000000"/>
              <w:bottom w:val="single" w:sz="6" w:space="0" w:color="000000"/>
              <w:right w:val="single" w:sz="6" w:space="0" w:color="000000"/>
            </w:tcBorders>
            <w:vAlign w:val="bottom"/>
          </w:tcPr>
          <w:p w:rsidR="00F16D32" w:rsidRDefault="00F16D32" w:rsidP="008B3E71">
            <w:pPr>
              <w:pStyle w:val="ParagraphStyle"/>
              <w:jc w:val="both"/>
              <w:rPr>
                <w:rFonts w:ascii="Calibri" w:hAnsi="Calibri" w:cs="Calibri"/>
                <w:sz w:val="20"/>
                <w:szCs w:val="20"/>
              </w:rPr>
            </w:pPr>
          </w:p>
          <w:p w:rsidR="00F16D32" w:rsidRDefault="00F16D32" w:rsidP="008B3E71">
            <w:pPr>
              <w:pStyle w:val="ParagraphStyle"/>
              <w:jc w:val="both"/>
              <w:rPr>
                <w:rFonts w:ascii="Calibri" w:hAnsi="Calibri" w:cs="Calibri"/>
                <w:sz w:val="20"/>
                <w:szCs w:val="20"/>
              </w:rPr>
            </w:pPr>
          </w:p>
          <w:p w:rsidR="00F16D32" w:rsidRDefault="00F16D32" w:rsidP="008B3E71">
            <w:pPr>
              <w:pStyle w:val="ParagraphStyle"/>
              <w:jc w:val="both"/>
              <w:rPr>
                <w:rFonts w:ascii="Calibri" w:hAnsi="Calibri" w:cs="Calibri"/>
                <w:sz w:val="20"/>
                <w:szCs w:val="20"/>
              </w:rPr>
            </w:pPr>
          </w:p>
          <w:p w:rsidR="00F16D32" w:rsidRDefault="00F16D32" w:rsidP="008B3E71">
            <w:pPr>
              <w:pStyle w:val="ParagraphStyle"/>
              <w:jc w:val="both"/>
              <w:rPr>
                <w:rFonts w:ascii="Calibri" w:hAnsi="Calibri" w:cs="Calibri"/>
                <w:sz w:val="20"/>
                <w:szCs w:val="20"/>
              </w:rPr>
            </w:pPr>
          </w:p>
          <w:p w:rsidR="00F16D32" w:rsidRDefault="00F16D32" w:rsidP="008B3E71">
            <w:pPr>
              <w:pStyle w:val="ParagraphStyle"/>
              <w:jc w:val="both"/>
              <w:rPr>
                <w:rFonts w:ascii="Calibri" w:hAnsi="Calibri" w:cs="Calibri"/>
                <w:sz w:val="20"/>
                <w:szCs w:val="20"/>
              </w:rPr>
            </w:pPr>
            <w:r>
              <w:rPr>
                <w:rFonts w:ascii="Calibri" w:hAnsi="Calibri" w:cs="Calibri"/>
                <w:sz w:val="20"/>
                <w:szCs w:val="20"/>
              </w:rPr>
              <w:t>2)__________________________________</w:t>
            </w:r>
          </w:p>
        </w:tc>
      </w:tr>
    </w:tbl>
    <w:p w:rsidR="00F16D32" w:rsidRDefault="00F16D32" w:rsidP="008B3E71">
      <w:pPr>
        <w:pStyle w:val="ParagraphStyle"/>
        <w:spacing w:line="360" w:lineRule="auto"/>
        <w:ind w:firstLine="570"/>
        <w:jc w:val="both"/>
        <w:rPr>
          <w:rFonts w:ascii="Calibri" w:hAnsi="Calibri" w:cs="Calibri"/>
          <w:sz w:val="20"/>
          <w:szCs w:val="20"/>
        </w:rPr>
      </w:pPr>
    </w:p>
    <w:p w:rsidR="00F16D32" w:rsidRDefault="00F16D32" w:rsidP="004F0877">
      <w:pPr>
        <w:pStyle w:val="ParagraphStyle"/>
        <w:jc w:val="center"/>
        <w:rPr>
          <w:rFonts w:ascii="Calibri" w:hAnsi="Calibri" w:cs="Calibri"/>
          <w:b/>
          <w:bCs/>
          <w:sz w:val="22"/>
          <w:szCs w:val="22"/>
        </w:rPr>
      </w:pPr>
      <w:r>
        <w:rPr>
          <w:rFonts w:ascii="Calibri" w:hAnsi="Calibri" w:cs="Calibri"/>
          <w:sz w:val="20"/>
          <w:szCs w:val="20"/>
        </w:rPr>
        <w:br w:type="page"/>
      </w:r>
      <w:r>
        <w:rPr>
          <w:rFonts w:ascii="Calibri" w:hAnsi="Calibri" w:cs="Calibri"/>
          <w:b/>
          <w:bCs/>
          <w:sz w:val="22"/>
          <w:szCs w:val="22"/>
        </w:rPr>
        <w:lastRenderedPageBreak/>
        <w:t>ANEXO 04 - EXIGÊNCIAS PARA HABILITAÇÃO</w:t>
      </w:r>
    </w:p>
    <w:p w:rsidR="00F16D32" w:rsidRDefault="00F16D32" w:rsidP="004F0877">
      <w:pPr>
        <w:pStyle w:val="ParagraphStyle"/>
        <w:jc w:val="center"/>
        <w:rPr>
          <w:rFonts w:ascii="Calibri" w:hAnsi="Calibri" w:cs="Calibri"/>
          <w:b/>
          <w:bCs/>
          <w:sz w:val="22"/>
          <w:szCs w:val="22"/>
        </w:rPr>
      </w:pPr>
      <w:r>
        <w:rPr>
          <w:rFonts w:ascii="Calibri" w:hAnsi="Calibri" w:cs="Calibri"/>
          <w:b/>
          <w:bCs/>
          <w:sz w:val="22"/>
          <w:szCs w:val="22"/>
        </w:rPr>
        <w:t>PREGÃO, NA FORMA ELETRÔNICA Nº 52/2025</w:t>
      </w:r>
    </w:p>
    <w:p w:rsidR="00F16D32" w:rsidRDefault="00F16D32" w:rsidP="004F0877">
      <w:pPr>
        <w:pStyle w:val="ParagraphStyle"/>
        <w:spacing w:line="360" w:lineRule="auto"/>
        <w:ind w:left="285"/>
        <w:jc w:val="center"/>
        <w:rPr>
          <w:rFonts w:ascii="Calibri" w:hAnsi="Calibri" w:cs="Calibri"/>
          <w:sz w:val="20"/>
          <w:szCs w:val="20"/>
        </w:rPr>
      </w:pPr>
    </w:p>
    <w:p w:rsidR="00F16D32" w:rsidRDefault="00F16D32" w:rsidP="001A5477">
      <w:pPr>
        <w:pStyle w:val="ParagraphStyle"/>
        <w:spacing w:line="276" w:lineRule="auto"/>
        <w:jc w:val="both"/>
        <w:rPr>
          <w:rFonts w:ascii="Calibri" w:hAnsi="Calibri" w:cs="Calibri"/>
          <w:b/>
          <w:bCs/>
          <w:sz w:val="20"/>
          <w:szCs w:val="20"/>
        </w:rPr>
      </w:pPr>
      <w:r>
        <w:rPr>
          <w:rFonts w:ascii="Calibri" w:hAnsi="Calibri" w:cs="Calibri"/>
          <w:b/>
          <w:bCs/>
          <w:sz w:val="20"/>
          <w:szCs w:val="20"/>
        </w:rPr>
        <w:t>1. - DOCUMENTOS DE HABILITAÇÃO</w:t>
      </w:r>
    </w:p>
    <w:p w:rsidR="00F16D32" w:rsidRDefault="00F16D32" w:rsidP="001A5477">
      <w:pPr>
        <w:pStyle w:val="ParagraphStyle"/>
        <w:spacing w:line="276" w:lineRule="auto"/>
        <w:ind w:left="285"/>
        <w:jc w:val="both"/>
        <w:rPr>
          <w:rFonts w:ascii="Calibri" w:hAnsi="Calibri" w:cs="Calibri"/>
          <w:b/>
          <w:bCs/>
          <w:sz w:val="20"/>
          <w:szCs w:val="20"/>
        </w:rPr>
      </w:pPr>
      <w:r>
        <w:rPr>
          <w:rFonts w:ascii="Calibri" w:hAnsi="Calibri" w:cs="Calibri"/>
          <w:b/>
          <w:bCs/>
          <w:sz w:val="20"/>
          <w:szCs w:val="20"/>
        </w:rPr>
        <w:t>1.1. - Habilitação Jurídica:</w:t>
      </w:r>
    </w:p>
    <w:p w:rsidR="00F16D32" w:rsidRDefault="00F16D32" w:rsidP="001A5477">
      <w:pPr>
        <w:pStyle w:val="ParagraphStyle"/>
        <w:spacing w:line="276" w:lineRule="auto"/>
        <w:ind w:left="570"/>
        <w:jc w:val="both"/>
        <w:rPr>
          <w:rFonts w:ascii="Calibri" w:hAnsi="Calibri" w:cs="Calibri"/>
          <w:sz w:val="20"/>
          <w:szCs w:val="20"/>
        </w:rPr>
      </w:pPr>
      <w:r>
        <w:rPr>
          <w:rFonts w:ascii="Calibri" w:hAnsi="Calibri" w:cs="Calibri"/>
          <w:sz w:val="20"/>
          <w:szCs w:val="20"/>
        </w:rPr>
        <w:t xml:space="preserve">1.1.1. - </w:t>
      </w:r>
      <w:r>
        <w:rPr>
          <w:rFonts w:ascii="Calibri" w:hAnsi="Calibri" w:cs="Calibri"/>
          <w:sz w:val="20"/>
          <w:szCs w:val="20"/>
          <w:u w:val="single"/>
        </w:rPr>
        <w:t>No caso de empresário individual:</w:t>
      </w:r>
      <w:r>
        <w:rPr>
          <w:rFonts w:ascii="Calibri" w:hAnsi="Calibri" w:cs="Calibri"/>
          <w:sz w:val="20"/>
          <w:szCs w:val="20"/>
        </w:rPr>
        <w:t xml:space="preserve"> inscrição no Registro Público de Empresas Mercantis, a cargo da Junta Comercial da respectiva sede;</w:t>
      </w:r>
    </w:p>
    <w:p w:rsidR="00F16D32" w:rsidRDefault="00F16D32" w:rsidP="001A5477">
      <w:pPr>
        <w:pStyle w:val="ParagraphStyle"/>
        <w:spacing w:line="276" w:lineRule="auto"/>
        <w:ind w:left="570"/>
        <w:jc w:val="both"/>
        <w:rPr>
          <w:rFonts w:ascii="Calibri" w:hAnsi="Calibri" w:cs="Calibri"/>
          <w:sz w:val="20"/>
          <w:szCs w:val="20"/>
        </w:rPr>
      </w:pPr>
      <w:r>
        <w:rPr>
          <w:rFonts w:ascii="Calibri" w:hAnsi="Calibri" w:cs="Calibri"/>
          <w:sz w:val="20"/>
          <w:szCs w:val="20"/>
        </w:rPr>
        <w:t xml:space="preserve">1.1.2. - </w:t>
      </w:r>
      <w:r>
        <w:rPr>
          <w:rFonts w:ascii="Calibri" w:hAnsi="Calibri" w:cs="Calibri"/>
          <w:sz w:val="20"/>
          <w:szCs w:val="20"/>
          <w:u w:val="single"/>
        </w:rPr>
        <w:t>Em se tratando de microempreendedor individual – MEI:</w:t>
      </w:r>
      <w:r>
        <w:rPr>
          <w:rFonts w:ascii="Calibri" w:hAnsi="Calibri" w:cs="Calibri"/>
          <w:sz w:val="20"/>
          <w:szCs w:val="20"/>
        </w:rPr>
        <w:t xml:space="preserve"> Certificado da Condição de Microempreendedor Individual - CCMEI, cuja aceitação ficará condicionada à verificação da autenticidade no sítio www.portaldoempreendedor.gov.br;</w:t>
      </w:r>
    </w:p>
    <w:p w:rsidR="00F16D32" w:rsidRDefault="00F16D32" w:rsidP="001A5477">
      <w:pPr>
        <w:pStyle w:val="ParagraphStyle"/>
        <w:spacing w:line="276" w:lineRule="auto"/>
        <w:ind w:left="570"/>
        <w:jc w:val="both"/>
        <w:rPr>
          <w:rFonts w:ascii="Calibri" w:hAnsi="Calibri" w:cs="Calibri"/>
          <w:sz w:val="20"/>
          <w:szCs w:val="20"/>
        </w:rPr>
      </w:pPr>
      <w:r>
        <w:rPr>
          <w:rFonts w:ascii="Calibri" w:hAnsi="Calibri" w:cs="Calibri"/>
          <w:sz w:val="20"/>
          <w:szCs w:val="20"/>
        </w:rPr>
        <w:t xml:space="preserve">1.1.3. - </w:t>
      </w:r>
      <w:r>
        <w:rPr>
          <w:rFonts w:ascii="Calibri" w:hAnsi="Calibri" w:cs="Calibri"/>
          <w:sz w:val="20"/>
          <w:szCs w:val="20"/>
          <w:u w:val="single"/>
        </w:rPr>
        <w:t>No caso de sociedade empresária ou empresa individual de responsabilidade limitada - EIRELI:</w:t>
      </w:r>
      <w:r>
        <w:rPr>
          <w:rFonts w:ascii="Calibri" w:hAnsi="Calibri" w:cs="Calibri"/>
          <w:sz w:val="20"/>
          <w:szCs w:val="20"/>
        </w:rPr>
        <w:t xml:space="preserve"> ato constitutivo, estatuto ou contrato social em vigor, devidamente registrado na Junta Comercial da respectiva sede, acompanhado de documento comprobatório de seus administradores;</w:t>
      </w:r>
    </w:p>
    <w:p w:rsidR="00F16D32" w:rsidRDefault="00F16D32" w:rsidP="001A5477">
      <w:pPr>
        <w:pStyle w:val="ParagraphStyle"/>
        <w:spacing w:line="276" w:lineRule="auto"/>
        <w:ind w:left="570"/>
        <w:jc w:val="both"/>
        <w:rPr>
          <w:rFonts w:ascii="Calibri" w:hAnsi="Calibri" w:cs="Calibri"/>
          <w:sz w:val="20"/>
          <w:szCs w:val="20"/>
        </w:rPr>
      </w:pPr>
      <w:r>
        <w:rPr>
          <w:rFonts w:ascii="Calibri" w:hAnsi="Calibri" w:cs="Calibri"/>
          <w:sz w:val="20"/>
          <w:szCs w:val="20"/>
        </w:rPr>
        <w:t>1.1.4. - Inscrição no Registro Público de Empresas Mercantis onde opera, com averbação no Registro onde tem sede a matriz, no caso de ser o participante sucursal, filial ou agência;</w:t>
      </w:r>
    </w:p>
    <w:p w:rsidR="00F16D32" w:rsidRDefault="00F16D32" w:rsidP="001A5477">
      <w:pPr>
        <w:pStyle w:val="ParagraphStyle"/>
        <w:spacing w:line="276" w:lineRule="auto"/>
        <w:ind w:left="570"/>
        <w:jc w:val="both"/>
        <w:rPr>
          <w:rFonts w:ascii="Calibri" w:hAnsi="Calibri" w:cs="Calibri"/>
          <w:sz w:val="20"/>
          <w:szCs w:val="20"/>
        </w:rPr>
      </w:pPr>
      <w:r>
        <w:rPr>
          <w:rFonts w:ascii="Calibri" w:hAnsi="Calibri" w:cs="Calibri"/>
          <w:sz w:val="20"/>
          <w:szCs w:val="20"/>
        </w:rPr>
        <w:t xml:space="preserve">1.1.5. - </w:t>
      </w:r>
      <w:r>
        <w:rPr>
          <w:rFonts w:ascii="Calibri" w:hAnsi="Calibri" w:cs="Calibri"/>
          <w:sz w:val="20"/>
          <w:szCs w:val="20"/>
          <w:u w:val="single"/>
        </w:rPr>
        <w:t>No caso de sociedade simples:</w:t>
      </w:r>
      <w:r>
        <w:rPr>
          <w:rFonts w:ascii="Calibri" w:hAnsi="Calibri" w:cs="Calibri"/>
          <w:sz w:val="20"/>
          <w:szCs w:val="20"/>
        </w:rPr>
        <w:t xml:space="preserve"> inscrição do ato constitutivo no Registro Civil das Pessoas Jurídicas do local de sua sede, acompanhada de prova da indicação dos seus administradores;</w:t>
      </w:r>
    </w:p>
    <w:p w:rsidR="00F16D32" w:rsidRDefault="00F16D32" w:rsidP="001A5477">
      <w:pPr>
        <w:pStyle w:val="ParagraphStyle"/>
        <w:spacing w:line="276" w:lineRule="auto"/>
        <w:ind w:left="570"/>
        <w:jc w:val="both"/>
        <w:rPr>
          <w:rFonts w:ascii="Calibri" w:hAnsi="Calibri" w:cs="Calibri"/>
          <w:sz w:val="20"/>
          <w:szCs w:val="20"/>
        </w:rPr>
      </w:pPr>
      <w:r>
        <w:rPr>
          <w:rFonts w:ascii="Calibri" w:hAnsi="Calibri" w:cs="Calibri"/>
          <w:sz w:val="20"/>
          <w:szCs w:val="20"/>
        </w:rPr>
        <w:t xml:space="preserve">1.1.6. - </w:t>
      </w:r>
      <w:r>
        <w:rPr>
          <w:rFonts w:ascii="Calibri" w:hAnsi="Calibri" w:cs="Calibri"/>
          <w:sz w:val="20"/>
          <w:szCs w:val="20"/>
          <w:u w:val="single"/>
        </w:rPr>
        <w:t>No caso de cooperativa:</w:t>
      </w:r>
      <w:r>
        <w:rPr>
          <w:rFonts w:ascii="Calibri" w:hAnsi="Calibri" w:cs="Calibri"/>
          <w:sz w:val="20"/>
          <w:szCs w:val="20"/>
        </w:rPr>
        <w:t xml:space="preserve">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F16D32" w:rsidRDefault="00F16D32" w:rsidP="001A5477">
      <w:pPr>
        <w:pStyle w:val="ParagraphStyle"/>
        <w:spacing w:line="276" w:lineRule="auto"/>
        <w:ind w:left="570"/>
        <w:jc w:val="both"/>
        <w:rPr>
          <w:rFonts w:ascii="Calibri" w:hAnsi="Calibri" w:cs="Calibri"/>
          <w:sz w:val="20"/>
          <w:szCs w:val="20"/>
        </w:rPr>
      </w:pPr>
      <w:r>
        <w:rPr>
          <w:rFonts w:ascii="Calibri" w:hAnsi="Calibri" w:cs="Calibri"/>
          <w:sz w:val="20"/>
          <w:szCs w:val="20"/>
        </w:rPr>
        <w:t xml:space="preserve">1.1.7. - </w:t>
      </w:r>
      <w:r>
        <w:rPr>
          <w:rFonts w:ascii="Calibri" w:hAnsi="Calibri" w:cs="Calibri"/>
          <w:sz w:val="20"/>
          <w:szCs w:val="20"/>
          <w:u w:val="single"/>
        </w:rPr>
        <w:t>No caso de agricultor familiar:</w:t>
      </w:r>
      <w:r>
        <w:rPr>
          <w:rFonts w:ascii="Calibri" w:hAnsi="Calibri" w:cs="Calibri"/>
          <w:sz w:val="20"/>
          <w:szCs w:val="20"/>
        </w:rPr>
        <w:t xml:space="preserve"> Declaração de Aptidão ao Pronaf – DAP ou DAP-P válida, ou, ainda, outros documentos definidos pela Secretaria Especial de Agricultura Familiar e do Desenvolvimento Agrário, nos termos do art. 4º, §2º do Decreto n. 7.775, de 2012.</w:t>
      </w:r>
    </w:p>
    <w:p w:rsidR="00F16D32" w:rsidRDefault="00F16D32" w:rsidP="001A5477">
      <w:pPr>
        <w:pStyle w:val="ParagraphStyle"/>
        <w:spacing w:line="276" w:lineRule="auto"/>
        <w:ind w:left="570"/>
        <w:jc w:val="both"/>
        <w:rPr>
          <w:rFonts w:ascii="Calibri" w:hAnsi="Calibri" w:cs="Calibri"/>
          <w:sz w:val="20"/>
          <w:szCs w:val="20"/>
        </w:rPr>
      </w:pPr>
      <w:r>
        <w:rPr>
          <w:rFonts w:ascii="Calibri" w:hAnsi="Calibri" w:cs="Calibri"/>
          <w:sz w:val="20"/>
          <w:szCs w:val="20"/>
        </w:rPr>
        <w:t xml:space="preserve">1.1.8. - </w:t>
      </w:r>
      <w:r>
        <w:rPr>
          <w:rFonts w:ascii="Calibri" w:hAnsi="Calibri" w:cs="Calibri"/>
          <w:sz w:val="20"/>
          <w:szCs w:val="20"/>
          <w:u w:val="single"/>
        </w:rPr>
        <w:t>No caso de produtor rural:</w:t>
      </w:r>
      <w:r>
        <w:rPr>
          <w:rFonts w:ascii="Calibri" w:hAnsi="Calibri" w:cs="Calibri"/>
          <w:sz w:val="20"/>
          <w:szCs w:val="20"/>
        </w:rPr>
        <w:t xml:space="preserve"> matrícula no Cadastro Específico do INSS – CEI, que comprove a qualificação como produtor rural pessoa física, nos termos da Instrução Normativa RFB n. 971, de 2009 (</w:t>
      </w:r>
      <w:proofErr w:type="spellStart"/>
      <w:r>
        <w:rPr>
          <w:rFonts w:ascii="Calibri" w:hAnsi="Calibri" w:cs="Calibri"/>
          <w:sz w:val="20"/>
          <w:szCs w:val="20"/>
        </w:rPr>
        <w:t>arts</w:t>
      </w:r>
      <w:proofErr w:type="spellEnd"/>
      <w:r>
        <w:rPr>
          <w:rFonts w:ascii="Calibri" w:hAnsi="Calibri" w:cs="Calibri"/>
          <w:sz w:val="20"/>
          <w:szCs w:val="20"/>
        </w:rPr>
        <w:t>. 17 a 19 e 165).</w:t>
      </w:r>
    </w:p>
    <w:p w:rsidR="00F16D32" w:rsidRDefault="00F16D32" w:rsidP="001A5477">
      <w:pPr>
        <w:pStyle w:val="ParagraphStyle"/>
        <w:spacing w:line="276" w:lineRule="auto"/>
        <w:ind w:left="570"/>
        <w:jc w:val="both"/>
        <w:rPr>
          <w:rFonts w:ascii="Calibri" w:hAnsi="Calibri" w:cs="Calibri"/>
          <w:sz w:val="20"/>
          <w:szCs w:val="20"/>
        </w:rPr>
      </w:pPr>
      <w:r>
        <w:rPr>
          <w:rFonts w:ascii="Calibri" w:hAnsi="Calibri" w:cs="Calibri"/>
          <w:sz w:val="20"/>
          <w:szCs w:val="20"/>
        </w:rPr>
        <w:t xml:space="preserve">1.1.9. - </w:t>
      </w:r>
      <w:r>
        <w:rPr>
          <w:rFonts w:ascii="Calibri" w:hAnsi="Calibri" w:cs="Calibri"/>
          <w:sz w:val="20"/>
          <w:szCs w:val="20"/>
          <w:u w:val="single"/>
        </w:rPr>
        <w:t>No caso de empresa ou sociedade estrangeira em funcionamento no País:</w:t>
      </w:r>
      <w:r>
        <w:rPr>
          <w:rFonts w:ascii="Calibri" w:hAnsi="Calibri" w:cs="Calibri"/>
          <w:sz w:val="20"/>
          <w:szCs w:val="20"/>
        </w:rPr>
        <w:t xml:space="preserve"> decreto de autorização;</w:t>
      </w:r>
    </w:p>
    <w:p w:rsidR="00F16D32" w:rsidRDefault="00F16D32" w:rsidP="001A5477">
      <w:pPr>
        <w:pStyle w:val="ParagraphStyle"/>
        <w:spacing w:line="276" w:lineRule="auto"/>
        <w:ind w:left="570"/>
        <w:jc w:val="both"/>
        <w:rPr>
          <w:rFonts w:ascii="Calibri" w:hAnsi="Calibri" w:cs="Calibri"/>
          <w:sz w:val="20"/>
          <w:szCs w:val="20"/>
        </w:rPr>
      </w:pPr>
      <w:r>
        <w:rPr>
          <w:rFonts w:ascii="Calibri" w:hAnsi="Calibri" w:cs="Calibri"/>
          <w:sz w:val="20"/>
          <w:szCs w:val="20"/>
        </w:rPr>
        <w:t>1.1.10. - Os documentos acima deverão estar acompanhados de todas as alterações ou da consolidação respectiva;</w:t>
      </w:r>
    </w:p>
    <w:p w:rsidR="00F16D32" w:rsidRDefault="00F16D32" w:rsidP="001A5477">
      <w:pPr>
        <w:pStyle w:val="ParagraphStyle"/>
        <w:spacing w:line="276" w:lineRule="auto"/>
        <w:ind w:left="570"/>
        <w:jc w:val="both"/>
        <w:rPr>
          <w:rFonts w:ascii="Calibri" w:hAnsi="Calibri" w:cs="Calibri"/>
          <w:sz w:val="20"/>
          <w:szCs w:val="20"/>
        </w:rPr>
      </w:pPr>
      <w:r>
        <w:rPr>
          <w:rFonts w:ascii="Calibri" w:hAnsi="Calibri" w:cs="Calibri"/>
          <w:sz w:val="20"/>
          <w:szCs w:val="20"/>
        </w:rPr>
        <w:t xml:space="preserve">1.1.11. – </w:t>
      </w:r>
      <w:r>
        <w:rPr>
          <w:rFonts w:ascii="Calibri" w:hAnsi="Calibri" w:cs="Calibri"/>
          <w:b/>
          <w:bCs/>
          <w:sz w:val="20"/>
          <w:szCs w:val="20"/>
        </w:rPr>
        <w:t>Documentos de identificação</w:t>
      </w:r>
      <w:r>
        <w:rPr>
          <w:rFonts w:ascii="Calibri" w:hAnsi="Calibri" w:cs="Calibri"/>
          <w:sz w:val="20"/>
          <w:szCs w:val="20"/>
        </w:rPr>
        <w:t xml:space="preserve"> dos sócios da licitante como cédula de identidade, carteira de motorista ou documento equivalente que os identifique;</w:t>
      </w:r>
    </w:p>
    <w:p w:rsidR="00F16D32" w:rsidRDefault="00F16D32" w:rsidP="001A5477">
      <w:pPr>
        <w:pStyle w:val="ParagraphStyle"/>
        <w:spacing w:line="276" w:lineRule="auto"/>
        <w:ind w:left="390"/>
        <w:jc w:val="both"/>
        <w:rPr>
          <w:rFonts w:ascii="Calibri" w:hAnsi="Calibri" w:cs="Calibri"/>
          <w:sz w:val="20"/>
          <w:szCs w:val="20"/>
        </w:rPr>
      </w:pPr>
    </w:p>
    <w:p w:rsidR="00F16D32" w:rsidRDefault="00F16D32" w:rsidP="001A5477">
      <w:pPr>
        <w:pStyle w:val="ParagraphStyle"/>
        <w:spacing w:after="165" w:line="276" w:lineRule="auto"/>
        <w:ind w:left="285"/>
        <w:jc w:val="both"/>
        <w:rPr>
          <w:rFonts w:ascii="Calibri" w:hAnsi="Calibri" w:cs="Calibri"/>
          <w:b/>
          <w:bCs/>
          <w:sz w:val="20"/>
          <w:szCs w:val="20"/>
        </w:rPr>
      </w:pPr>
      <w:r>
        <w:rPr>
          <w:rFonts w:ascii="Calibri" w:hAnsi="Calibri" w:cs="Calibri"/>
          <w:b/>
          <w:bCs/>
          <w:sz w:val="20"/>
          <w:szCs w:val="20"/>
        </w:rPr>
        <w:t>1.2. - Regularidade Fiscal</w:t>
      </w:r>
    </w:p>
    <w:p w:rsidR="00F16D32" w:rsidRDefault="00F16D32" w:rsidP="001A5477">
      <w:pPr>
        <w:pStyle w:val="ParagraphStyle"/>
        <w:spacing w:after="120" w:line="276" w:lineRule="auto"/>
        <w:ind w:left="570"/>
        <w:jc w:val="both"/>
        <w:rPr>
          <w:rFonts w:ascii="Calibri" w:hAnsi="Calibri" w:cs="Calibri"/>
          <w:sz w:val="20"/>
          <w:szCs w:val="20"/>
        </w:rPr>
      </w:pPr>
      <w:r>
        <w:rPr>
          <w:rFonts w:ascii="Calibri" w:hAnsi="Calibri" w:cs="Calibri"/>
          <w:sz w:val="20"/>
          <w:szCs w:val="20"/>
        </w:rPr>
        <w:t xml:space="preserve">1.2.1. - </w:t>
      </w:r>
      <w:r>
        <w:rPr>
          <w:rFonts w:ascii="Calibri" w:hAnsi="Calibri" w:cs="Calibri"/>
          <w:b/>
          <w:bCs/>
          <w:sz w:val="20"/>
          <w:szCs w:val="20"/>
        </w:rPr>
        <w:t>Prova de inscrição no Cadastro Nacional de Pessoa Jurídica  - CNPJ</w:t>
      </w:r>
      <w:r>
        <w:rPr>
          <w:rFonts w:ascii="Calibri" w:hAnsi="Calibri" w:cs="Calibri"/>
          <w:sz w:val="20"/>
          <w:szCs w:val="20"/>
        </w:rPr>
        <w:t>, relativo à sede do proponente, pertinente ao seu ramo de atividade e compatível com o objeto contratual (http://servicos.receita.fazenda.gov.br/Servicos/cnpjreva/Cnpjreva_Solicitacao.asp);</w:t>
      </w:r>
    </w:p>
    <w:p w:rsidR="00F16D32" w:rsidRDefault="00F16D32" w:rsidP="001A5477">
      <w:pPr>
        <w:pStyle w:val="ParagraphStyle"/>
        <w:spacing w:after="120" w:line="276" w:lineRule="auto"/>
        <w:ind w:left="570"/>
        <w:jc w:val="both"/>
        <w:rPr>
          <w:rFonts w:ascii="Calibri" w:hAnsi="Calibri" w:cs="Calibri"/>
          <w:sz w:val="20"/>
          <w:szCs w:val="20"/>
        </w:rPr>
      </w:pPr>
      <w:r>
        <w:rPr>
          <w:rFonts w:ascii="Calibri" w:hAnsi="Calibri" w:cs="Calibri"/>
          <w:sz w:val="20"/>
          <w:szCs w:val="20"/>
        </w:rPr>
        <w:t xml:space="preserve">1.2.2. - </w:t>
      </w:r>
      <w:r>
        <w:rPr>
          <w:rFonts w:ascii="Calibri" w:hAnsi="Calibri" w:cs="Calibri"/>
          <w:b/>
          <w:bCs/>
          <w:sz w:val="20"/>
          <w:szCs w:val="20"/>
        </w:rPr>
        <w:t>Certidão de Débitos Relativos a Créditos Tributários Federais</w:t>
      </w:r>
      <w:r>
        <w:rPr>
          <w:rFonts w:ascii="Calibri" w:hAnsi="Calibri" w:cs="Calibri"/>
          <w:sz w:val="20"/>
          <w:szCs w:val="20"/>
        </w:rPr>
        <w:t xml:space="preserve"> e à Dívida Ativa da União, relativa a tributos federais e previdenciários e/ou dívida ativa junto à União (http://servicos.receita.fazenda.gov.br/Servicos/certidao/CNDConjuntaInter/InformaNICertidao.asp?tipo=1);</w:t>
      </w:r>
    </w:p>
    <w:p w:rsidR="00F16D32" w:rsidRDefault="00F16D32" w:rsidP="001A5477">
      <w:pPr>
        <w:pStyle w:val="ParagraphStyle"/>
        <w:spacing w:after="120" w:line="276" w:lineRule="auto"/>
        <w:ind w:left="570"/>
        <w:jc w:val="both"/>
        <w:rPr>
          <w:rFonts w:ascii="Calibri" w:hAnsi="Calibri" w:cs="Calibri"/>
          <w:sz w:val="20"/>
          <w:szCs w:val="20"/>
        </w:rPr>
      </w:pPr>
      <w:r>
        <w:rPr>
          <w:rFonts w:ascii="Calibri" w:hAnsi="Calibri" w:cs="Calibri"/>
          <w:sz w:val="20"/>
          <w:szCs w:val="20"/>
        </w:rPr>
        <w:t xml:space="preserve">1.2.3. - </w:t>
      </w:r>
      <w:r>
        <w:rPr>
          <w:rFonts w:ascii="Calibri" w:hAnsi="Calibri" w:cs="Calibri"/>
          <w:b/>
          <w:bCs/>
          <w:sz w:val="20"/>
          <w:szCs w:val="20"/>
        </w:rPr>
        <w:t>Certificado de Regularidade de Situação perante o Fundo de Garantia por Tempo de Serviço - FGTS</w:t>
      </w:r>
      <w:r>
        <w:rPr>
          <w:rFonts w:ascii="Calibri" w:hAnsi="Calibri" w:cs="Calibri"/>
          <w:sz w:val="20"/>
          <w:szCs w:val="20"/>
        </w:rPr>
        <w:t xml:space="preserve"> (https://consulta-crf.caixa.gov.br/consultacrf/pages/consultaEmpregador.jsf);</w:t>
      </w:r>
    </w:p>
    <w:p w:rsidR="00F16D32" w:rsidRDefault="00F16D32" w:rsidP="001A5477">
      <w:pPr>
        <w:pStyle w:val="ParagraphStyle"/>
        <w:spacing w:after="120" w:line="276" w:lineRule="auto"/>
        <w:ind w:left="570"/>
        <w:jc w:val="both"/>
        <w:rPr>
          <w:rFonts w:ascii="Calibri" w:hAnsi="Calibri" w:cs="Calibri"/>
          <w:sz w:val="20"/>
          <w:szCs w:val="20"/>
        </w:rPr>
      </w:pPr>
      <w:r>
        <w:rPr>
          <w:rFonts w:ascii="Calibri" w:hAnsi="Calibri" w:cs="Calibri"/>
          <w:sz w:val="20"/>
          <w:szCs w:val="20"/>
        </w:rPr>
        <w:t xml:space="preserve">1.2.4. - </w:t>
      </w:r>
      <w:r>
        <w:rPr>
          <w:rFonts w:ascii="Calibri" w:hAnsi="Calibri" w:cs="Calibri"/>
          <w:b/>
          <w:bCs/>
          <w:sz w:val="20"/>
          <w:szCs w:val="20"/>
        </w:rPr>
        <w:t>Prova de regularidade fiscal para com a Fazenda Estadual</w:t>
      </w:r>
      <w:r>
        <w:rPr>
          <w:rFonts w:ascii="Calibri" w:hAnsi="Calibri" w:cs="Calibri"/>
          <w:sz w:val="20"/>
          <w:szCs w:val="20"/>
        </w:rPr>
        <w:t xml:space="preserve"> do domicílio ou sede da licitante, expedida pelo órgão competente;</w:t>
      </w:r>
    </w:p>
    <w:p w:rsidR="00F16D32" w:rsidRDefault="00F16D32" w:rsidP="001A5477">
      <w:pPr>
        <w:pStyle w:val="ParagraphStyle"/>
        <w:spacing w:after="120" w:line="276" w:lineRule="auto"/>
        <w:ind w:left="570"/>
        <w:jc w:val="both"/>
        <w:rPr>
          <w:rFonts w:ascii="Calibri" w:hAnsi="Calibri" w:cs="Calibri"/>
          <w:sz w:val="20"/>
          <w:szCs w:val="20"/>
        </w:rPr>
      </w:pPr>
      <w:r>
        <w:rPr>
          <w:rFonts w:ascii="Calibri" w:hAnsi="Calibri" w:cs="Calibri"/>
          <w:sz w:val="20"/>
          <w:szCs w:val="20"/>
        </w:rPr>
        <w:t xml:space="preserve">1.2.5. - </w:t>
      </w:r>
      <w:r>
        <w:rPr>
          <w:rFonts w:ascii="Calibri" w:hAnsi="Calibri" w:cs="Calibri"/>
          <w:b/>
          <w:bCs/>
          <w:sz w:val="20"/>
          <w:szCs w:val="20"/>
        </w:rPr>
        <w:t>Prova de regularidade fiscal para com a Fazenda Municipal</w:t>
      </w:r>
      <w:r>
        <w:rPr>
          <w:rFonts w:ascii="Calibri" w:hAnsi="Calibri" w:cs="Calibri"/>
          <w:sz w:val="20"/>
          <w:szCs w:val="20"/>
        </w:rPr>
        <w:t xml:space="preserve"> do domicílio ou sede da licitante, expedida pelo órgão competente;</w:t>
      </w:r>
    </w:p>
    <w:p w:rsidR="00F16D32" w:rsidRDefault="00F16D32" w:rsidP="001A5477">
      <w:pPr>
        <w:pStyle w:val="ParagraphStyle"/>
        <w:spacing w:line="276" w:lineRule="auto"/>
        <w:ind w:left="855"/>
        <w:jc w:val="both"/>
        <w:rPr>
          <w:rFonts w:ascii="Calibri" w:hAnsi="Calibri" w:cs="Calibri"/>
          <w:sz w:val="20"/>
          <w:szCs w:val="20"/>
        </w:rPr>
      </w:pPr>
      <w:r>
        <w:rPr>
          <w:rFonts w:ascii="Calibri" w:hAnsi="Calibri" w:cs="Calibri"/>
          <w:sz w:val="20"/>
          <w:szCs w:val="20"/>
        </w:rPr>
        <w:t>1.2.5.1 - No caso de municípios que mantêm Cadastro Mobiliário e Imobiliário separados, deverão ser apresentados os comprovantes referentes a cada um dos cadastros;</w:t>
      </w:r>
    </w:p>
    <w:p w:rsidR="00F16D32" w:rsidRDefault="00F16D32" w:rsidP="001A5477">
      <w:pPr>
        <w:pStyle w:val="ParagraphStyle"/>
        <w:spacing w:line="276" w:lineRule="auto"/>
        <w:ind w:left="855"/>
        <w:jc w:val="both"/>
        <w:rPr>
          <w:rFonts w:ascii="Calibri" w:hAnsi="Calibri" w:cs="Calibri"/>
          <w:sz w:val="20"/>
          <w:szCs w:val="20"/>
        </w:rPr>
      </w:pPr>
    </w:p>
    <w:p w:rsidR="00F16D32" w:rsidRDefault="00F16D32" w:rsidP="001A5477">
      <w:pPr>
        <w:pStyle w:val="ParagraphStyle"/>
        <w:spacing w:after="120" w:line="276" w:lineRule="auto"/>
        <w:ind w:left="570"/>
        <w:jc w:val="both"/>
        <w:rPr>
          <w:rFonts w:ascii="Calibri" w:hAnsi="Calibri" w:cs="Calibri"/>
          <w:sz w:val="20"/>
          <w:szCs w:val="20"/>
        </w:rPr>
      </w:pPr>
      <w:r>
        <w:rPr>
          <w:rFonts w:ascii="Calibri" w:hAnsi="Calibri" w:cs="Calibri"/>
          <w:sz w:val="20"/>
          <w:szCs w:val="20"/>
        </w:rPr>
        <w:t xml:space="preserve">1.2.6. - </w:t>
      </w:r>
      <w:r>
        <w:rPr>
          <w:rFonts w:ascii="Calibri" w:hAnsi="Calibri" w:cs="Calibri"/>
          <w:b/>
          <w:bCs/>
          <w:sz w:val="20"/>
          <w:szCs w:val="20"/>
        </w:rPr>
        <w:t>Prova de inexistência de débitos inadimplidos perante a Justiça do Trabalho - CNDT</w:t>
      </w:r>
      <w:r>
        <w:rPr>
          <w:rFonts w:ascii="Calibri" w:hAnsi="Calibri" w:cs="Calibri"/>
          <w:sz w:val="20"/>
          <w:szCs w:val="20"/>
        </w:rPr>
        <w:t>, mediante a apresentação de certidão negativa, nos termos do Título VII-A da Consolidação das Leis do Trabalho, aprovada pelo Decreto-Lei nº 5.452, de 1º de maio de 1943. (Inciso incluído pela Lei 12.440, de 2011). (</w:t>
      </w:r>
      <w:hyperlink r:id="rId62" w:history="1">
        <w:r w:rsidRPr="0050665F">
          <w:rPr>
            <w:rFonts w:ascii="Calibri" w:hAnsi="Calibri" w:cs="Calibri"/>
            <w:sz w:val="20"/>
            <w:szCs w:val="20"/>
            <w:u w:val="single"/>
          </w:rPr>
          <w:t>http://www.tst.jus.br/certidao</w:t>
        </w:r>
      </w:hyperlink>
      <w:r>
        <w:rPr>
          <w:rFonts w:ascii="Calibri" w:hAnsi="Calibri" w:cs="Calibri"/>
          <w:sz w:val="20"/>
          <w:szCs w:val="20"/>
        </w:rPr>
        <w:t>)</w:t>
      </w:r>
    </w:p>
    <w:p w:rsidR="00F16D32" w:rsidRDefault="00F16D32" w:rsidP="001A5477">
      <w:pPr>
        <w:pStyle w:val="ParagraphStyle"/>
        <w:spacing w:after="120" w:line="276" w:lineRule="auto"/>
        <w:ind w:left="570"/>
        <w:jc w:val="both"/>
        <w:rPr>
          <w:rFonts w:ascii="Calibri" w:hAnsi="Calibri" w:cs="Calibri"/>
          <w:b/>
          <w:bCs/>
          <w:color w:val="FF0000"/>
          <w:sz w:val="20"/>
          <w:szCs w:val="20"/>
        </w:rPr>
      </w:pPr>
      <w:r w:rsidRPr="00F0023B">
        <w:rPr>
          <w:rFonts w:ascii="Calibri" w:hAnsi="Calibri" w:cs="Calibri"/>
          <w:sz w:val="20"/>
          <w:szCs w:val="20"/>
        </w:rPr>
        <w:t xml:space="preserve">1.2.7. - </w:t>
      </w:r>
      <w:r w:rsidRPr="0050665F">
        <w:rPr>
          <w:rFonts w:ascii="Calibri" w:hAnsi="Calibri" w:cs="Calibri"/>
          <w:b/>
          <w:bCs/>
          <w:sz w:val="20"/>
          <w:szCs w:val="20"/>
        </w:rPr>
        <w:t>Prova de inscrição no Cadastro Estadual de Contribuintes do ICMS</w:t>
      </w:r>
      <w:r w:rsidRPr="0050665F">
        <w:rPr>
          <w:rFonts w:ascii="Calibri" w:hAnsi="Calibri" w:cs="Calibri"/>
          <w:sz w:val="20"/>
          <w:szCs w:val="20"/>
        </w:rPr>
        <w:t xml:space="preserve"> - (http://www.sintegra.gov.br/) ou Municipal, se houver, relativo ao domicílio ou sede da licitante, pertinente ao seu ramo de atividade e compatível com o objeto contratual, sendo o cadastro de contribuinte municipal representado através do Alvará Municipal de Funcionamento. </w:t>
      </w:r>
      <w:r w:rsidRPr="0050665F">
        <w:rPr>
          <w:rFonts w:ascii="Calibri" w:hAnsi="Calibri" w:cs="Calibri"/>
          <w:b/>
          <w:bCs/>
          <w:sz w:val="20"/>
          <w:szCs w:val="20"/>
        </w:rPr>
        <w:t>(</w:t>
      </w:r>
      <w:r w:rsidR="0050665F">
        <w:rPr>
          <w:rFonts w:ascii="Calibri" w:hAnsi="Calibri" w:cs="Calibri"/>
          <w:b/>
          <w:bCs/>
          <w:sz w:val="20"/>
          <w:szCs w:val="20"/>
          <w:lang w:val="pt-BR"/>
        </w:rPr>
        <w:t>considerando que contem peças para reposição, o item citado, não será retirado)</w:t>
      </w:r>
      <w:r w:rsidRPr="0050665F">
        <w:rPr>
          <w:rFonts w:ascii="Calibri" w:hAnsi="Calibri" w:cs="Calibri"/>
          <w:b/>
          <w:bCs/>
          <w:sz w:val="20"/>
          <w:szCs w:val="20"/>
        </w:rPr>
        <w:t>;</w:t>
      </w:r>
    </w:p>
    <w:p w:rsidR="00F16D32" w:rsidRDefault="00F16D32" w:rsidP="001A5477">
      <w:pPr>
        <w:pStyle w:val="ParagraphStyle"/>
        <w:spacing w:after="120" w:line="276" w:lineRule="auto"/>
        <w:ind w:left="570"/>
        <w:jc w:val="both"/>
        <w:rPr>
          <w:rFonts w:ascii="Calibri" w:hAnsi="Calibri" w:cs="Calibri"/>
          <w:sz w:val="20"/>
          <w:szCs w:val="20"/>
        </w:rPr>
      </w:pPr>
      <w:r>
        <w:rPr>
          <w:rFonts w:ascii="Calibri" w:hAnsi="Calibri" w:cs="Calibri"/>
          <w:sz w:val="20"/>
          <w:szCs w:val="20"/>
        </w:rPr>
        <w:lastRenderedPageBreak/>
        <w:t xml:space="preserve">1.2.8. - </w:t>
      </w:r>
      <w:r>
        <w:rPr>
          <w:rFonts w:ascii="Calibri" w:hAnsi="Calibri" w:cs="Calibri"/>
          <w:b/>
          <w:bCs/>
          <w:sz w:val="20"/>
          <w:szCs w:val="20"/>
        </w:rPr>
        <w:t>Alvará de Localização</w:t>
      </w:r>
      <w:r>
        <w:rPr>
          <w:rFonts w:ascii="Calibri" w:hAnsi="Calibri" w:cs="Calibri"/>
          <w:sz w:val="20"/>
          <w:szCs w:val="20"/>
        </w:rPr>
        <w:t xml:space="preserve"> com prazo de validade vigente;</w:t>
      </w:r>
    </w:p>
    <w:p w:rsidR="00F16D32" w:rsidRDefault="00F16D32" w:rsidP="001A5477">
      <w:pPr>
        <w:pStyle w:val="ParagraphStyle"/>
        <w:spacing w:line="276" w:lineRule="auto"/>
        <w:ind w:left="390"/>
        <w:jc w:val="both"/>
        <w:rPr>
          <w:rFonts w:ascii="Calibri" w:hAnsi="Calibri" w:cs="Calibri"/>
          <w:sz w:val="20"/>
          <w:szCs w:val="20"/>
        </w:rPr>
      </w:pPr>
      <w:r>
        <w:rPr>
          <w:rFonts w:ascii="Calibri" w:hAnsi="Calibri" w:cs="Calibri"/>
          <w:b/>
          <w:bCs/>
          <w:sz w:val="20"/>
          <w:szCs w:val="20"/>
        </w:rPr>
        <w:t>OBS.:</w:t>
      </w:r>
      <w:r>
        <w:rPr>
          <w:rFonts w:ascii="Calibri" w:hAnsi="Calibri" w:cs="Calibri"/>
          <w:sz w:val="20"/>
          <w:szCs w:val="20"/>
        </w:rPr>
        <w:t xml:space="preserve"> Os licitantes poderão apresentar o </w:t>
      </w:r>
      <w:r>
        <w:rPr>
          <w:rFonts w:ascii="Calibri" w:hAnsi="Calibri" w:cs="Calibri"/>
          <w:b/>
          <w:bCs/>
          <w:sz w:val="20"/>
          <w:szCs w:val="20"/>
        </w:rPr>
        <w:t>Sistema de Cadastramento Unificado de Fornecedores – SICAF</w:t>
      </w:r>
      <w:r>
        <w:rPr>
          <w:rFonts w:ascii="Calibri" w:hAnsi="Calibri" w:cs="Calibri"/>
          <w:sz w:val="20"/>
          <w:szCs w:val="20"/>
        </w:rPr>
        <w:t>, em substituição a alguns documentos de habilitação, desde que abrangida pelo SICAF, dentro do prazo de validade e assegurado aos demais licitantes o direito de acesso aos dados constantes dos sistemas.</w:t>
      </w:r>
    </w:p>
    <w:p w:rsidR="00F16D32" w:rsidRDefault="00F16D32" w:rsidP="001A5477">
      <w:pPr>
        <w:pStyle w:val="ParagraphStyle"/>
        <w:spacing w:line="276" w:lineRule="auto"/>
        <w:jc w:val="both"/>
        <w:rPr>
          <w:rFonts w:ascii="Calibri" w:hAnsi="Calibri" w:cs="Calibri"/>
          <w:sz w:val="20"/>
          <w:szCs w:val="20"/>
        </w:rPr>
      </w:pPr>
    </w:p>
    <w:p w:rsidR="00F16D32" w:rsidRDefault="00F16D32" w:rsidP="001A5477">
      <w:pPr>
        <w:pStyle w:val="ParagraphStyle"/>
        <w:spacing w:after="165" w:line="276" w:lineRule="auto"/>
        <w:ind w:left="285"/>
        <w:jc w:val="both"/>
        <w:rPr>
          <w:rFonts w:ascii="Calibri" w:hAnsi="Calibri" w:cs="Calibri"/>
          <w:b/>
          <w:bCs/>
          <w:sz w:val="20"/>
          <w:szCs w:val="20"/>
        </w:rPr>
      </w:pPr>
      <w:r>
        <w:rPr>
          <w:rFonts w:ascii="Calibri" w:hAnsi="Calibri" w:cs="Calibri"/>
          <w:b/>
          <w:bCs/>
          <w:sz w:val="20"/>
          <w:szCs w:val="20"/>
        </w:rPr>
        <w:t>1.3. Declaração, assinada por representante legal da proponente, de que:</w:t>
      </w:r>
    </w:p>
    <w:p w:rsidR="00F16D32" w:rsidRDefault="00F16D32" w:rsidP="001A5477">
      <w:pPr>
        <w:pStyle w:val="ParagraphStyle"/>
        <w:spacing w:line="276" w:lineRule="auto"/>
        <w:ind w:left="570"/>
        <w:jc w:val="both"/>
        <w:rPr>
          <w:rFonts w:ascii="Calibri" w:hAnsi="Calibri" w:cs="Calibri"/>
          <w:b/>
          <w:bCs/>
          <w:sz w:val="20"/>
          <w:szCs w:val="20"/>
        </w:rPr>
      </w:pPr>
      <w:r>
        <w:rPr>
          <w:rFonts w:ascii="Calibri" w:hAnsi="Calibri" w:cs="Calibri"/>
          <w:sz w:val="20"/>
          <w:szCs w:val="20"/>
        </w:rPr>
        <w:t xml:space="preserve">1.3.1 - A empresa </w:t>
      </w:r>
      <w:r>
        <w:rPr>
          <w:rFonts w:ascii="Calibri" w:hAnsi="Calibri" w:cs="Calibri"/>
          <w:b/>
          <w:bCs/>
          <w:sz w:val="20"/>
          <w:szCs w:val="20"/>
        </w:rPr>
        <w:t>atende ao disposto no Art. 7°, inciso XXXIII da Constituição Federal;</w:t>
      </w:r>
    </w:p>
    <w:p w:rsidR="00F16D32" w:rsidRDefault="00F16D32" w:rsidP="001A5477">
      <w:pPr>
        <w:pStyle w:val="ParagraphStyle"/>
        <w:spacing w:line="276" w:lineRule="auto"/>
        <w:ind w:left="570"/>
        <w:jc w:val="both"/>
        <w:rPr>
          <w:rFonts w:ascii="Calibri" w:hAnsi="Calibri" w:cs="Calibri"/>
          <w:sz w:val="20"/>
          <w:szCs w:val="20"/>
        </w:rPr>
      </w:pPr>
      <w:r>
        <w:rPr>
          <w:rFonts w:ascii="Calibri" w:hAnsi="Calibri" w:cs="Calibri"/>
          <w:sz w:val="20"/>
          <w:szCs w:val="20"/>
        </w:rPr>
        <w:t>1.3.2 - Não possuí, em sua cadeia produtiva, empregados executando trabalho degradante ou forçado;</w:t>
      </w:r>
    </w:p>
    <w:p w:rsidR="00F16D32" w:rsidRDefault="00F16D32" w:rsidP="001A5477">
      <w:pPr>
        <w:pStyle w:val="ParagraphStyle"/>
        <w:spacing w:line="276" w:lineRule="auto"/>
        <w:ind w:left="570"/>
        <w:jc w:val="both"/>
        <w:rPr>
          <w:rFonts w:ascii="Calibri" w:hAnsi="Calibri" w:cs="Calibri"/>
          <w:sz w:val="20"/>
          <w:szCs w:val="20"/>
        </w:rPr>
      </w:pPr>
      <w:r>
        <w:rPr>
          <w:rFonts w:ascii="Calibri" w:hAnsi="Calibri" w:cs="Calibri"/>
          <w:sz w:val="20"/>
          <w:szCs w:val="20"/>
        </w:rPr>
        <w:t>1.3.3 - Cumpre as exigências de reserva de cargos para pessoa com deficiência e para reabilitado da Previdência Social;</w:t>
      </w:r>
    </w:p>
    <w:p w:rsidR="00F16D32" w:rsidRDefault="00F16D32" w:rsidP="001A5477">
      <w:pPr>
        <w:pStyle w:val="ParagraphStyle"/>
        <w:spacing w:line="276" w:lineRule="auto"/>
        <w:ind w:left="570"/>
        <w:jc w:val="both"/>
        <w:rPr>
          <w:rFonts w:ascii="Calibri" w:hAnsi="Calibri" w:cs="Calibri"/>
          <w:sz w:val="20"/>
          <w:szCs w:val="20"/>
        </w:rPr>
      </w:pPr>
      <w:r>
        <w:rPr>
          <w:rFonts w:ascii="Calibri" w:hAnsi="Calibri" w:cs="Calibri"/>
          <w:sz w:val="20"/>
          <w:szCs w:val="20"/>
        </w:rPr>
        <w:t>1.3.4 - Que não possuímos nenhum sócio, ligado ao Prefeito, Vice-Prefeito, Vereadores ou Secretários Municipais, por matrimônio ou parentesco, afim ou consanguíneo, até o segundo grau, ou por adoção, bem como também não possuímos em nosso quadro social, nenhum Servidor do Município;</w:t>
      </w:r>
    </w:p>
    <w:p w:rsidR="00F16D32" w:rsidRDefault="00F16D32" w:rsidP="001A5477">
      <w:pPr>
        <w:pStyle w:val="ParagraphStyle"/>
        <w:spacing w:line="276" w:lineRule="auto"/>
        <w:ind w:left="570"/>
        <w:jc w:val="both"/>
        <w:rPr>
          <w:rFonts w:ascii="Calibri" w:hAnsi="Calibri" w:cs="Calibri"/>
          <w:sz w:val="20"/>
          <w:szCs w:val="20"/>
        </w:rPr>
      </w:pPr>
      <w:r>
        <w:rPr>
          <w:rFonts w:ascii="Calibri" w:hAnsi="Calibri" w:cs="Calibri"/>
          <w:sz w:val="20"/>
          <w:szCs w:val="20"/>
        </w:rPr>
        <w:t xml:space="preserve">1.3.5 - Não contratará empregados com incompatibilidade com as autoridades contratantes ou ocupantes de cargos de direção ou de assessoramento até o terceiro grau, na forma da </w:t>
      </w:r>
      <w:hyperlink r:id="rId63" w:history="1">
        <w:r>
          <w:rPr>
            <w:rFonts w:ascii="Calibri" w:hAnsi="Calibri" w:cs="Calibri"/>
            <w:sz w:val="20"/>
            <w:szCs w:val="20"/>
          </w:rPr>
          <w:t>Súmula Vinculante nº 013 do STF</w:t>
        </w:r>
      </w:hyperlink>
      <w:r>
        <w:rPr>
          <w:rFonts w:ascii="Calibri" w:hAnsi="Calibri" w:cs="Calibri"/>
          <w:sz w:val="20"/>
          <w:szCs w:val="20"/>
        </w:rPr>
        <w:t xml:space="preserve"> (Supremo Tribunal Federal);</w:t>
      </w:r>
    </w:p>
    <w:p w:rsidR="00F16D32" w:rsidRDefault="00F16D32" w:rsidP="001A5477">
      <w:pPr>
        <w:pStyle w:val="ParagraphStyle"/>
        <w:spacing w:line="276" w:lineRule="auto"/>
        <w:ind w:left="570"/>
        <w:jc w:val="both"/>
        <w:rPr>
          <w:rFonts w:ascii="Calibri" w:hAnsi="Calibri" w:cs="Calibri"/>
          <w:sz w:val="20"/>
          <w:szCs w:val="20"/>
        </w:rPr>
      </w:pPr>
      <w:r>
        <w:rPr>
          <w:rFonts w:ascii="Calibri" w:hAnsi="Calibri" w:cs="Calibri"/>
          <w:sz w:val="20"/>
          <w:szCs w:val="20"/>
        </w:rPr>
        <w:t>1.3.6 - Atende aos requisitos de habilitação e que o declarante responderá pela veracidade das informações prestadas, na forma da lei;</w:t>
      </w:r>
    </w:p>
    <w:p w:rsidR="00F16D32" w:rsidRDefault="00F16D32" w:rsidP="001A5477">
      <w:pPr>
        <w:pStyle w:val="ParagraphStyle"/>
        <w:spacing w:line="276" w:lineRule="auto"/>
        <w:ind w:left="570"/>
        <w:jc w:val="both"/>
        <w:rPr>
          <w:rFonts w:ascii="Calibri" w:hAnsi="Calibri" w:cs="Calibri"/>
          <w:sz w:val="20"/>
          <w:szCs w:val="20"/>
        </w:rPr>
      </w:pPr>
      <w:r>
        <w:rPr>
          <w:rFonts w:ascii="Calibri" w:hAnsi="Calibri" w:cs="Calibri"/>
          <w:sz w:val="20"/>
          <w:szCs w:val="20"/>
        </w:rPr>
        <w:t>1.3.7 - A empresa não foi declarada inidônea para licitar ou contratar com a Administração Pública e que até a presente data inexistem fatos impeditivos para sua habilitação no presente processo, ciente da obrigatoriedade de declarar ocorrências posteriores;</w:t>
      </w:r>
    </w:p>
    <w:p w:rsidR="00F16D32" w:rsidRDefault="00F16D32" w:rsidP="001A5477">
      <w:pPr>
        <w:pStyle w:val="ParagraphStyle"/>
        <w:spacing w:line="276" w:lineRule="auto"/>
        <w:ind w:left="570"/>
        <w:jc w:val="both"/>
        <w:rPr>
          <w:rFonts w:ascii="Calibri" w:hAnsi="Calibri" w:cs="Calibri"/>
          <w:sz w:val="20"/>
          <w:szCs w:val="20"/>
        </w:rPr>
      </w:pPr>
      <w:r>
        <w:rPr>
          <w:rFonts w:ascii="Calibri" w:hAnsi="Calibri" w:cs="Calibri"/>
          <w:sz w:val="20"/>
          <w:szCs w:val="20"/>
        </w:rPr>
        <w:t>1.3.8 - Conhecemos as especificações do objeto e os termos constantes neste Edital e seu(s) ANEXOS, e que, concordamos com todos os termos constantes no mesmo e ainda, que possuímos todas as condições para atender e cumprir todas as exigências de fornecimento ali contidas, inclusive com relação a documentação, que está sendo apresentada para fins de habilitação;</w:t>
      </w:r>
    </w:p>
    <w:p w:rsidR="00F16D32" w:rsidRDefault="00F16D32" w:rsidP="001A5477">
      <w:pPr>
        <w:pStyle w:val="ParagraphStyle"/>
        <w:spacing w:line="276" w:lineRule="auto"/>
        <w:ind w:left="570"/>
        <w:jc w:val="both"/>
        <w:rPr>
          <w:rFonts w:ascii="Calibri" w:hAnsi="Calibri" w:cs="Calibri"/>
          <w:sz w:val="20"/>
          <w:szCs w:val="20"/>
        </w:rPr>
      </w:pPr>
      <w:r>
        <w:rPr>
          <w:rFonts w:ascii="Calibri" w:hAnsi="Calibri" w:cs="Calibri"/>
          <w:sz w:val="20"/>
          <w:szCs w:val="20"/>
        </w:rPr>
        <w:t xml:space="preserve">1.3.9 - Cumpre os requisitos estabelecidos no </w:t>
      </w:r>
      <w:hyperlink r:id="rId64" w:anchor="art3" w:history="1">
        <w:r>
          <w:rPr>
            <w:rFonts w:ascii="Calibri" w:hAnsi="Calibri" w:cs="Calibri"/>
            <w:sz w:val="20"/>
            <w:szCs w:val="20"/>
          </w:rPr>
          <w:t>artigo 3° da Lei Complementar nº 123/06</w:t>
        </w:r>
      </w:hyperlink>
      <w:r>
        <w:rPr>
          <w:rFonts w:ascii="Calibri" w:hAnsi="Calibri" w:cs="Calibri"/>
          <w:sz w:val="20"/>
          <w:szCs w:val="20"/>
        </w:rPr>
        <w:t xml:space="preserve">, estando aptos a usufruir do tratamento favorecido estabelecido em seus </w:t>
      </w:r>
      <w:proofErr w:type="spellStart"/>
      <w:r>
        <w:rPr>
          <w:rFonts w:ascii="Calibri" w:hAnsi="Calibri" w:cs="Calibri"/>
          <w:sz w:val="20"/>
          <w:szCs w:val="20"/>
        </w:rPr>
        <w:t>arts</w:t>
      </w:r>
      <w:proofErr w:type="spellEnd"/>
      <w:r>
        <w:rPr>
          <w:rFonts w:ascii="Calibri" w:hAnsi="Calibri" w:cs="Calibri"/>
          <w:sz w:val="20"/>
          <w:szCs w:val="20"/>
        </w:rPr>
        <w:t>. 42 a 49;</w:t>
      </w:r>
    </w:p>
    <w:p w:rsidR="00F16D32" w:rsidRDefault="00F16D32" w:rsidP="001A5477">
      <w:pPr>
        <w:pStyle w:val="ParagraphStyle"/>
        <w:spacing w:line="276" w:lineRule="auto"/>
        <w:ind w:left="570"/>
        <w:jc w:val="both"/>
        <w:rPr>
          <w:rFonts w:ascii="Calibri" w:hAnsi="Calibri" w:cs="Calibri"/>
          <w:sz w:val="20"/>
          <w:szCs w:val="20"/>
        </w:rPr>
      </w:pPr>
      <w:r>
        <w:rPr>
          <w:rFonts w:ascii="Calibri" w:hAnsi="Calibri" w:cs="Calibri"/>
          <w:sz w:val="20"/>
          <w:szCs w:val="20"/>
        </w:rPr>
        <w:t xml:space="preserve">1.3.10 - As propostas econômicas compreendem a integralidade dos custos para atendimento dos direitos trabalhistas assegurados na Constituição Federal, nas leis trabalhistas, nas normas </w:t>
      </w:r>
      <w:proofErr w:type="spellStart"/>
      <w:r>
        <w:rPr>
          <w:rFonts w:ascii="Calibri" w:hAnsi="Calibri" w:cs="Calibri"/>
          <w:sz w:val="20"/>
          <w:szCs w:val="20"/>
        </w:rPr>
        <w:t>infralegais</w:t>
      </w:r>
      <w:proofErr w:type="spellEnd"/>
      <w:r>
        <w:rPr>
          <w:rFonts w:ascii="Calibri" w:hAnsi="Calibri" w:cs="Calibri"/>
          <w:sz w:val="20"/>
          <w:szCs w:val="20"/>
        </w:rPr>
        <w:t>, nas convenções coletivas de trabalho e nos termos de ajustamento de conduta vigentes na data de entrega das propostas;</w:t>
      </w:r>
    </w:p>
    <w:p w:rsidR="00F16D32" w:rsidRDefault="00F16D32" w:rsidP="001A5477">
      <w:pPr>
        <w:pStyle w:val="ParagraphStyle"/>
        <w:spacing w:line="276" w:lineRule="auto"/>
        <w:ind w:left="570"/>
        <w:jc w:val="both"/>
        <w:rPr>
          <w:rFonts w:ascii="Calibri" w:hAnsi="Calibri" w:cs="Calibri"/>
          <w:sz w:val="20"/>
          <w:szCs w:val="20"/>
        </w:rPr>
      </w:pPr>
      <w:r>
        <w:rPr>
          <w:rFonts w:ascii="Calibri" w:hAnsi="Calibri" w:cs="Calibri"/>
          <w:sz w:val="20"/>
          <w:szCs w:val="20"/>
        </w:rPr>
        <w:t>1.3.11 - Identificará o responsável pela assinatura da Ata de Registro de Preços/contrato;</w:t>
      </w:r>
    </w:p>
    <w:p w:rsidR="00F16D32" w:rsidRDefault="00F16D32" w:rsidP="001A5477">
      <w:pPr>
        <w:pStyle w:val="ParagraphStyle"/>
        <w:spacing w:line="276" w:lineRule="auto"/>
        <w:ind w:left="570"/>
        <w:jc w:val="both"/>
        <w:rPr>
          <w:rFonts w:ascii="Calibri" w:hAnsi="Calibri" w:cs="Calibri"/>
          <w:sz w:val="20"/>
          <w:szCs w:val="20"/>
        </w:rPr>
      </w:pPr>
      <w:r>
        <w:rPr>
          <w:rFonts w:ascii="Calibri" w:hAnsi="Calibri" w:cs="Calibri"/>
          <w:sz w:val="20"/>
          <w:szCs w:val="20"/>
        </w:rPr>
        <w:t>1.3.12 - Apresentará telefone e e-mail para eventuais comunicações futura referente e este processo licitatório, comprometendo-se ainda a em protocolizar pedido de alteração destes, se necessário, junto ao Sistema de Protocolo deste Município.</w:t>
      </w:r>
    </w:p>
    <w:p w:rsidR="00F16D32" w:rsidRDefault="00F16D32" w:rsidP="001A5477">
      <w:pPr>
        <w:pStyle w:val="ParagraphStyle"/>
        <w:spacing w:line="276" w:lineRule="auto"/>
        <w:ind w:left="390"/>
        <w:jc w:val="both"/>
        <w:rPr>
          <w:rFonts w:ascii="Calibri" w:hAnsi="Calibri" w:cs="Calibri"/>
          <w:sz w:val="20"/>
          <w:szCs w:val="20"/>
        </w:rPr>
      </w:pPr>
      <w:r>
        <w:rPr>
          <w:rFonts w:ascii="Calibri" w:hAnsi="Calibri" w:cs="Calibri"/>
          <w:b/>
          <w:bCs/>
          <w:sz w:val="20"/>
          <w:szCs w:val="20"/>
        </w:rPr>
        <w:t>OBS.:</w:t>
      </w:r>
      <w:r>
        <w:rPr>
          <w:rFonts w:ascii="Calibri" w:hAnsi="Calibri" w:cs="Calibri"/>
          <w:sz w:val="20"/>
          <w:szCs w:val="20"/>
        </w:rPr>
        <w:t xml:space="preserve"> O </w:t>
      </w:r>
      <w:r>
        <w:rPr>
          <w:rFonts w:ascii="Calibri" w:hAnsi="Calibri" w:cs="Calibri"/>
          <w:b/>
          <w:bCs/>
          <w:sz w:val="20"/>
          <w:szCs w:val="20"/>
        </w:rPr>
        <w:t>Anexo 02 - Modelo de Declaração Unificada,</w:t>
      </w:r>
      <w:r>
        <w:rPr>
          <w:rFonts w:ascii="Calibri" w:hAnsi="Calibri" w:cs="Calibri"/>
          <w:sz w:val="20"/>
          <w:szCs w:val="20"/>
        </w:rPr>
        <w:t xml:space="preserve"> devidamente assinado por responsável da licitante substitui a apresentação das declarações elencadas no item 1.3 deste anexo.</w:t>
      </w:r>
    </w:p>
    <w:p w:rsidR="00F16D32" w:rsidRDefault="00F16D32" w:rsidP="001A5477">
      <w:pPr>
        <w:pStyle w:val="ParagraphStyle"/>
        <w:spacing w:line="276" w:lineRule="auto"/>
        <w:ind w:left="390"/>
        <w:jc w:val="both"/>
        <w:rPr>
          <w:rFonts w:ascii="Calibri" w:hAnsi="Calibri" w:cs="Calibri"/>
          <w:sz w:val="20"/>
          <w:szCs w:val="20"/>
        </w:rPr>
      </w:pPr>
    </w:p>
    <w:p w:rsidR="00F16D32" w:rsidRDefault="00F16D32" w:rsidP="001A5477">
      <w:pPr>
        <w:pStyle w:val="ParagraphStyle"/>
        <w:spacing w:after="165" w:line="276" w:lineRule="auto"/>
        <w:ind w:left="285"/>
        <w:jc w:val="both"/>
        <w:rPr>
          <w:rFonts w:ascii="Calibri" w:hAnsi="Calibri" w:cs="Calibri"/>
          <w:b/>
          <w:bCs/>
          <w:sz w:val="20"/>
          <w:szCs w:val="20"/>
        </w:rPr>
      </w:pPr>
      <w:r>
        <w:rPr>
          <w:rFonts w:ascii="Calibri" w:hAnsi="Calibri" w:cs="Calibri"/>
          <w:b/>
          <w:bCs/>
          <w:sz w:val="20"/>
          <w:szCs w:val="20"/>
        </w:rPr>
        <w:t>1.4. - Qualificação Econômico-Financeira</w:t>
      </w:r>
    </w:p>
    <w:p w:rsidR="00F16D32" w:rsidRDefault="00F16D32" w:rsidP="001A5477">
      <w:pPr>
        <w:pStyle w:val="ParagraphStyle"/>
        <w:spacing w:line="276" w:lineRule="auto"/>
        <w:ind w:left="570"/>
        <w:jc w:val="both"/>
        <w:rPr>
          <w:rFonts w:ascii="Calibri" w:hAnsi="Calibri" w:cs="Calibri"/>
          <w:sz w:val="20"/>
          <w:szCs w:val="20"/>
        </w:rPr>
      </w:pPr>
      <w:r>
        <w:rPr>
          <w:rFonts w:ascii="Calibri" w:hAnsi="Calibri" w:cs="Calibri"/>
          <w:sz w:val="20"/>
          <w:szCs w:val="20"/>
        </w:rPr>
        <w:t xml:space="preserve">1.4.1 - </w:t>
      </w:r>
      <w:r>
        <w:rPr>
          <w:rFonts w:ascii="Calibri" w:hAnsi="Calibri" w:cs="Calibri"/>
          <w:b/>
          <w:bCs/>
          <w:sz w:val="20"/>
          <w:szCs w:val="20"/>
        </w:rPr>
        <w:t>Certidão negativa falência e concordata, recuperação judicial</w:t>
      </w:r>
      <w:r>
        <w:rPr>
          <w:rFonts w:ascii="Calibri" w:hAnsi="Calibri" w:cs="Calibri"/>
          <w:sz w:val="20"/>
          <w:szCs w:val="20"/>
        </w:rPr>
        <w:t xml:space="preserve"> expedida pelo Cartório Distribuidor da pessoa jurídica, contendo expresso na própria certidão o prazo de sua validade.</w:t>
      </w:r>
    </w:p>
    <w:p w:rsidR="00F16D32" w:rsidRDefault="00F16D32" w:rsidP="001A5477">
      <w:pPr>
        <w:pStyle w:val="ParagraphStyle"/>
        <w:spacing w:line="276" w:lineRule="auto"/>
        <w:ind w:left="855"/>
        <w:jc w:val="both"/>
        <w:rPr>
          <w:rFonts w:ascii="Calibri" w:hAnsi="Calibri" w:cs="Calibri"/>
          <w:sz w:val="20"/>
          <w:szCs w:val="20"/>
        </w:rPr>
      </w:pPr>
      <w:r>
        <w:rPr>
          <w:rFonts w:ascii="Calibri" w:hAnsi="Calibri" w:cs="Calibri"/>
          <w:sz w:val="20"/>
          <w:szCs w:val="20"/>
        </w:rPr>
        <w:t>1.4.1.1 - Para as empresas que optarem de participar através de filial, deverá também ser apresentada certidão negativa para com o cartório/comarca onde se encontra instalada a filial.</w:t>
      </w:r>
    </w:p>
    <w:p w:rsidR="00F16D32" w:rsidRDefault="00F16D32" w:rsidP="001A5477">
      <w:pPr>
        <w:pStyle w:val="ParagraphStyle"/>
        <w:spacing w:line="276" w:lineRule="auto"/>
        <w:ind w:left="855"/>
        <w:jc w:val="both"/>
        <w:rPr>
          <w:rFonts w:ascii="Calibri" w:hAnsi="Calibri" w:cs="Calibri"/>
          <w:sz w:val="20"/>
          <w:szCs w:val="20"/>
        </w:rPr>
      </w:pPr>
      <w:r>
        <w:rPr>
          <w:rFonts w:ascii="Calibri" w:hAnsi="Calibri" w:cs="Calibri"/>
          <w:sz w:val="20"/>
          <w:szCs w:val="20"/>
        </w:rPr>
        <w:t>1.4.1.2 - Na falta de validade expressa na Certidão Negativa, ter-se-ão como válidos pelo prazo de 60 (sessenta) dias de sua emissão.</w:t>
      </w:r>
    </w:p>
    <w:p w:rsidR="00F16D32" w:rsidRDefault="00F16D32" w:rsidP="001A5477">
      <w:pPr>
        <w:pStyle w:val="ParagraphStyle"/>
        <w:spacing w:line="276" w:lineRule="auto"/>
        <w:ind w:left="855"/>
        <w:jc w:val="both"/>
        <w:rPr>
          <w:rFonts w:ascii="Calibri" w:hAnsi="Calibri" w:cs="Calibri"/>
          <w:sz w:val="20"/>
          <w:szCs w:val="20"/>
        </w:rPr>
      </w:pPr>
    </w:p>
    <w:p w:rsidR="00F16D32" w:rsidRDefault="00F16D32" w:rsidP="001A5477">
      <w:pPr>
        <w:pStyle w:val="ParagraphStyle"/>
        <w:spacing w:line="276" w:lineRule="auto"/>
        <w:ind w:left="570"/>
        <w:jc w:val="both"/>
        <w:rPr>
          <w:rFonts w:ascii="Calibri" w:hAnsi="Calibri" w:cs="Calibri"/>
          <w:sz w:val="20"/>
          <w:szCs w:val="20"/>
        </w:rPr>
      </w:pPr>
      <w:r>
        <w:rPr>
          <w:rFonts w:ascii="Calibri" w:hAnsi="Calibri" w:cs="Calibri"/>
          <w:sz w:val="20"/>
          <w:szCs w:val="20"/>
        </w:rPr>
        <w:t xml:space="preserve">1.4.2 - </w:t>
      </w:r>
      <w:r>
        <w:rPr>
          <w:rFonts w:ascii="Calibri" w:hAnsi="Calibri" w:cs="Calibri"/>
          <w:b/>
          <w:bCs/>
          <w:sz w:val="20"/>
          <w:szCs w:val="20"/>
        </w:rPr>
        <w:t>Balanço Patrimonial e demonstrações contábeis do último exercício social</w:t>
      </w:r>
      <w:r>
        <w:rPr>
          <w:rFonts w:ascii="Calibri" w:hAnsi="Calibri" w:cs="Calibri"/>
          <w:sz w:val="20"/>
          <w:szCs w:val="20"/>
        </w:rPr>
        <w:t>, já exigíveis e apresentados na forma da lei, juntamente com a comprovação da situação financeira da empresa mediante obtenção de índices de Liquidez Geral (LG), Solvência Geral (SG) e Liquidez Corrente (LC), superiores a 1 (um);</w:t>
      </w:r>
    </w:p>
    <w:p w:rsidR="00F16D32" w:rsidRDefault="00F16D32" w:rsidP="001A5477">
      <w:pPr>
        <w:pStyle w:val="ParagraphStyle"/>
        <w:spacing w:line="276" w:lineRule="auto"/>
        <w:ind w:left="855"/>
        <w:jc w:val="both"/>
        <w:rPr>
          <w:rFonts w:ascii="Calibri" w:hAnsi="Calibri" w:cs="Calibri"/>
          <w:sz w:val="20"/>
          <w:szCs w:val="20"/>
        </w:rPr>
      </w:pPr>
      <w:r>
        <w:rPr>
          <w:rFonts w:ascii="Calibri" w:hAnsi="Calibri" w:cs="Calibri"/>
          <w:sz w:val="20"/>
          <w:szCs w:val="20"/>
        </w:rPr>
        <w:t>1.4.2.1 - Os índices econômicos devem constar presentes no Balanço Patrimonial, e, quando não presente, deverão ser apresentados mediante declaração devidamente assinada por profissional habilitado da área contábil, que ateste o atendimento pelo licitante dos índices econômicos previstos no edital;</w:t>
      </w:r>
    </w:p>
    <w:p w:rsidR="00F16D32" w:rsidRDefault="00F16D32" w:rsidP="001A5477">
      <w:pPr>
        <w:pStyle w:val="ParagraphStyle"/>
        <w:spacing w:line="276" w:lineRule="auto"/>
        <w:jc w:val="both"/>
        <w:rPr>
          <w:rFonts w:ascii="Calibri" w:hAnsi="Calibri" w:cs="Calibri"/>
          <w:sz w:val="20"/>
          <w:szCs w:val="20"/>
        </w:rPr>
      </w:pPr>
    </w:p>
    <w:p w:rsidR="00F16D32" w:rsidRDefault="00F16D32" w:rsidP="001A5477">
      <w:pPr>
        <w:pStyle w:val="ParagraphStyle"/>
        <w:spacing w:after="165" w:line="276" w:lineRule="auto"/>
        <w:ind w:left="285"/>
        <w:jc w:val="both"/>
        <w:rPr>
          <w:rFonts w:ascii="Calibri" w:hAnsi="Calibri" w:cs="Calibri"/>
          <w:b/>
          <w:bCs/>
          <w:sz w:val="20"/>
          <w:szCs w:val="20"/>
        </w:rPr>
      </w:pPr>
      <w:r>
        <w:rPr>
          <w:rFonts w:ascii="Calibri" w:hAnsi="Calibri" w:cs="Calibri"/>
          <w:b/>
          <w:bCs/>
          <w:sz w:val="20"/>
          <w:szCs w:val="20"/>
        </w:rPr>
        <w:t>1.5. - Da qualificação Técnica</w:t>
      </w:r>
    </w:p>
    <w:p w:rsidR="00F16D32" w:rsidRDefault="00F16D32" w:rsidP="001A5477">
      <w:pPr>
        <w:pStyle w:val="ParagraphStyle"/>
        <w:spacing w:line="276" w:lineRule="auto"/>
        <w:ind w:left="570"/>
        <w:jc w:val="both"/>
        <w:rPr>
          <w:rFonts w:ascii="Calibri" w:hAnsi="Calibri" w:cs="Calibri"/>
          <w:sz w:val="20"/>
          <w:szCs w:val="20"/>
        </w:rPr>
      </w:pPr>
      <w:r>
        <w:rPr>
          <w:rFonts w:ascii="Calibri" w:hAnsi="Calibri" w:cs="Calibri"/>
          <w:sz w:val="20"/>
          <w:szCs w:val="20"/>
        </w:rPr>
        <w:lastRenderedPageBreak/>
        <w:t>1.5.1 - No mínimo 01 (um) atestado de capacidade técnica, expedido por órgão da Administração Pública, direta ou indireta ou por pessoa jurídica de direito privado, contendo informações de que o licitante interessado entregou ou entrega os produtos pertinentes e compatíveis com o objeto desta licitação.</w:t>
      </w:r>
    </w:p>
    <w:p w:rsidR="00F16D32" w:rsidRDefault="00F16D32" w:rsidP="001A5477">
      <w:pPr>
        <w:pStyle w:val="ParagraphStyle"/>
        <w:spacing w:line="276" w:lineRule="auto"/>
        <w:ind w:left="855"/>
        <w:jc w:val="both"/>
        <w:rPr>
          <w:rFonts w:ascii="Calibri" w:hAnsi="Calibri" w:cs="Calibri"/>
          <w:sz w:val="20"/>
          <w:szCs w:val="20"/>
        </w:rPr>
      </w:pPr>
      <w:r>
        <w:rPr>
          <w:rFonts w:ascii="Calibri" w:hAnsi="Calibri" w:cs="Calibri"/>
          <w:sz w:val="20"/>
          <w:szCs w:val="20"/>
        </w:rPr>
        <w:t xml:space="preserve">1.5.1.1 - Os </w:t>
      </w:r>
      <w:r>
        <w:rPr>
          <w:rFonts w:ascii="Calibri" w:hAnsi="Calibri" w:cs="Calibri"/>
          <w:b/>
          <w:bCs/>
          <w:sz w:val="20"/>
          <w:szCs w:val="20"/>
          <w:u w:val="single"/>
        </w:rPr>
        <w:t>atestados fornecidos por pessoa jurídicas de direito público</w:t>
      </w:r>
      <w:r>
        <w:rPr>
          <w:rFonts w:ascii="Calibri" w:hAnsi="Calibri" w:cs="Calibri"/>
          <w:sz w:val="20"/>
          <w:szCs w:val="20"/>
        </w:rPr>
        <w:t>, poderão ser apresentados em via original ou fotocópias autenticadas por Cartório competente ou ainda fotocópia simples desde que seja acompanhada pela original para verificação de sua autenticidade pelo Pregoeiro e/ou equipe de apoio.</w:t>
      </w:r>
    </w:p>
    <w:p w:rsidR="00F16D32" w:rsidRDefault="00F16D32" w:rsidP="001A5477">
      <w:pPr>
        <w:pStyle w:val="ParagraphStyle"/>
        <w:spacing w:line="276" w:lineRule="auto"/>
        <w:ind w:left="855"/>
        <w:jc w:val="both"/>
        <w:rPr>
          <w:rFonts w:ascii="Calibri" w:hAnsi="Calibri" w:cs="Calibri"/>
          <w:sz w:val="20"/>
          <w:szCs w:val="20"/>
        </w:rPr>
      </w:pPr>
      <w:r>
        <w:rPr>
          <w:rFonts w:ascii="Calibri" w:hAnsi="Calibri" w:cs="Calibri"/>
          <w:sz w:val="20"/>
          <w:szCs w:val="20"/>
        </w:rPr>
        <w:t xml:space="preserve">1.5.1.2 - Os </w:t>
      </w:r>
      <w:r>
        <w:rPr>
          <w:rFonts w:ascii="Calibri" w:hAnsi="Calibri" w:cs="Calibri"/>
          <w:b/>
          <w:bCs/>
          <w:sz w:val="20"/>
          <w:szCs w:val="20"/>
          <w:u w:val="single"/>
        </w:rPr>
        <w:t>atestados fornecidos por pessoas jurídicas de direito privado</w:t>
      </w:r>
      <w:r>
        <w:rPr>
          <w:rFonts w:ascii="Calibri" w:hAnsi="Calibri" w:cs="Calibri"/>
          <w:sz w:val="20"/>
          <w:szCs w:val="20"/>
        </w:rPr>
        <w:t xml:space="preserve"> deverão obrigatoriamente serem apresentados em via original, </w:t>
      </w:r>
      <w:r>
        <w:rPr>
          <w:rFonts w:ascii="Calibri" w:hAnsi="Calibri" w:cs="Calibri"/>
          <w:b/>
          <w:bCs/>
          <w:i/>
          <w:iCs/>
          <w:sz w:val="20"/>
          <w:szCs w:val="20"/>
          <w:u w:val="single"/>
        </w:rPr>
        <w:t>com assinatura do emitente</w:t>
      </w:r>
      <w:r>
        <w:rPr>
          <w:rFonts w:ascii="Calibri" w:hAnsi="Calibri" w:cs="Calibri"/>
          <w:sz w:val="20"/>
          <w:szCs w:val="20"/>
        </w:rPr>
        <w:t xml:space="preserve">, e serem </w:t>
      </w:r>
      <w:r>
        <w:rPr>
          <w:rFonts w:ascii="Calibri" w:hAnsi="Calibri" w:cs="Calibri"/>
          <w:b/>
          <w:bCs/>
          <w:i/>
          <w:iCs/>
          <w:sz w:val="20"/>
          <w:szCs w:val="20"/>
          <w:u w:val="single"/>
        </w:rPr>
        <w:t>acompanhadas da Nota Fiscal que originou essa relação comercial</w:t>
      </w:r>
      <w:r>
        <w:rPr>
          <w:rFonts w:ascii="Calibri" w:hAnsi="Calibri" w:cs="Calibri"/>
          <w:sz w:val="20"/>
          <w:szCs w:val="20"/>
        </w:rPr>
        <w:t>, contendo na mesma os produtos entregues de acordo com as especificações exigidos no objeto desta licitação.</w:t>
      </w:r>
    </w:p>
    <w:p w:rsidR="00F16D32" w:rsidRDefault="00F16D32" w:rsidP="001A5477">
      <w:pPr>
        <w:pStyle w:val="ParagraphStyle"/>
        <w:spacing w:line="276" w:lineRule="auto"/>
        <w:ind w:left="855"/>
        <w:jc w:val="both"/>
        <w:rPr>
          <w:rFonts w:ascii="Calibri" w:hAnsi="Calibri" w:cs="Calibri"/>
          <w:sz w:val="20"/>
          <w:szCs w:val="20"/>
        </w:rPr>
      </w:pPr>
      <w:r>
        <w:rPr>
          <w:rFonts w:ascii="Calibri" w:hAnsi="Calibri" w:cs="Calibri"/>
          <w:b/>
          <w:bCs/>
          <w:sz w:val="20"/>
          <w:szCs w:val="20"/>
        </w:rPr>
        <w:t>Obs.:</w:t>
      </w:r>
      <w:r>
        <w:rPr>
          <w:rFonts w:ascii="Calibri" w:hAnsi="Calibri" w:cs="Calibri"/>
          <w:sz w:val="20"/>
          <w:szCs w:val="20"/>
        </w:rPr>
        <w:t xml:space="preserve"> As Notas Fiscais que objetivam a veracidade da capacidade técnica de entrega dos produtos do licitante interessados, poderão ser apresentados em fotocópia simples e sua não apresentação poderá incorrer na aplicação de sanções administrativas presentes no § 5º do art. 156 da Lei nº 14.133/21;</w:t>
      </w:r>
    </w:p>
    <w:p w:rsidR="00F16D32" w:rsidRDefault="00F16D32" w:rsidP="001A5477">
      <w:pPr>
        <w:pStyle w:val="ParagraphStyle"/>
        <w:spacing w:line="276" w:lineRule="auto"/>
        <w:jc w:val="both"/>
        <w:rPr>
          <w:rFonts w:ascii="Calibri" w:hAnsi="Calibri" w:cs="Calibri"/>
          <w:sz w:val="20"/>
          <w:szCs w:val="20"/>
        </w:rPr>
      </w:pPr>
    </w:p>
    <w:p w:rsidR="00F16D32" w:rsidRDefault="00F16D32" w:rsidP="001A5477">
      <w:pPr>
        <w:pStyle w:val="ParagraphStyle"/>
        <w:spacing w:line="276" w:lineRule="auto"/>
        <w:ind w:left="285"/>
        <w:jc w:val="both"/>
        <w:rPr>
          <w:rFonts w:ascii="Calibri" w:hAnsi="Calibri" w:cs="Calibri"/>
          <w:sz w:val="20"/>
          <w:szCs w:val="20"/>
        </w:rPr>
      </w:pPr>
      <w:r>
        <w:rPr>
          <w:rFonts w:ascii="Calibri" w:hAnsi="Calibri" w:cs="Calibri"/>
          <w:b/>
          <w:bCs/>
          <w:sz w:val="20"/>
          <w:szCs w:val="20"/>
        </w:rPr>
        <w:t>1.6.</w:t>
      </w:r>
      <w:r>
        <w:rPr>
          <w:rFonts w:ascii="Calibri" w:hAnsi="Calibri" w:cs="Calibri"/>
          <w:sz w:val="20"/>
          <w:szCs w:val="20"/>
        </w:rPr>
        <w:t xml:space="preserve"> - Os documentos exigidos para habilitação poderão ser apresentados em original, por qualquer processo de cópia autenticada, publicação em órgão da imprensa oficial ou ainda em cópia simples, não sendo aceito qualquer documento em papel termo sensível (Fac-símile). As cópias deverão ser apresentadas perfeitamente legíveis.</w:t>
      </w:r>
    </w:p>
    <w:p w:rsidR="00F16D32" w:rsidRDefault="00F16D32" w:rsidP="001A5477">
      <w:pPr>
        <w:pStyle w:val="ParagraphStyle"/>
        <w:spacing w:line="276" w:lineRule="auto"/>
        <w:ind w:left="285"/>
        <w:jc w:val="both"/>
        <w:rPr>
          <w:rFonts w:ascii="Calibri" w:hAnsi="Calibri" w:cs="Calibri"/>
          <w:sz w:val="20"/>
          <w:szCs w:val="20"/>
        </w:rPr>
      </w:pPr>
      <w:r>
        <w:rPr>
          <w:rFonts w:ascii="Calibri" w:hAnsi="Calibri" w:cs="Calibri"/>
          <w:b/>
          <w:bCs/>
          <w:sz w:val="20"/>
          <w:szCs w:val="20"/>
        </w:rPr>
        <w:t>1.7.</w:t>
      </w:r>
      <w:r>
        <w:rPr>
          <w:rFonts w:ascii="Calibri" w:hAnsi="Calibri" w:cs="Calibri"/>
          <w:sz w:val="20"/>
          <w:szCs w:val="20"/>
        </w:rPr>
        <w:t xml:space="preserve"> - O Pregoeiro reserva-se o direito de solicitar das licitantes, em qualquer tempo, no curso da licitação, quaisquer esclarecimentos sobre documentos já entregues, fixando-lhes prazo para atendimento.</w:t>
      </w:r>
    </w:p>
    <w:p w:rsidR="00F16D32" w:rsidRDefault="00F16D32" w:rsidP="001A5477">
      <w:pPr>
        <w:pStyle w:val="ParagraphStyle"/>
        <w:spacing w:line="276" w:lineRule="auto"/>
        <w:ind w:left="285"/>
        <w:jc w:val="both"/>
        <w:rPr>
          <w:rFonts w:ascii="Calibri" w:hAnsi="Calibri" w:cs="Calibri"/>
          <w:sz w:val="20"/>
          <w:szCs w:val="20"/>
        </w:rPr>
      </w:pPr>
      <w:r>
        <w:rPr>
          <w:rFonts w:ascii="Calibri" w:hAnsi="Calibri" w:cs="Calibri"/>
          <w:b/>
          <w:bCs/>
          <w:sz w:val="20"/>
          <w:szCs w:val="20"/>
        </w:rPr>
        <w:t>1.8.</w:t>
      </w:r>
      <w:r>
        <w:rPr>
          <w:rFonts w:ascii="Calibri" w:hAnsi="Calibri" w:cs="Calibri"/>
          <w:sz w:val="20"/>
          <w:szCs w:val="20"/>
        </w:rPr>
        <w:t xml:space="preserve"> - A falta de quaisquer dos documentos exigidos no Edital implicará inabilitação da licitante, sendo vedada, sob qualquer pretexto, a concessão de prazo para complementação da documentação exigida para a habilitação.</w:t>
      </w:r>
    </w:p>
    <w:p w:rsidR="00F16D32" w:rsidRDefault="00F16D32" w:rsidP="001A5477">
      <w:pPr>
        <w:pStyle w:val="ParagraphStyle"/>
        <w:spacing w:line="276" w:lineRule="auto"/>
        <w:ind w:left="285"/>
        <w:jc w:val="both"/>
        <w:rPr>
          <w:rFonts w:ascii="Calibri" w:hAnsi="Calibri" w:cs="Calibri"/>
          <w:sz w:val="20"/>
          <w:szCs w:val="20"/>
        </w:rPr>
      </w:pPr>
      <w:r>
        <w:rPr>
          <w:rFonts w:ascii="Calibri" w:hAnsi="Calibri" w:cs="Calibri"/>
          <w:b/>
          <w:bCs/>
          <w:sz w:val="20"/>
          <w:szCs w:val="20"/>
        </w:rPr>
        <w:t>1.9.</w:t>
      </w:r>
      <w:r>
        <w:rPr>
          <w:rFonts w:ascii="Calibri" w:hAnsi="Calibri" w:cs="Calibri"/>
          <w:sz w:val="20"/>
          <w:szCs w:val="20"/>
        </w:rPr>
        <w:t xml:space="preserve">  -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w:t>
      </w:r>
    </w:p>
    <w:p w:rsidR="005E73D7" w:rsidRPr="007D648A" w:rsidRDefault="00F16D32" w:rsidP="001A5477">
      <w:pPr>
        <w:pStyle w:val="ParagraphStyle"/>
        <w:spacing w:line="276" w:lineRule="auto"/>
        <w:ind w:left="285"/>
        <w:jc w:val="both"/>
        <w:rPr>
          <w:rFonts w:ascii="Calibri" w:hAnsi="Calibri" w:cs="Calibri"/>
          <w:sz w:val="20"/>
          <w:szCs w:val="20"/>
        </w:rPr>
      </w:pPr>
      <w:r>
        <w:rPr>
          <w:rFonts w:ascii="Calibri" w:hAnsi="Calibri" w:cs="Calibri"/>
          <w:b/>
          <w:bCs/>
          <w:sz w:val="20"/>
          <w:szCs w:val="20"/>
        </w:rPr>
        <w:t>1.10.</w:t>
      </w:r>
      <w:r>
        <w:rPr>
          <w:rFonts w:ascii="Calibri" w:hAnsi="Calibri" w:cs="Calibri"/>
          <w:sz w:val="20"/>
          <w:szCs w:val="20"/>
        </w:rPr>
        <w:t xml:space="preserve"> -</w:t>
      </w:r>
      <w:r>
        <w:rPr>
          <w:rFonts w:ascii="Calibri" w:hAnsi="Calibri" w:cs="Calibri"/>
          <w:b/>
          <w:bCs/>
          <w:sz w:val="20"/>
          <w:szCs w:val="20"/>
        </w:rPr>
        <w:t xml:space="preserve"> </w:t>
      </w:r>
      <w:r>
        <w:rPr>
          <w:rFonts w:ascii="Calibri" w:hAnsi="Calibri" w:cs="Calibri"/>
          <w:sz w:val="20"/>
          <w:szCs w:val="20"/>
        </w:rPr>
        <w:t>Os documentos de habilitação deverão estar em plena vigência e, na hipótese de inexistência de prazo de validade expresso no documento, deverão ter sido emitidos há menos de 30 (trinta) dias da data estabelecida pa</w:t>
      </w:r>
      <w:r w:rsidR="007D648A">
        <w:rPr>
          <w:rFonts w:ascii="Calibri" w:hAnsi="Calibri" w:cs="Calibri"/>
          <w:sz w:val="20"/>
          <w:szCs w:val="20"/>
        </w:rPr>
        <w:t>ra o recebimento das propostas.</w:t>
      </w:r>
    </w:p>
    <w:p w:rsidR="005E73D7" w:rsidRDefault="005E73D7" w:rsidP="001A5477">
      <w:pPr>
        <w:pStyle w:val="ParagraphStyle"/>
        <w:spacing w:line="276" w:lineRule="auto"/>
        <w:ind w:left="285"/>
        <w:jc w:val="both"/>
        <w:rPr>
          <w:rFonts w:ascii="Calibri" w:hAnsi="Calibri" w:cs="Calibri"/>
          <w:b/>
          <w:bCs/>
          <w:sz w:val="20"/>
          <w:szCs w:val="20"/>
        </w:rPr>
      </w:pPr>
    </w:p>
    <w:p w:rsidR="007D648A" w:rsidRDefault="007D648A" w:rsidP="001A5477">
      <w:pPr>
        <w:pStyle w:val="ParagraphStyle"/>
        <w:spacing w:line="276" w:lineRule="auto"/>
        <w:ind w:left="285"/>
        <w:jc w:val="both"/>
        <w:rPr>
          <w:rFonts w:ascii="Calibri" w:hAnsi="Calibri" w:cs="Calibri"/>
          <w:b/>
          <w:bCs/>
          <w:sz w:val="20"/>
          <w:szCs w:val="20"/>
        </w:rPr>
      </w:pPr>
    </w:p>
    <w:p w:rsidR="007D648A" w:rsidRDefault="007D648A" w:rsidP="001A5477">
      <w:pPr>
        <w:pStyle w:val="ParagraphStyle"/>
        <w:spacing w:line="276" w:lineRule="auto"/>
        <w:ind w:left="285"/>
        <w:jc w:val="both"/>
        <w:rPr>
          <w:rFonts w:ascii="Calibri" w:hAnsi="Calibri" w:cs="Calibri"/>
          <w:b/>
          <w:bCs/>
          <w:sz w:val="20"/>
          <w:szCs w:val="20"/>
        </w:rPr>
      </w:pPr>
    </w:p>
    <w:p w:rsidR="007D648A" w:rsidRDefault="007D648A" w:rsidP="001A5477">
      <w:pPr>
        <w:pStyle w:val="ParagraphStyle"/>
        <w:spacing w:line="276" w:lineRule="auto"/>
        <w:ind w:left="285"/>
        <w:jc w:val="both"/>
        <w:rPr>
          <w:rFonts w:ascii="Calibri" w:hAnsi="Calibri" w:cs="Calibri"/>
          <w:b/>
          <w:bCs/>
          <w:sz w:val="20"/>
          <w:szCs w:val="20"/>
        </w:rPr>
      </w:pPr>
    </w:p>
    <w:p w:rsidR="007D648A" w:rsidRDefault="007D648A" w:rsidP="001A5477">
      <w:pPr>
        <w:pStyle w:val="ParagraphStyle"/>
        <w:spacing w:line="276" w:lineRule="auto"/>
        <w:ind w:left="285"/>
        <w:jc w:val="both"/>
        <w:rPr>
          <w:rFonts w:ascii="Calibri" w:hAnsi="Calibri" w:cs="Calibri"/>
          <w:b/>
          <w:bCs/>
          <w:sz w:val="20"/>
          <w:szCs w:val="20"/>
        </w:rPr>
      </w:pPr>
    </w:p>
    <w:p w:rsidR="007D648A" w:rsidRDefault="007D648A" w:rsidP="001A5477">
      <w:pPr>
        <w:pStyle w:val="ParagraphStyle"/>
        <w:spacing w:line="276" w:lineRule="auto"/>
        <w:ind w:left="285"/>
        <w:jc w:val="both"/>
        <w:rPr>
          <w:rFonts w:ascii="Calibri" w:hAnsi="Calibri" w:cs="Calibri"/>
          <w:b/>
          <w:bCs/>
          <w:sz w:val="20"/>
          <w:szCs w:val="20"/>
        </w:rPr>
      </w:pPr>
    </w:p>
    <w:p w:rsidR="007D648A" w:rsidRDefault="007D648A" w:rsidP="001A5477">
      <w:pPr>
        <w:pStyle w:val="ParagraphStyle"/>
        <w:spacing w:line="276" w:lineRule="auto"/>
        <w:ind w:left="285"/>
        <w:jc w:val="both"/>
        <w:rPr>
          <w:rFonts w:ascii="Calibri" w:hAnsi="Calibri" w:cs="Calibri"/>
          <w:b/>
          <w:bCs/>
          <w:sz w:val="20"/>
          <w:szCs w:val="20"/>
        </w:rPr>
      </w:pPr>
    </w:p>
    <w:p w:rsidR="00F16D32" w:rsidRDefault="00F16D32" w:rsidP="001A5477">
      <w:pPr>
        <w:pStyle w:val="ParagraphStyle"/>
        <w:spacing w:line="276" w:lineRule="auto"/>
        <w:ind w:left="285"/>
        <w:jc w:val="both"/>
        <w:rPr>
          <w:rFonts w:ascii="Calibri" w:hAnsi="Calibri" w:cs="Calibri"/>
          <w:sz w:val="20"/>
          <w:szCs w:val="20"/>
        </w:rPr>
      </w:pPr>
      <w:r>
        <w:rPr>
          <w:rFonts w:ascii="Calibri" w:hAnsi="Calibri" w:cs="Calibri"/>
          <w:b/>
          <w:bCs/>
          <w:sz w:val="20"/>
          <w:szCs w:val="20"/>
        </w:rPr>
        <w:t>1.11.</w:t>
      </w:r>
      <w:r>
        <w:rPr>
          <w:rFonts w:ascii="Calibri" w:hAnsi="Calibri" w:cs="Calibri"/>
          <w:sz w:val="20"/>
          <w:szCs w:val="20"/>
        </w:rPr>
        <w:t xml:space="preserve"> - Em se tratando de </w:t>
      </w:r>
      <w:r>
        <w:rPr>
          <w:rFonts w:ascii="Calibri" w:hAnsi="Calibri" w:cs="Calibri"/>
          <w:sz w:val="20"/>
          <w:szCs w:val="20"/>
          <w:u w:val="single"/>
        </w:rPr>
        <w:t>microempresa ou empresa de pequeno porte</w:t>
      </w:r>
      <w:r>
        <w:rPr>
          <w:rFonts w:ascii="Calibri" w:hAnsi="Calibri" w:cs="Calibri"/>
          <w:sz w:val="20"/>
          <w:szCs w:val="20"/>
        </w:rPr>
        <w:t>, havendo alguma restrição na comprovação da regularidade fiscal, será assegurado o prazo de 5 (cinco) dias úteis, cujo termo inicial corresponderá ao momento em que o proponente for declarada vencedora do certame, prorrogáveis por igual período, a critério da Administração, para regularização da documentação, pagamento ou parcelamento do débito, e emissão de eventuais certidões negativas ou positivas com efeito de certidão negativa.</w:t>
      </w:r>
    </w:p>
    <w:p w:rsidR="00F16D32" w:rsidRDefault="00F16D32" w:rsidP="001A5477">
      <w:pPr>
        <w:pStyle w:val="ParagraphStyle"/>
        <w:spacing w:line="276" w:lineRule="auto"/>
        <w:ind w:left="285"/>
        <w:jc w:val="both"/>
        <w:rPr>
          <w:rFonts w:ascii="Calibri" w:hAnsi="Calibri" w:cs="Calibri"/>
          <w:sz w:val="20"/>
          <w:szCs w:val="20"/>
        </w:rPr>
      </w:pPr>
      <w:r>
        <w:rPr>
          <w:rFonts w:ascii="Calibri" w:hAnsi="Calibri" w:cs="Calibri"/>
          <w:b/>
          <w:bCs/>
          <w:sz w:val="20"/>
          <w:szCs w:val="20"/>
        </w:rPr>
        <w:t xml:space="preserve">1.12. - </w:t>
      </w:r>
      <w:r>
        <w:rPr>
          <w:rFonts w:ascii="Calibri" w:hAnsi="Calibri" w:cs="Calibri"/>
          <w:sz w:val="20"/>
          <w:szCs w:val="20"/>
        </w:rPr>
        <w:t>A não regularização da documentação implicará decadência do direito à Contratação, sem prejuízo das sanções previstas no § 5º do art. 90 da Lei 14.133/21, sendo facultado à Administração convocar os licitantes remanescentes, na ordem de classificação, para assinatura do contrato, ou revogar a licitação.</w:t>
      </w:r>
    </w:p>
    <w:p w:rsidR="00F16D32" w:rsidRPr="005E73D7" w:rsidRDefault="00F16D32" w:rsidP="001A5477">
      <w:pPr>
        <w:pStyle w:val="ParagraphStyle"/>
        <w:spacing w:line="276" w:lineRule="auto"/>
        <w:jc w:val="both"/>
        <w:rPr>
          <w:rFonts w:ascii="Calibri" w:hAnsi="Calibri" w:cs="Calibri"/>
          <w:sz w:val="20"/>
          <w:szCs w:val="20"/>
        </w:rPr>
      </w:pPr>
      <w:r>
        <w:rPr>
          <w:rFonts w:ascii="Calibri" w:hAnsi="Calibri" w:cs="Calibri"/>
          <w:sz w:val="20"/>
          <w:szCs w:val="20"/>
        </w:rPr>
        <w:br w:type="page"/>
      </w:r>
    </w:p>
    <w:p w:rsidR="00F16D32" w:rsidRDefault="00F16D32" w:rsidP="001A5477">
      <w:pPr>
        <w:pStyle w:val="ParagraphStyle"/>
        <w:spacing w:line="276" w:lineRule="auto"/>
        <w:ind w:left="285"/>
        <w:jc w:val="center"/>
        <w:rPr>
          <w:rFonts w:ascii="Calibri" w:hAnsi="Calibri" w:cs="Calibri"/>
          <w:b/>
          <w:bCs/>
          <w:sz w:val="22"/>
          <w:szCs w:val="22"/>
        </w:rPr>
      </w:pPr>
      <w:r>
        <w:rPr>
          <w:rFonts w:ascii="Calibri" w:hAnsi="Calibri" w:cs="Calibri"/>
          <w:b/>
          <w:bCs/>
          <w:sz w:val="22"/>
          <w:szCs w:val="22"/>
        </w:rPr>
        <w:lastRenderedPageBreak/>
        <w:t>PREGÃO, NA FORMA ELETRÔNICA Nº 52/2025</w:t>
      </w:r>
    </w:p>
    <w:p w:rsidR="00F16D32" w:rsidRDefault="00F16D32" w:rsidP="001A5477">
      <w:pPr>
        <w:pStyle w:val="ParagraphStyle"/>
        <w:spacing w:line="276" w:lineRule="auto"/>
        <w:jc w:val="center"/>
        <w:rPr>
          <w:rFonts w:ascii="Calibri" w:hAnsi="Calibri" w:cs="Calibri"/>
          <w:color w:val="000000"/>
          <w:sz w:val="20"/>
          <w:szCs w:val="20"/>
        </w:rPr>
      </w:pPr>
    </w:p>
    <w:p w:rsidR="005E73D7" w:rsidRDefault="005E73D7" w:rsidP="001A5477">
      <w:pPr>
        <w:pStyle w:val="ParagraphStyle"/>
        <w:spacing w:line="276" w:lineRule="auto"/>
        <w:jc w:val="center"/>
        <w:rPr>
          <w:b/>
          <w:bCs/>
          <w:sz w:val="28"/>
          <w:szCs w:val="28"/>
        </w:rPr>
      </w:pPr>
      <w:r>
        <w:rPr>
          <w:b/>
          <w:bCs/>
          <w:sz w:val="28"/>
          <w:szCs w:val="28"/>
        </w:rPr>
        <w:t>TERMO DE REFERENCIA</w:t>
      </w:r>
    </w:p>
    <w:p w:rsidR="005E73D7" w:rsidRDefault="005E73D7" w:rsidP="001A5477">
      <w:pPr>
        <w:pStyle w:val="ParagraphStyle"/>
        <w:spacing w:after="105" w:line="276" w:lineRule="auto"/>
        <w:jc w:val="center"/>
        <w:rPr>
          <w:caps/>
          <w:color w:val="000000"/>
          <w:sz w:val="22"/>
          <w:szCs w:val="22"/>
        </w:rPr>
      </w:pPr>
      <w:r>
        <w:rPr>
          <w:color w:val="000000"/>
          <w:sz w:val="22"/>
          <w:szCs w:val="22"/>
        </w:rPr>
        <w:t xml:space="preserve">Contratação Direta </w:t>
      </w:r>
      <w:r>
        <w:rPr>
          <w:caps/>
          <w:color w:val="000000"/>
          <w:sz w:val="22"/>
          <w:szCs w:val="22"/>
        </w:rPr>
        <w:t xml:space="preserve">– </w:t>
      </w:r>
      <w:r>
        <w:rPr>
          <w:color w:val="000000"/>
          <w:sz w:val="22"/>
          <w:szCs w:val="22"/>
        </w:rPr>
        <w:t xml:space="preserve">Lei nº </w:t>
      </w:r>
      <w:r>
        <w:rPr>
          <w:caps/>
          <w:color w:val="000000"/>
          <w:sz w:val="22"/>
          <w:szCs w:val="22"/>
        </w:rPr>
        <w:t>14.133/21</w:t>
      </w:r>
    </w:p>
    <w:p w:rsidR="005E73D7" w:rsidRDefault="005E73D7" w:rsidP="001A5477">
      <w:pPr>
        <w:pStyle w:val="ParagraphStyle"/>
        <w:spacing w:line="276" w:lineRule="auto"/>
        <w:ind w:left="570"/>
        <w:jc w:val="center"/>
        <w:rPr>
          <w:sz w:val="20"/>
          <w:szCs w:val="20"/>
        </w:rPr>
      </w:pPr>
    </w:p>
    <w:p w:rsidR="005E73D7" w:rsidRPr="00D717A0" w:rsidRDefault="005E73D7" w:rsidP="001A5477">
      <w:pPr>
        <w:pStyle w:val="ParagraphStyle"/>
        <w:spacing w:line="276" w:lineRule="auto"/>
        <w:ind w:left="570"/>
        <w:jc w:val="both"/>
        <w:rPr>
          <w:sz w:val="20"/>
          <w:szCs w:val="20"/>
        </w:rPr>
      </w:pPr>
    </w:p>
    <w:p w:rsidR="005E73D7" w:rsidRPr="00F1582D" w:rsidRDefault="005E73D7" w:rsidP="001A5477">
      <w:pPr>
        <w:pStyle w:val="ParagraphStyle"/>
        <w:pBdr>
          <w:top w:val="single" w:sz="6" w:space="0" w:color="000000"/>
          <w:bottom w:val="single" w:sz="6" w:space="0" w:color="000000"/>
        </w:pBdr>
        <w:spacing w:line="276" w:lineRule="auto"/>
        <w:jc w:val="both"/>
        <w:rPr>
          <w:b/>
          <w:bCs/>
          <w:sz w:val="18"/>
          <w:szCs w:val="18"/>
        </w:rPr>
      </w:pPr>
      <w:bookmarkStart w:id="8" w:name="OLE_LINK5"/>
      <w:bookmarkEnd w:id="8"/>
      <w:r w:rsidRPr="00F1582D">
        <w:rPr>
          <w:b/>
          <w:bCs/>
          <w:sz w:val="18"/>
          <w:szCs w:val="18"/>
        </w:rPr>
        <w:t>1. - OBJETO</w:t>
      </w:r>
    </w:p>
    <w:p w:rsidR="005E73D7" w:rsidRPr="00F1582D" w:rsidRDefault="005E73D7" w:rsidP="001A5477">
      <w:pPr>
        <w:pStyle w:val="ParagraphStyle"/>
        <w:spacing w:line="276" w:lineRule="auto"/>
        <w:ind w:left="570"/>
        <w:jc w:val="both"/>
        <w:rPr>
          <w:color w:val="000000"/>
          <w:sz w:val="18"/>
          <w:szCs w:val="18"/>
        </w:rPr>
      </w:pPr>
    </w:p>
    <w:p w:rsidR="005E73D7" w:rsidRPr="00F1582D" w:rsidRDefault="005E73D7" w:rsidP="001A5477">
      <w:pPr>
        <w:pStyle w:val="ParagraphStyle"/>
        <w:spacing w:line="276" w:lineRule="auto"/>
        <w:ind w:left="570"/>
        <w:jc w:val="both"/>
        <w:rPr>
          <w:color w:val="000000"/>
          <w:sz w:val="18"/>
          <w:szCs w:val="18"/>
        </w:rPr>
      </w:pPr>
      <w:r w:rsidRPr="00F1582D">
        <w:rPr>
          <w:color w:val="000000"/>
          <w:sz w:val="18"/>
          <w:szCs w:val="18"/>
        </w:rPr>
        <w:t>Contratação de empresa especializada para manutenção preventiva e corretiva das cadeiras odontológicas presente nos consultórios odontológicos de todas UBS do Município de Ibaiti.</w:t>
      </w:r>
    </w:p>
    <w:p w:rsidR="005E73D7" w:rsidRPr="00F1582D" w:rsidRDefault="005E73D7" w:rsidP="001A5477">
      <w:pPr>
        <w:pStyle w:val="ParagraphStyle"/>
        <w:spacing w:line="276" w:lineRule="auto"/>
        <w:ind w:left="570"/>
        <w:jc w:val="both"/>
        <w:rPr>
          <w:color w:val="000000"/>
          <w:sz w:val="18"/>
          <w:szCs w:val="18"/>
        </w:rPr>
      </w:pPr>
    </w:p>
    <w:p w:rsidR="005E73D7" w:rsidRPr="00F1582D" w:rsidRDefault="005E73D7" w:rsidP="001A5477">
      <w:pPr>
        <w:pStyle w:val="ParagraphStyle"/>
        <w:pBdr>
          <w:top w:val="single" w:sz="6" w:space="0" w:color="000000"/>
          <w:bottom w:val="single" w:sz="6" w:space="0" w:color="000000"/>
        </w:pBdr>
        <w:spacing w:line="276" w:lineRule="auto"/>
        <w:jc w:val="both"/>
        <w:rPr>
          <w:b/>
          <w:bCs/>
          <w:sz w:val="18"/>
          <w:szCs w:val="18"/>
        </w:rPr>
      </w:pPr>
      <w:r w:rsidRPr="00F1582D">
        <w:rPr>
          <w:b/>
          <w:bCs/>
          <w:sz w:val="18"/>
          <w:szCs w:val="18"/>
        </w:rPr>
        <w:t>2. - JUSTIFICATIVA</w:t>
      </w:r>
    </w:p>
    <w:p w:rsidR="005E73D7" w:rsidRPr="00F1582D" w:rsidRDefault="005E73D7" w:rsidP="001A5477">
      <w:pPr>
        <w:pStyle w:val="ParagraphStyle"/>
        <w:spacing w:line="276" w:lineRule="auto"/>
        <w:ind w:left="570"/>
        <w:jc w:val="both"/>
        <w:rPr>
          <w:color w:val="000000"/>
          <w:sz w:val="18"/>
          <w:szCs w:val="18"/>
        </w:rPr>
      </w:pPr>
    </w:p>
    <w:p w:rsidR="005E73D7" w:rsidRPr="00F1582D" w:rsidRDefault="005E73D7" w:rsidP="001A5477">
      <w:pPr>
        <w:pStyle w:val="ParagraphStyle"/>
        <w:spacing w:line="276" w:lineRule="auto"/>
        <w:ind w:left="570"/>
        <w:jc w:val="both"/>
        <w:rPr>
          <w:color w:val="000000"/>
          <w:sz w:val="18"/>
          <w:szCs w:val="18"/>
        </w:rPr>
      </w:pPr>
      <w:r w:rsidRPr="00F1582D">
        <w:rPr>
          <w:color w:val="000000"/>
          <w:sz w:val="18"/>
          <w:szCs w:val="18"/>
        </w:rPr>
        <w:t>A presente solicitação fundamenta-se na importância de manter um programa de manutenção preventiva das cadeiras odontológicas, visando evitar a necessidade de intervenções corretivas que podem comprometer o funcionamento dos consultórios e interromper o atendimento à população. Ressalta-se que o município não dispõe de profissional capacitado para realizar esse tipo de manutenção, tornando indispensável a contratação de empresa especializada para assegurar o pleno funcionamento dos equipamentos odontológicos e garantir a continuidade dos serviços prestados à comunidade.</w:t>
      </w:r>
    </w:p>
    <w:p w:rsidR="005E73D7" w:rsidRPr="00F1582D" w:rsidRDefault="005E73D7" w:rsidP="001A5477">
      <w:pPr>
        <w:pStyle w:val="ParagraphStyle"/>
        <w:spacing w:line="276" w:lineRule="auto"/>
        <w:ind w:left="570"/>
        <w:jc w:val="both"/>
        <w:rPr>
          <w:color w:val="000000"/>
          <w:sz w:val="18"/>
          <w:szCs w:val="18"/>
        </w:rPr>
      </w:pPr>
      <w:r w:rsidRPr="00F1582D">
        <w:rPr>
          <w:color w:val="000000"/>
          <w:sz w:val="18"/>
          <w:szCs w:val="18"/>
        </w:rPr>
        <w:t>Os equipamentos previstos para manutenção estão dispostos nas UBS:</w:t>
      </w:r>
    </w:p>
    <w:p w:rsidR="005E73D7" w:rsidRPr="00F1582D" w:rsidRDefault="005E73D7" w:rsidP="001A5477">
      <w:pPr>
        <w:pStyle w:val="ParagraphStyle"/>
        <w:spacing w:line="276" w:lineRule="auto"/>
        <w:ind w:left="570"/>
        <w:jc w:val="both"/>
        <w:rPr>
          <w:color w:val="000000"/>
          <w:sz w:val="18"/>
          <w:szCs w:val="18"/>
        </w:rPr>
      </w:pPr>
      <w:r w:rsidRPr="00F1582D">
        <w:rPr>
          <w:color w:val="000000"/>
          <w:sz w:val="18"/>
          <w:szCs w:val="18"/>
        </w:rPr>
        <w:t xml:space="preserve">Gralha Azul, São Judas Tadeu, Paineiras, Posto da Mulher, </w:t>
      </w:r>
      <w:proofErr w:type="spellStart"/>
      <w:r w:rsidRPr="00F1582D">
        <w:rPr>
          <w:color w:val="000000"/>
          <w:sz w:val="18"/>
          <w:szCs w:val="18"/>
        </w:rPr>
        <w:t>Cohapar</w:t>
      </w:r>
      <w:proofErr w:type="spellEnd"/>
      <w:r w:rsidRPr="00F1582D">
        <w:rPr>
          <w:color w:val="000000"/>
          <w:sz w:val="18"/>
          <w:szCs w:val="18"/>
        </w:rPr>
        <w:t xml:space="preserve">, DER, Amorinha, Vila </w:t>
      </w:r>
      <w:proofErr w:type="spellStart"/>
      <w:r w:rsidRPr="00F1582D">
        <w:rPr>
          <w:color w:val="000000"/>
          <w:sz w:val="18"/>
          <w:szCs w:val="18"/>
        </w:rPr>
        <w:t>Guay</w:t>
      </w:r>
      <w:proofErr w:type="spellEnd"/>
      <w:r w:rsidRPr="00F1582D">
        <w:rPr>
          <w:color w:val="000000"/>
          <w:sz w:val="18"/>
          <w:szCs w:val="18"/>
        </w:rPr>
        <w:t>, Vassoural, Campinhos, Planalto, bem como nos três consultórios do Posto Central.</w:t>
      </w:r>
    </w:p>
    <w:p w:rsidR="005E73D7" w:rsidRPr="00F1582D" w:rsidRDefault="005E73D7" w:rsidP="001A5477">
      <w:pPr>
        <w:pStyle w:val="ParagraphStyle"/>
        <w:spacing w:line="276" w:lineRule="auto"/>
        <w:jc w:val="both"/>
        <w:rPr>
          <w:color w:val="FF0000"/>
          <w:sz w:val="18"/>
          <w:szCs w:val="18"/>
        </w:rPr>
      </w:pPr>
    </w:p>
    <w:p w:rsidR="005E73D7" w:rsidRPr="00F1582D" w:rsidRDefault="005E73D7" w:rsidP="001A5477">
      <w:pPr>
        <w:pStyle w:val="ParagraphStyle"/>
        <w:spacing w:line="276" w:lineRule="auto"/>
        <w:ind w:left="570"/>
        <w:jc w:val="both"/>
        <w:rPr>
          <w:sz w:val="18"/>
          <w:szCs w:val="18"/>
        </w:rPr>
      </w:pPr>
    </w:p>
    <w:p w:rsidR="005E73D7" w:rsidRPr="00F1582D" w:rsidRDefault="005E73D7" w:rsidP="001A5477">
      <w:pPr>
        <w:pStyle w:val="ParagraphStyle"/>
        <w:pBdr>
          <w:top w:val="single" w:sz="6" w:space="0" w:color="000000"/>
          <w:bottom w:val="single" w:sz="6" w:space="0" w:color="000000"/>
        </w:pBdr>
        <w:spacing w:line="276" w:lineRule="auto"/>
        <w:jc w:val="both"/>
        <w:rPr>
          <w:b/>
          <w:bCs/>
          <w:caps/>
          <w:color w:val="000000"/>
          <w:sz w:val="18"/>
          <w:szCs w:val="18"/>
        </w:rPr>
      </w:pPr>
      <w:bookmarkStart w:id="9" w:name="OLE_LINK16"/>
      <w:bookmarkEnd w:id="9"/>
      <w:r w:rsidRPr="00F1582D">
        <w:rPr>
          <w:b/>
          <w:bCs/>
          <w:sz w:val="18"/>
          <w:szCs w:val="18"/>
        </w:rPr>
        <w:t xml:space="preserve">3. - DAS CONDIÇÕES GERAIS DA CONTRATAÇÃO (art. </w:t>
      </w:r>
      <w:r w:rsidRPr="00F1582D">
        <w:rPr>
          <w:b/>
          <w:bCs/>
          <w:caps/>
          <w:color w:val="000000"/>
          <w:sz w:val="18"/>
          <w:szCs w:val="18"/>
        </w:rPr>
        <w:t xml:space="preserve">6º, </w:t>
      </w:r>
      <w:r w:rsidRPr="00F1582D">
        <w:rPr>
          <w:b/>
          <w:bCs/>
          <w:color w:val="000000"/>
          <w:sz w:val="18"/>
          <w:szCs w:val="18"/>
        </w:rPr>
        <w:t>inc</w:t>
      </w:r>
      <w:r w:rsidRPr="00F1582D">
        <w:rPr>
          <w:b/>
          <w:bCs/>
          <w:caps/>
          <w:color w:val="000000"/>
          <w:sz w:val="18"/>
          <w:szCs w:val="18"/>
        </w:rPr>
        <w:t xml:space="preserve">. XXIII, </w:t>
      </w:r>
      <w:r w:rsidRPr="00F1582D">
        <w:rPr>
          <w:b/>
          <w:bCs/>
          <w:color w:val="000000"/>
          <w:sz w:val="18"/>
          <w:szCs w:val="18"/>
        </w:rPr>
        <w:t xml:space="preserve">alínea </w:t>
      </w:r>
      <w:r w:rsidRPr="00F1582D">
        <w:rPr>
          <w:b/>
          <w:bCs/>
          <w:caps/>
          <w:color w:val="000000"/>
          <w:sz w:val="18"/>
          <w:szCs w:val="18"/>
        </w:rPr>
        <w:t>“</w:t>
      </w:r>
      <w:r w:rsidRPr="00F1582D">
        <w:rPr>
          <w:b/>
          <w:bCs/>
          <w:color w:val="000000"/>
          <w:sz w:val="18"/>
          <w:szCs w:val="18"/>
        </w:rPr>
        <w:t>a</w:t>
      </w:r>
      <w:r w:rsidRPr="00F1582D">
        <w:rPr>
          <w:b/>
          <w:bCs/>
          <w:caps/>
          <w:color w:val="000000"/>
          <w:sz w:val="18"/>
          <w:szCs w:val="18"/>
        </w:rPr>
        <w:t>”, “</w:t>
      </w:r>
      <w:r w:rsidRPr="00F1582D">
        <w:rPr>
          <w:b/>
          <w:bCs/>
          <w:color w:val="000000"/>
          <w:sz w:val="18"/>
          <w:szCs w:val="18"/>
        </w:rPr>
        <w:t>c</w:t>
      </w:r>
      <w:r w:rsidRPr="00F1582D">
        <w:rPr>
          <w:b/>
          <w:bCs/>
          <w:caps/>
          <w:color w:val="000000"/>
          <w:sz w:val="18"/>
          <w:szCs w:val="18"/>
        </w:rPr>
        <w:t>” , “</w:t>
      </w:r>
      <w:r w:rsidRPr="00F1582D">
        <w:rPr>
          <w:b/>
          <w:bCs/>
          <w:color w:val="000000"/>
          <w:sz w:val="18"/>
          <w:szCs w:val="18"/>
        </w:rPr>
        <w:t>i</w:t>
      </w:r>
      <w:r w:rsidRPr="00F1582D">
        <w:rPr>
          <w:b/>
          <w:bCs/>
          <w:caps/>
          <w:color w:val="000000"/>
          <w:sz w:val="18"/>
          <w:szCs w:val="18"/>
        </w:rPr>
        <w:t xml:space="preserve">” </w:t>
      </w:r>
      <w:r w:rsidRPr="00F1582D">
        <w:rPr>
          <w:b/>
          <w:bCs/>
          <w:color w:val="000000"/>
          <w:sz w:val="18"/>
          <w:szCs w:val="18"/>
        </w:rPr>
        <w:t xml:space="preserve">e art. </w:t>
      </w:r>
      <w:r w:rsidRPr="00F1582D">
        <w:rPr>
          <w:b/>
          <w:bCs/>
          <w:caps/>
          <w:color w:val="000000"/>
          <w:sz w:val="18"/>
          <w:szCs w:val="18"/>
        </w:rPr>
        <w:t xml:space="preserve">40, §1º, </w:t>
      </w:r>
      <w:r w:rsidRPr="00F1582D">
        <w:rPr>
          <w:b/>
          <w:bCs/>
          <w:color w:val="000000"/>
          <w:sz w:val="18"/>
          <w:szCs w:val="18"/>
        </w:rPr>
        <w:t>inc</w:t>
      </w:r>
      <w:r w:rsidRPr="00F1582D">
        <w:rPr>
          <w:b/>
          <w:bCs/>
          <w:caps/>
          <w:color w:val="000000"/>
          <w:sz w:val="18"/>
          <w:szCs w:val="18"/>
        </w:rPr>
        <w:t xml:space="preserve">. II, </w:t>
      </w:r>
      <w:r w:rsidRPr="00F1582D">
        <w:rPr>
          <w:b/>
          <w:bCs/>
          <w:color w:val="000000"/>
          <w:sz w:val="18"/>
          <w:szCs w:val="18"/>
        </w:rPr>
        <w:t xml:space="preserve">da lei </w:t>
      </w:r>
      <w:r w:rsidRPr="00F1582D">
        <w:rPr>
          <w:b/>
          <w:bCs/>
          <w:caps/>
          <w:color w:val="000000"/>
          <w:sz w:val="18"/>
          <w:szCs w:val="18"/>
        </w:rPr>
        <w:t>Nº 14.133/21)</w:t>
      </w:r>
    </w:p>
    <w:p w:rsidR="005E73D7" w:rsidRPr="00F1582D" w:rsidRDefault="005E73D7" w:rsidP="001A5477">
      <w:pPr>
        <w:pStyle w:val="ParagraphStyle"/>
        <w:tabs>
          <w:tab w:val="left" w:pos="5715"/>
        </w:tabs>
        <w:spacing w:line="276" w:lineRule="auto"/>
        <w:ind w:left="570"/>
        <w:jc w:val="both"/>
        <w:rPr>
          <w:color w:val="000000"/>
          <w:sz w:val="18"/>
          <w:szCs w:val="18"/>
        </w:rPr>
      </w:pPr>
    </w:p>
    <w:p w:rsidR="005E73D7" w:rsidRPr="00F1582D" w:rsidRDefault="005E73D7" w:rsidP="001A5477">
      <w:pPr>
        <w:pStyle w:val="ParagraphStyle"/>
        <w:tabs>
          <w:tab w:val="left" w:pos="5715"/>
        </w:tabs>
        <w:spacing w:line="276" w:lineRule="auto"/>
        <w:ind w:left="570"/>
        <w:jc w:val="both"/>
        <w:rPr>
          <w:sz w:val="18"/>
          <w:szCs w:val="18"/>
        </w:rPr>
      </w:pPr>
      <w:bookmarkStart w:id="10" w:name="OLE_LINK12"/>
      <w:bookmarkEnd w:id="10"/>
      <w:r w:rsidRPr="00F1582D">
        <w:rPr>
          <w:b/>
          <w:bCs/>
          <w:sz w:val="18"/>
          <w:szCs w:val="18"/>
        </w:rPr>
        <w:t>3.1. -</w:t>
      </w:r>
      <w:r w:rsidRPr="00F1582D">
        <w:rPr>
          <w:sz w:val="18"/>
          <w:szCs w:val="18"/>
        </w:rPr>
        <w:t xml:space="preserve"> No quantitativo e especificações abaixo descritos.</w:t>
      </w:r>
    </w:p>
    <w:p w:rsidR="005E73D7" w:rsidRPr="00F1582D" w:rsidRDefault="005E73D7" w:rsidP="001A5477">
      <w:pPr>
        <w:pStyle w:val="ParagraphStyle"/>
        <w:tabs>
          <w:tab w:val="left" w:pos="5715"/>
        </w:tabs>
        <w:spacing w:line="276" w:lineRule="auto"/>
        <w:ind w:left="570"/>
        <w:jc w:val="both"/>
        <w:rPr>
          <w:sz w:val="18"/>
          <w:szCs w:val="18"/>
        </w:rPr>
      </w:pPr>
    </w:p>
    <w:tbl>
      <w:tblPr>
        <w:tblW w:w="5000" w:type="pct"/>
        <w:jc w:val="center"/>
        <w:tblLayout w:type="fixed"/>
        <w:tblCellMar>
          <w:top w:w="15" w:type="dxa"/>
          <w:left w:w="15" w:type="dxa"/>
          <w:bottom w:w="15" w:type="dxa"/>
          <w:right w:w="15" w:type="dxa"/>
        </w:tblCellMar>
        <w:tblLook w:val="0000" w:firstRow="0" w:lastRow="0" w:firstColumn="0" w:lastColumn="0" w:noHBand="0" w:noVBand="0"/>
      </w:tblPr>
      <w:tblGrid>
        <w:gridCol w:w="720"/>
        <w:gridCol w:w="1082"/>
        <w:gridCol w:w="4025"/>
        <w:gridCol w:w="678"/>
        <w:gridCol w:w="815"/>
        <w:gridCol w:w="752"/>
        <w:gridCol w:w="877"/>
        <w:gridCol w:w="950"/>
      </w:tblGrid>
      <w:tr w:rsidR="005E73D7" w:rsidRPr="00F1582D" w:rsidTr="00F6518B">
        <w:trPr>
          <w:jc w:val="center"/>
        </w:trPr>
        <w:tc>
          <w:tcPr>
            <w:tcW w:w="9899" w:type="dxa"/>
            <w:gridSpan w:val="8"/>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Lote: 1 - Lote 001</w:t>
            </w:r>
          </w:p>
        </w:tc>
      </w:tr>
      <w:tr w:rsidR="005E73D7" w:rsidRPr="00F1582D" w:rsidTr="00F6518B">
        <w:trPr>
          <w:jc w:val="center"/>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5E73D7" w:rsidRPr="00F1582D" w:rsidRDefault="005E73D7" w:rsidP="001A5477">
            <w:pPr>
              <w:pStyle w:val="ParagraphStyle"/>
              <w:spacing w:line="276" w:lineRule="auto"/>
              <w:jc w:val="both"/>
              <w:rPr>
                <w:sz w:val="18"/>
                <w:szCs w:val="18"/>
              </w:rPr>
            </w:pPr>
            <w:r w:rsidRPr="00F1582D">
              <w:rPr>
                <w:sz w:val="18"/>
                <w:szCs w:val="18"/>
              </w:rPr>
              <w:t>Item</w:t>
            </w:r>
          </w:p>
        </w:tc>
        <w:tc>
          <w:tcPr>
            <w:tcW w:w="1082" w:type="dxa"/>
            <w:tcBorders>
              <w:top w:val="single" w:sz="6" w:space="0" w:color="000000"/>
              <w:left w:val="single" w:sz="6" w:space="0" w:color="000000"/>
              <w:bottom w:val="single" w:sz="6" w:space="0" w:color="000000"/>
              <w:right w:val="single" w:sz="6" w:space="0" w:color="000000"/>
            </w:tcBorders>
            <w:shd w:val="clear" w:color="auto" w:fill="auto"/>
          </w:tcPr>
          <w:p w:rsidR="005E73D7" w:rsidRPr="00F1582D" w:rsidRDefault="005E73D7" w:rsidP="001A5477">
            <w:pPr>
              <w:pStyle w:val="ParagraphStyle"/>
              <w:spacing w:line="276" w:lineRule="auto"/>
              <w:jc w:val="both"/>
              <w:rPr>
                <w:sz w:val="18"/>
                <w:szCs w:val="18"/>
              </w:rPr>
            </w:pPr>
            <w:r w:rsidRPr="00F1582D">
              <w:rPr>
                <w:sz w:val="18"/>
                <w:szCs w:val="18"/>
              </w:rPr>
              <w:t>Código do serviço</w:t>
            </w:r>
          </w:p>
        </w:tc>
        <w:tc>
          <w:tcPr>
            <w:tcW w:w="4025" w:type="dxa"/>
            <w:tcBorders>
              <w:top w:val="single" w:sz="6" w:space="0" w:color="000000"/>
              <w:left w:val="single" w:sz="6" w:space="0" w:color="000000"/>
              <w:bottom w:val="single" w:sz="6" w:space="0" w:color="000000"/>
              <w:right w:val="single" w:sz="6" w:space="0" w:color="000000"/>
            </w:tcBorders>
            <w:shd w:val="clear" w:color="auto" w:fill="auto"/>
          </w:tcPr>
          <w:p w:rsidR="005E73D7" w:rsidRPr="00F1582D" w:rsidRDefault="005E73D7" w:rsidP="001A5477">
            <w:pPr>
              <w:pStyle w:val="ParagraphStyle"/>
              <w:spacing w:line="276" w:lineRule="auto"/>
              <w:jc w:val="both"/>
              <w:rPr>
                <w:sz w:val="18"/>
                <w:szCs w:val="18"/>
              </w:rPr>
            </w:pPr>
            <w:r w:rsidRPr="00F1582D">
              <w:rPr>
                <w:sz w:val="18"/>
                <w:szCs w:val="18"/>
              </w:rPr>
              <w:t>Nome do serviço</w:t>
            </w:r>
          </w:p>
        </w:tc>
        <w:tc>
          <w:tcPr>
            <w:tcW w:w="678" w:type="dxa"/>
            <w:tcBorders>
              <w:top w:val="single" w:sz="6" w:space="0" w:color="000000"/>
              <w:left w:val="single" w:sz="6" w:space="0" w:color="000000"/>
              <w:bottom w:val="single" w:sz="6" w:space="0" w:color="000000"/>
              <w:right w:val="single" w:sz="6" w:space="0" w:color="000000"/>
            </w:tcBorders>
            <w:shd w:val="clear" w:color="auto" w:fill="auto"/>
          </w:tcPr>
          <w:p w:rsidR="005E73D7" w:rsidRPr="00F1582D" w:rsidRDefault="005E73D7" w:rsidP="001A5477">
            <w:pPr>
              <w:pStyle w:val="ParagraphStyle"/>
              <w:spacing w:line="276" w:lineRule="auto"/>
              <w:jc w:val="both"/>
              <w:rPr>
                <w:sz w:val="18"/>
                <w:szCs w:val="18"/>
              </w:rPr>
            </w:pPr>
            <w:r w:rsidRPr="00F1582D">
              <w:rPr>
                <w:sz w:val="18"/>
                <w:szCs w:val="18"/>
              </w:rPr>
              <w:t>Quant.</w:t>
            </w:r>
          </w:p>
        </w:tc>
        <w:tc>
          <w:tcPr>
            <w:tcW w:w="815" w:type="dxa"/>
            <w:tcBorders>
              <w:top w:val="single" w:sz="6" w:space="0" w:color="000000"/>
              <w:left w:val="single" w:sz="6" w:space="0" w:color="000000"/>
              <w:bottom w:val="single" w:sz="6" w:space="0" w:color="000000"/>
              <w:right w:val="single" w:sz="6" w:space="0" w:color="000000"/>
            </w:tcBorders>
            <w:shd w:val="clear" w:color="auto" w:fill="auto"/>
          </w:tcPr>
          <w:p w:rsidR="005E73D7" w:rsidRPr="00F1582D" w:rsidRDefault="005E73D7" w:rsidP="001A5477">
            <w:pPr>
              <w:pStyle w:val="ParagraphStyle"/>
              <w:spacing w:line="276" w:lineRule="auto"/>
              <w:jc w:val="both"/>
              <w:rPr>
                <w:sz w:val="18"/>
                <w:szCs w:val="18"/>
              </w:rPr>
            </w:pPr>
            <w:r w:rsidRPr="00F1582D">
              <w:rPr>
                <w:sz w:val="18"/>
                <w:szCs w:val="18"/>
              </w:rPr>
              <w:t>Unidade</w:t>
            </w:r>
          </w:p>
        </w:tc>
        <w:tc>
          <w:tcPr>
            <w:tcW w:w="752" w:type="dxa"/>
            <w:tcBorders>
              <w:top w:val="single" w:sz="6" w:space="0" w:color="000000"/>
              <w:left w:val="single" w:sz="6" w:space="0" w:color="000000"/>
              <w:bottom w:val="single" w:sz="6" w:space="0" w:color="000000"/>
              <w:right w:val="single" w:sz="6" w:space="0" w:color="000000"/>
            </w:tcBorders>
            <w:shd w:val="clear" w:color="auto" w:fill="auto"/>
          </w:tcPr>
          <w:p w:rsidR="005E73D7" w:rsidRPr="00F1582D" w:rsidRDefault="005E73D7" w:rsidP="001A5477">
            <w:pPr>
              <w:pStyle w:val="ParagraphStyle"/>
              <w:spacing w:line="276" w:lineRule="auto"/>
              <w:jc w:val="both"/>
              <w:rPr>
                <w:sz w:val="18"/>
                <w:szCs w:val="18"/>
              </w:rPr>
            </w:pPr>
            <w:r w:rsidRPr="00F1582D">
              <w:rPr>
                <w:sz w:val="18"/>
                <w:szCs w:val="18"/>
              </w:rPr>
              <w:t>Preço máximo</w:t>
            </w:r>
          </w:p>
        </w:tc>
        <w:tc>
          <w:tcPr>
            <w:tcW w:w="1827" w:type="dxa"/>
            <w:gridSpan w:val="2"/>
            <w:tcBorders>
              <w:top w:val="single" w:sz="6" w:space="0" w:color="000000"/>
              <w:left w:val="single" w:sz="6" w:space="0" w:color="000000"/>
              <w:bottom w:val="single" w:sz="6" w:space="0" w:color="000000"/>
              <w:right w:val="single" w:sz="6" w:space="0" w:color="000000"/>
            </w:tcBorders>
            <w:shd w:val="clear" w:color="auto" w:fill="auto"/>
          </w:tcPr>
          <w:p w:rsidR="005E73D7" w:rsidRPr="00F1582D" w:rsidRDefault="005E73D7" w:rsidP="001A5477">
            <w:pPr>
              <w:pStyle w:val="ParagraphStyle"/>
              <w:spacing w:line="276" w:lineRule="auto"/>
              <w:jc w:val="both"/>
              <w:rPr>
                <w:sz w:val="18"/>
                <w:szCs w:val="18"/>
              </w:rPr>
            </w:pPr>
            <w:r w:rsidRPr="00F1582D">
              <w:rPr>
                <w:sz w:val="18"/>
                <w:szCs w:val="18"/>
              </w:rPr>
              <w:t>Preço máximo total</w:t>
            </w:r>
          </w:p>
        </w:tc>
      </w:tr>
      <w:tr w:rsidR="005E73D7" w:rsidRPr="00F1582D" w:rsidTr="00F6518B">
        <w:trPr>
          <w:jc w:val="center"/>
        </w:trPr>
        <w:tc>
          <w:tcPr>
            <w:tcW w:w="720"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1</w:t>
            </w:r>
          </w:p>
        </w:tc>
        <w:tc>
          <w:tcPr>
            <w:tcW w:w="1082"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41504</w:t>
            </w:r>
          </w:p>
        </w:tc>
        <w:tc>
          <w:tcPr>
            <w:tcW w:w="4025"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 xml:space="preserve">MANUTENÇÃO CADEIRA ODONTOLÓGICA    </w:t>
            </w:r>
          </w:p>
          <w:p w:rsidR="005E73D7" w:rsidRPr="00F1582D" w:rsidRDefault="005E73D7" w:rsidP="001A5477">
            <w:pPr>
              <w:pStyle w:val="ParagraphStyle"/>
              <w:spacing w:line="276" w:lineRule="auto"/>
              <w:jc w:val="both"/>
              <w:rPr>
                <w:sz w:val="18"/>
                <w:szCs w:val="18"/>
              </w:rPr>
            </w:pPr>
            <w:r w:rsidRPr="00F1582D">
              <w:rPr>
                <w:sz w:val="18"/>
                <w:szCs w:val="18"/>
              </w:rPr>
              <w:t>MANUTENÇÃO MENSAL :</w:t>
            </w:r>
          </w:p>
          <w:p w:rsidR="005E73D7" w:rsidRPr="00F1582D" w:rsidRDefault="005E73D7" w:rsidP="001A5477">
            <w:pPr>
              <w:pStyle w:val="ParagraphStyle"/>
              <w:spacing w:line="276" w:lineRule="auto"/>
              <w:jc w:val="both"/>
              <w:rPr>
                <w:sz w:val="18"/>
                <w:szCs w:val="18"/>
              </w:rPr>
            </w:pPr>
            <w:r w:rsidRPr="00F1582D">
              <w:rPr>
                <w:sz w:val="18"/>
                <w:szCs w:val="18"/>
              </w:rPr>
              <w:t>Verificar trava cabeceira;</w:t>
            </w:r>
          </w:p>
          <w:p w:rsidR="005E73D7" w:rsidRPr="00F1582D" w:rsidRDefault="005E73D7" w:rsidP="001A5477">
            <w:pPr>
              <w:pStyle w:val="ParagraphStyle"/>
              <w:spacing w:line="276" w:lineRule="auto"/>
              <w:jc w:val="both"/>
              <w:rPr>
                <w:sz w:val="18"/>
                <w:szCs w:val="18"/>
              </w:rPr>
            </w:pPr>
            <w:r w:rsidRPr="00F1582D">
              <w:rPr>
                <w:sz w:val="18"/>
                <w:szCs w:val="18"/>
              </w:rPr>
              <w:t>Verificar apoio dos braços;</w:t>
            </w:r>
          </w:p>
          <w:p w:rsidR="005E73D7" w:rsidRPr="00F1582D" w:rsidRDefault="005E73D7" w:rsidP="001A5477">
            <w:pPr>
              <w:pStyle w:val="ParagraphStyle"/>
              <w:spacing w:line="276" w:lineRule="auto"/>
              <w:jc w:val="both"/>
              <w:rPr>
                <w:sz w:val="18"/>
                <w:szCs w:val="18"/>
              </w:rPr>
            </w:pPr>
            <w:r w:rsidRPr="00F1582D">
              <w:rPr>
                <w:sz w:val="18"/>
                <w:szCs w:val="18"/>
              </w:rPr>
              <w:t>Verificar trava do assento;</w:t>
            </w:r>
          </w:p>
          <w:p w:rsidR="005E73D7" w:rsidRPr="00F1582D" w:rsidRDefault="005E73D7" w:rsidP="001A5477">
            <w:pPr>
              <w:pStyle w:val="ParagraphStyle"/>
              <w:spacing w:line="276" w:lineRule="auto"/>
              <w:jc w:val="both"/>
              <w:rPr>
                <w:sz w:val="18"/>
                <w:szCs w:val="18"/>
              </w:rPr>
            </w:pPr>
            <w:r w:rsidRPr="00F1582D">
              <w:rPr>
                <w:sz w:val="18"/>
                <w:szCs w:val="18"/>
              </w:rPr>
              <w:t>Analisar condições do estofamento do encosto;</w:t>
            </w:r>
          </w:p>
          <w:p w:rsidR="005E73D7" w:rsidRPr="00F1582D" w:rsidRDefault="005E73D7" w:rsidP="001A5477">
            <w:pPr>
              <w:pStyle w:val="ParagraphStyle"/>
              <w:spacing w:line="276" w:lineRule="auto"/>
              <w:jc w:val="both"/>
              <w:rPr>
                <w:sz w:val="18"/>
                <w:szCs w:val="18"/>
              </w:rPr>
            </w:pPr>
            <w:r w:rsidRPr="00F1582D">
              <w:rPr>
                <w:sz w:val="18"/>
                <w:szCs w:val="18"/>
              </w:rPr>
              <w:t>Analisar condições do estofamento do assento;</w:t>
            </w:r>
          </w:p>
          <w:p w:rsidR="005E73D7" w:rsidRPr="00F1582D" w:rsidRDefault="005E73D7" w:rsidP="001A5477">
            <w:pPr>
              <w:pStyle w:val="ParagraphStyle"/>
              <w:spacing w:line="276" w:lineRule="auto"/>
              <w:jc w:val="both"/>
              <w:rPr>
                <w:sz w:val="18"/>
                <w:szCs w:val="18"/>
              </w:rPr>
            </w:pPr>
            <w:r w:rsidRPr="00F1582D">
              <w:rPr>
                <w:sz w:val="18"/>
                <w:szCs w:val="18"/>
              </w:rPr>
              <w:t>Testar movimentos de subida e descida do encosto da cadeira;</w:t>
            </w:r>
          </w:p>
          <w:p w:rsidR="005E73D7" w:rsidRPr="00F1582D" w:rsidRDefault="005E73D7" w:rsidP="001A5477">
            <w:pPr>
              <w:pStyle w:val="ParagraphStyle"/>
              <w:spacing w:line="276" w:lineRule="auto"/>
              <w:jc w:val="both"/>
              <w:rPr>
                <w:sz w:val="18"/>
                <w:szCs w:val="18"/>
              </w:rPr>
            </w:pPr>
            <w:r w:rsidRPr="00F1582D">
              <w:rPr>
                <w:sz w:val="18"/>
                <w:szCs w:val="18"/>
              </w:rPr>
              <w:t>Testar movimentos de subida e descida do assento da cadeira;</w:t>
            </w:r>
          </w:p>
          <w:p w:rsidR="005E73D7" w:rsidRPr="00F1582D" w:rsidRDefault="005E73D7" w:rsidP="001A5477">
            <w:pPr>
              <w:pStyle w:val="ParagraphStyle"/>
              <w:spacing w:line="276" w:lineRule="auto"/>
              <w:jc w:val="both"/>
              <w:rPr>
                <w:sz w:val="18"/>
                <w:szCs w:val="18"/>
              </w:rPr>
            </w:pPr>
            <w:r w:rsidRPr="00F1582D">
              <w:rPr>
                <w:sz w:val="18"/>
                <w:szCs w:val="18"/>
              </w:rPr>
              <w:t>Verificar se todos os movimentos estão funcionando;</w:t>
            </w:r>
          </w:p>
          <w:p w:rsidR="005E73D7" w:rsidRPr="00F1582D" w:rsidRDefault="005E73D7" w:rsidP="001A5477">
            <w:pPr>
              <w:pStyle w:val="ParagraphStyle"/>
              <w:spacing w:line="276" w:lineRule="auto"/>
              <w:jc w:val="both"/>
              <w:rPr>
                <w:sz w:val="18"/>
                <w:szCs w:val="18"/>
              </w:rPr>
            </w:pPr>
            <w:r w:rsidRPr="00F1582D">
              <w:rPr>
                <w:sz w:val="18"/>
                <w:szCs w:val="18"/>
              </w:rPr>
              <w:t>Testar se a cadeira volta a posição inicial quando o botão é acionado;</w:t>
            </w:r>
          </w:p>
          <w:p w:rsidR="005E73D7" w:rsidRPr="00F1582D" w:rsidRDefault="005E73D7" w:rsidP="001A5477">
            <w:pPr>
              <w:pStyle w:val="ParagraphStyle"/>
              <w:spacing w:line="276" w:lineRule="auto"/>
              <w:jc w:val="both"/>
              <w:rPr>
                <w:sz w:val="18"/>
                <w:szCs w:val="18"/>
              </w:rPr>
            </w:pPr>
            <w:r w:rsidRPr="00F1582D">
              <w:rPr>
                <w:sz w:val="18"/>
                <w:szCs w:val="18"/>
              </w:rPr>
              <w:t>Verificar condição dos botões;</w:t>
            </w:r>
          </w:p>
        </w:tc>
        <w:tc>
          <w:tcPr>
            <w:tcW w:w="678"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12,00</w:t>
            </w:r>
          </w:p>
        </w:tc>
        <w:tc>
          <w:tcPr>
            <w:tcW w:w="815"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SER</w:t>
            </w:r>
          </w:p>
        </w:tc>
        <w:tc>
          <w:tcPr>
            <w:tcW w:w="752"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500,00</w:t>
            </w:r>
          </w:p>
        </w:tc>
        <w:tc>
          <w:tcPr>
            <w:tcW w:w="1827" w:type="dxa"/>
            <w:gridSpan w:val="2"/>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6.000,00</w:t>
            </w:r>
          </w:p>
        </w:tc>
      </w:tr>
      <w:tr w:rsidR="005E73D7" w:rsidRPr="00F1582D" w:rsidTr="00F6518B">
        <w:trPr>
          <w:jc w:val="center"/>
        </w:trPr>
        <w:tc>
          <w:tcPr>
            <w:tcW w:w="720"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2</w:t>
            </w:r>
          </w:p>
        </w:tc>
        <w:tc>
          <w:tcPr>
            <w:tcW w:w="1082"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41504</w:t>
            </w:r>
          </w:p>
        </w:tc>
        <w:tc>
          <w:tcPr>
            <w:tcW w:w="4025"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 xml:space="preserve">MANUTENÇÃO CADEIRA ODONTOLÓGICA    </w:t>
            </w:r>
          </w:p>
          <w:p w:rsidR="005E73D7" w:rsidRPr="00F1582D" w:rsidRDefault="005E73D7" w:rsidP="001A5477">
            <w:pPr>
              <w:pStyle w:val="ParagraphStyle"/>
              <w:spacing w:line="276" w:lineRule="auto"/>
              <w:jc w:val="both"/>
              <w:rPr>
                <w:sz w:val="18"/>
                <w:szCs w:val="18"/>
              </w:rPr>
            </w:pPr>
            <w:r w:rsidRPr="00F1582D">
              <w:rPr>
                <w:sz w:val="18"/>
                <w:szCs w:val="18"/>
              </w:rPr>
              <w:t>MANUTENÇAO SEMESTRAL:</w:t>
            </w:r>
          </w:p>
          <w:p w:rsidR="005E73D7" w:rsidRPr="00F1582D" w:rsidRDefault="005E73D7" w:rsidP="001A5477">
            <w:pPr>
              <w:pStyle w:val="ParagraphStyle"/>
              <w:spacing w:line="276" w:lineRule="auto"/>
              <w:jc w:val="both"/>
              <w:rPr>
                <w:sz w:val="18"/>
                <w:szCs w:val="18"/>
              </w:rPr>
            </w:pPr>
            <w:r w:rsidRPr="00F1582D">
              <w:rPr>
                <w:sz w:val="18"/>
                <w:szCs w:val="18"/>
              </w:rPr>
              <w:t>Lubrificar rosca acopladas ao motor redutores</w:t>
            </w:r>
          </w:p>
          <w:p w:rsidR="005E73D7" w:rsidRPr="00F1582D" w:rsidRDefault="005E73D7" w:rsidP="001A5477">
            <w:pPr>
              <w:pStyle w:val="ParagraphStyle"/>
              <w:spacing w:line="276" w:lineRule="auto"/>
              <w:jc w:val="both"/>
              <w:rPr>
                <w:sz w:val="18"/>
                <w:szCs w:val="18"/>
              </w:rPr>
            </w:pPr>
            <w:r w:rsidRPr="00F1582D">
              <w:rPr>
                <w:sz w:val="18"/>
                <w:szCs w:val="18"/>
              </w:rPr>
              <w:t>Fazer limpeza e descontaminação da placa de controle</w:t>
            </w:r>
          </w:p>
          <w:p w:rsidR="005E73D7" w:rsidRPr="00F1582D" w:rsidRDefault="005E73D7" w:rsidP="001A5477">
            <w:pPr>
              <w:pStyle w:val="ParagraphStyle"/>
              <w:spacing w:line="276" w:lineRule="auto"/>
              <w:jc w:val="both"/>
              <w:rPr>
                <w:sz w:val="18"/>
                <w:szCs w:val="18"/>
              </w:rPr>
            </w:pPr>
            <w:r w:rsidRPr="00F1582D">
              <w:rPr>
                <w:sz w:val="18"/>
                <w:szCs w:val="18"/>
              </w:rPr>
              <w:t>Verificar fixação base da cadeira</w:t>
            </w:r>
          </w:p>
        </w:tc>
        <w:tc>
          <w:tcPr>
            <w:tcW w:w="678"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2,00</w:t>
            </w:r>
          </w:p>
        </w:tc>
        <w:tc>
          <w:tcPr>
            <w:tcW w:w="815"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SER</w:t>
            </w:r>
          </w:p>
        </w:tc>
        <w:tc>
          <w:tcPr>
            <w:tcW w:w="752"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350,00</w:t>
            </w:r>
          </w:p>
        </w:tc>
        <w:tc>
          <w:tcPr>
            <w:tcW w:w="1827" w:type="dxa"/>
            <w:gridSpan w:val="2"/>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700,00</w:t>
            </w:r>
          </w:p>
        </w:tc>
      </w:tr>
      <w:tr w:rsidR="005E73D7" w:rsidRPr="00F1582D" w:rsidTr="00F6518B">
        <w:trPr>
          <w:jc w:val="center"/>
        </w:trPr>
        <w:tc>
          <w:tcPr>
            <w:tcW w:w="720"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3</w:t>
            </w:r>
          </w:p>
        </w:tc>
        <w:tc>
          <w:tcPr>
            <w:tcW w:w="1082"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41505</w:t>
            </w:r>
          </w:p>
        </w:tc>
        <w:tc>
          <w:tcPr>
            <w:tcW w:w="4025"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MANUTENÇÃO UNIDADE SUCTORA   MANUTENÇÃO MENSAL:</w:t>
            </w:r>
          </w:p>
          <w:p w:rsidR="005E73D7" w:rsidRPr="00F1582D" w:rsidRDefault="005E73D7" w:rsidP="001A5477">
            <w:pPr>
              <w:pStyle w:val="ParagraphStyle"/>
              <w:spacing w:line="276" w:lineRule="auto"/>
              <w:jc w:val="both"/>
              <w:rPr>
                <w:sz w:val="18"/>
                <w:szCs w:val="18"/>
              </w:rPr>
            </w:pPr>
            <w:r w:rsidRPr="00F1582D">
              <w:rPr>
                <w:sz w:val="18"/>
                <w:szCs w:val="18"/>
              </w:rPr>
              <w:t>Verificar fixação base da cadeira;</w:t>
            </w:r>
          </w:p>
          <w:p w:rsidR="005E73D7" w:rsidRPr="00F1582D" w:rsidRDefault="005E73D7" w:rsidP="001A5477">
            <w:pPr>
              <w:pStyle w:val="ParagraphStyle"/>
              <w:spacing w:line="276" w:lineRule="auto"/>
              <w:jc w:val="both"/>
              <w:rPr>
                <w:sz w:val="18"/>
                <w:szCs w:val="18"/>
              </w:rPr>
            </w:pPr>
            <w:r w:rsidRPr="00F1582D">
              <w:rPr>
                <w:sz w:val="18"/>
                <w:szCs w:val="18"/>
              </w:rPr>
              <w:t>Verificar funcionamento registro de água da cuspideira;</w:t>
            </w:r>
          </w:p>
          <w:p w:rsidR="005E73D7" w:rsidRPr="00F1582D" w:rsidRDefault="005E73D7" w:rsidP="001A5477">
            <w:pPr>
              <w:pStyle w:val="ParagraphStyle"/>
              <w:spacing w:line="276" w:lineRule="auto"/>
              <w:jc w:val="both"/>
              <w:rPr>
                <w:sz w:val="18"/>
                <w:szCs w:val="18"/>
              </w:rPr>
            </w:pPr>
            <w:r w:rsidRPr="00F1582D">
              <w:rPr>
                <w:sz w:val="18"/>
                <w:szCs w:val="18"/>
              </w:rPr>
              <w:t>Realizar limpeza filtros sistema de sucção;</w:t>
            </w:r>
          </w:p>
          <w:p w:rsidR="005E73D7" w:rsidRPr="00F1582D" w:rsidRDefault="005E73D7" w:rsidP="001A5477">
            <w:pPr>
              <w:pStyle w:val="ParagraphStyle"/>
              <w:spacing w:line="276" w:lineRule="auto"/>
              <w:jc w:val="both"/>
              <w:rPr>
                <w:sz w:val="18"/>
                <w:szCs w:val="18"/>
              </w:rPr>
            </w:pPr>
            <w:r w:rsidRPr="00F1582D">
              <w:rPr>
                <w:sz w:val="18"/>
                <w:szCs w:val="18"/>
              </w:rPr>
              <w:t>Testar acionador de água para o copo;</w:t>
            </w:r>
          </w:p>
          <w:p w:rsidR="005E73D7" w:rsidRPr="00F1582D" w:rsidRDefault="005E73D7" w:rsidP="001A5477">
            <w:pPr>
              <w:pStyle w:val="ParagraphStyle"/>
              <w:spacing w:line="276" w:lineRule="auto"/>
              <w:jc w:val="both"/>
              <w:rPr>
                <w:sz w:val="18"/>
                <w:szCs w:val="18"/>
              </w:rPr>
            </w:pPr>
            <w:r w:rsidRPr="00F1582D">
              <w:rPr>
                <w:sz w:val="18"/>
                <w:szCs w:val="18"/>
              </w:rPr>
              <w:t>Verificar intensidade de sucção do sugador de saliva;</w:t>
            </w:r>
          </w:p>
          <w:p w:rsidR="005E73D7" w:rsidRPr="00F1582D" w:rsidRDefault="005E73D7" w:rsidP="001A5477">
            <w:pPr>
              <w:pStyle w:val="ParagraphStyle"/>
              <w:spacing w:line="276" w:lineRule="auto"/>
              <w:jc w:val="both"/>
              <w:rPr>
                <w:sz w:val="18"/>
                <w:szCs w:val="18"/>
              </w:rPr>
            </w:pPr>
            <w:r w:rsidRPr="00F1582D">
              <w:rPr>
                <w:sz w:val="18"/>
                <w:szCs w:val="18"/>
              </w:rPr>
              <w:t>Verificar intensidade de sucção do sugador de névoa do spray;</w:t>
            </w:r>
          </w:p>
          <w:p w:rsidR="005E73D7" w:rsidRPr="00F1582D" w:rsidRDefault="005E73D7" w:rsidP="001A5477">
            <w:pPr>
              <w:pStyle w:val="ParagraphStyle"/>
              <w:spacing w:line="276" w:lineRule="auto"/>
              <w:jc w:val="both"/>
              <w:rPr>
                <w:sz w:val="18"/>
                <w:szCs w:val="18"/>
              </w:rPr>
            </w:pPr>
            <w:r w:rsidRPr="00F1582D">
              <w:rPr>
                <w:sz w:val="18"/>
                <w:szCs w:val="18"/>
              </w:rPr>
              <w:lastRenderedPageBreak/>
              <w:t>Verificar válvula de bloqueio do sugador de névoa do spray;</w:t>
            </w:r>
          </w:p>
          <w:p w:rsidR="005E73D7" w:rsidRPr="00F1582D" w:rsidRDefault="005E73D7" w:rsidP="001A5477">
            <w:pPr>
              <w:pStyle w:val="ParagraphStyle"/>
              <w:spacing w:line="276" w:lineRule="auto"/>
              <w:jc w:val="both"/>
              <w:rPr>
                <w:sz w:val="18"/>
                <w:szCs w:val="18"/>
              </w:rPr>
            </w:pPr>
            <w:r w:rsidRPr="00F1582D">
              <w:rPr>
                <w:sz w:val="18"/>
                <w:szCs w:val="18"/>
              </w:rPr>
              <w:t>Lubrificar válvula corrediça que interrompe a sucção sugador de saliva;</w:t>
            </w:r>
          </w:p>
          <w:p w:rsidR="005E73D7" w:rsidRPr="00F1582D" w:rsidRDefault="005E73D7" w:rsidP="001A5477">
            <w:pPr>
              <w:pStyle w:val="ParagraphStyle"/>
              <w:spacing w:line="276" w:lineRule="auto"/>
              <w:jc w:val="both"/>
              <w:rPr>
                <w:sz w:val="18"/>
                <w:szCs w:val="18"/>
              </w:rPr>
            </w:pPr>
            <w:r w:rsidRPr="00F1582D">
              <w:rPr>
                <w:sz w:val="18"/>
                <w:szCs w:val="18"/>
              </w:rPr>
              <w:t>Verificar reservatório de água para spray;</w:t>
            </w:r>
          </w:p>
          <w:p w:rsidR="005E73D7" w:rsidRPr="00F1582D" w:rsidRDefault="005E73D7" w:rsidP="001A5477">
            <w:pPr>
              <w:pStyle w:val="ParagraphStyle"/>
              <w:spacing w:line="276" w:lineRule="auto"/>
              <w:jc w:val="both"/>
              <w:rPr>
                <w:sz w:val="18"/>
                <w:szCs w:val="18"/>
              </w:rPr>
            </w:pPr>
            <w:r w:rsidRPr="00F1582D">
              <w:rPr>
                <w:sz w:val="18"/>
                <w:szCs w:val="18"/>
              </w:rPr>
              <w:t xml:space="preserve">Verificar reservatório do </w:t>
            </w:r>
            <w:proofErr w:type="spellStart"/>
            <w:r w:rsidRPr="00F1582D">
              <w:rPr>
                <w:sz w:val="18"/>
                <w:szCs w:val="18"/>
              </w:rPr>
              <w:t>Assepto</w:t>
            </w:r>
            <w:proofErr w:type="spellEnd"/>
            <w:r w:rsidRPr="00F1582D">
              <w:rPr>
                <w:sz w:val="18"/>
                <w:szCs w:val="18"/>
              </w:rPr>
              <w:t xml:space="preserve"> </w:t>
            </w:r>
            <w:proofErr w:type="spellStart"/>
            <w:r w:rsidRPr="00F1582D">
              <w:rPr>
                <w:sz w:val="18"/>
                <w:szCs w:val="18"/>
              </w:rPr>
              <w:t>Sys</w:t>
            </w:r>
            <w:proofErr w:type="spellEnd"/>
            <w:r w:rsidRPr="00F1582D">
              <w:rPr>
                <w:sz w:val="18"/>
                <w:szCs w:val="18"/>
              </w:rPr>
              <w:t>;</w:t>
            </w:r>
          </w:p>
          <w:p w:rsidR="005E73D7" w:rsidRPr="00F1582D" w:rsidRDefault="005E73D7" w:rsidP="001A5477">
            <w:pPr>
              <w:pStyle w:val="ParagraphStyle"/>
              <w:spacing w:line="276" w:lineRule="auto"/>
              <w:jc w:val="both"/>
              <w:rPr>
                <w:sz w:val="18"/>
                <w:szCs w:val="18"/>
              </w:rPr>
            </w:pPr>
            <w:r w:rsidRPr="00F1582D">
              <w:rPr>
                <w:sz w:val="18"/>
                <w:szCs w:val="18"/>
              </w:rPr>
              <w:t>Revisar sistema de bomba a vácuo responsável pela sucção do esgoto;</w:t>
            </w:r>
          </w:p>
        </w:tc>
        <w:tc>
          <w:tcPr>
            <w:tcW w:w="678"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lastRenderedPageBreak/>
              <w:t>12,00</w:t>
            </w:r>
          </w:p>
        </w:tc>
        <w:tc>
          <w:tcPr>
            <w:tcW w:w="815"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SER</w:t>
            </w:r>
          </w:p>
        </w:tc>
        <w:tc>
          <w:tcPr>
            <w:tcW w:w="752"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450,00</w:t>
            </w:r>
          </w:p>
        </w:tc>
        <w:tc>
          <w:tcPr>
            <w:tcW w:w="1827" w:type="dxa"/>
            <w:gridSpan w:val="2"/>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5.400,00</w:t>
            </w:r>
          </w:p>
        </w:tc>
      </w:tr>
      <w:tr w:rsidR="005E73D7" w:rsidRPr="00F1582D" w:rsidTr="00F6518B">
        <w:trPr>
          <w:jc w:val="center"/>
        </w:trPr>
        <w:tc>
          <w:tcPr>
            <w:tcW w:w="720"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lastRenderedPageBreak/>
              <w:t>4</w:t>
            </w:r>
          </w:p>
        </w:tc>
        <w:tc>
          <w:tcPr>
            <w:tcW w:w="1082"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41505</w:t>
            </w:r>
          </w:p>
        </w:tc>
        <w:tc>
          <w:tcPr>
            <w:tcW w:w="4025"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MANUTENÇÃO UNIDADE SUCTORA   MANUTENÇÃO TRIMESTRAL:</w:t>
            </w:r>
          </w:p>
          <w:p w:rsidR="005E73D7" w:rsidRPr="00F1582D" w:rsidRDefault="005E73D7" w:rsidP="001A5477">
            <w:pPr>
              <w:pStyle w:val="ParagraphStyle"/>
              <w:spacing w:line="276" w:lineRule="auto"/>
              <w:jc w:val="both"/>
              <w:rPr>
                <w:sz w:val="18"/>
                <w:szCs w:val="18"/>
              </w:rPr>
            </w:pPr>
            <w:r w:rsidRPr="00F1582D">
              <w:rPr>
                <w:sz w:val="18"/>
                <w:szCs w:val="18"/>
              </w:rPr>
              <w:t>Verificar condição das mangueiras de ar e água na caixa de esgoto;</w:t>
            </w:r>
          </w:p>
        </w:tc>
        <w:tc>
          <w:tcPr>
            <w:tcW w:w="678"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4,00</w:t>
            </w:r>
          </w:p>
        </w:tc>
        <w:tc>
          <w:tcPr>
            <w:tcW w:w="815"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SER</w:t>
            </w:r>
          </w:p>
        </w:tc>
        <w:tc>
          <w:tcPr>
            <w:tcW w:w="752"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280,00</w:t>
            </w:r>
          </w:p>
        </w:tc>
        <w:tc>
          <w:tcPr>
            <w:tcW w:w="1827" w:type="dxa"/>
            <w:gridSpan w:val="2"/>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1.120,00</w:t>
            </w:r>
          </w:p>
        </w:tc>
      </w:tr>
      <w:tr w:rsidR="005E73D7" w:rsidRPr="00F1582D" w:rsidTr="00F6518B">
        <w:trPr>
          <w:jc w:val="center"/>
        </w:trPr>
        <w:tc>
          <w:tcPr>
            <w:tcW w:w="720"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5</w:t>
            </w:r>
          </w:p>
        </w:tc>
        <w:tc>
          <w:tcPr>
            <w:tcW w:w="1082"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41506</w:t>
            </w:r>
          </w:p>
        </w:tc>
        <w:tc>
          <w:tcPr>
            <w:tcW w:w="4025"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MANUTENÇÃO UNIDADE REFLETORA   MANUTENÇÃO MENSAL:</w:t>
            </w:r>
          </w:p>
          <w:p w:rsidR="005E73D7" w:rsidRPr="00F1582D" w:rsidRDefault="005E73D7" w:rsidP="001A5477">
            <w:pPr>
              <w:pStyle w:val="ParagraphStyle"/>
              <w:spacing w:line="276" w:lineRule="auto"/>
              <w:jc w:val="both"/>
              <w:rPr>
                <w:sz w:val="18"/>
                <w:szCs w:val="18"/>
              </w:rPr>
            </w:pPr>
            <w:r w:rsidRPr="00F1582D">
              <w:rPr>
                <w:sz w:val="18"/>
                <w:szCs w:val="18"/>
              </w:rPr>
              <w:t>Testar funcionamento da lâmpada;</w:t>
            </w:r>
          </w:p>
          <w:p w:rsidR="005E73D7" w:rsidRPr="00F1582D" w:rsidRDefault="005E73D7" w:rsidP="001A5477">
            <w:pPr>
              <w:pStyle w:val="ParagraphStyle"/>
              <w:spacing w:line="276" w:lineRule="auto"/>
              <w:jc w:val="both"/>
              <w:rPr>
                <w:sz w:val="18"/>
                <w:szCs w:val="18"/>
              </w:rPr>
            </w:pPr>
            <w:r w:rsidRPr="00F1582D">
              <w:rPr>
                <w:sz w:val="18"/>
                <w:szCs w:val="18"/>
              </w:rPr>
              <w:t>Verificar foco da iluminação da lâmpada;</w:t>
            </w:r>
          </w:p>
          <w:p w:rsidR="005E73D7" w:rsidRPr="00F1582D" w:rsidRDefault="005E73D7" w:rsidP="001A5477">
            <w:pPr>
              <w:pStyle w:val="ParagraphStyle"/>
              <w:spacing w:line="276" w:lineRule="auto"/>
              <w:jc w:val="both"/>
              <w:rPr>
                <w:sz w:val="18"/>
                <w:szCs w:val="18"/>
              </w:rPr>
            </w:pPr>
            <w:r w:rsidRPr="00F1582D">
              <w:rPr>
                <w:sz w:val="18"/>
                <w:szCs w:val="18"/>
              </w:rPr>
              <w:t>Verificar proteção do espelho;</w:t>
            </w:r>
          </w:p>
          <w:p w:rsidR="005E73D7" w:rsidRPr="00F1582D" w:rsidRDefault="005E73D7" w:rsidP="001A5477">
            <w:pPr>
              <w:pStyle w:val="ParagraphStyle"/>
              <w:spacing w:line="276" w:lineRule="auto"/>
              <w:jc w:val="both"/>
              <w:rPr>
                <w:sz w:val="18"/>
                <w:szCs w:val="18"/>
              </w:rPr>
            </w:pPr>
            <w:r w:rsidRPr="00F1582D">
              <w:rPr>
                <w:sz w:val="18"/>
                <w:szCs w:val="18"/>
              </w:rPr>
              <w:t>Testar movimentos do refletor;</w:t>
            </w:r>
          </w:p>
          <w:p w:rsidR="005E73D7" w:rsidRPr="00F1582D" w:rsidRDefault="005E73D7" w:rsidP="001A5477">
            <w:pPr>
              <w:pStyle w:val="ParagraphStyle"/>
              <w:spacing w:line="276" w:lineRule="auto"/>
              <w:jc w:val="both"/>
              <w:rPr>
                <w:sz w:val="18"/>
                <w:szCs w:val="18"/>
              </w:rPr>
            </w:pPr>
            <w:r w:rsidRPr="00F1582D">
              <w:rPr>
                <w:sz w:val="18"/>
                <w:szCs w:val="18"/>
              </w:rPr>
              <w:t>Verificar e ajustar foco ;</w:t>
            </w:r>
          </w:p>
          <w:p w:rsidR="005E73D7" w:rsidRPr="00F1582D" w:rsidRDefault="005E73D7" w:rsidP="001A5477">
            <w:pPr>
              <w:pStyle w:val="ParagraphStyle"/>
              <w:spacing w:line="276" w:lineRule="auto"/>
              <w:jc w:val="both"/>
              <w:rPr>
                <w:sz w:val="18"/>
                <w:szCs w:val="18"/>
              </w:rPr>
            </w:pPr>
            <w:r w:rsidRPr="00F1582D">
              <w:rPr>
                <w:sz w:val="18"/>
                <w:szCs w:val="18"/>
              </w:rPr>
              <w:t>Testar movimentos do braço que segura o refletor;</w:t>
            </w:r>
          </w:p>
        </w:tc>
        <w:tc>
          <w:tcPr>
            <w:tcW w:w="678"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12,00</w:t>
            </w:r>
          </w:p>
        </w:tc>
        <w:tc>
          <w:tcPr>
            <w:tcW w:w="815"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SER</w:t>
            </w:r>
          </w:p>
        </w:tc>
        <w:tc>
          <w:tcPr>
            <w:tcW w:w="752"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250,00</w:t>
            </w:r>
          </w:p>
        </w:tc>
        <w:tc>
          <w:tcPr>
            <w:tcW w:w="1827" w:type="dxa"/>
            <w:gridSpan w:val="2"/>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3.000,00</w:t>
            </w:r>
          </w:p>
        </w:tc>
      </w:tr>
      <w:tr w:rsidR="005E73D7" w:rsidRPr="00F1582D" w:rsidTr="00F6518B">
        <w:trPr>
          <w:jc w:val="center"/>
        </w:trPr>
        <w:tc>
          <w:tcPr>
            <w:tcW w:w="720"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6</w:t>
            </w:r>
          </w:p>
        </w:tc>
        <w:tc>
          <w:tcPr>
            <w:tcW w:w="1082"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41507</w:t>
            </w:r>
          </w:p>
        </w:tc>
        <w:tc>
          <w:tcPr>
            <w:tcW w:w="4025"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MANUTENÇÃO PEÇAS DE MÃO   MANUTENÇAO MENSAL:</w:t>
            </w:r>
          </w:p>
          <w:p w:rsidR="005E73D7" w:rsidRPr="00F1582D" w:rsidRDefault="005E73D7" w:rsidP="001A5477">
            <w:pPr>
              <w:pStyle w:val="ParagraphStyle"/>
              <w:spacing w:line="276" w:lineRule="auto"/>
              <w:jc w:val="both"/>
              <w:rPr>
                <w:sz w:val="18"/>
                <w:szCs w:val="18"/>
              </w:rPr>
            </w:pPr>
            <w:r w:rsidRPr="00F1582D">
              <w:rPr>
                <w:sz w:val="18"/>
                <w:szCs w:val="18"/>
              </w:rPr>
              <w:t>Veri</w:t>
            </w:r>
            <w:r w:rsidRPr="00F1582D">
              <w:rPr>
                <w:sz w:val="18"/>
                <w:szCs w:val="18"/>
                <w:lang w:val="pt-BR"/>
              </w:rPr>
              <w:t>fica</w:t>
            </w:r>
            <w:r w:rsidRPr="00F1582D">
              <w:rPr>
                <w:sz w:val="18"/>
                <w:szCs w:val="18"/>
              </w:rPr>
              <w:t>r se o card. não está frouxo;</w:t>
            </w:r>
          </w:p>
          <w:p w:rsidR="005E73D7" w:rsidRPr="00F1582D" w:rsidRDefault="005E73D7" w:rsidP="001A5477">
            <w:pPr>
              <w:pStyle w:val="ParagraphStyle"/>
              <w:spacing w:line="276" w:lineRule="auto"/>
              <w:jc w:val="both"/>
              <w:rPr>
                <w:sz w:val="18"/>
                <w:szCs w:val="18"/>
              </w:rPr>
            </w:pPr>
            <w:r w:rsidRPr="00F1582D">
              <w:rPr>
                <w:sz w:val="18"/>
                <w:szCs w:val="18"/>
              </w:rPr>
              <w:t>Verificar se o card. permanece posicionado em diferentes alturas;</w:t>
            </w:r>
          </w:p>
          <w:p w:rsidR="005E73D7" w:rsidRPr="00F1582D" w:rsidRDefault="005E73D7" w:rsidP="001A5477">
            <w:pPr>
              <w:pStyle w:val="ParagraphStyle"/>
              <w:spacing w:line="276" w:lineRule="auto"/>
              <w:jc w:val="both"/>
              <w:rPr>
                <w:sz w:val="18"/>
                <w:szCs w:val="18"/>
              </w:rPr>
            </w:pPr>
            <w:r w:rsidRPr="00F1582D">
              <w:rPr>
                <w:sz w:val="18"/>
                <w:szCs w:val="18"/>
              </w:rPr>
              <w:t>Verificar mangueiras do engate do micromotor e da turbina;</w:t>
            </w:r>
          </w:p>
          <w:p w:rsidR="005E73D7" w:rsidRPr="00F1582D" w:rsidRDefault="005E73D7" w:rsidP="001A5477">
            <w:pPr>
              <w:pStyle w:val="ParagraphStyle"/>
              <w:spacing w:line="276" w:lineRule="auto"/>
              <w:jc w:val="both"/>
              <w:rPr>
                <w:sz w:val="18"/>
                <w:szCs w:val="18"/>
              </w:rPr>
            </w:pPr>
            <w:r w:rsidRPr="00F1582D">
              <w:rPr>
                <w:sz w:val="18"/>
                <w:szCs w:val="18"/>
              </w:rPr>
              <w:t>Verificar mangueira da seringa tríplice;</w:t>
            </w:r>
          </w:p>
          <w:p w:rsidR="005E73D7" w:rsidRPr="00F1582D" w:rsidRDefault="005E73D7" w:rsidP="001A5477">
            <w:pPr>
              <w:pStyle w:val="ParagraphStyle"/>
              <w:spacing w:line="276" w:lineRule="auto"/>
              <w:jc w:val="both"/>
              <w:rPr>
                <w:sz w:val="18"/>
                <w:szCs w:val="18"/>
              </w:rPr>
            </w:pPr>
            <w:r w:rsidRPr="00F1582D">
              <w:rPr>
                <w:sz w:val="18"/>
                <w:szCs w:val="18"/>
              </w:rPr>
              <w:t>Testar água, ar e spray da seringa tríplice;</w:t>
            </w:r>
          </w:p>
          <w:p w:rsidR="005E73D7" w:rsidRPr="00F1582D" w:rsidRDefault="005E73D7" w:rsidP="001A5477">
            <w:pPr>
              <w:pStyle w:val="ParagraphStyle"/>
              <w:spacing w:line="276" w:lineRule="auto"/>
              <w:jc w:val="both"/>
              <w:rPr>
                <w:sz w:val="18"/>
                <w:szCs w:val="18"/>
              </w:rPr>
            </w:pPr>
            <w:r w:rsidRPr="00F1582D">
              <w:rPr>
                <w:sz w:val="18"/>
                <w:szCs w:val="18"/>
              </w:rPr>
              <w:t>Testar funcionamento micromotor;</w:t>
            </w:r>
          </w:p>
          <w:p w:rsidR="005E73D7" w:rsidRPr="00F1582D" w:rsidRDefault="005E73D7" w:rsidP="001A5477">
            <w:pPr>
              <w:pStyle w:val="ParagraphStyle"/>
              <w:spacing w:line="276" w:lineRule="auto"/>
              <w:jc w:val="both"/>
              <w:rPr>
                <w:sz w:val="18"/>
                <w:szCs w:val="18"/>
              </w:rPr>
            </w:pPr>
            <w:r w:rsidRPr="00F1582D">
              <w:rPr>
                <w:sz w:val="18"/>
                <w:szCs w:val="18"/>
              </w:rPr>
              <w:t>Testar funcionamento da turbina;</w:t>
            </w:r>
          </w:p>
          <w:p w:rsidR="005E73D7" w:rsidRPr="00F1582D" w:rsidRDefault="005E73D7" w:rsidP="001A5477">
            <w:pPr>
              <w:pStyle w:val="ParagraphStyle"/>
              <w:spacing w:line="276" w:lineRule="auto"/>
              <w:jc w:val="both"/>
              <w:rPr>
                <w:sz w:val="18"/>
                <w:szCs w:val="18"/>
              </w:rPr>
            </w:pPr>
            <w:r w:rsidRPr="00F1582D">
              <w:rPr>
                <w:sz w:val="18"/>
                <w:szCs w:val="18"/>
              </w:rPr>
              <w:t>Verificar pressão do micromotor e turbina;</w:t>
            </w:r>
          </w:p>
        </w:tc>
        <w:tc>
          <w:tcPr>
            <w:tcW w:w="678"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12,00</w:t>
            </w:r>
          </w:p>
        </w:tc>
        <w:tc>
          <w:tcPr>
            <w:tcW w:w="815"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SER</w:t>
            </w:r>
          </w:p>
        </w:tc>
        <w:tc>
          <w:tcPr>
            <w:tcW w:w="752"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400,00</w:t>
            </w:r>
          </w:p>
        </w:tc>
        <w:tc>
          <w:tcPr>
            <w:tcW w:w="1827" w:type="dxa"/>
            <w:gridSpan w:val="2"/>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4.800,00</w:t>
            </w:r>
          </w:p>
        </w:tc>
      </w:tr>
      <w:tr w:rsidR="005E73D7" w:rsidRPr="00F1582D" w:rsidTr="00F6518B">
        <w:trPr>
          <w:jc w:val="center"/>
        </w:trPr>
        <w:tc>
          <w:tcPr>
            <w:tcW w:w="720"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7</w:t>
            </w:r>
          </w:p>
        </w:tc>
        <w:tc>
          <w:tcPr>
            <w:tcW w:w="1082"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41507</w:t>
            </w:r>
          </w:p>
        </w:tc>
        <w:tc>
          <w:tcPr>
            <w:tcW w:w="4025"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MANUTENÇÃO PEÇAS DE MÃO   MANUTENÇAO TRIMESTRAL:</w:t>
            </w:r>
          </w:p>
          <w:p w:rsidR="005E73D7" w:rsidRPr="00F1582D" w:rsidRDefault="005E73D7" w:rsidP="001A5477">
            <w:pPr>
              <w:pStyle w:val="ParagraphStyle"/>
              <w:spacing w:line="276" w:lineRule="auto"/>
              <w:jc w:val="both"/>
              <w:rPr>
                <w:sz w:val="18"/>
                <w:szCs w:val="18"/>
              </w:rPr>
            </w:pPr>
            <w:r w:rsidRPr="00F1582D">
              <w:rPr>
                <w:sz w:val="18"/>
                <w:szCs w:val="18"/>
              </w:rPr>
              <w:t>Testar funcionamento da turbina;</w:t>
            </w:r>
          </w:p>
          <w:p w:rsidR="005E73D7" w:rsidRPr="00F1582D" w:rsidRDefault="005E73D7" w:rsidP="001A5477">
            <w:pPr>
              <w:pStyle w:val="ParagraphStyle"/>
              <w:spacing w:line="276" w:lineRule="auto"/>
              <w:jc w:val="both"/>
              <w:rPr>
                <w:sz w:val="18"/>
                <w:szCs w:val="18"/>
              </w:rPr>
            </w:pPr>
            <w:r w:rsidRPr="00F1582D">
              <w:rPr>
                <w:sz w:val="18"/>
                <w:szCs w:val="18"/>
              </w:rPr>
              <w:t>Verificação dos rolamentos, Anéis de vedação e conjunto rotor;</w:t>
            </w:r>
          </w:p>
        </w:tc>
        <w:tc>
          <w:tcPr>
            <w:tcW w:w="678"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4,00</w:t>
            </w:r>
          </w:p>
        </w:tc>
        <w:tc>
          <w:tcPr>
            <w:tcW w:w="815"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SER</w:t>
            </w:r>
          </w:p>
        </w:tc>
        <w:tc>
          <w:tcPr>
            <w:tcW w:w="752"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300,00</w:t>
            </w:r>
          </w:p>
        </w:tc>
        <w:tc>
          <w:tcPr>
            <w:tcW w:w="1827" w:type="dxa"/>
            <w:gridSpan w:val="2"/>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1.200,00</w:t>
            </w:r>
          </w:p>
        </w:tc>
      </w:tr>
      <w:tr w:rsidR="005E73D7" w:rsidRPr="00F1582D" w:rsidTr="00F6518B">
        <w:trPr>
          <w:jc w:val="center"/>
        </w:trPr>
        <w:tc>
          <w:tcPr>
            <w:tcW w:w="720"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8</w:t>
            </w:r>
          </w:p>
        </w:tc>
        <w:tc>
          <w:tcPr>
            <w:tcW w:w="1082"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41508</w:t>
            </w:r>
          </w:p>
        </w:tc>
        <w:tc>
          <w:tcPr>
            <w:tcW w:w="4025"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MANUTENÇÃO UNIDADE COMPRESSOR E FILTROS   MANUTENÇÃO MENSAL:</w:t>
            </w:r>
          </w:p>
          <w:p w:rsidR="005E73D7" w:rsidRPr="00F1582D" w:rsidRDefault="005E73D7" w:rsidP="001A5477">
            <w:pPr>
              <w:pStyle w:val="ParagraphStyle"/>
              <w:spacing w:line="276" w:lineRule="auto"/>
              <w:jc w:val="both"/>
              <w:rPr>
                <w:sz w:val="18"/>
                <w:szCs w:val="18"/>
              </w:rPr>
            </w:pPr>
            <w:r w:rsidRPr="00F1582D">
              <w:rPr>
                <w:sz w:val="18"/>
                <w:szCs w:val="18"/>
              </w:rPr>
              <w:t>Se compressor a óleo verificar nível e qualidade do óleo;</w:t>
            </w:r>
          </w:p>
          <w:p w:rsidR="005E73D7" w:rsidRPr="00F1582D" w:rsidRDefault="005E73D7" w:rsidP="001A5477">
            <w:pPr>
              <w:pStyle w:val="ParagraphStyle"/>
              <w:spacing w:line="276" w:lineRule="auto"/>
              <w:jc w:val="both"/>
              <w:rPr>
                <w:sz w:val="18"/>
                <w:szCs w:val="18"/>
              </w:rPr>
            </w:pPr>
            <w:r w:rsidRPr="00F1582D">
              <w:rPr>
                <w:sz w:val="18"/>
                <w:szCs w:val="18"/>
              </w:rPr>
              <w:t>Verificar ligações elétricas;</w:t>
            </w:r>
          </w:p>
          <w:p w:rsidR="005E73D7" w:rsidRPr="00F1582D" w:rsidRDefault="005E73D7" w:rsidP="001A5477">
            <w:pPr>
              <w:pStyle w:val="ParagraphStyle"/>
              <w:spacing w:line="276" w:lineRule="auto"/>
              <w:jc w:val="both"/>
              <w:rPr>
                <w:sz w:val="18"/>
                <w:szCs w:val="18"/>
              </w:rPr>
            </w:pPr>
            <w:r w:rsidRPr="00F1582D">
              <w:rPr>
                <w:sz w:val="18"/>
                <w:szCs w:val="18"/>
              </w:rPr>
              <w:t>Verificar se a vazamentos;</w:t>
            </w:r>
          </w:p>
        </w:tc>
        <w:tc>
          <w:tcPr>
            <w:tcW w:w="678"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12,00</w:t>
            </w:r>
          </w:p>
        </w:tc>
        <w:tc>
          <w:tcPr>
            <w:tcW w:w="815"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SER</w:t>
            </w:r>
          </w:p>
        </w:tc>
        <w:tc>
          <w:tcPr>
            <w:tcW w:w="752"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220,00</w:t>
            </w:r>
          </w:p>
        </w:tc>
        <w:tc>
          <w:tcPr>
            <w:tcW w:w="1827" w:type="dxa"/>
            <w:gridSpan w:val="2"/>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2.640,00</w:t>
            </w:r>
          </w:p>
        </w:tc>
      </w:tr>
      <w:tr w:rsidR="005E73D7" w:rsidRPr="00F1582D" w:rsidTr="00F6518B">
        <w:trPr>
          <w:jc w:val="center"/>
        </w:trPr>
        <w:tc>
          <w:tcPr>
            <w:tcW w:w="720"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9</w:t>
            </w:r>
          </w:p>
        </w:tc>
        <w:tc>
          <w:tcPr>
            <w:tcW w:w="1082"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41508</w:t>
            </w:r>
          </w:p>
        </w:tc>
        <w:tc>
          <w:tcPr>
            <w:tcW w:w="4025"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MANUTENÇÃO UNIDADE COMPRESSOR E FILTROS   MANUTENÇÃO SEMESTRAL:</w:t>
            </w:r>
          </w:p>
          <w:p w:rsidR="005E73D7" w:rsidRPr="00F1582D" w:rsidRDefault="005E73D7" w:rsidP="001A5477">
            <w:pPr>
              <w:pStyle w:val="ParagraphStyle"/>
              <w:spacing w:line="276" w:lineRule="auto"/>
              <w:jc w:val="both"/>
              <w:rPr>
                <w:sz w:val="18"/>
                <w:szCs w:val="18"/>
              </w:rPr>
            </w:pPr>
            <w:r w:rsidRPr="00F1582D">
              <w:rPr>
                <w:sz w:val="18"/>
                <w:szCs w:val="18"/>
              </w:rPr>
              <w:t>Calibração da válvula de segurança;</w:t>
            </w:r>
          </w:p>
          <w:p w:rsidR="005E73D7" w:rsidRPr="00F1582D" w:rsidRDefault="005E73D7" w:rsidP="001A5477">
            <w:pPr>
              <w:pStyle w:val="ParagraphStyle"/>
              <w:spacing w:line="276" w:lineRule="auto"/>
              <w:jc w:val="both"/>
              <w:rPr>
                <w:sz w:val="18"/>
                <w:szCs w:val="18"/>
              </w:rPr>
            </w:pPr>
            <w:r w:rsidRPr="00F1582D">
              <w:rPr>
                <w:sz w:val="18"/>
                <w:szCs w:val="18"/>
              </w:rPr>
              <w:t>inspeção de conjunto cabeçote, anéis, e conjuntos de válvulas,;</w:t>
            </w:r>
          </w:p>
        </w:tc>
        <w:tc>
          <w:tcPr>
            <w:tcW w:w="678"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2,00</w:t>
            </w:r>
          </w:p>
        </w:tc>
        <w:tc>
          <w:tcPr>
            <w:tcW w:w="815"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SER</w:t>
            </w:r>
          </w:p>
        </w:tc>
        <w:tc>
          <w:tcPr>
            <w:tcW w:w="752"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400,00</w:t>
            </w:r>
          </w:p>
        </w:tc>
        <w:tc>
          <w:tcPr>
            <w:tcW w:w="1827" w:type="dxa"/>
            <w:gridSpan w:val="2"/>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800,00</w:t>
            </w:r>
          </w:p>
        </w:tc>
      </w:tr>
      <w:tr w:rsidR="005E73D7" w:rsidRPr="00F1582D" w:rsidTr="00F6518B">
        <w:trPr>
          <w:jc w:val="center"/>
        </w:trPr>
        <w:tc>
          <w:tcPr>
            <w:tcW w:w="720"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10</w:t>
            </w:r>
          </w:p>
        </w:tc>
        <w:tc>
          <w:tcPr>
            <w:tcW w:w="1082"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41508</w:t>
            </w:r>
          </w:p>
        </w:tc>
        <w:tc>
          <w:tcPr>
            <w:tcW w:w="4025"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MANUTENÇÃO UNIDADE COMPRESSOR E FILTROS   MANUTENÇÃO TRIMESTRAL:</w:t>
            </w:r>
          </w:p>
          <w:p w:rsidR="005E73D7" w:rsidRPr="00F1582D" w:rsidRDefault="005E73D7" w:rsidP="001A5477">
            <w:pPr>
              <w:pStyle w:val="ParagraphStyle"/>
              <w:spacing w:line="276" w:lineRule="auto"/>
              <w:jc w:val="both"/>
              <w:rPr>
                <w:sz w:val="18"/>
                <w:szCs w:val="18"/>
              </w:rPr>
            </w:pPr>
            <w:r w:rsidRPr="00F1582D">
              <w:rPr>
                <w:sz w:val="18"/>
                <w:szCs w:val="18"/>
              </w:rPr>
              <w:t>Verificar dos filtros de ar;</w:t>
            </w:r>
          </w:p>
          <w:p w:rsidR="005E73D7" w:rsidRPr="00F1582D" w:rsidRDefault="005E73D7" w:rsidP="001A5477">
            <w:pPr>
              <w:pStyle w:val="ParagraphStyle"/>
              <w:spacing w:line="276" w:lineRule="auto"/>
              <w:jc w:val="both"/>
              <w:rPr>
                <w:sz w:val="18"/>
                <w:szCs w:val="18"/>
              </w:rPr>
            </w:pPr>
            <w:r w:rsidRPr="00F1582D">
              <w:rPr>
                <w:sz w:val="18"/>
                <w:szCs w:val="18"/>
              </w:rPr>
              <w:t>Verificar pressão e tempo de enchimento;</w:t>
            </w:r>
          </w:p>
          <w:p w:rsidR="005E73D7" w:rsidRPr="00F1582D" w:rsidRDefault="005E73D7" w:rsidP="001A5477">
            <w:pPr>
              <w:pStyle w:val="ParagraphStyle"/>
              <w:spacing w:line="276" w:lineRule="auto"/>
              <w:jc w:val="both"/>
              <w:rPr>
                <w:sz w:val="18"/>
                <w:szCs w:val="18"/>
              </w:rPr>
            </w:pPr>
            <w:r w:rsidRPr="00F1582D">
              <w:rPr>
                <w:sz w:val="18"/>
                <w:szCs w:val="18"/>
              </w:rPr>
              <w:t>Inspeção visual dos cabeçotes, motor e reservatório;</w:t>
            </w:r>
          </w:p>
        </w:tc>
        <w:tc>
          <w:tcPr>
            <w:tcW w:w="678"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4,00</w:t>
            </w:r>
          </w:p>
        </w:tc>
        <w:tc>
          <w:tcPr>
            <w:tcW w:w="815"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SER</w:t>
            </w:r>
          </w:p>
        </w:tc>
        <w:tc>
          <w:tcPr>
            <w:tcW w:w="752"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400,00</w:t>
            </w:r>
          </w:p>
        </w:tc>
        <w:tc>
          <w:tcPr>
            <w:tcW w:w="1827" w:type="dxa"/>
            <w:gridSpan w:val="2"/>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1.600,00</w:t>
            </w:r>
          </w:p>
        </w:tc>
      </w:tr>
      <w:tr w:rsidR="005E73D7" w:rsidRPr="00F1582D" w:rsidTr="00F6518B">
        <w:trPr>
          <w:jc w:val="center"/>
        </w:trPr>
        <w:tc>
          <w:tcPr>
            <w:tcW w:w="720"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11</w:t>
            </w:r>
          </w:p>
        </w:tc>
        <w:tc>
          <w:tcPr>
            <w:tcW w:w="1082"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41509</w:t>
            </w:r>
          </w:p>
        </w:tc>
        <w:tc>
          <w:tcPr>
            <w:tcW w:w="4025"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MANUTENÇÃO UNIDADE DE PROFILAXIA   MANUTENÇAO MENSAL:</w:t>
            </w:r>
          </w:p>
          <w:p w:rsidR="005E73D7" w:rsidRPr="00F1582D" w:rsidRDefault="005E73D7" w:rsidP="001A5477">
            <w:pPr>
              <w:pStyle w:val="ParagraphStyle"/>
              <w:spacing w:line="276" w:lineRule="auto"/>
              <w:jc w:val="both"/>
              <w:rPr>
                <w:sz w:val="18"/>
                <w:szCs w:val="18"/>
              </w:rPr>
            </w:pPr>
            <w:r w:rsidRPr="00F1582D">
              <w:rPr>
                <w:sz w:val="18"/>
                <w:szCs w:val="18"/>
              </w:rPr>
              <w:t>Teste da caneta de ultrassom;</w:t>
            </w:r>
          </w:p>
          <w:p w:rsidR="005E73D7" w:rsidRPr="00F1582D" w:rsidRDefault="005E73D7" w:rsidP="001A5477">
            <w:pPr>
              <w:pStyle w:val="ParagraphStyle"/>
              <w:spacing w:line="276" w:lineRule="auto"/>
              <w:jc w:val="both"/>
              <w:rPr>
                <w:sz w:val="18"/>
                <w:szCs w:val="18"/>
              </w:rPr>
            </w:pPr>
            <w:r w:rsidRPr="00F1582D">
              <w:rPr>
                <w:sz w:val="18"/>
                <w:szCs w:val="18"/>
              </w:rPr>
              <w:t>Verificação do fluxo de agua do Ultrassom</w:t>
            </w:r>
          </w:p>
          <w:p w:rsidR="005E73D7" w:rsidRPr="00F1582D" w:rsidRDefault="005E73D7" w:rsidP="001A5477">
            <w:pPr>
              <w:pStyle w:val="ParagraphStyle"/>
              <w:spacing w:line="276" w:lineRule="auto"/>
              <w:jc w:val="both"/>
              <w:rPr>
                <w:sz w:val="18"/>
                <w:szCs w:val="18"/>
              </w:rPr>
            </w:pPr>
            <w:r w:rsidRPr="00F1582D">
              <w:rPr>
                <w:sz w:val="18"/>
                <w:szCs w:val="18"/>
              </w:rPr>
              <w:t>Teste do Jato de bicarbonato;</w:t>
            </w:r>
          </w:p>
          <w:p w:rsidR="005E73D7" w:rsidRPr="00F1582D" w:rsidRDefault="005E73D7" w:rsidP="001A5477">
            <w:pPr>
              <w:pStyle w:val="ParagraphStyle"/>
              <w:spacing w:line="276" w:lineRule="auto"/>
              <w:jc w:val="both"/>
              <w:rPr>
                <w:sz w:val="18"/>
                <w:szCs w:val="18"/>
              </w:rPr>
            </w:pPr>
            <w:r w:rsidRPr="00F1582D">
              <w:rPr>
                <w:sz w:val="18"/>
                <w:szCs w:val="18"/>
              </w:rPr>
              <w:t>Limpeza do jato de bicarbonato;</w:t>
            </w:r>
          </w:p>
          <w:p w:rsidR="005E73D7" w:rsidRPr="00F1582D" w:rsidRDefault="005E73D7" w:rsidP="001A5477">
            <w:pPr>
              <w:pStyle w:val="ParagraphStyle"/>
              <w:spacing w:line="276" w:lineRule="auto"/>
              <w:jc w:val="both"/>
              <w:rPr>
                <w:sz w:val="18"/>
                <w:szCs w:val="18"/>
              </w:rPr>
            </w:pPr>
            <w:r w:rsidRPr="00F1582D">
              <w:rPr>
                <w:sz w:val="18"/>
                <w:szCs w:val="18"/>
              </w:rPr>
              <w:t>Verificação do fluxo de agua do jato;</w:t>
            </w:r>
          </w:p>
          <w:p w:rsidR="005E73D7" w:rsidRPr="00F1582D" w:rsidRDefault="005E73D7" w:rsidP="001A5477">
            <w:pPr>
              <w:pStyle w:val="ParagraphStyle"/>
              <w:spacing w:line="276" w:lineRule="auto"/>
              <w:jc w:val="both"/>
              <w:rPr>
                <w:sz w:val="18"/>
                <w:szCs w:val="18"/>
              </w:rPr>
            </w:pPr>
            <w:r w:rsidRPr="00F1582D">
              <w:rPr>
                <w:sz w:val="18"/>
                <w:szCs w:val="18"/>
              </w:rPr>
              <w:t>Verificação da unidade eletrônica e do pedal de controle;</w:t>
            </w:r>
          </w:p>
        </w:tc>
        <w:tc>
          <w:tcPr>
            <w:tcW w:w="678"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12,00</w:t>
            </w:r>
          </w:p>
        </w:tc>
        <w:tc>
          <w:tcPr>
            <w:tcW w:w="815"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SER</w:t>
            </w:r>
          </w:p>
        </w:tc>
        <w:tc>
          <w:tcPr>
            <w:tcW w:w="752"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250,00</w:t>
            </w:r>
          </w:p>
        </w:tc>
        <w:tc>
          <w:tcPr>
            <w:tcW w:w="1827" w:type="dxa"/>
            <w:gridSpan w:val="2"/>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3.000,00</w:t>
            </w:r>
          </w:p>
        </w:tc>
      </w:tr>
      <w:tr w:rsidR="005E73D7" w:rsidRPr="00F1582D" w:rsidTr="00F6518B">
        <w:trPr>
          <w:jc w:val="center"/>
        </w:trPr>
        <w:tc>
          <w:tcPr>
            <w:tcW w:w="720"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12</w:t>
            </w:r>
          </w:p>
        </w:tc>
        <w:tc>
          <w:tcPr>
            <w:tcW w:w="1082"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41509</w:t>
            </w:r>
          </w:p>
        </w:tc>
        <w:tc>
          <w:tcPr>
            <w:tcW w:w="4025"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MANUTENÇÃO UNIDADE DE PROFILAXIA   MANUTENÇÃO TRIMESTRAL:</w:t>
            </w:r>
          </w:p>
          <w:p w:rsidR="005E73D7" w:rsidRPr="00F1582D" w:rsidRDefault="005E73D7" w:rsidP="001A5477">
            <w:pPr>
              <w:pStyle w:val="ParagraphStyle"/>
              <w:spacing w:line="276" w:lineRule="auto"/>
              <w:jc w:val="both"/>
              <w:rPr>
                <w:sz w:val="18"/>
                <w:szCs w:val="18"/>
              </w:rPr>
            </w:pPr>
            <w:r w:rsidRPr="00F1582D">
              <w:rPr>
                <w:sz w:val="18"/>
                <w:szCs w:val="18"/>
              </w:rPr>
              <w:t>Verificação da frequência oscilatório do Ultrassom;</w:t>
            </w:r>
          </w:p>
        </w:tc>
        <w:tc>
          <w:tcPr>
            <w:tcW w:w="678"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4,00</w:t>
            </w:r>
          </w:p>
        </w:tc>
        <w:tc>
          <w:tcPr>
            <w:tcW w:w="815"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SER</w:t>
            </w:r>
          </w:p>
        </w:tc>
        <w:tc>
          <w:tcPr>
            <w:tcW w:w="752"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150,00</w:t>
            </w:r>
          </w:p>
        </w:tc>
        <w:tc>
          <w:tcPr>
            <w:tcW w:w="1827" w:type="dxa"/>
            <w:gridSpan w:val="2"/>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600,00</w:t>
            </w:r>
          </w:p>
        </w:tc>
      </w:tr>
      <w:tr w:rsidR="005E73D7" w:rsidRPr="00F1582D" w:rsidTr="00F6518B">
        <w:trPr>
          <w:jc w:val="center"/>
        </w:trPr>
        <w:tc>
          <w:tcPr>
            <w:tcW w:w="720"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lastRenderedPageBreak/>
              <w:t>13</w:t>
            </w:r>
          </w:p>
        </w:tc>
        <w:tc>
          <w:tcPr>
            <w:tcW w:w="1082"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41510</w:t>
            </w:r>
          </w:p>
        </w:tc>
        <w:tc>
          <w:tcPr>
            <w:tcW w:w="4025"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MANUTENÇAO DE APARELHO DE RX   MANUTENÇÃO MENSAL:</w:t>
            </w:r>
          </w:p>
          <w:p w:rsidR="005E73D7" w:rsidRPr="00F1582D" w:rsidRDefault="005E73D7" w:rsidP="001A5477">
            <w:pPr>
              <w:pStyle w:val="ParagraphStyle"/>
              <w:spacing w:line="276" w:lineRule="auto"/>
              <w:jc w:val="both"/>
              <w:rPr>
                <w:sz w:val="18"/>
                <w:szCs w:val="18"/>
              </w:rPr>
            </w:pPr>
            <w:r w:rsidRPr="00F1582D">
              <w:rPr>
                <w:sz w:val="18"/>
                <w:szCs w:val="18"/>
              </w:rPr>
              <w:t>Verificação do sistema elétrico de disparo;</w:t>
            </w:r>
          </w:p>
          <w:p w:rsidR="005E73D7" w:rsidRPr="00F1582D" w:rsidRDefault="005E73D7" w:rsidP="001A5477">
            <w:pPr>
              <w:pStyle w:val="ParagraphStyle"/>
              <w:spacing w:line="276" w:lineRule="auto"/>
              <w:jc w:val="both"/>
              <w:rPr>
                <w:sz w:val="18"/>
                <w:szCs w:val="18"/>
              </w:rPr>
            </w:pPr>
            <w:r w:rsidRPr="00F1582D">
              <w:rPr>
                <w:sz w:val="18"/>
                <w:szCs w:val="18"/>
              </w:rPr>
              <w:t>Verificação da emissão do RX;</w:t>
            </w:r>
          </w:p>
          <w:p w:rsidR="005E73D7" w:rsidRPr="00F1582D" w:rsidRDefault="005E73D7" w:rsidP="001A5477">
            <w:pPr>
              <w:pStyle w:val="ParagraphStyle"/>
              <w:spacing w:line="276" w:lineRule="auto"/>
              <w:jc w:val="both"/>
              <w:rPr>
                <w:sz w:val="18"/>
                <w:szCs w:val="18"/>
              </w:rPr>
            </w:pPr>
            <w:r w:rsidRPr="00F1582D">
              <w:rPr>
                <w:sz w:val="18"/>
                <w:szCs w:val="18"/>
              </w:rPr>
              <w:t>Verificação de vazamentos no cabeçote;</w:t>
            </w:r>
          </w:p>
        </w:tc>
        <w:tc>
          <w:tcPr>
            <w:tcW w:w="678"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12,00</w:t>
            </w:r>
          </w:p>
        </w:tc>
        <w:tc>
          <w:tcPr>
            <w:tcW w:w="815"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SER</w:t>
            </w:r>
          </w:p>
        </w:tc>
        <w:tc>
          <w:tcPr>
            <w:tcW w:w="752"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150,00</w:t>
            </w:r>
          </w:p>
        </w:tc>
        <w:tc>
          <w:tcPr>
            <w:tcW w:w="1827" w:type="dxa"/>
            <w:gridSpan w:val="2"/>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1.800,00</w:t>
            </w:r>
          </w:p>
        </w:tc>
      </w:tr>
      <w:tr w:rsidR="005E73D7" w:rsidRPr="00F1582D" w:rsidTr="00F6518B">
        <w:trPr>
          <w:jc w:val="center"/>
        </w:trPr>
        <w:tc>
          <w:tcPr>
            <w:tcW w:w="720"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14</w:t>
            </w:r>
          </w:p>
        </w:tc>
        <w:tc>
          <w:tcPr>
            <w:tcW w:w="1082"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41510</w:t>
            </w:r>
          </w:p>
        </w:tc>
        <w:tc>
          <w:tcPr>
            <w:tcW w:w="4025"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MANUTENÇAO DE APARELHO DE RX   MANUTENÇÃO SEMESTRAL:</w:t>
            </w:r>
          </w:p>
          <w:p w:rsidR="005E73D7" w:rsidRPr="00F1582D" w:rsidRDefault="005E73D7" w:rsidP="001A5477">
            <w:pPr>
              <w:pStyle w:val="ParagraphStyle"/>
              <w:spacing w:line="276" w:lineRule="auto"/>
              <w:jc w:val="both"/>
              <w:rPr>
                <w:sz w:val="18"/>
                <w:szCs w:val="18"/>
              </w:rPr>
            </w:pPr>
            <w:r w:rsidRPr="00F1582D">
              <w:rPr>
                <w:sz w:val="18"/>
                <w:szCs w:val="18"/>
              </w:rPr>
              <w:t>Verificação e calibração da tensão e corrente de disparo;</w:t>
            </w:r>
          </w:p>
        </w:tc>
        <w:tc>
          <w:tcPr>
            <w:tcW w:w="678"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2,00</w:t>
            </w:r>
          </w:p>
        </w:tc>
        <w:tc>
          <w:tcPr>
            <w:tcW w:w="815"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SER</w:t>
            </w:r>
          </w:p>
        </w:tc>
        <w:tc>
          <w:tcPr>
            <w:tcW w:w="752"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250,00</w:t>
            </w:r>
          </w:p>
        </w:tc>
        <w:tc>
          <w:tcPr>
            <w:tcW w:w="1827" w:type="dxa"/>
            <w:gridSpan w:val="2"/>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500,00</w:t>
            </w:r>
          </w:p>
        </w:tc>
      </w:tr>
      <w:tr w:rsidR="005E73D7" w:rsidRPr="00F1582D" w:rsidTr="00F6518B">
        <w:trPr>
          <w:jc w:val="center"/>
        </w:trPr>
        <w:tc>
          <w:tcPr>
            <w:tcW w:w="720"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15</w:t>
            </w:r>
          </w:p>
        </w:tc>
        <w:tc>
          <w:tcPr>
            <w:tcW w:w="1082"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41510</w:t>
            </w:r>
          </w:p>
        </w:tc>
        <w:tc>
          <w:tcPr>
            <w:tcW w:w="4025"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MANUTENÇAO DE APARELHO DE RX   MANUTENÇÃO TRIMESTRAL:</w:t>
            </w:r>
          </w:p>
          <w:p w:rsidR="005E73D7" w:rsidRPr="00F1582D" w:rsidRDefault="005E73D7" w:rsidP="001A5477">
            <w:pPr>
              <w:pStyle w:val="ParagraphStyle"/>
              <w:spacing w:line="276" w:lineRule="auto"/>
              <w:jc w:val="both"/>
              <w:rPr>
                <w:sz w:val="18"/>
                <w:szCs w:val="18"/>
              </w:rPr>
            </w:pPr>
            <w:r w:rsidRPr="00F1582D">
              <w:rPr>
                <w:sz w:val="18"/>
                <w:szCs w:val="18"/>
              </w:rPr>
              <w:t>verificação e calibração da tensão e corrente de disparo;</w:t>
            </w:r>
          </w:p>
          <w:p w:rsidR="005E73D7" w:rsidRPr="00F1582D" w:rsidRDefault="005E73D7" w:rsidP="001A5477">
            <w:pPr>
              <w:pStyle w:val="ParagraphStyle"/>
              <w:spacing w:line="276" w:lineRule="auto"/>
              <w:jc w:val="both"/>
              <w:rPr>
                <w:sz w:val="18"/>
                <w:szCs w:val="18"/>
              </w:rPr>
            </w:pPr>
            <w:r w:rsidRPr="00F1582D">
              <w:rPr>
                <w:sz w:val="18"/>
                <w:szCs w:val="18"/>
              </w:rPr>
              <w:t>verificação das conexões da ampola;</w:t>
            </w:r>
          </w:p>
          <w:p w:rsidR="005E73D7" w:rsidRPr="00F1582D" w:rsidRDefault="005E73D7" w:rsidP="001A5477">
            <w:pPr>
              <w:pStyle w:val="ParagraphStyle"/>
              <w:spacing w:line="276" w:lineRule="auto"/>
              <w:jc w:val="both"/>
              <w:rPr>
                <w:sz w:val="18"/>
                <w:szCs w:val="18"/>
              </w:rPr>
            </w:pPr>
            <w:r w:rsidRPr="00F1582D">
              <w:rPr>
                <w:sz w:val="18"/>
                <w:szCs w:val="18"/>
              </w:rPr>
              <w:t>verificação do cabo de alimentação;</w:t>
            </w:r>
          </w:p>
          <w:p w:rsidR="005E73D7" w:rsidRPr="00F1582D" w:rsidRDefault="005E73D7" w:rsidP="001A5477">
            <w:pPr>
              <w:pStyle w:val="ParagraphStyle"/>
              <w:spacing w:line="276" w:lineRule="auto"/>
              <w:jc w:val="both"/>
              <w:rPr>
                <w:sz w:val="18"/>
                <w:szCs w:val="18"/>
              </w:rPr>
            </w:pPr>
            <w:r w:rsidRPr="00F1582D">
              <w:rPr>
                <w:sz w:val="18"/>
                <w:szCs w:val="18"/>
              </w:rPr>
              <w:t>verificação do sistema elétrico de disparo;</w:t>
            </w:r>
          </w:p>
          <w:p w:rsidR="005E73D7" w:rsidRPr="00F1582D" w:rsidRDefault="005E73D7" w:rsidP="001A5477">
            <w:pPr>
              <w:pStyle w:val="ParagraphStyle"/>
              <w:spacing w:line="276" w:lineRule="auto"/>
              <w:jc w:val="both"/>
              <w:rPr>
                <w:sz w:val="18"/>
                <w:szCs w:val="18"/>
              </w:rPr>
            </w:pPr>
            <w:r w:rsidRPr="00F1582D">
              <w:rPr>
                <w:sz w:val="18"/>
                <w:szCs w:val="18"/>
              </w:rPr>
              <w:t xml:space="preserve">verificação da emissão do </w:t>
            </w:r>
            <w:r w:rsidRPr="00F1582D">
              <w:rPr>
                <w:sz w:val="18"/>
                <w:szCs w:val="18"/>
                <w:lang w:val="pt-BR"/>
              </w:rPr>
              <w:t>R</w:t>
            </w:r>
            <w:r w:rsidRPr="00F1582D">
              <w:rPr>
                <w:sz w:val="18"/>
                <w:szCs w:val="18"/>
              </w:rPr>
              <w:t>x;</w:t>
            </w:r>
          </w:p>
          <w:p w:rsidR="005E73D7" w:rsidRPr="00F1582D" w:rsidRDefault="005E73D7" w:rsidP="001A5477">
            <w:pPr>
              <w:pStyle w:val="ParagraphStyle"/>
              <w:spacing w:line="276" w:lineRule="auto"/>
              <w:jc w:val="both"/>
              <w:rPr>
                <w:sz w:val="18"/>
                <w:szCs w:val="18"/>
              </w:rPr>
            </w:pPr>
            <w:r w:rsidRPr="00F1582D">
              <w:rPr>
                <w:sz w:val="18"/>
                <w:szCs w:val="18"/>
              </w:rPr>
              <w:t>verificação de vazamento no cabeçote;</w:t>
            </w:r>
          </w:p>
        </w:tc>
        <w:tc>
          <w:tcPr>
            <w:tcW w:w="678"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4,00</w:t>
            </w:r>
          </w:p>
        </w:tc>
        <w:tc>
          <w:tcPr>
            <w:tcW w:w="815"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SER</w:t>
            </w:r>
          </w:p>
        </w:tc>
        <w:tc>
          <w:tcPr>
            <w:tcW w:w="752"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200,00</w:t>
            </w:r>
          </w:p>
        </w:tc>
        <w:tc>
          <w:tcPr>
            <w:tcW w:w="1827" w:type="dxa"/>
            <w:gridSpan w:val="2"/>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800,00</w:t>
            </w:r>
          </w:p>
        </w:tc>
      </w:tr>
      <w:tr w:rsidR="005E73D7" w:rsidRPr="00F1582D" w:rsidTr="00F6518B">
        <w:trPr>
          <w:jc w:val="center"/>
        </w:trPr>
        <w:tc>
          <w:tcPr>
            <w:tcW w:w="720"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16</w:t>
            </w:r>
          </w:p>
        </w:tc>
        <w:tc>
          <w:tcPr>
            <w:tcW w:w="1082"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41511</w:t>
            </w:r>
          </w:p>
        </w:tc>
        <w:tc>
          <w:tcPr>
            <w:tcW w:w="4025"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MANUTENÇÃO AUTO CLAVE E SELADORA   MANUTENÇÃO MENSAL:</w:t>
            </w:r>
          </w:p>
          <w:p w:rsidR="005E73D7" w:rsidRPr="00F1582D" w:rsidRDefault="005E73D7" w:rsidP="001A5477">
            <w:pPr>
              <w:pStyle w:val="ParagraphStyle"/>
              <w:spacing w:line="276" w:lineRule="auto"/>
              <w:jc w:val="both"/>
              <w:rPr>
                <w:sz w:val="18"/>
                <w:szCs w:val="18"/>
              </w:rPr>
            </w:pPr>
            <w:r w:rsidRPr="00F1582D">
              <w:rPr>
                <w:sz w:val="18"/>
                <w:szCs w:val="18"/>
              </w:rPr>
              <w:t>Verificação da parte eletroeletrônica e anéis de vedação;</w:t>
            </w:r>
          </w:p>
        </w:tc>
        <w:tc>
          <w:tcPr>
            <w:tcW w:w="678"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12,00</w:t>
            </w:r>
          </w:p>
        </w:tc>
        <w:tc>
          <w:tcPr>
            <w:tcW w:w="815"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SER</w:t>
            </w:r>
          </w:p>
        </w:tc>
        <w:tc>
          <w:tcPr>
            <w:tcW w:w="752"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200,00</w:t>
            </w:r>
          </w:p>
        </w:tc>
        <w:tc>
          <w:tcPr>
            <w:tcW w:w="1827" w:type="dxa"/>
            <w:gridSpan w:val="2"/>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2.400,00</w:t>
            </w:r>
          </w:p>
        </w:tc>
      </w:tr>
      <w:tr w:rsidR="005E73D7" w:rsidRPr="00F1582D" w:rsidTr="00F6518B">
        <w:trPr>
          <w:jc w:val="center"/>
        </w:trPr>
        <w:tc>
          <w:tcPr>
            <w:tcW w:w="720"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17</w:t>
            </w:r>
          </w:p>
        </w:tc>
        <w:tc>
          <w:tcPr>
            <w:tcW w:w="1082"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41511</w:t>
            </w:r>
          </w:p>
        </w:tc>
        <w:tc>
          <w:tcPr>
            <w:tcW w:w="4025"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MANUTENÇÃO AUTO CLAVE E SELADORA   MANUTENÇÃO SEMESTRAL:</w:t>
            </w:r>
          </w:p>
          <w:p w:rsidR="005E73D7" w:rsidRPr="00F1582D" w:rsidRDefault="005E73D7" w:rsidP="001A5477">
            <w:pPr>
              <w:pStyle w:val="ParagraphStyle"/>
              <w:spacing w:line="276" w:lineRule="auto"/>
              <w:jc w:val="both"/>
              <w:rPr>
                <w:sz w:val="18"/>
                <w:szCs w:val="18"/>
              </w:rPr>
            </w:pPr>
            <w:r w:rsidRPr="00F1582D">
              <w:rPr>
                <w:sz w:val="18"/>
                <w:szCs w:val="18"/>
              </w:rPr>
              <w:t>Verificação das curvas aquecimento;</w:t>
            </w:r>
          </w:p>
          <w:p w:rsidR="005E73D7" w:rsidRPr="00F1582D" w:rsidRDefault="005E73D7" w:rsidP="001A5477">
            <w:pPr>
              <w:pStyle w:val="ParagraphStyle"/>
              <w:spacing w:line="276" w:lineRule="auto"/>
              <w:jc w:val="both"/>
              <w:rPr>
                <w:sz w:val="18"/>
                <w:szCs w:val="18"/>
              </w:rPr>
            </w:pPr>
            <w:r w:rsidRPr="00F1582D">
              <w:rPr>
                <w:sz w:val="18"/>
                <w:szCs w:val="18"/>
              </w:rPr>
              <w:t>Verificação das curvas de pressão;</w:t>
            </w:r>
          </w:p>
        </w:tc>
        <w:tc>
          <w:tcPr>
            <w:tcW w:w="678"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2,00</w:t>
            </w:r>
          </w:p>
        </w:tc>
        <w:tc>
          <w:tcPr>
            <w:tcW w:w="815"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SER</w:t>
            </w:r>
          </w:p>
        </w:tc>
        <w:tc>
          <w:tcPr>
            <w:tcW w:w="752"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200,00</w:t>
            </w:r>
          </w:p>
        </w:tc>
        <w:tc>
          <w:tcPr>
            <w:tcW w:w="1827" w:type="dxa"/>
            <w:gridSpan w:val="2"/>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400,00</w:t>
            </w:r>
          </w:p>
        </w:tc>
      </w:tr>
      <w:tr w:rsidR="005E73D7" w:rsidRPr="00F1582D" w:rsidTr="00F6518B">
        <w:trPr>
          <w:jc w:val="center"/>
        </w:trPr>
        <w:tc>
          <w:tcPr>
            <w:tcW w:w="720"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18</w:t>
            </w:r>
          </w:p>
        </w:tc>
        <w:tc>
          <w:tcPr>
            <w:tcW w:w="1082"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41511</w:t>
            </w:r>
          </w:p>
        </w:tc>
        <w:tc>
          <w:tcPr>
            <w:tcW w:w="4025"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MANUTENÇÃO AUTO CLAVE E SELADORA   MANUTENÇÃO TRIMESTRAL:</w:t>
            </w:r>
          </w:p>
          <w:p w:rsidR="005E73D7" w:rsidRPr="00F1582D" w:rsidRDefault="005E73D7" w:rsidP="001A5477">
            <w:pPr>
              <w:pStyle w:val="ParagraphStyle"/>
              <w:spacing w:line="276" w:lineRule="auto"/>
              <w:jc w:val="both"/>
              <w:rPr>
                <w:sz w:val="18"/>
                <w:szCs w:val="18"/>
              </w:rPr>
            </w:pPr>
            <w:r w:rsidRPr="00F1582D">
              <w:rPr>
                <w:sz w:val="18"/>
                <w:szCs w:val="18"/>
              </w:rPr>
              <w:t>verificação das válvulas de segurança e quebra vácuo;</w:t>
            </w:r>
          </w:p>
          <w:p w:rsidR="005E73D7" w:rsidRPr="00F1582D" w:rsidRDefault="005E73D7" w:rsidP="001A5477">
            <w:pPr>
              <w:pStyle w:val="ParagraphStyle"/>
              <w:spacing w:line="276" w:lineRule="auto"/>
              <w:jc w:val="both"/>
              <w:rPr>
                <w:sz w:val="18"/>
                <w:szCs w:val="18"/>
              </w:rPr>
            </w:pPr>
            <w:r w:rsidRPr="00F1582D">
              <w:rPr>
                <w:sz w:val="18"/>
                <w:szCs w:val="18"/>
              </w:rPr>
              <w:t>verificação do ciclo completo de estetização;</w:t>
            </w:r>
          </w:p>
        </w:tc>
        <w:tc>
          <w:tcPr>
            <w:tcW w:w="678"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4,00</w:t>
            </w:r>
          </w:p>
        </w:tc>
        <w:tc>
          <w:tcPr>
            <w:tcW w:w="815"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SER</w:t>
            </w:r>
          </w:p>
        </w:tc>
        <w:tc>
          <w:tcPr>
            <w:tcW w:w="752"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150,00</w:t>
            </w:r>
          </w:p>
        </w:tc>
        <w:tc>
          <w:tcPr>
            <w:tcW w:w="1827" w:type="dxa"/>
            <w:gridSpan w:val="2"/>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600,00</w:t>
            </w:r>
          </w:p>
        </w:tc>
      </w:tr>
      <w:tr w:rsidR="005E73D7" w:rsidRPr="00F1582D" w:rsidTr="00F6518B">
        <w:trPr>
          <w:jc w:val="center"/>
        </w:trPr>
        <w:tc>
          <w:tcPr>
            <w:tcW w:w="8072" w:type="dxa"/>
            <w:gridSpan w:val="6"/>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p>
          <w:p w:rsidR="005E73D7" w:rsidRPr="00F1582D" w:rsidRDefault="005E73D7" w:rsidP="001A5477">
            <w:pPr>
              <w:pStyle w:val="ParagraphStyle"/>
              <w:spacing w:line="276" w:lineRule="auto"/>
              <w:jc w:val="both"/>
              <w:rPr>
                <w:sz w:val="18"/>
                <w:szCs w:val="18"/>
              </w:rPr>
            </w:pPr>
            <w:r w:rsidRPr="00F1582D">
              <w:rPr>
                <w:sz w:val="18"/>
                <w:szCs w:val="18"/>
              </w:rPr>
              <w:t>TOTAL</w:t>
            </w:r>
          </w:p>
        </w:tc>
        <w:tc>
          <w:tcPr>
            <w:tcW w:w="1827" w:type="dxa"/>
            <w:gridSpan w:val="2"/>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p>
          <w:p w:rsidR="005E73D7" w:rsidRPr="00F1582D" w:rsidRDefault="005E73D7" w:rsidP="001A5477">
            <w:pPr>
              <w:pStyle w:val="ParagraphStyle"/>
              <w:spacing w:line="276" w:lineRule="auto"/>
              <w:jc w:val="both"/>
              <w:rPr>
                <w:sz w:val="18"/>
                <w:szCs w:val="18"/>
              </w:rPr>
            </w:pPr>
            <w:r w:rsidRPr="00F1582D">
              <w:rPr>
                <w:sz w:val="18"/>
                <w:szCs w:val="18"/>
              </w:rPr>
              <w:t>37.360,00</w:t>
            </w:r>
          </w:p>
        </w:tc>
      </w:tr>
      <w:tr w:rsidR="005E73D7" w:rsidRPr="00F1582D" w:rsidTr="00F6518B">
        <w:trPr>
          <w:jc w:val="center"/>
        </w:trPr>
        <w:tc>
          <w:tcPr>
            <w:tcW w:w="9899" w:type="dxa"/>
            <w:gridSpan w:val="8"/>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Lote: 2 - Lote 002</w:t>
            </w:r>
          </w:p>
        </w:tc>
      </w:tr>
      <w:tr w:rsidR="005E73D7" w:rsidRPr="00F1582D" w:rsidTr="00F6518B">
        <w:trPr>
          <w:jc w:val="center"/>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5E73D7" w:rsidRPr="00F1582D" w:rsidRDefault="005E73D7" w:rsidP="001A5477">
            <w:pPr>
              <w:pStyle w:val="ParagraphStyle"/>
              <w:spacing w:line="276" w:lineRule="auto"/>
              <w:jc w:val="both"/>
              <w:rPr>
                <w:sz w:val="18"/>
                <w:szCs w:val="18"/>
              </w:rPr>
            </w:pPr>
            <w:r w:rsidRPr="00F1582D">
              <w:rPr>
                <w:sz w:val="18"/>
                <w:szCs w:val="18"/>
              </w:rPr>
              <w:t>Item</w:t>
            </w:r>
          </w:p>
        </w:tc>
        <w:tc>
          <w:tcPr>
            <w:tcW w:w="1082" w:type="dxa"/>
            <w:tcBorders>
              <w:top w:val="single" w:sz="6" w:space="0" w:color="000000"/>
              <w:left w:val="single" w:sz="6" w:space="0" w:color="000000"/>
              <w:bottom w:val="single" w:sz="6" w:space="0" w:color="000000"/>
              <w:right w:val="single" w:sz="6" w:space="0" w:color="000000"/>
            </w:tcBorders>
            <w:shd w:val="clear" w:color="auto" w:fill="auto"/>
          </w:tcPr>
          <w:p w:rsidR="005E73D7" w:rsidRPr="00F1582D" w:rsidRDefault="005E73D7" w:rsidP="001A5477">
            <w:pPr>
              <w:pStyle w:val="ParagraphStyle"/>
              <w:spacing w:line="276" w:lineRule="auto"/>
              <w:jc w:val="both"/>
              <w:rPr>
                <w:sz w:val="18"/>
                <w:szCs w:val="18"/>
              </w:rPr>
            </w:pPr>
            <w:r w:rsidRPr="00F1582D">
              <w:rPr>
                <w:sz w:val="18"/>
                <w:szCs w:val="18"/>
              </w:rPr>
              <w:t>Código</w:t>
            </w:r>
            <w:r w:rsidRPr="00F1582D">
              <w:rPr>
                <w:sz w:val="18"/>
                <w:szCs w:val="18"/>
                <w:lang w:val="pt-BR"/>
              </w:rPr>
              <w:t xml:space="preserve"> </w:t>
            </w:r>
            <w:r w:rsidRPr="00F1582D">
              <w:rPr>
                <w:sz w:val="18"/>
                <w:szCs w:val="18"/>
              </w:rPr>
              <w:t>do serviço</w:t>
            </w:r>
          </w:p>
        </w:tc>
        <w:tc>
          <w:tcPr>
            <w:tcW w:w="4703" w:type="dxa"/>
            <w:gridSpan w:val="2"/>
            <w:tcBorders>
              <w:top w:val="single" w:sz="6" w:space="0" w:color="000000"/>
              <w:left w:val="single" w:sz="6" w:space="0" w:color="000000"/>
              <w:bottom w:val="single" w:sz="6" w:space="0" w:color="000000"/>
              <w:right w:val="single" w:sz="6" w:space="0" w:color="000000"/>
            </w:tcBorders>
            <w:shd w:val="clear" w:color="auto" w:fill="auto"/>
          </w:tcPr>
          <w:p w:rsidR="005E73D7" w:rsidRPr="00F1582D" w:rsidRDefault="005E73D7" w:rsidP="001A5477">
            <w:pPr>
              <w:pStyle w:val="ParagraphStyle"/>
              <w:spacing w:line="276" w:lineRule="auto"/>
              <w:jc w:val="both"/>
              <w:rPr>
                <w:sz w:val="18"/>
                <w:szCs w:val="18"/>
              </w:rPr>
            </w:pPr>
            <w:r w:rsidRPr="00F1582D">
              <w:rPr>
                <w:sz w:val="18"/>
                <w:szCs w:val="18"/>
              </w:rPr>
              <w:t>Nome do serviço</w:t>
            </w:r>
          </w:p>
        </w:tc>
        <w:tc>
          <w:tcPr>
            <w:tcW w:w="815" w:type="dxa"/>
            <w:tcBorders>
              <w:top w:val="single" w:sz="6" w:space="0" w:color="000000"/>
              <w:left w:val="single" w:sz="6" w:space="0" w:color="000000"/>
              <w:bottom w:val="single" w:sz="6" w:space="0" w:color="000000"/>
              <w:right w:val="single" w:sz="6" w:space="0" w:color="000000"/>
            </w:tcBorders>
            <w:shd w:val="clear" w:color="auto" w:fill="auto"/>
          </w:tcPr>
          <w:p w:rsidR="005E73D7" w:rsidRPr="00F1582D" w:rsidRDefault="005E73D7" w:rsidP="001A5477">
            <w:pPr>
              <w:pStyle w:val="ParagraphStyle"/>
              <w:spacing w:line="276" w:lineRule="auto"/>
              <w:jc w:val="both"/>
              <w:rPr>
                <w:sz w:val="18"/>
                <w:szCs w:val="18"/>
              </w:rPr>
            </w:pPr>
            <w:r w:rsidRPr="00F1582D">
              <w:rPr>
                <w:sz w:val="18"/>
                <w:szCs w:val="18"/>
              </w:rPr>
              <w:t>Quant.</w:t>
            </w:r>
          </w:p>
        </w:tc>
        <w:tc>
          <w:tcPr>
            <w:tcW w:w="752" w:type="dxa"/>
            <w:tcBorders>
              <w:top w:val="single" w:sz="6" w:space="0" w:color="000000"/>
              <w:left w:val="single" w:sz="6" w:space="0" w:color="000000"/>
              <w:bottom w:val="single" w:sz="6" w:space="0" w:color="000000"/>
              <w:right w:val="single" w:sz="6" w:space="0" w:color="000000"/>
            </w:tcBorders>
            <w:shd w:val="clear" w:color="auto" w:fill="auto"/>
          </w:tcPr>
          <w:p w:rsidR="005E73D7" w:rsidRPr="00F1582D" w:rsidRDefault="005E73D7" w:rsidP="001A5477">
            <w:pPr>
              <w:pStyle w:val="ParagraphStyle"/>
              <w:spacing w:line="276" w:lineRule="auto"/>
              <w:jc w:val="both"/>
              <w:rPr>
                <w:sz w:val="18"/>
                <w:szCs w:val="18"/>
              </w:rPr>
            </w:pPr>
            <w:r w:rsidRPr="00F1582D">
              <w:rPr>
                <w:sz w:val="18"/>
                <w:szCs w:val="18"/>
              </w:rPr>
              <w:t>Unidade</w:t>
            </w:r>
          </w:p>
        </w:tc>
        <w:tc>
          <w:tcPr>
            <w:tcW w:w="877" w:type="dxa"/>
            <w:tcBorders>
              <w:top w:val="single" w:sz="6" w:space="0" w:color="000000"/>
              <w:left w:val="single" w:sz="6" w:space="0" w:color="000000"/>
              <w:bottom w:val="single" w:sz="6" w:space="0" w:color="000000"/>
              <w:right w:val="single" w:sz="6" w:space="0" w:color="000000"/>
            </w:tcBorders>
            <w:shd w:val="clear" w:color="auto" w:fill="auto"/>
          </w:tcPr>
          <w:p w:rsidR="005E73D7" w:rsidRPr="00F1582D" w:rsidRDefault="005E73D7" w:rsidP="001A5477">
            <w:pPr>
              <w:pStyle w:val="ParagraphStyle"/>
              <w:spacing w:line="276" w:lineRule="auto"/>
              <w:jc w:val="both"/>
              <w:rPr>
                <w:sz w:val="18"/>
                <w:szCs w:val="18"/>
              </w:rPr>
            </w:pPr>
            <w:r w:rsidRPr="00F1582D">
              <w:rPr>
                <w:sz w:val="18"/>
                <w:szCs w:val="18"/>
              </w:rPr>
              <w:t>Preço máximo</w:t>
            </w:r>
          </w:p>
        </w:tc>
        <w:tc>
          <w:tcPr>
            <w:tcW w:w="950" w:type="dxa"/>
            <w:tcBorders>
              <w:top w:val="single" w:sz="6" w:space="0" w:color="000000"/>
              <w:left w:val="single" w:sz="6" w:space="0" w:color="000000"/>
              <w:bottom w:val="single" w:sz="6" w:space="0" w:color="000000"/>
              <w:right w:val="single" w:sz="6" w:space="0" w:color="000000"/>
            </w:tcBorders>
            <w:shd w:val="clear" w:color="auto" w:fill="auto"/>
          </w:tcPr>
          <w:p w:rsidR="005E73D7" w:rsidRPr="00F1582D" w:rsidRDefault="005E73D7" w:rsidP="001A5477">
            <w:pPr>
              <w:pStyle w:val="ParagraphStyle"/>
              <w:spacing w:line="276" w:lineRule="auto"/>
              <w:jc w:val="both"/>
              <w:rPr>
                <w:sz w:val="18"/>
                <w:szCs w:val="18"/>
              </w:rPr>
            </w:pPr>
            <w:r w:rsidRPr="00F1582D">
              <w:rPr>
                <w:sz w:val="18"/>
                <w:szCs w:val="18"/>
              </w:rPr>
              <w:t>Preço máximo total</w:t>
            </w:r>
          </w:p>
        </w:tc>
      </w:tr>
      <w:tr w:rsidR="005E73D7" w:rsidRPr="00F1582D" w:rsidTr="00F6518B">
        <w:trPr>
          <w:jc w:val="center"/>
        </w:trPr>
        <w:tc>
          <w:tcPr>
            <w:tcW w:w="720"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1</w:t>
            </w:r>
          </w:p>
        </w:tc>
        <w:tc>
          <w:tcPr>
            <w:tcW w:w="1082"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5358</w:t>
            </w:r>
          </w:p>
        </w:tc>
        <w:tc>
          <w:tcPr>
            <w:tcW w:w="4703" w:type="dxa"/>
            <w:gridSpan w:val="2"/>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lang w:val="pt-BR"/>
              </w:rPr>
            </w:pPr>
            <w:r w:rsidRPr="00F1582D">
              <w:rPr>
                <w:sz w:val="18"/>
                <w:szCs w:val="18"/>
              </w:rPr>
              <w:t>PEÇAS</w:t>
            </w:r>
            <w:r w:rsidRPr="00F1582D">
              <w:rPr>
                <w:sz w:val="18"/>
                <w:szCs w:val="18"/>
                <w:lang w:val="pt-BR"/>
              </w:rPr>
              <w:t xml:space="preserve"> </w:t>
            </w:r>
            <w:r w:rsidRPr="00F1582D">
              <w:rPr>
                <w:sz w:val="18"/>
                <w:szCs w:val="18"/>
              </w:rPr>
              <w:t>DIVERSAS ITEM GENÉRICO PARA AQUISIÇÃO DE PÉÇAS DIVERSAS</w:t>
            </w:r>
            <w:r w:rsidRPr="00F1582D">
              <w:rPr>
                <w:sz w:val="18"/>
                <w:szCs w:val="18"/>
                <w:lang w:val="pt-BR"/>
              </w:rPr>
              <w:t>;</w:t>
            </w:r>
          </w:p>
          <w:p w:rsidR="005E73D7" w:rsidRPr="00F1582D" w:rsidRDefault="005E73D7" w:rsidP="001A5477">
            <w:pPr>
              <w:pStyle w:val="ParagraphStyle"/>
              <w:spacing w:line="276" w:lineRule="auto"/>
              <w:jc w:val="both"/>
              <w:rPr>
                <w:sz w:val="18"/>
                <w:szCs w:val="18"/>
              </w:rPr>
            </w:pPr>
            <w:r w:rsidRPr="00F1582D">
              <w:rPr>
                <w:sz w:val="18"/>
                <w:szCs w:val="18"/>
              </w:rPr>
              <w:t>NÃO PARTICIPA DA DISPUTA</w:t>
            </w:r>
          </w:p>
        </w:tc>
        <w:tc>
          <w:tcPr>
            <w:tcW w:w="815"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1,00</w:t>
            </w:r>
          </w:p>
        </w:tc>
        <w:tc>
          <w:tcPr>
            <w:tcW w:w="752"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PÇ</w:t>
            </w:r>
          </w:p>
        </w:tc>
        <w:tc>
          <w:tcPr>
            <w:tcW w:w="877"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25.000,00</w:t>
            </w:r>
          </w:p>
        </w:tc>
        <w:tc>
          <w:tcPr>
            <w:tcW w:w="950" w:type="dxa"/>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r w:rsidRPr="00F1582D">
              <w:rPr>
                <w:sz w:val="18"/>
                <w:szCs w:val="18"/>
              </w:rPr>
              <w:t>25.000,00</w:t>
            </w:r>
          </w:p>
        </w:tc>
      </w:tr>
      <w:tr w:rsidR="005E73D7" w:rsidRPr="00F1582D" w:rsidTr="00F6518B">
        <w:trPr>
          <w:jc w:val="center"/>
        </w:trPr>
        <w:tc>
          <w:tcPr>
            <w:tcW w:w="8072" w:type="dxa"/>
            <w:gridSpan w:val="6"/>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p>
          <w:p w:rsidR="005E73D7" w:rsidRPr="00F1582D" w:rsidRDefault="005E73D7" w:rsidP="001A5477">
            <w:pPr>
              <w:pStyle w:val="ParagraphStyle"/>
              <w:spacing w:line="276" w:lineRule="auto"/>
              <w:jc w:val="both"/>
              <w:rPr>
                <w:sz w:val="18"/>
                <w:szCs w:val="18"/>
              </w:rPr>
            </w:pPr>
            <w:r w:rsidRPr="00F1582D">
              <w:rPr>
                <w:sz w:val="18"/>
                <w:szCs w:val="18"/>
              </w:rPr>
              <w:t>TOTAL</w:t>
            </w:r>
          </w:p>
        </w:tc>
        <w:tc>
          <w:tcPr>
            <w:tcW w:w="1827" w:type="dxa"/>
            <w:gridSpan w:val="2"/>
            <w:tcBorders>
              <w:top w:val="single" w:sz="6" w:space="0" w:color="000000"/>
              <w:left w:val="single" w:sz="6" w:space="0" w:color="000000"/>
              <w:bottom w:val="single" w:sz="6" w:space="0" w:color="000000"/>
              <w:right w:val="single" w:sz="6" w:space="0" w:color="000000"/>
            </w:tcBorders>
          </w:tcPr>
          <w:p w:rsidR="005E73D7" w:rsidRPr="00F1582D" w:rsidRDefault="005E73D7" w:rsidP="001A5477">
            <w:pPr>
              <w:pStyle w:val="ParagraphStyle"/>
              <w:spacing w:line="276" w:lineRule="auto"/>
              <w:jc w:val="both"/>
              <w:rPr>
                <w:sz w:val="18"/>
                <w:szCs w:val="18"/>
              </w:rPr>
            </w:pPr>
          </w:p>
          <w:p w:rsidR="005E73D7" w:rsidRPr="00F1582D" w:rsidRDefault="005E73D7" w:rsidP="001A5477">
            <w:pPr>
              <w:pStyle w:val="ParagraphStyle"/>
              <w:spacing w:line="276" w:lineRule="auto"/>
              <w:jc w:val="both"/>
              <w:rPr>
                <w:sz w:val="18"/>
                <w:szCs w:val="18"/>
                <w:lang w:val="pt-BR"/>
              </w:rPr>
            </w:pPr>
            <w:r w:rsidRPr="00F1582D">
              <w:rPr>
                <w:sz w:val="18"/>
                <w:szCs w:val="18"/>
                <w:lang w:val="pt-BR"/>
              </w:rPr>
              <w:t xml:space="preserve">                        </w:t>
            </w:r>
            <w:r w:rsidRPr="00F1582D">
              <w:rPr>
                <w:sz w:val="18"/>
                <w:szCs w:val="18"/>
              </w:rPr>
              <w:t>25.000,00</w:t>
            </w:r>
            <w:r w:rsidRPr="00F1582D">
              <w:rPr>
                <w:sz w:val="18"/>
                <w:szCs w:val="18"/>
                <w:lang w:val="pt-BR"/>
              </w:rPr>
              <w:t xml:space="preserve"> </w:t>
            </w:r>
          </w:p>
        </w:tc>
      </w:tr>
    </w:tbl>
    <w:p w:rsidR="005E73D7" w:rsidRPr="00F1582D" w:rsidRDefault="005E73D7" w:rsidP="001A5477">
      <w:pPr>
        <w:pStyle w:val="ParagraphStyle"/>
        <w:spacing w:line="276" w:lineRule="auto"/>
        <w:ind w:left="570"/>
        <w:jc w:val="both"/>
        <w:rPr>
          <w:color w:val="000000"/>
          <w:sz w:val="18"/>
          <w:szCs w:val="18"/>
        </w:rPr>
      </w:pPr>
    </w:p>
    <w:p w:rsidR="005E73D7" w:rsidRPr="00F1582D" w:rsidRDefault="005E73D7" w:rsidP="001A5477">
      <w:pPr>
        <w:pStyle w:val="ParagraphStyle"/>
        <w:spacing w:line="276" w:lineRule="auto"/>
        <w:ind w:left="570"/>
        <w:jc w:val="both"/>
        <w:rPr>
          <w:sz w:val="18"/>
          <w:szCs w:val="18"/>
        </w:rPr>
      </w:pPr>
    </w:p>
    <w:p w:rsidR="005E73D7" w:rsidRPr="00F1582D" w:rsidRDefault="005E73D7" w:rsidP="001A5477">
      <w:pPr>
        <w:pStyle w:val="ParagraphStyle"/>
        <w:spacing w:line="276" w:lineRule="auto"/>
        <w:ind w:left="570"/>
        <w:jc w:val="both"/>
        <w:rPr>
          <w:color w:val="000000"/>
          <w:sz w:val="18"/>
          <w:szCs w:val="18"/>
        </w:rPr>
      </w:pPr>
      <w:r w:rsidRPr="00F1582D">
        <w:rPr>
          <w:b/>
          <w:bCs/>
          <w:color w:val="000000"/>
          <w:sz w:val="18"/>
          <w:szCs w:val="18"/>
        </w:rPr>
        <w:t>3.</w:t>
      </w:r>
      <w:r w:rsidR="00BE22E9">
        <w:rPr>
          <w:b/>
          <w:bCs/>
          <w:color w:val="000000"/>
          <w:sz w:val="18"/>
          <w:szCs w:val="18"/>
          <w:lang w:val="pt-BR"/>
        </w:rPr>
        <w:t>2</w:t>
      </w:r>
      <w:r w:rsidRPr="00F1582D">
        <w:rPr>
          <w:b/>
          <w:bCs/>
          <w:color w:val="000000"/>
          <w:sz w:val="18"/>
          <w:szCs w:val="18"/>
        </w:rPr>
        <w:t xml:space="preserve"> -</w:t>
      </w:r>
      <w:r w:rsidRPr="00F1582D">
        <w:rPr>
          <w:color w:val="000000"/>
          <w:sz w:val="18"/>
          <w:szCs w:val="18"/>
        </w:rPr>
        <w:t xml:space="preserve"> O objeto desta contratação não se enquadra como sendo de bem de luxo; (art. 20 da Lei nº 14.133/21);</w:t>
      </w:r>
    </w:p>
    <w:p w:rsidR="005E73D7" w:rsidRPr="00F1582D" w:rsidRDefault="005E73D7" w:rsidP="001A5477">
      <w:pPr>
        <w:pStyle w:val="ParagraphStyle"/>
        <w:spacing w:line="276" w:lineRule="auto"/>
        <w:ind w:left="570"/>
        <w:jc w:val="both"/>
        <w:rPr>
          <w:sz w:val="18"/>
          <w:szCs w:val="18"/>
        </w:rPr>
      </w:pPr>
    </w:p>
    <w:p w:rsidR="005E73D7" w:rsidRPr="00F1582D" w:rsidRDefault="005E73D7" w:rsidP="001A5477">
      <w:pPr>
        <w:pStyle w:val="ParagraphStyle"/>
        <w:spacing w:line="276" w:lineRule="auto"/>
        <w:ind w:left="570"/>
        <w:jc w:val="both"/>
        <w:rPr>
          <w:sz w:val="18"/>
          <w:szCs w:val="18"/>
        </w:rPr>
      </w:pPr>
      <w:r w:rsidRPr="00F1582D">
        <w:rPr>
          <w:b/>
          <w:bCs/>
          <w:sz w:val="18"/>
          <w:szCs w:val="18"/>
        </w:rPr>
        <w:t>3.</w:t>
      </w:r>
      <w:r w:rsidR="00BE22E9">
        <w:rPr>
          <w:b/>
          <w:bCs/>
          <w:sz w:val="18"/>
          <w:szCs w:val="18"/>
          <w:lang w:val="pt-BR"/>
        </w:rPr>
        <w:t>3</w:t>
      </w:r>
      <w:r w:rsidRPr="00F1582D">
        <w:rPr>
          <w:b/>
          <w:bCs/>
          <w:sz w:val="18"/>
          <w:szCs w:val="18"/>
        </w:rPr>
        <w:t xml:space="preserve"> -</w:t>
      </w:r>
      <w:r w:rsidRPr="00F1582D">
        <w:rPr>
          <w:sz w:val="18"/>
          <w:szCs w:val="18"/>
        </w:rPr>
        <w:t xml:space="preserve"> Locais de Entrega dos Bens ou Realização dos Serviço:</w:t>
      </w:r>
    </w:p>
    <w:p w:rsidR="005E73D7" w:rsidRPr="00F1582D" w:rsidRDefault="005E73D7" w:rsidP="001A5477">
      <w:pPr>
        <w:pStyle w:val="ParagraphStyle"/>
        <w:spacing w:line="276" w:lineRule="auto"/>
        <w:ind w:left="570"/>
        <w:jc w:val="both"/>
        <w:rPr>
          <w:sz w:val="18"/>
          <w:szCs w:val="18"/>
        </w:rPr>
      </w:pPr>
    </w:p>
    <w:p w:rsidR="005E73D7" w:rsidRPr="00F1582D" w:rsidRDefault="005E73D7" w:rsidP="001A5477">
      <w:pPr>
        <w:pStyle w:val="ParagraphStyle"/>
        <w:spacing w:line="276" w:lineRule="auto"/>
        <w:ind w:left="570"/>
        <w:jc w:val="both"/>
        <w:rPr>
          <w:sz w:val="18"/>
          <w:szCs w:val="18"/>
        </w:rPr>
      </w:pPr>
      <w:r w:rsidRPr="00F1582D">
        <w:rPr>
          <w:b/>
          <w:bCs/>
          <w:sz w:val="18"/>
          <w:szCs w:val="18"/>
        </w:rPr>
        <w:t xml:space="preserve">Local de Entrega: </w:t>
      </w:r>
      <w:r w:rsidRPr="00F1582D">
        <w:rPr>
          <w:sz w:val="18"/>
          <w:szCs w:val="18"/>
        </w:rPr>
        <w:t>Local determinado pela Secretária Solicitante,</w:t>
      </w:r>
    </w:p>
    <w:p w:rsidR="005E73D7" w:rsidRPr="00F1582D" w:rsidRDefault="005E73D7" w:rsidP="001A5477">
      <w:pPr>
        <w:pStyle w:val="ParagraphStyle"/>
        <w:spacing w:line="276" w:lineRule="auto"/>
        <w:ind w:left="570"/>
        <w:jc w:val="both"/>
        <w:rPr>
          <w:sz w:val="18"/>
          <w:szCs w:val="18"/>
        </w:rPr>
      </w:pPr>
    </w:p>
    <w:p w:rsidR="005E73D7" w:rsidRPr="00F1582D" w:rsidRDefault="005E73D7" w:rsidP="001A5477">
      <w:pPr>
        <w:pStyle w:val="ParagraphStyle"/>
        <w:spacing w:line="276" w:lineRule="auto"/>
        <w:ind w:left="570"/>
        <w:jc w:val="both"/>
        <w:rPr>
          <w:sz w:val="18"/>
          <w:szCs w:val="18"/>
        </w:rPr>
      </w:pPr>
      <w:r w:rsidRPr="00F1582D">
        <w:rPr>
          <w:b/>
          <w:bCs/>
          <w:sz w:val="18"/>
          <w:szCs w:val="18"/>
        </w:rPr>
        <w:t xml:space="preserve">Prazo de Entrega: </w:t>
      </w:r>
      <w:r w:rsidRPr="00F1582D">
        <w:rPr>
          <w:sz w:val="18"/>
          <w:szCs w:val="18"/>
        </w:rPr>
        <w:t>2 Dias</w:t>
      </w:r>
    </w:p>
    <w:p w:rsidR="005E73D7" w:rsidRPr="00F1582D" w:rsidRDefault="005E73D7" w:rsidP="001A5477">
      <w:pPr>
        <w:pStyle w:val="ParagraphStyle"/>
        <w:spacing w:line="276" w:lineRule="auto"/>
        <w:ind w:left="570"/>
        <w:jc w:val="both"/>
        <w:rPr>
          <w:sz w:val="18"/>
          <w:szCs w:val="18"/>
        </w:rPr>
      </w:pPr>
    </w:p>
    <w:p w:rsidR="005E73D7" w:rsidRPr="00F1582D" w:rsidRDefault="005E73D7" w:rsidP="001A5477">
      <w:pPr>
        <w:pStyle w:val="ParagraphStyle"/>
        <w:spacing w:line="276" w:lineRule="auto"/>
        <w:ind w:left="570"/>
        <w:jc w:val="both"/>
        <w:rPr>
          <w:sz w:val="18"/>
          <w:szCs w:val="18"/>
        </w:rPr>
      </w:pPr>
      <w:r w:rsidRPr="00F1582D">
        <w:rPr>
          <w:b/>
          <w:bCs/>
          <w:sz w:val="18"/>
          <w:szCs w:val="18"/>
        </w:rPr>
        <w:t xml:space="preserve">Condições de Entrega: </w:t>
      </w:r>
      <w:r w:rsidRPr="00F1582D">
        <w:rPr>
          <w:sz w:val="18"/>
          <w:szCs w:val="18"/>
        </w:rPr>
        <w:t xml:space="preserve">(  </w:t>
      </w:r>
      <w:r w:rsidRPr="00F1582D">
        <w:rPr>
          <w:sz w:val="18"/>
          <w:szCs w:val="18"/>
          <w:lang w:val="pt-BR"/>
        </w:rPr>
        <w:t>X</w:t>
      </w:r>
      <w:r w:rsidRPr="00F1582D">
        <w:rPr>
          <w:sz w:val="18"/>
          <w:szCs w:val="18"/>
        </w:rPr>
        <w:t xml:space="preserve"> ) de forma parcelada </w:t>
      </w:r>
      <w:r w:rsidRPr="00F1582D">
        <w:rPr>
          <w:sz w:val="18"/>
          <w:szCs w:val="18"/>
        </w:rPr>
        <w:tab/>
        <w:t xml:space="preserve">(   ) em remessa única </w:t>
      </w:r>
    </w:p>
    <w:p w:rsidR="005E73D7" w:rsidRPr="00F1582D" w:rsidRDefault="005E73D7" w:rsidP="001A5477">
      <w:pPr>
        <w:pStyle w:val="ParagraphStyle"/>
        <w:spacing w:line="276" w:lineRule="auto"/>
        <w:ind w:left="570"/>
        <w:jc w:val="both"/>
        <w:rPr>
          <w:b/>
          <w:bCs/>
          <w:sz w:val="18"/>
          <w:szCs w:val="18"/>
        </w:rPr>
      </w:pPr>
    </w:p>
    <w:p w:rsidR="005E73D7" w:rsidRPr="00F1582D" w:rsidRDefault="005E73D7" w:rsidP="001A5477">
      <w:pPr>
        <w:pStyle w:val="ParagraphStyle"/>
        <w:spacing w:line="276" w:lineRule="auto"/>
        <w:ind w:left="570"/>
        <w:jc w:val="both"/>
        <w:rPr>
          <w:sz w:val="18"/>
          <w:szCs w:val="18"/>
        </w:rPr>
      </w:pPr>
      <w:r w:rsidRPr="00F1582D">
        <w:rPr>
          <w:b/>
          <w:bCs/>
          <w:sz w:val="18"/>
          <w:szCs w:val="18"/>
        </w:rPr>
        <w:t xml:space="preserve">Vigência Contratual Prevista: </w:t>
      </w:r>
      <w:r w:rsidRPr="00F1582D">
        <w:rPr>
          <w:sz w:val="18"/>
          <w:szCs w:val="18"/>
        </w:rPr>
        <w:t>Até 12 Meses</w:t>
      </w:r>
    </w:p>
    <w:p w:rsidR="005E73D7" w:rsidRPr="00F1582D" w:rsidRDefault="005E73D7" w:rsidP="001A5477">
      <w:pPr>
        <w:pStyle w:val="ParagraphStyle"/>
        <w:spacing w:line="276" w:lineRule="auto"/>
        <w:ind w:left="570"/>
        <w:jc w:val="both"/>
        <w:rPr>
          <w:color w:val="000000"/>
          <w:sz w:val="18"/>
          <w:szCs w:val="18"/>
        </w:rPr>
      </w:pPr>
    </w:p>
    <w:p w:rsidR="005E73D7" w:rsidRPr="00F1582D" w:rsidRDefault="005E73D7" w:rsidP="001A5477">
      <w:pPr>
        <w:pStyle w:val="ParagraphStyle"/>
        <w:spacing w:line="276" w:lineRule="auto"/>
        <w:ind w:left="570"/>
        <w:jc w:val="both"/>
        <w:rPr>
          <w:color w:val="000000"/>
          <w:sz w:val="18"/>
          <w:szCs w:val="18"/>
        </w:rPr>
      </w:pPr>
      <w:r w:rsidRPr="00F1582D">
        <w:rPr>
          <w:b/>
          <w:bCs/>
          <w:color w:val="000000"/>
          <w:sz w:val="18"/>
          <w:szCs w:val="18"/>
        </w:rPr>
        <w:t>3.</w:t>
      </w:r>
      <w:r w:rsidR="00BE22E9">
        <w:rPr>
          <w:b/>
          <w:bCs/>
          <w:color w:val="000000"/>
          <w:sz w:val="18"/>
          <w:szCs w:val="18"/>
          <w:lang w:val="pt-BR"/>
        </w:rPr>
        <w:t>4</w:t>
      </w:r>
      <w:r w:rsidRPr="00F1582D">
        <w:rPr>
          <w:b/>
          <w:bCs/>
          <w:color w:val="000000"/>
          <w:sz w:val="18"/>
          <w:szCs w:val="18"/>
        </w:rPr>
        <w:t xml:space="preserve"> –</w:t>
      </w:r>
      <w:r w:rsidRPr="00F1582D">
        <w:rPr>
          <w:color w:val="000000"/>
          <w:sz w:val="18"/>
          <w:szCs w:val="18"/>
        </w:rPr>
        <w:t xml:space="preserve"> Será elaborado contrato ou outro instrumento hábil que o substitua caso haja necessidade de detalhamento das regras que serão aplicadas em relação à vigência da contratação.</w:t>
      </w:r>
    </w:p>
    <w:p w:rsidR="005E73D7" w:rsidRPr="00F1582D" w:rsidRDefault="005E73D7" w:rsidP="001A5477">
      <w:pPr>
        <w:pStyle w:val="ParagraphStyle"/>
        <w:spacing w:line="276" w:lineRule="auto"/>
        <w:ind w:left="570"/>
        <w:jc w:val="both"/>
        <w:rPr>
          <w:color w:val="000000"/>
          <w:sz w:val="18"/>
          <w:szCs w:val="18"/>
        </w:rPr>
      </w:pPr>
    </w:p>
    <w:p w:rsidR="005E73D7" w:rsidRPr="00F1582D" w:rsidRDefault="005E73D7" w:rsidP="001A5477">
      <w:pPr>
        <w:pStyle w:val="ParagraphStyle"/>
        <w:spacing w:line="276" w:lineRule="auto"/>
        <w:ind w:left="570"/>
        <w:jc w:val="both"/>
        <w:rPr>
          <w:color w:val="000000"/>
          <w:sz w:val="18"/>
          <w:szCs w:val="18"/>
        </w:rPr>
      </w:pPr>
    </w:p>
    <w:p w:rsidR="005E73D7" w:rsidRPr="00F1582D" w:rsidRDefault="005E73D7" w:rsidP="001A5477">
      <w:pPr>
        <w:pStyle w:val="ParagraphStyle"/>
        <w:spacing w:line="276" w:lineRule="auto"/>
        <w:ind w:left="570"/>
        <w:jc w:val="both"/>
        <w:rPr>
          <w:color w:val="000000"/>
          <w:sz w:val="18"/>
          <w:szCs w:val="18"/>
        </w:rPr>
      </w:pPr>
    </w:p>
    <w:p w:rsidR="005E73D7" w:rsidRPr="00F1582D" w:rsidRDefault="005E73D7" w:rsidP="001A5477">
      <w:pPr>
        <w:pStyle w:val="ParagraphStyle"/>
        <w:spacing w:line="276" w:lineRule="auto"/>
        <w:ind w:left="570"/>
        <w:jc w:val="both"/>
        <w:rPr>
          <w:color w:val="000000"/>
          <w:sz w:val="18"/>
          <w:szCs w:val="18"/>
        </w:rPr>
      </w:pPr>
    </w:p>
    <w:p w:rsidR="005E73D7" w:rsidRDefault="005E73D7" w:rsidP="001A5477">
      <w:pPr>
        <w:pStyle w:val="ParagraphStyle"/>
        <w:spacing w:line="276" w:lineRule="auto"/>
        <w:ind w:left="570"/>
        <w:jc w:val="both"/>
        <w:rPr>
          <w:color w:val="000000"/>
          <w:sz w:val="18"/>
          <w:szCs w:val="18"/>
        </w:rPr>
      </w:pPr>
    </w:p>
    <w:p w:rsidR="001B500F" w:rsidRPr="00F1582D" w:rsidRDefault="001B500F" w:rsidP="001A5477">
      <w:pPr>
        <w:pStyle w:val="ParagraphStyle"/>
        <w:spacing w:line="276" w:lineRule="auto"/>
        <w:ind w:left="570"/>
        <w:jc w:val="both"/>
        <w:rPr>
          <w:color w:val="000000"/>
          <w:sz w:val="18"/>
          <w:szCs w:val="18"/>
        </w:rPr>
      </w:pPr>
    </w:p>
    <w:p w:rsidR="005E73D7" w:rsidRPr="00F1582D" w:rsidRDefault="005E73D7" w:rsidP="001A5477">
      <w:pPr>
        <w:pStyle w:val="ParagraphStyle"/>
        <w:pBdr>
          <w:top w:val="single" w:sz="6" w:space="0" w:color="000000"/>
          <w:bottom w:val="single" w:sz="6" w:space="0" w:color="000000"/>
        </w:pBdr>
        <w:spacing w:line="276" w:lineRule="auto"/>
        <w:jc w:val="both"/>
        <w:rPr>
          <w:b/>
          <w:bCs/>
          <w:caps/>
          <w:color w:val="000000"/>
          <w:sz w:val="18"/>
          <w:szCs w:val="18"/>
        </w:rPr>
      </w:pPr>
      <w:r w:rsidRPr="00F1582D">
        <w:rPr>
          <w:b/>
          <w:bCs/>
          <w:sz w:val="18"/>
          <w:szCs w:val="18"/>
        </w:rPr>
        <w:lastRenderedPageBreak/>
        <w:t xml:space="preserve">4. - ESTRATÉGIA DE FORNECIMENTO, PRAZO DE ENTREGA / EXECUÇÃO (art. </w:t>
      </w:r>
      <w:r w:rsidRPr="00F1582D">
        <w:rPr>
          <w:b/>
          <w:bCs/>
          <w:caps/>
          <w:color w:val="000000"/>
          <w:sz w:val="18"/>
          <w:szCs w:val="18"/>
        </w:rPr>
        <w:t xml:space="preserve">6º, XXIII, </w:t>
      </w:r>
      <w:r w:rsidRPr="00F1582D">
        <w:rPr>
          <w:b/>
          <w:bCs/>
          <w:color w:val="000000"/>
          <w:sz w:val="18"/>
          <w:szCs w:val="18"/>
        </w:rPr>
        <w:t xml:space="preserve">alínea </w:t>
      </w:r>
      <w:r w:rsidRPr="00F1582D">
        <w:rPr>
          <w:b/>
          <w:bCs/>
          <w:caps/>
          <w:color w:val="000000"/>
          <w:sz w:val="18"/>
          <w:szCs w:val="18"/>
        </w:rPr>
        <w:t>“</w:t>
      </w:r>
      <w:r w:rsidRPr="00F1582D">
        <w:rPr>
          <w:b/>
          <w:bCs/>
          <w:color w:val="000000"/>
          <w:sz w:val="18"/>
          <w:szCs w:val="18"/>
        </w:rPr>
        <w:t>d”</w:t>
      </w:r>
      <w:r w:rsidRPr="00F1582D">
        <w:rPr>
          <w:b/>
          <w:bCs/>
          <w:caps/>
          <w:color w:val="000000"/>
          <w:sz w:val="18"/>
          <w:szCs w:val="18"/>
        </w:rPr>
        <w:t>, “</w:t>
      </w:r>
      <w:r w:rsidRPr="00F1582D">
        <w:rPr>
          <w:b/>
          <w:bCs/>
          <w:color w:val="000000"/>
          <w:sz w:val="18"/>
          <w:szCs w:val="18"/>
        </w:rPr>
        <w:t>e</w:t>
      </w:r>
      <w:r w:rsidRPr="00F1582D">
        <w:rPr>
          <w:b/>
          <w:bCs/>
          <w:caps/>
          <w:color w:val="000000"/>
          <w:sz w:val="18"/>
          <w:szCs w:val="18"/>
        </w:rPr>
        <w:t xml:space="preserve">”, </w:t>
      </w:r>
      <w:r w:rsidRPr="00F1582D">
        <w:rPr>
          <w:b/>
          <w:bCs/>
          <w:color w:val="000000"/>
          <w:sz w:val="18"/>
          <w:szCs w:val="18"/>
        </w:rPr>
        <w:t>da Lei nº 14.133/21</w:t>
      </w:r>
      <w:r w:rsidRPr="00F1582D">
        <w:rPr>
          <w:b/>
          <w:bCs/>
          <w:caps/>
          <w:color w:val="000000"/>
          <w:sz w:val="18"/>
          <w:szCs w:val="18"/>
        </w:rPr>
        <w:t>)</w:t>
      </w:r>
    </w:p>
    <w:p w:rsidR="005E73D7" w:rsidRPr="00F1582D" w:rsidRDefault="005E73D7" w:rsidP="001A5477">
      <w:pPr>
        <w:pStyle w:val="ParagraphStyle"/>
        <w:spacing w:line="276" w:lineRule="auto"/>
        <w:ind w:left="570"/>
        <w:jc w:val="both"/>
        <w:rPr>
          <w:color w:val="FF0000"/>
          <w:sz w:val="18"/>
          <w:szCs w:val="18"/>
        </w:rPr>
      </w:pPr>
    </w:p>
    <w:p w:rsidR="005E73D7" w:rsidRPr="00F1582D" w:rsidRDefault="005E73D7" w:rsidP="001A5477">
      <w:pPr>
        <w:pStyle w:val="ParagraphStyle"/>
        <w:spacing w:line="276" w:lineRule="auto"/>
        <w:ind w:left="570"/>
        <w:jc w:val="both"/>
        <w:rPr>
          <w:sz w:val="18"/>
          <w:szCs w:val="18"/>
        </w:rPr>
      </w:pPr>
      <w:r w:rsidRPr="00F1582D">
        <w:rPr>
          <w:b/>
          <w:bCs/>
          <w:sz w:val="18"/>
          <w:szCs w:val="18"/>
        </w:rPr>
        <w:t>4.1 -</w:t>
      </w:r>
      <w:r w:rsidRPr="00F1582D">
        <w:rPr>
          <w:sz w:val="18"/>
          <w:szCs w:val="18"/>
        </w:rPr>
        <w:t xml:space="preserve"> A entrega/execução do objeto deverá ser feita após a solicitação, e efetuado em até </w:t>
      </w:r>
      <w:r w:rsidRPr="00F1582D">
        <w:rPr>
          <w:b/>
          <w:bCs/>
          <w:sz w:val="18"/>
          <w:szCs w:val="18"/>
        </w:rPr>
        <w:t>2 Dias</w:t>
      </w:r>
      <w:r w:rsidRPr="00F1582D">
        <w:rPr>
          <w:sz w:val="18"/>
          <w:szCs w:val="18"/>
        </w:rPr>
        <w:t>,; após o recebimento da Ordem de Serviço expedida pelo Departamento responsável.</w:t>
      </w:r>
    </w:p>
    <w:p w:rsidR="005E73D7" w:rsidRPr="00F1582D" w:rsidRDefault="005E73D7" w:rsidP="001A5477">
      <w:pPr>
        <w:pStyle w:val="ParagraphStyle"/>
        <w:spacing w:line="276" w:lineRule="auto"/>
        <w:ind w:left="570"/>
        <w:jc w:val="both"/>
        <w:rPr>
          <w:sz w:val="18"/>
          <w:szCs w:val="18"/>
        </w:rPr>
      </w:pPr>
    </w:p>
    <w:p w:rsidR="005E73D7" w:rsidRPr="00F1582D" w:rsidRDefault="005E73D7" w:rsidP="001A5477">
      <w:pPr>
        <w:pStyle w:val="ParagraphStyle"/>
        <w:spacing w:line="276" w:lineRule="auto"/>
        <w:ind w:left="570"/>
        <w:jc w:val="both"/>
        <w:rPr>
          <w:color w:val="000000"/>
          <w:sz w:val="18"/>
          <w:szCs w:val="18"/>
        </w:rPr>
      </w:pPr>
      <w:r w:rsidRPr="00F1582D">
        <w:rPr>
          <w:b/>
          <w:bCs/>
          <w:sz w:val="18"/>
          <w:szCs w:val="18"/>
        </w:rPr>
        <w:t>4.2 -</w:t>
      </w:r>
      <w:r w:rsidRPr="00F1582D">
        <w:rPr>
          <w:sz w:val="18"/>
          <w:szCs w:val="18"/>
        </w:rPr>
        <w:t xml:space="preserve"> Caso não seja possível a entrega na data assinalada, a empresa deverá comunicar </w:t>
      </w:r>
      <w:r w:rsidRPr="00F1582D">
        <w:rPr>
          <w:color w:val="000000"/>
          <w:sz w:val="18"/>
          <w:szCs w:val="18"/>
        </w:rPr>
        <w:t>as razões respectivas com pelo menos 2 dias de antecedência para que qualquer pleito de prorrogação de prazo seja analisado, ressalvadas situações de caso fortuito e força maior.</w:t>
      </w:r>
    </w:p>
    <w:p w:rsidR="005E73D7" w:rsidRPr="00F1582D" w:rsidRDefault="005E73D7" w:rsidP="001A5477">
      <w:pPr>
        <w:pStyle w:val="ParagraphStyle"/>
        <w:spacing w:line="276" w:lineRule="auto"/>
        <w:ind w:left="570"/>
        <w:jc w:val="both"/>
        <w:rPr>
          <w:color w:val="000000"/>
          <w:sz w:val="18"/>
          <w:szCs w:val="18"/>
        </w:rPr>
      </w:pPr>
    </w:p>
    <w:p w:rsidR="005E73D7" w:rsidRPr="00F1582D" w:rsidRDefault="005E73D7" w:rsidP="001A5477">
      <w:pPr>
        <w:pStyle w:val="ParagraphStyle"/>
        <w:spacing w:line="276" w:lineRule="auto"/>
        <w:ind w:left="570"/>
        <w:jc w:val="both"/>
        <w:rPr>
          <w:sz w:val="18"/>
          <w:szCs w:val="18"/>
        </w:rPr>
      </w:pPr>
      <w:r w:rsidRPr="00F1582D">
        <w:rPr>
          <w:b/>
          <w:bCs/>
          <w:sz w:val="18"/>
          <w:szCs w:val="18"/>
        </w:rPr>
        <w:t>4.3 -</w:t>
      </w:r>
      <w:r w:rsidRPr="00F1582D">
        <w:rPr>
          <w:sz w:val="18"/>
          <w:szCs w:val="18"/>
        </w:rPr>
        <w:t xml:space="preserve"> Os bens poderão ser rejeitados, no todo ou em parte, quando em desacordo com as especificações constantes neste Termo de Referência e na proposta, devendo ser substituídos no prazo de </w:t>
      </w:r>
      <w:r w:rsidRPr="00F1582D">
        <w:rPr>
          <w:b/>
          <w:bCs/>
          <w:sz w:val="18"/>
          <w:szCs w:val="18"/>
        </w:rPr>
        <w:t>2 Dias</w:t>
      </w:r>
      <w:r w:rsidRPr="00F1582D">
        <w:rPr>
          <w:sz w:val="18"/>
          <w:szCs w:val="18"/>
        </w:rPr>
        <w:t>, a contar da notificação da contratada, às suas custas, sem prejuízo da aplicação das penalidades</w:t>
      </w:r>
    </w:p>
    <w:p w:rsidR="005E73D7" w:rsidRPr="00F1582D" w:rsidRDefault="005E73D7" w:rsidP="001A5477">
      <w:pPr>
        <w:pStyle w:val="ParagraphStyle"/>
        <w:spacing w:line="276" w:lineRule="auto"/>
        <w:ind w:left="570"/>
        <w:jc w:val="both"/>
        <w:rPr>
          <w:color w:val="FF0000"/>
          <w:sz w:val="18"/>
          <w:szCs w:val="18"/>
        </w:rPr>
      </w:pPr>
    </w:p>
    <w:p w:rsidR="005E73D7" w:rsidRPr="00F1582D" w:rsidRDefault="005E73D7" w:rsidP="001A5477">
      <w:pPr>
        <w:pStyle w:val="ParagraphStyle"/>
        <w:spacing w:line="276" w:lineRule="auto"/>
        <w:ind w:left="570"/>
        <w:jc w:val="both"/>
        <w:rPr>
          <w:sz w:val="18"/>
          <w:szCs w:val="18"/>
        </w:rPr>
      </w:pPr>
      <w:r w:rsidRPr="00F1582D">
        <w:rPr>
          <w:b/>
          <w:bCs/>
          <w:sz w:val="18"/>
          <w:szCs w:val="18"/>
        </w:rPr>
        <w:t>4.4 -</w:t>
      </w:r>
      <w:r w:rsidRPr="00F1582D">
        <w:rPr>
          <w:sz w:val="18"/>
          <w:szCs w:val="18"/>
        </w:rPr>
        <w:t xml:space="preserve"> A entrega deverá ser de acordo estritamente com as especificações descritas no Termo de Referência, sendo de inteira responsabilidade a reposição do objeto que venha a ser constatado não estar em conformidade com as referidas especificações.</w:t>
      </w:r>
    </w:p>
    <w:p w:rsidR="005E73D7" w:rsidRPr="00F1582D" w:rsidRDefault="005E73D7" w:rsidP="001A5477">
      <w:pPr>
        <w:pStyle w:val="ParagraphStyle"/>
        <w:spacing w:line="276" w:lineRule="auto"/>
        <w:ind w:left="570"/>
        <w:jc w:val="both"/>
        <w:rPr>
          <w:sz w:val="18"/>
          <w:szCs w:val="18"/>
        </w:rPr>
      </w:pPr>
    </w:p>
    <w:p w:rsidR="005E73D7" w:rsidRPr="00F1582D" w:rsidRDefault="005E73D7" w:rsidP="001A5477">
      <w:pPr>
        <w:pStyle w:val="ParagraphStyle"/>
        <w:spacing w:line="276" w:lineRule="auto"/>
        <w:ind w:left="570"/>
        <w:jc w:val="both"/>
        <w:rPr>
          <w:color w:val="000000"/>
          <w:sz w:val="18"/>
          <w:szCs w:val="18"/>
        </w:rPr>
      </w:pPr>
      <w:r w:rsidRPr="00F1582D">
        <w:rPr>
          <w:b/>
          <w:bCs/>
          <w:color w:val="000000"/>
          <w:sz w:val="18"/>
          <w:szCs w:val="18"/>
        </w:rPr>
        <w:t>4.5 -</w:t>
      </w:r>
      <w:r w:rsidRPr="00F1582D">
        <w:rPr>
          <w:color w:val="000000"/>
          <w:sz w:val="18"/>
          <w:szCs w:val="18"/>
        </w:rPr>
        <w:t xml:space="preserve"> O prazo de vigência da </w:t>
      </w:r>
      <w:r w:rsidRPr="00F1582D">
        <w:rPr>
          <w:color w:val="000000"/>
          <w:sz w:val="18"/>
          <w:szCs w:val="18"/>
          <w:u w:val="single"/>
        </w:rPr>
        <w:t>aquisição é não contínuo</w:t>
      </w:r>
      <w:r w:rsidRPr="00F1582D">
        <w:rPr>
          <w:color w:val="000000"/>
          <w:sz w:val="18"/>
          <w:szCs w:val="18"/>
        </w:rPr>
        <w:t>, na forma do art. 105 da Lei nº 14.133/21.</w:t>
      </w:r>
    </w:p>
    <w:p w:rsidR="005E73D7" w:rsidRPr="00F1582D" w:rsidRDefault="005E73D7" w:rsidP="001A5477">
      <w:pPr>
        <w:pStyle w:val="ParagraphStyle"/>
        <w:spacing w:line="276" w:lineRule="auto"/>
        <w:ind w:left="570"/>
        <w:jc w:val="both"/>
        <w:rPr>
          <w:color w:val="000000"/>
          <w:sz w:val="18"/>
          <w:szCs w:val="18"/>
        </w:rPr>
      </w:pPr>
    </w:p>
    <w:p w:rsidR="005E73D7" w:rsidRPr="00F1582D" w:rsidRDefault="005E73D7" w:rsidP="001A5477">
      <w:pPr>
        <w:pStyle w:val="ParagraphStyle"/>
        <w:spacing w:line="276" w:lineRule="auto"/>
        <w:ind w:left="570"/>
        <w:jc w:val="both"/>
        <w:rPr>
          <w:color w:val="000000"/>
          <w:sz w:val="18"/>
          <w:szCs w:val="18"/>
        </w:rPr>
      </w:pPr>
      <w:r w:rsidRPr="00F1582D">
        <w:rPr>
          <w:b/>
          <w:bCs/>
          <w:color w:val="000000"/>
          <w:sz w:val="18"/>
          <w:szCs w:val="18"/>
        </w:rPr>
        <w:t>4.6 -</w:t>
      </w:r>
      <w:r w:rsidRPr="00F1582D">
        <w:rPr>
          <w:color w:val="000000"/>
          <w:sz w:val="18"/>
          <w:szCs w:val="18"/>
        </w:rPr>
        <w:t xml:space="preserve"> A contratação deverá observar os seguintes requisitos:</w:t>
      </w:r>
    </w:p>
    <w:p w:rsidR="005E73D7" w:rsidRPr="00F1582D" w:rsidRDefault="005E73D7" w:rsidP="001A5477">
      <w:pPr>
        <w:pStyle w:val="ParagraphStyle"/>
        <w:spacing w:line="276" w:lineRule="auto"/>
        <w:ind w:left="855"/>
        <w:jc w:val="both"/>
        <w:rPr>
          <w:color w:val="000000"/>
          <w:sz w:val="18"/>
          <w:szCs w:val="18"/>
        </w:rPr>
      </w:pPr>
      <w:r w:rsidRPr="00F1582D">
        <w:rPr>
          <w:color w:val="000000"/>
          <w:sz w:val="18"/>
          <w:szCs w:val="18"/>
        </w:rPr>
        <w:t>4.6.1 - Sustentabilidade</w:t>
      </w:r>
    </w:p>
    <w:p w:rsidR="005E73D7" w:rsidRPr="00F1582D" w:rsidRDefault="005E73D7" w:rsidP="001A5477">
      <w:pPr>
        <w:pStyle w:val="ParagraphStyle"/>
        <w:spacing w:line="276" w:lineRule="auto"/>
        <w:ind w:left="855"/>
        <w:jc w:val="both"/>
        <w:rPr>
          <w:color w:val="000000"/>
          <w:sz w:val="18"/>
          <w:szCs w:val="18"/>
        </w:rPr>
      </w:pPr>
      <w:r w:rsidRPr="00F1582D">
        <w:rPr>
          <w:color w:val="000000"/>
          <w:sz w:val="18"/>
          <w:szCs w:val="18"/>
        </w:rPr>
        <w:t>4.6.2 - Atendimento às características específicas de cada objeto.</w:t>
      </w:r>
    </w:p>
    <w:p w:rsidR="005E73D7" w:rsidRPr="00F1582D" w:rsidRDefault="005E73D7" w:rsidP="001A5477">
      <w:pPr>
        <w:pStyle w:val="ParagraphStyle"/>
        <w:spacing w:line="276" w:lineRule="auto"/>
        <w:ind w:left="855"/>
        <w:jc w:val="both"/>
        <w:rPr>
          <w:color w:val="000000"/>
          <w:sz w:val="18"/>
          <w:szCs w:val="18"/>
        </w:rPr>
      </w:pPr>
      <w:r w:rsidRPr="00F1582D">
        <w:rPr>
          <w:color w:val="000000"/>
          <w:sz w:val="18"/>
          <w:szCs w:val="18"/>
        </w:rPr>
        <w:t>4.6.3 - Será exigida a garantia dos objetos.</w:t>
      </w:r>
    </w:p>
    <w:p w:rsidR="005E73D7" w:rsidRPr="00F1582D" w:rsidRDefault="005E73D7" w:rsidP="001A5477">
      <w:pPr>
        <w:pStyle w:val="ParagraphStyle"/>
        <w:spacing w:line="276" w:lineRule="auto"/>
        <w:ind w:left="570"/>
        <w:jc w:val="both"/>
        <w:rPr>
          <w:sz w:val="18"/>
          <w:szCs w:val="18"/>
        </w:rPr>
      </w:pPr>
    </w:p>
    <w:p w:rsidR="005E73D7" w:rsidRPr="00F1582D" w:rsidRDefault="005E73D7" w:rsidP="001A5477">
      <w:pPr>
        <w:pStyle w:val="ParagraphStyle"/>
        <w:pBdr>
          <w:top w:val="single" w:sz="6" w:space="2" w:color="000000"/>
          <w:bottom w:val="single" w:sz="6" w:space="0" w:color="000000"/>
        </w:pBdr>
        <w:spacing w:line="276" w:lineRule="auto"/>
        <w:jc w:val="both"/>
        <w:rPr>
          <w:b/>
          <w:bCs/>
          <w:sz w:val="18"/>
          <w:szCs w:val="18"/>
        </w:rPr>
      </w:pPr>
      <w:r w:rsidRPr="00F1582D">
        <w:rPr>
          <w:b/>
          <w:bCs/>
          <w:sz w:val="18"/>
          <w:szCs w:val="18"/>
        </w:rPr>
        <w:t>5. - ACOMPANHAMENTO DA EXECUÇÃO DO CONTRATO</w:t>
      </w:r>
    </w:p>
    <w:p w:rsidR="005E73D7" w:rsidRPr="00F1582D" w:rsidRDefault="005E73D7" w:rsidP="001A5477">
      <w:pPr>
        <w:pStyle w:val="ParagraphStyle"/>
        <w:spacing w:line="276" w:lineRule="auto"/>
        <w:ind w:left="570"/>
        <w:jc w:val="both"/>
        <w:rPr>
          <w:color w:val="000000"/>
          <w:sz w:val="18"/>
          <w:szCs w:val="18"/>
        </w:rPr>
      </w:pPr>
    </w:p>
    <w:p w:rsidR="005E73D7" w:rsidRPr="00F1582D" w:rsidRDefault="005E73D7" w:rsidP="001A5477">
      <w:pPr>
        <w:pStyle w:val="ParagraphStyle"/>
        <w:spacing w:line="276" w:lineRule="auto"/>
        <w:ind w:left="570"/>
        <w:jc w:val="both"/>
        <w:rPr>
          <w:color w:val="000000"/>
          <w:sz w:val="18"/>
          <w:szCs w:val="18"/>
        </w:rPr>
      </w:pPr>
      <w:r w:rsidRPr="00F1582D">
        <w:rPr>
          <w:b/>
          <w:bCs/>
          <w:color w:val="000000"/>
          <w:sz w:val="18"/>
          <w:szCs w:val="18"/>
        </w:rPr>
        <w:t>5.1 -</w:t>
      </w:r>
      <w:r w:rsidRPr="00F1582D">
        <w:rPr>
          <w:color w:val="000000"/>
          <w:sz w:val="18"/>
          <w:szCs w:val="18"/>
        </w:rPr>
        <w:t xml:space="preserve"> O contrato deverá ser executado fielmente pelas partes, de acordo com as cláusulas avençadas e as normas da Lei, cada parte responderá pelas consequências de sua inexecução total ou parcial (Lei nº 14.133/21, art. 115, </w:t>
      </w:r>
      <w:r w:rsidRPr="00F1582D">
        <w:rPr>
          <w:i/>
          <w:iCs/>
          <w:color w:val="000000"/>
          <w:sz w:val="18"/>
          <w:szCs w:val="18"/>
        </w:rPr>
        <w:t>caput</w:t>
      </w:r>
      <w:r w:rsidRPr="00F1582D">
        <w:rPr>
          <w:color w:val="000000"/>
          <w:sz w:val="18"/>
          <w:szCs w:val="18"/>
        </w:rPr>
        <w:t>).</w:t>
      </w:r>
    </w:p>
    <w:p w:rsidR="005E73D7" w:rsidRPr="00F1582D" w:rsidRDefault="005E73D7" w:rsidP="001A5477">
      <w:pPr>
        <w:pStyle w:val="ParagraphStyle"/>
        <w:spacing w:line="276" w:lineRule="auto"/>
        <w:ind w:left="570"/>
        <w:jc w:val="both"/>
        <w:rPr>
          <w:color w:val="000000"/>
          <w:sz w:val="18"/>
          <w:szCs w:val="18"/>
        </w:rPr>
      </w:pPr>
    </w:p>
    <w:p w:rsidR="005E73D7" w:rsidRPr="00F1582D" w:rsidRDefault="005E73D7" w:rsidP="001A5477">
      <w:pPr>
        <w:pStyle w:val="ParagraphStyle"/>
        <w:spacing w:line="276" w:lineRule="auto"/>
        <w:ind w:left="570"/>
        <w:jc w:val="both"/>
        <w:rPr>
          <w:color w:val="000000"/>
          <w:sz w:val="18"/>
          <w:szCs w:val="18"/>
        </w:rPr>
      </w:pPr>
      <w:r w:rsidRPr="00F1582D">
        <w:rPr>
          <w:b/>
          <w:bCs/>
          <w:color w:val="000000"/>
          <w:sz w:val="18"/>
          <w:szCs w:val="18"/>
        </w:rPr>
        <w:t>5.2 -</w:t>
      </w:r>
      <w:r w:rsidRPr="00F1582D">
        <w:rPr>
          <w:color w:val="000000"/>
          <w:sz w:val="18"/>
          <w:szCs w:val="18"/>
        </w:rPr>
        <w:t xml:space="preserve"> Em caso de impedimento, ordem de paralisação ou suspensão do contrato, o cronograma de execução será prorrogado automaticamente pelo tempo correspondente, anotadas tais circunstâncias mediante simples apostila (Lei nº 14.133/21, art. 115, §5º).</w:t>
      </w:r>
    </w:p>
    <w:p w:rsidR="005E73D7" w:rsidRPr="00F1582D" w:rsidRDefault="005E73D7" w:rsidP="001A5477">
      <w:pPr>
        <w:pStyle w:val="ParagraphStyle"/>
        <w:spacing w:line="276" w:lineRule="auto"/>
        <w:ind w:left="570"/>
        <w:jc w:val="both"/>
        <w:rPr>
          <w:color w:val="000000"/>
          <w:sz w:val="18"/>
          <w:szCs w:val="18"/>
        </w:rPr>
      </w:pPr>
    </w:p>
    <w:p w:rsidR="005E73D7" w:rsidRPr="00F1582D" w:rsidRDefault="005E73D7" w:rsidP="001A5477">
      <w:pPr>
        <w:pStyle w:val="ParagraphStyle"/>
        <w:spacing w:line="276" w:lineRule="auto"/>
        <w:ind w:left="570"/>
        <w:jc w:val="both"/>
        <w:rPr>
          <w:color w:val="000000"/>
          <w:sz w:val="18"/>
          <w:szCs w:val="18"/>
        </w:rPr>
      </w:pPr>
      <w:r w:rsidRPr="00F1582D">
        <w:rPr>
          <w:b/>
          <w:bCs/>
          <w:color w:val="000000"/>
          <w:sz w:val="18"/>
          <w:szCs w:val="18"/>
        </w:rPr>
        <w:t>5.3 -</w:t>
      </w:r>
      <w:r w:rsidRPr="00F1582D">
        <w:rPr>
          <w:color w:val="000000"/>
          <w:sz w:val="18"/>
          <w:szCs w:val="18"/>
        </w:rPr>
        <w:t xml:space="preserve"> A execução do contrato deverá ser acompanhada e fiscalizada pelo(s) fiscal(</w:t>
      </w:r>
      <w:proofErr w:type="spellStart"/>
      <w:r w:rsidRPr="00F1582D">
        <w:rPr>
          <w:color w:val="000000"/>
          <w:sz w:val="18"/>
          <w:szCs w:val="18"/>
        </w:rPr>
        <w:t>is</w:t>
      </w:r>
      <w:proofErr w:type="spellEnd"/>
      <w:r w:rsidRPr="00F1582D">
        <w:rPr>
          <w:color w:val="000000"/>
          <w:sz w:val="18"/>
          <w:szCs w:val="18"/>
        </w:rPr>
        <w:t>) do contrato, ou pelos respectivos substitutos (Lei nº 14.133/21, art. 117, </w:t>
      </w:r>
      <w:r w:rsidRPr="00F1582D">
        <w:rPr>
          <w:i/>
          <w:iCs/>
          <w:color w:val="000000"/>
          <w:sz w:val="18"/>
          <w:szCs w:val="18"/>
        </w:rPr>
        <w:t>caput</w:t>
      </w:r>
      <w:r w:rsidRPr="00F1582D">
        <w:rPr>
          <w:color w:val="000000"/>
          <w:sz w:val="18"/>
          <w:szCs w:val="18"/>
        </w:rPr>
        <w:t>).</w:t>
      </w:r>
    </w:p>
    <w:p w:rsidR="005E73D7" w:rsidRPr="00F1582D" w:rsidRDefault="005E73D7" w:rsidP="001A5477">
      <w:pPr>
        <w:pStyle w:val="ParagraphStyle"/>
        <w:spacing w:line="276" w:lineRule="auto"/>
        <w:ind w:left="570"/>
        <w:jc w:val="both"/>
        <w:rPr>
          <w:color w:val="000000"/>
          <w:sz w:val="18"/>
          <w:szCs w:val="18"/>
        </w:rPr>
      </w:pPr>
    </w:p>
    <w:p w:rsidR="005E73D7" w:rsidRPr="00F1582D" w:rsidRDefault="005E73D7" w:rsidP="001A5477">
      <w:pPr>
        <w:pStyle w:val="ParagraphStyle"/>
        <w:spacing w:line="276" w:lineRule="auto"/>
        <w:ind w:left="570"/>
        <w:jc w:val="both"/>
        <w:rPr>
          <w:color w:val="000000"/>
          <w:sz w:val="18"/>
          <w:szCs w:val="18"/>
        </w:rPr>
      </w:pPr>
      <w:r w:rsidRPr="00F1582D">
        <w:rPr>
          <w:b/>
          <w:bCs/>
          <w:color w:val="000000"/>
          <w:sz w:val="18"/>
          <w:szCs w:val="18"/>
        </w:rPr>
        <w:t>5.4 -</w:t>
      </w:r>
      <w:r w:rsidRPr="00F1582D">
        <w:rPr>
          <w:color w:val="000000"/>
          <w:sz w:val="18"/>
          <w:szCs w:val="18"/>
        </w:rPr>
        <w:t xml:space="preserve"> O fiscal do contrato anotará em registro próprio todas as ocorrências relacionadas à execução do contrato, determinando o que for necessário para a regularização das faltas ou dos defeitos observados (Lei nº 14.133/21, art. 117, §1º).</w:t>
      </w:r>
    </w:p>
    <w:p w:rsidR="005E73D7" w:rsidRPr="00F1582D" w:rsidRDefault="005E73D7" w:rsidP="001A5477">
      <w:pPr>
        <w:pStyle w:val="ParagraphStyle"/>
        <w:spacing w:line="276" w:lineRule="auto"/>
        <w:ind w:left="570"/>
        <w:jc w:val="both"/>
        <w:rPr>
          <w:color w:val="000000"/>
          <w:sz w:val="18"/>
          <w:szCs w:val="18"/>
        </w:rPr>
      </w:pPr>
    </w:p>
    <w:p w:rsidR="005E73D7" w:rsidRPr="00F1582D" w:rsidRDefault="005E73D7" w:rsidP="001A5477">
      <w:pPr>
        <w:pStyle w:val="ParagraphStyle"/>
        <w:spacing w:line="276" w:lineRule="auto"/>
        <w:ind w:left="570"/>
        <w:jc w:val="both"/>
        <w:rPr>
          <w:color w:val="000000"/>
          <w:sz w:val="18"/>
          <w:szCs w:val="18"/>
        </w:rPr>
      </w:pPr>
      <w:r w:rsidRPr="00F1582D">
        <w:rPr>
          <w:b/>
          <w:bCs/>
          <w:color w:val="000000"/>
          <w:sz w:val="18"/>
          <w:szCs w:val="18"/>
        </w:rPr>
        <w:t>5.5 -</w:t>
      </w:r>
      <w:r w:rsidRPr="00F1582D">
        <w:rPr>
          <w:color w:val="000000"/>
          <w:sz w:val="18"/>
          <w:szCs w:val="18"/>
        </w:rPr>
        <w:t xml:space="preserve"> O fiscal do contrato informará a seus superiores, em tempo hábil para a adoção das medidas convenientes, a situação que demandar decisão ou providência que ultrapasse sua competência (Lei nº 14.133/21, art. 117, §2º).</w:t>
      </w:r>
    </w:p>
    <w:p w:rsidR="005E73D7" w:rsidRPr="00F1582D" w:rsidRDefault="005E73D7" w:rsidP="001A5477">
      <w:pPr>
        <w:pStyle w:val="ParagraphStyle"/>
        <w:spacing w:line="276" w:lineRule="auto"/>
        <w:ind w:left="570"/>
        <w:jc w:val="both"/>
        <w:rPr>
          <w:color w:val="000000"/>
          <w:sz w:val="18"/>
          <w:szCs w:val="18"/>
        </w:rPr>
      </w:pPr>
    </w:p>
    <w:p w:rsidR="005E73D7" w:rsidRPr="00F1582D" w:rsidRDefault="005E73D7" w:rsidP="001A5477">
      <w:pPr>
        <w:pStyle w:val="ParagraphStyle"/>
        <w:spacing w:line="276" w:lineRule="auto"/>
        <w:ind w:left="570"/>
        <w:jc w:val="both"/>
        <w:rPr>
          <w:color w:val="000000"/>
          <w:sz w:val="18"/>
          <w:szCs w:val="18"/>
        </w:rPr>
      </w:pPr>
      <w:r w:rsidRPr="00F1582D">
        <w:rPr>
          <w:b/>
          <w:bCs/>
          <w:color w:val="000000"/>
          <w:sz w:val="18"/>
          <w:szCs w:val="18"/>
        </w:rPr>
        <w:t>5.6 -</w:t>
      </w:r>
      <w:r w:rsidRPr="00F1582D">
        <w:rPr>
          <w:color w:val="000000"/>
          <w:sz w:val="18"/>
          <w:szCs w:val="18"/>
        </w:rPr>
        <w:t xml:space="preserve"> A contratada será obrigada a reparar, corrigir, remover, reconstruir ou substituir, a suas expensas, no total ou em parte, o objeto do contrato em que se verificarem vícios, defeitos ou incorreções resultantes de sua execução ou de materiais nela empregados (Lei nº 14.133/21, art. 119).</w:t>
      </w:r>
    </w:p>
    <w:p w:rsidR="005E73D7" w:rsidRPr="00F1582D" w:rsidRDefault="005E73D7" w:rsidP="001A5477">
      <w:pPr>
        <w:pStyle w:val="ParagraphStyle"/>
        <w:spacing w:line="276" w:lineRule="auto"/>
        <w:ind w:left="570"/>
        <w:jc w:val="both"/>
        <w:rPr>
          <w:color w:val="000000"/>
          <w:sz w:val="18"/>
          <w:szCs w:val="18"/>
        </w:rPr>
      </w:pPr>
    </w:p>
    <w:p w:rsidR="005E73D7" w:rsidRPr="00F1582D" w:rsidRDefault="005E73D7" w:rsidP="001A5477">
      <w:pPr>
        <w:pStyle w:val="ParagraphStyle"/>
        <w:spacing w:line="276" w:lineRule="auto"/>
        <w:ind w:left="570"/>
        <w:jc w:val="both"/>
        <w:rPr>
          <w:color w:val="000000"/>
          <w:sz w:val="18"/>
          <w:szCs w:val="18"/>
        </w:rPr>
      </w:pPr>
      <w:r w:rsidRPr="00F1582D">
        <w:rPr>
          <w:b/>
          <w:bCs/>
          <w:color w:val="000000"/>
          <w:sz w:val="18"/>
          <w:szCs w:val="18"/>
        </w:rPr>
        <w:t>5.7 -</w:t>
      </w:r>
      <w:r w:rsidRPr="00F1582D">
        <w:rPr>
          <w:color w:val="000000"/>
          <w:sz w:val="18"/>
          <w:szCs w:val="18"/>
        </w:rPr>
        <w:t xml:space="preserve"> A contratada será responsável pelos danos causados diretamente à Administração ou a terceiros em razão da execução do contrato, e não excluirá nem reduzirá essa responsabilidade a fiscalização ou o acompanhamento pelo contratante (Lei nº 14.133/21, art. 120).</w:t>
      </w:r>
    </w:p>
    <w:p w:rsidR="005E73D7" w:rsidRPr="00F1582D" w:rsidRDefault="005E73D7" w:rsidP="001A5477">
      <w:pPr>
        <w:pStyle w:val="ParagraphStyle"/>
        <w:spacing w:line="276" w:lineRule="auto"/>
        <w:ind w:left="570"/>
        <w:jc w:val="both"/>
        <w:rPr>
          <w:color w:val="000000"/>
          <w:sz w:val="18"/>
          <w:szCs w:val="18"/>
        </w:rPr>
      </w:pPr>
    </w:p>
    <w:p w:rsidR="005E73D7" w:rsidRPr="00F1582D" w:rsidRDefault="005E73D7" w:rsidP="001A5477">
      <w:pPr>
        <w:pStyle w:val="ParagraphStyle"/>
        <w:spacing w:line="276" w:lineRule="auto"/>
        <w:ind w:left="570"/>
        <w:jc w:val="both"/>
        <w:rPr>
          <w:color w:val="000000"/>
          <w:sz w:val="18"/>
          <w:szCs w:val="18"/>
        </w:rPr>
      </w:pPr>
      <w:r w:rsidRPr="00F1582D">
        <w:rPr>
          <w:b/>
          <w:bCs/>
          <w:color w:val="000000"/>
          <w:sz w:val="18"/>
          <w:szCs w:val="18"/>
        </w:rPr>
        <w:t>5.8 -</w:t>
      </w:r>
      <w:r w:rsidRPr="00F1582D">
        <w:rPr>
          <w:color w:val="000000"/>
          <w:sz w:val="18"/>
          <w:szCs w:val="18"/>
        </w:rPr>
        <w:t xml:space="preserve"> Somente a contratada será responsável pelos encargos trabalhistas, previdenciários, fiscais e comerciais resultantes da execução do contrato (Lei nº 14.133/21, art. 121, </w:t>
      </w:r>
      <w:r w:rsidRPr="00F1582D">
        <w:rPr>
          <w:i/>
          <w:iCs/>
          <w:color w:val="000000"/>
          <w:sz w:val="18"/>
          <w:szCs w:val="18"/>
        </w:rPr>
        <w:t>caput</w:t>
      </w:r>
      <w:r w:rsidRPr="00F1582D">
        <w:rPr>
          <w:color w:val="000000"/>
          <w:sz w:val="18"/>
          <w:szCs w:val="18"/>
        </w:rPr>
        <w:t>).</w:t>
      </w:r>
    </w:p>
    <w:p w:rsidR="005E73D7" w:rsidRPr="00F1582D" w:rsidRDefault="005E73D7" w:rsidP="001A5477">
      <w:pPr>
        <w:pStyle w:val="ParagraphStyle"/>
        <w:spacing w:line="276" w:lineRule="auto"/>
        <w:ind w:left="570"/>
        <w:jc w:val="both"/>
        <w:rPr>
          <w:color w:val="000000"/>
          <w:sz w:val="18"/>
          <w:szCs w:val="18"/>
        </w:rPr>
      </w:pPr>
    </w:p>
    <w:p w:rsidR="005E73D7" w:rsidRPr="00F1582D" w:rsidRDefault="005E73D7" w:rsidP="001A5477">
      <w:pPr>
        <w:pStyle w:val="ParagraphStyle"/>
        <w:spacing w:line="276" w:lineRule="auto"/>
        <w:ind w:left="570"/>
        <w:jc w:val="both"/>
        <w:rPr>
          <w:color w:val="000000"/>
          <w:sz w:val="18"/>
          <w:szCs w:val="18"/>
        </w:rPr>
      </w:pPr>
      <w:r w:rsidRPr="00F1582D">
        <w:rPr>
          <w:b/>
          <w:bCs/>
          <w:color w:val="000000"/>
          <w:sz w:val="18"/>
          <w:szCs w:val="18"/>
        </w:rPr>
        <w:t>5.9 -</w:t>
      </w:r>
      <w:r w:rsidRPr="00F1582D">
        <w:rPr>
          <w:color w:val="000000"/>
          <w:sz w:val="18"/>
          <w:szCs w:val="18"/>
        </w:rPr>
        <w:t xml:space="preserve"> A inadimplência da contratada em relação aos encargos trabalhistas, fiscais e comerciais não transferirá à Administração a responsabilidade pelo seu pagamento e não poderá onerar o objeto do contrato (Lei nº 14.133/21, art. 121, §1º).</w:t>
      </w:r>
    </w:p>
    <w:p w:rsidR="005E73D7" w:rsidRPr="00F1582D" w:rsidRDefault="005E73D7" w:rsidP="001A5477">
      <w:pPr>
        <w:pStyle w:val="ParagraphStyle"/>
        <w:spacing w:line="276" w:lineRule="auto"/>
        <w:ind w:left="570"/>
        <w:jc w:val="both"/>
        <w:rPr>
          <w:color w:val="000000"/>
          <w:sz w:val="18"/>
          <w:szCs w:val="18"/>
        </w:rPr>
      </w:pPr>
    </w:p>
    <w:p w:rsidR="005E73D7" w:rsidRPr="00F1582D" w:rsidRDefault="005E73D7" w:rsidP="001A5477">
      <w:pPr>
        <w:pStyle w:val="ParagraphStyle"/>
        <w:spacing w:line="276" w:lineRule="auto"/>
        <w:ind w:left="570"/>
        <w:jc w:val="both"/>
        <w:rPr>
          <w:color w:val="000000"/>
          <w:sz w:val="18"/>
          <w:szCs w:val="18"/>
        </w:rPr>
      </w:pPr>
      <w:r w:rsidRPr="00F1582D">
        <w:rPr>
          <w:b/>
          <w:bCs/>
          <w:color w:val="000000"/>
          <w:sz w:val="18"/>
          <w:szCs w:val="18"/>
        </w:rPr>
        <w:t>5.10 -</w:t>
      </w:r>
      <w:r w:rsidRPr="00F1582D">
        <w:rPr>
          <w:color w:val="000000"/>
          <w:sz w:val="18"/>
          <w:szCs w:val="18"/>
        </w:rPr>
        <w:t xml:space="preserve"> Antes do pagamento da nota fiscal ou da fatura, deverá ser consultada a situação da empresa junto ao SICAF.</w:t>
      </w:r>
    </w:p>
    <w:p w:rsidR="005E73D7" w:rsidRPr="00F1582D" w:rsidRDefault="005E73D7" w:rsidP="001A5477">
      <w:pPr>
        <w:pStyle w:val="ParagraphStyle"/>
        <w:spacing w:line="276" w:lineRule="auto"/>
        <w:ind w:left="570"/>
        <w:jc w:val="both"/>
        <w:rPr>
          <w:color w:val="000000"/>
          <w:sz w:val="18"/>
          <w:szCs w:val="18"/>
        </w:rPr>
      </w:pPr>
    </w:p>
    <w:p w:rsidR="005E73D7" w:rsidRPr="00F1582D" w:rsidRDefault="005E73D7" w:rsidP="001A5477">
      <w:pPr>
        <w:pStyle w:val="ParagraphStyle"/>
        <w:spacing w:line="276" w:lineRule="auto"/>
        <w:ind w:left="570"/>
        <w:jc w:val="both"/>
        <w:rPr>
          <w:color w:val="000000"/>
          <w:sz w:val="18"/>
          <w:szCs w:val="18"/>
        </w:rPr>
      </w:pPr>
      <w:r w:rsidRPr="00F1582D">
        <w:rPr>
          <w:b/>
          <w:bCs/>
          <w:color w:val="000000"/>
          <w:sz w:val="18"/>
          <w:szCs w:val="18"/>
        </w:rPr>
        <w:t>5.11 -</w:t>
      </w:r>
      <w:r w:rsidRPr="00F1582D">
        <w:rPr>
          <w:color w:val="000000"/>
          <w:sz w:val="18"/>
          <w:szCs w:val="18"/>
        </w:rPr>
        <w:t xml:space="preserve"> Previamente à celebração do contrato, a Administração verificará o eventual descumprimento das condições para contratação, especialmente quanto à existência de sanção que a impeça, mediante a consulta a cadastros informativos oficiais, tais como:</w:t>
      </w:r>
    </w:p>
    <w:p w:rsidR="005E73D7" w:rsidRPr="00F1582D" w:rsidRDefault="005E73D7" w:rsidP="001A5477">
      <w:pPr>
        <w:pStyle w:val="ParagraphStyle"/>
        <w:spacing w:line="276" w:lineRule="auto"/>
        <w:ind w:left="855"/>
        <w:jc w:val="both"/>
        <w:rPr>
          <w:color w:val="000000"/>
          <w:sz w:val="18"/>
          <w:szCs w:val="18"/>
        </w:rPr>
      </w:pPr>
      <w:r w:rsidRPr="00F1582D">
        <w:rPr>
          <w:b/>
          <w:bCs/>
          <w:color w:val="000000"/>
          <w:sz w:val="18"/>
          <w:szCs w:val="18"/>
        </w:rPr>
        <w:t>a)</w:t>
      </w:r>
      <w:r w:rsidRPr="00F1582D">
        <w:rPr>
          <w:color w:val="000000"/>
          <w:sz w:val="18"/>
          <w:szCs w:val="18"/>
        </w:rPr>
        <w:t xml:space="preserve"> SICAF;  </w:t>
      </w:r>
    </w:p>
    <w:p w:rsidR="005E73D7" w:rsidRPr="00F1582D" w:rsidRDefault="005E73D7" w:rsidP="001A5477">
      <w:pPr>
        <w:pStyle w:val="ParagraphStyle"/>
        <w:spacing w:line="276" w:lineRule="auto"/>
        <w:ind w:left="855"/>
        <w:jc w:val="both"/>
        <w:rPr>
          <w:color w:val="000000"/>
          <w:sz w:val="18"/>
          <w:szCs w:val="18"/>
        </w:rPr>
      </w:pPr>
      <w:r w:rsidRPr="00F1582D">
        <w:rPr>
          <w:b/>
          <w:bCs/>
          <w:color w:val="000000"/>
          <w:sz w:val="18"/>
          <w:szCs w:val="18"/>
        </w:rPr>
        <w:t>b)</w:t>
      </w:r>
      <w:r w:rsidRPr="00F1582D">
        <w:rPr>
          <w:color w:val="000000"/>
          <w:sz w:val="18"/>
          <w:szCs w:val="18"/>
        </w:rPr>
        <w:t xml:space="preserve"> Cadastro Nacional de Empresas Inidôneas e Suspensas - CEIS, mantido pela Controladoria-Geral da União (www.portaldatransparencia.gov.br/</w:t>
      </w:r>
      <w:proofErr w:type="spellStart"/>
      <w:r w:rsidRPr="00F1582D">
        <w:rPr>
          <w:color w:val="000000"/>
          <w:sz w:val="18"/>
          <w:szCs w:val="18"/>
        </w:rPr>
        <w:t>ceis</w:t>
      </w:r>
      <w:proofErr w:type="spellEnd"/>
      <w:r w:rsidRPr="00F1582D">
        <w:rPr>
          <w:color w:val="000000"/>
          <w:sz w:val="18"/>
          <w:szCs w:val="18"/>
        </w:rPr>
        <w:t>);</w:t>
      </w:r>
    </w:p>
    <w:p w:rsidR="005E73D7" w:rsidRPr="00F1582D" w:rsidRDefault="005E73D7" w:rsidP="001A5477">
      <w:pPr>
        <w:pStyle w:val="ParagraphStyle"/>
        <w:spacing w:line="276" w:lineRule="auto"/>
        <w:ind w:left="855"/>
        <w:jc w:val="both"/>
        <w:rPr>
          <w:color w:val="000000"/>
          <w:sz w:val="18"/>
          <w:szCs w:val="18"/>
        </w:rPr>
      </w:pPr>
      <w:r w:rsidRPr="00F1582D">
        <w:rPr>
          <w:b/>
          <w:bCs/>
          <w:color w:val="000000"/>
          <w:sz w:val="18"/>
          <w:szCs w:val="18"/>
        </w:rPr>
        <w:lastRenderedPageBreak/>
        <w:t>c)</w:t>
      </w:r>
      <w:r w:rsidRPr="00F1582D">
        <w:rPr>
          <w:color w:val="000000"/>
          <w:sz w:val="18"/>
          <w:szCs w:val="18"/>
        </w:rPr>
        <w:t xml:space="preserve"> Cadastro Nacional de Empresas Punidas – CNEP, mantido pela Controladoria-Geral da União (https://www.portaltransparencia.gov.br/sancoes/cnep)</w:t>
      </w:r>
    </w:p>
    <w:p w:rsidR="005E73D7" w:rsidRPr="00F1582D" w:rsidRDefault="005E73D7" w:rsidP="001A5477">
      <w:pPr>
        <w:pStyle w:val="ParagraphStyle"/>
        <w:spacing w:line="276" w:lineRule="auto"/>
        <w:ind w:left="570"/>
        <w:jc w:val="both"/>
        <w:rPr>
          <w:color w:val="000000"/>
          <w:sz w:val="18"/>
          <w:szCs w:val="18"/>
        </w:rPr>
      </w:pPr>
    </w:p>
    <w:p w:rsidR="005E73D7" w:rsidRPr="00F1582D" w:rsidRDefault="005E73D7" w:rsidP="001A5477">
      <w:pPr>
        <w:pStyle w:val="ParagraphStyle"/>
        <w:spacing w:line="276" w:lineRule="auto"/>
        <w:ind w:left="570"/>
        <w:jc w:val="both"/>
        <w:rPr>
          <w:color w:val="000000"/>
          <w:sz w:val="18"/>
          <w:szCs w:val="18"/>
        </w:rPr>
      </w:pPr>
      <w:r w:rsidRPr="00F1582D">
        <w:rPr>
          <w:b/>
          <w:bCs/>
          <w:color w:val="000000"/>
          <w:sz w:val="18"/>
          <w:szCs w:val="18"/>
        </w:rPr>
        <w:t>5.12 -</w:t>
      </w:r>
      <w:r w:rsidRPr="00F1582D">
        <w:rPr>
          <w:color w:val="000000"/>
          <w:sz w:val="18"/>
          <w:szCs w:val="18"/>
        </w:rPr>
        <w:t xml:space="preserve"> Serão exigidos a Certidão de Débitos Relativos a Créditos Tributários Federais (CND), Certificado de Regularidade de Situação perante o Fundo de Garantia por Tempo de Serviço (FGTS), Prova de inexistência de débitos inadimplidos perante a Justiça do Trabalho – CNDT, Prova de regularidade fiscal para com a Fazenda Estadual, Prova de regularidade fiscal para com a Fazenda Municipal, caso esses documentos não estejam regularizados no SICAF.</w:t>
      </w:r>
    </w:p>
    <w:p w:rsidR="005E73D7" w:rsidRPr="00F1582D" w:rsidRDefault="005E73D7" w:rsidP="001A5477">
      <w:pPr>
        <w:pStyle w:val="ParagraphStyle"/>
        <w:spacing w:line="276" w:lineRule="auto"/>
        <w:ind w:left="570"/>
        <w:jc w:val="both"/>
        <w:rPr>
          <w:color w:val="000000"/>
          <w:sz w:val="18"/>
          <w:szCs w:val="18"/>
        </w:rPr>
      </w:pPr>
    </w:p>
    <w:p w:rsidR="005E73D7" w:rsidRPr="00F1582D" w:rsidRDefault="005E73D7" w:rsidP="001A5477">
      <w:pPr>
        <w:pStyle w:val="ParagraphStyle"/>
        <w:pBdr>
          <w:top w:val="single" w:sz="6" w:space="0" w:color="000000"/>
          <w:bottom w:val="single" w:sz="6" w:space="0" w:color="000000"/>
        </w:pBdr>
        <w:spacing w:line="276" w:lineRule="auto"/>
        <w:jc w:val="both"/>
        <w:rPr>
          <w:b/>
          <w:bCs/>
          <w:caps/>
          <w:color w:val="000000"/>
          <w:sz w:val="18"/>
          <w:szCs w:val="18"/>
        </w:rPr>
      </w:pPr>
      <w:r w:rsidRPr="00F1582D">
        <w:rPr>
          <w:b/>
          <w:bCs/>
          <w:sz w:val="18"/>
          <w:szCs w:val="18"/>
        </w:rPr>
        <w:t>6. - CRITÉRIOS DE SELEÇÃO DO FORNECEDOR (art.</w:t>
      </w:r>
      <w:r w:rsidRPr="00F1582D">
        <w:rPr>
          <w:b/>
          <w:bCs/>
          <w:caps/>
          <w:color w:val="000000"/>
          <w:sz w:val="18"/>
          <w:szCs w:val="18"/>
        </w:rPr>
        <w:t xml:space="preserve">6º, </w:t>
      </w:r>
      <w:r w:rsidRPr="00F1582D">
        <w:rPr>
          <w:b/>
          <w:bCs/>
          <w:color w:val="000000"/>
          <w:sz w:val="18"/>
          <w:szCs w:val="18"/>
        </w:rPr>
        <w:t xml:space="preserve">inc. </w:t>
      </w:r>
      <w:r w:rsidRPr="00F1582D">
        <w:rPr>
          <w:b/>
          <w:bCs/>
          <w:caps/>
          <w:color w:val="000000"/>
          <w:sz w:val="18"/>
          <w:szCs w:val="18"/>
        </w:rPr>
        <w:t xml:space="preserve">XXIII, </w:t>
      </w:r>
      <w:r w:rsidRPr="00F1582D">
        <w:rPr>
          <w:b/>
          <w:bCs/>
          <w:color w:val="000000"/>
          <w:sz w:val="18"/>
          <w:szCs w:val="18"/>
        </w:rPr>
        <w:t xml:space="preserve">alínea </w:t>
      </w:r>
      <w:r w:rsidRPr="00F1582D">
        <w:rPr>
          <w:b/>
          <w:bCs/>
          <w:caps/>
          <w:color w:val="000000"/>
          <w:sz w:val="18"/>
          <w:szCs w:val="18"/>
        </w:rPr>
        <w:t>‘</w:t>
      </w:r>
      <w:r w:rsidRPr="00F1582D">
        <w:rPr>
          <w:b/>
          <w:bCs/>
          <w:color w:val="000000"/>
          <w:sz w:val="18"/>
          <w:szCs w:val="18"/>
        </w:rPr>
        <w:t>h’</w:t>
      </w:r>
      <w:r w:rsidRPr="00F1582D">
        <w:rPr>
          <w:b/>
          <w:bCs/>
          <w:caps/>
          <w:color w:val="000000"/>
          <w:sz w:val="18"/>
          <w:szCs w:val="18"/>
        </w:rPr>
        <w:t xml:space="preserve">, </w:t>
      </w:r>
      <w:r w:rsidRPr="00F1582D">
        <w:rPr>
          <w:b/>
          <w:bCs/>
          <w:color w:val="000000"/>
          <w:sz w:val="18"/>
          <w:szCs w:val="18"/>
        </w:rPr>
        <w:t xml:space="preserve">da Lei </w:t>
      </w:r>
      <w:r w:rsidRPr="00F1582D">
        <w:rPr>
          <w:b/>
          <w:bCs/>
          <w:caps/>
          <w:color w:val="000000"/>
          <w:sz w:val="18"/>
          <w:szCs w:val="18"/>
        </w:rPr>
        <w:t>Nº 14.133/21)</w:t>
      </w:r>
    </w:p>
    <w:p w:rsidR="005E73D7" w:rsidRPr="00F1582D" w:rsidRDefault="005E73D7" w:rsidP="001A5477">
      <w:pPr>
        <w:pStyle w:val="ParagraphStyle"/>
        <w:spacing w:line="276" w:lineRule="auto"/>
        <w:ind w:left="570"/>
        <w:jc w:val="both"/>
        <w:rPr>
          <w:sz w:val="18"/>
          <w:szCs w:val="18"/>
        </w:rPr>
      </w:pPr>
    </w:p>
    <w:p w:rsidR="005E73D7" w:rsidRPr="00F1582D" w:rsidRDefault="005E73D7" w:rsidP="001A5477">
      <w:pPr>
        <w:pStyle w:val="ParagraphStyle"/>
        <w:spacing w:line="276" w:lineRule="auto"/>
        <w:ind w:left="570"/>
        <w:jc w:val="both"/>
        <w:rPr>
          <w:sz w:val="18"/>
          <w:szCs w:val="18"/>
        </w:rPr>
      </w:pPr>
      <w:r w:rsidRPr="00F1582D">
        <w:rPr>
          <w:b/>
          <w:bCs/>
          <w:color w:val="000000"/>
          <w:sz w:val="18"/>
          <w:szCs w:val="18"/>
        </w:rPr>
        <w:t xml:space="preserve">6.1 - </w:t>
      </w:r>
      <w:r w:rsidRPr="00F1582D">
        <w:rPr>
          <w:color w:val="000000"/>
          <w:sz w:val="18"/>
          <w:szCs w:val="18"/>
        </w:rPr>
        <w:t xml:space="preserve">A contratação do fornecedor de </w:t>
      </w:r>
      <w:r w:rsidRPr="00F1582D">
        <w:rPr>
          <w:sz w:val="18"/>
          <w:szCs w:val="18"/>
        </w:rPr>
        <w:t>serviço</w:t>
      </w:r>
      <w:r w:rsidRPr="00F1582D">
        <w:rPr>
          <w:color w:val="ED0000"/>
          <w:sz w:val="18"/>
          <w:szCs w:val="18"/>
        </w:rPr>
        <w:t xml:space="preserve"> </w:t>
      </w:r>
      <w:r w:rsidRPr="00F1582D">
        <w:rPr>
          <w:color w:val="000000"/>
          <w:sz w:val="18"/>
          <w:szCs w:val="18"/>
        </w:rPr>
        <w:t xml:space="preserve">para a presente aquisição será realizada por meio de dispensa de licitação, com fundamento no </w:t>
      </w:r>
      <w:r w:rsidRPr="00F1582D">
        <w:rPr>
          <w:sz w:val="18"/>
          <w:szCs w:val="18"/>
        </w:rPr>
        <w:t>art. 75, inciso  II, da Lei nº 14.133/21.</w:t>
      </w:r>
    </w:p>
    <w:p w:rsidR="005E73D7" w:rsidRPr="00F1582D" w:rsidRDefault="005E73D7" w:rsidP="001A5477">
      <w:pPr>
        <w:pStyle w:val="ParagraphStyle"/>
        <w:spacing w:line="276" w:lineRule="auto"/>
        <w:ind w:left="570"/>
        <w:jc w:val="both"/>
        <w:rPr>
          <w:color w:val="ED0000"/>
          <w:sz w:val="18"/>
          <w:szCs w:val="18"/>
        </w:rPr>
      </w:pPr>
    </w:p>
    <w:p w:rsidR="005E73D7" w:rsidRPr="00F1582D" w:rsidRDefault="005E73D7" w:rsidP="001A5477">
      <w:pPr>
        <w:pStyle w:val="ParagraphStyle"/>
        <w:spacing w:line="276" w:lineRule="auto"/>
        <w:ind w:left="570"/>
        <w:jc w:val="both"/>
        <w:rPr>
          <w:sz w:val="18"/>
          <w:szCs w:val="18"/>
        </w:rPr>
      </w:pPr>
      <w:r w:rsidRPr="00F1582D">
        <w:rPr>
          <w:b/>
          <w:bCs/>
          <w:sz w:val="18"/>
          <w:szCs w:val="18"/>
        </w:rPr>
        <w:t xml:space="preserve">6.2 - </w:t>
      </w:r>
      <w:r w:rsidRPr="00F1582D">
        <w:rPr>
          <w:sz w:val="18"/>
          <w:szCs w:val="18"/>
        </w:rPr>
        <w:t>Previamente à celebração do contrato, a Administração verificará o eventual descumprimento das condições para contratação, especialmente quanto à existência de sanção que a impeça, mediante a consulta da Regularidade fiscal e trabalhista ou SICAF.</w:t>
      </w:r>
    </w:p>
    <w:p w:rsidR="005E73D7" w:rsidRPr="00F1582D" w:rsidRDefault="005E73D7" w:rsidP="001A5477">
      <w:pPr>
        <w:pStyle w:val="ParagraphStyle"/>
        <w:spacing w:line="276" w:lineRule="auto"/>
        <w:ind w:left="570"/>
        <w:jc w:val="both"/>
        <w:rPr>
          <w:color w:val="ED0000"/>
          <w:sz w:val="18"/>
          <w:szCs w:val="18"/>
        </w:rPr>
      </w:pPr>
    </w:p>
    <w:p w:rsidR="005E73D7" w:rsidRPr="00F1582D" w:rsidRDefault="005E73D7" w:rsidP="001A5477">
      <w:pPr>
        <w:pStyle w:val="ParagraphStyle"/>
        <w:spacing w:line="276" w:lineRule="auto"/>
        <w:ind w:left="570"/>
        <w:jc w:val="both"/>
        <w:rPr>
          <w:color w:val="000000"/>
          <w:sz w:val="18"/>
          <w:szCs w:val="18"/>
        </w:rPr>
      </w:pPr>
      <w:r w:rsidRPr="00F1582D">
        <w:rPr>
          <w:b/>
          <w:bCs/>
          <w:color w:val="000000"/>
          <w:sz w:val="18"/>
          <w:szCs w:val="18"/>
        </w:rPr>
        <w:t xml:space="preserve">6.3 - </w:t>
      </w:r>
      <w:r w:rsidRPr="00F1582D">
        <w:rPr>
          <w:color w:val="000000"/>
          <w:sz w:val="18"/>
          <w:szCs w:val="18"/>
        </w:rPr>
        <w:t>Caso conste na Consulta de Situação do Fornecedor a existência de Ocorrências Impeditivas Indiretas, o gestor diligenciará para verificar se houve fraude por parte das empresas apontadas no Relatório de Ocorrências Impeditivas Indiretas.</w:t>
      </w:r>
    </w:p>
    <w:p w:rsidR="005E73D7" w:rsidRPr="00F1582D" w:rsidRDefault="005E73D7" w:rsidP="001A5477">
      <w:pPr>
        <w:pStyle w:val="ParagraphStyle"/>
        <w:spacing w:line="276" w:lineRule="auto"/>
        <w:ind w:left="570"/>
        <w:jc w:val="both"/>
        <w:rPr>
          <w:color w:val="000000"/>
          <w:sz w:val="18"/>
          <w:szCs w:val="18"/>
        </w:rPr>
      </w:pPr>
    </w:p>
    <w:p w:rsidR="005E73D7" w:rsidRPr="00F1582D" w:rsidRDefault="005E73D7" w:rsidP="001A5477">
      <w:pPr>
        <w:pStyle w:val="ParagraphStyle"/>
        <w:spacing w:line="276" w:lineRule="auto"/>
        <w:ind w:left="570"/>
        <w:jc w:val="both"/>
        <w:rPr>
          <w:color w:val="000000"/>
          <w:sz w:val="18"/>
          <w:szCs w:val="18"/>
        </w:rPr>
      </w:pPr>
      <w:r w:rsidRPr="00F1582D">
        <w:rPr>
          <w:b/>
          <w:bCs/>
          <w:color w:val="000000"/>
          <w:sz w:val="18"/>
          <w:szCs w:val="18"/>
        </w:rPr>
        <w:t xml:space="preserve">6.4 - </w:t>
      </w:r>
      <w:r w:rsidRPr="00F1582D">
        <w:rPr>
          <w:color w:val="000000"/>
          <w:sz w:val="18"/>
          <w:szCs w:val="18"/>
        </w:rPr>
        <w:t>A tentativa de burla será verificada por meio dos vínculos societários, linhas de fornecimento similares, dentre outros.</w:t>
      </w:r>
    </w:p>
    <w:p w:rsidR="005E73D7" w:rsidRPr="00F1582D" w:rsidRDefault="005E73D7" w:rsidP="001A5477">
      <w:pPr>
        <w:pStyle w:val="ParagraphStyle"/>
        <w:spacing w:line="276" w:lineRule="auto"/>
        <w:ind w:left="570"/>
        <w:jc w:val="both"/>
        <w:rPr>
          <w:color w:val="000000"/>
          <w:sz w:val="18"/>
          <w:szCs w:val="18"/>
        </w:rPr>
      </w:pPr>
    </w:p>
    <w:p w:rsidR="005E73D7" w:rsidRPr="00F1582D" w:rsidRDefault="005E73D7" w:rsidP="001A5477">
      <w:pPr>
        <w:pStyle w:val="ParagraphStyle"/>
        <w:spacing w:line="276" w:lineRule="auto"/>
        <w:ind w:left="570"/>
        <w:jc w:val="both"/>
        <w:rPr>
          <w:color w:val="000000"/>
          <w:sz w:val="18"/>
          <w:szCs w:val="18"/>
        </w:rPr>
      </w:pPr>
      <w:r w:rsidRPr="00F1582D">
        <w:rPr>
          <w:b/>
          <w:bCs/>
          <w:color w:val="000000"/>
          <w:sz w:val="18"/>
          <w:szCs w:val="18"/>
        </w:rPr>
        <w:t xml:space="preserve">6.5 - </w:t>
      </w:r>
      <w:r w:rsidRPr="00F1582D">
        <w:rPr>
          <w:color w:val="000000"/>
          <w:sz w:val="18"/>
          <w:szCs w:val="18"/>
        </w:rPr>
        <w:t>O fornecedor será convocado para manifestação previamente a uma eventual negativa de contratação.</w:t>
      </w:r>
    </w:p>
    <w:p w:rsidR="005E73D7" w:rsidRPr="00F1582D" w:rsidRDefault="005E73D7" w:rsidP="001A5477">
      <w:pPr>
        <w:pStyle w:val="ParagraphStyle"/>
        <w:spacing w:line="276" w:lineRule="auto"/>
        <w:ind w:left="570"/>
        <w:jc w:val="both"/>
        <w:rPr>
          <w:color w:val="000000"/>
          <w:sz w:val="18"/>
          <w:szCs w:val="18"/>
        </w:rPr>
      </w:pPr>
    </w:p>
    <w:p w:rsidR="005E73D7" w:rsidRPr="00F1582D" w:rsidRDefault="005E73D7" w:rsidP="001A5477">
      <w:pPr>
        <w:pStyle w:val="ParagraphStyle"/>
        <w:spacing w:line="276" w:lineRule="auto"/>
        <w:ind w:left="570"/>
        <w:jc w:val="both"/>
        <w:rPr>
          <w:color w:val="000000"/>
          <w:sz w:val="18"/>
          <w:szCs w:val="18"/>
        </w:rPr>
      </w:pPr>
      <w:r w:rsidRPr="00F1582D">
        <w:rPr>
          <w:b/>
          <w:bCs/>
          <w:color w:val="000000"/>
          <w:sz w:val="18"/>
          <w:szCs w:val="18"/>
        </w:rPr>
        <w:t xml:space="preserve">6.6 - </w:t>
      </w:r>
      <w:r w:rsidRPr="00F1582D">
        <w:rPr>
          <w:color w:val="000000"/>
          <w:sz w:val="18"/>
          <w:szCs w:val="18"/>
        </w:rPr>
        <w:t xml:space="preserve">Caso atendidas as condições para contratação, a habilitação do fornecedor será verificada por meio </w:t>
      </w:r>
      <w:r w:rsidRPr="00F1582D">
        <w:rPr>
          <w:sz w:val="18"/>
          <w:szCs w:val="18"/>
        </w:rPr>
        <w:t>da consulta da Regularidade fiscal e trabalhista ou SICAF</w:t>
      </w:r>
      <w:r w:rsidRPr="00F1582D">
        <w:rPr>
          <w:color w:val="000000"/>
          <w:sz w:val="18"/>
          <w:szCs w:val="18"/>
        </w:rPr>
        <w:t>, nos documentos por ele abrangidos.</w:t>
      </w:r>
    </w:p>
    <w:p w:rsidR="005E73D7" w:rsidRPr="00F1582D" w:rsidRDefault="005E73D7" w:rsidP="001A5477">
      <w:pPr>
        <w:pStyle w:val="ParagraphStyle"/>
        <w:spacing w:line="276" w:lineRule="auto"/>
        <w:ind w:left="570"/>
        <w:jc w:val="both"/>
        <w:rPr>
          <w:color w:val="000000"/>
          <w:sz w:val="18"/>
          <w:szCs w:val="18"/>
        </w:rPr>
      </w:pPr>
    </w:p>
    <w:p w:rsidR="005E73D7" w:rsidRPr="00F1582D" w:rsidRDefault="005E73D7" w:rsidP="001A5477">
      <w:pPr>
        <w:pStyle w:val="ParagraphStyle"/>
        <w:spacing w:line="276" w:lineRule="auto"/>
        <w:ind w:left="570"/>
        <w:jc w:val="both"/>
        <w:rPr>
          <w:color w:val="000000"/>
          <w:sz w:val="18"/>
          <w:szCs w:val="18"/>
        </w:rPr>
      </w:pPr>
      <w:r w:rsidRPr="00F1582D">
        <w:rPr>
          <w:b/>
          <w:bCs/>
          <w:color w:val="000000"/>
          <w:sz w:val="18"/>
          <w:szCs w:val="18"/>
        </w:rPr>
        <w:t xml:space="preserve">6.7 - </w:t>
      </w:r>
      <w:r w:rsidRPr="00F1582D">
        <w:rPr>
          <w:color w:val="000000"/>
          <w:sz w:val="18"/>
          <w:szCs w:val="18"/>
        </w:rPr>
        <w:t>É dever do fornecedor manter atualizada a respectiva documentação constante do SICAF, ou encaminhar, quando solicitado pela Administração, a respectiva documentação atualizada.</w:t>
      </w:r>
    </w:p>
    <w:p w:rsidR="005E73D7" w:rsidRPr="00F1582D" w:rsidRDefault="005E73D7" w:rsidP="001A5477">
      <w:pPr>
        <w:pStyle w:val="ParagraphStyle"/>
        <w:spacing w:line="276" w:lineRule="auto"/>
        <w:ind w:left="570"/>
        <w:jc w:val="both"/>
        <w:rPr>
          <w:color w:val="000000"/>
          <w:sz w:val="18"/>
          <w:szCs w:val="18"/>
        </w:rPr>
      </w:pPr>
    </w:p>
    <w:p w:rsidR="005E73D7" w:rsidRPr="00F1582D" w:rsidRDefault="005E73D7" w:rsidP="001A5477">
      <w:pPr>
        <w:pStyle w:val="ParagraphStyle"/>
        <w:spacing w:line="276" w:lineRule="auto"/>
        <w:ind w:left="570"/>
        <w:jc w:val="both"/>
        <w:rPr>
          <w:sz w:val="18"/>
          <w:szCs w:val="18"/>
        </w:rPr>
      </w:pPr>
      <w:r w:rsidRPr="00F1582D">
        <w:rPr>
          <w:b/>
          <w:bCs/>
          <w:color w:val="000000"/>
          <w:sz w:val="18"/>
          <w:szCs w:val="18"/>
        </w:rPr>
        <w:t xml:space="preserve">6.8 - </w:t>
      </w:r>
      <w:r w:rsidRPr="00F1582D">
        <w:rPr>
          <w:color w:val="000000"/>
          <w:sz w:val="18"/>
          <w:szCs w:val="18"/>
        </w:rPr>
        <w:t xml:space="preserve">Não serão aceitos documentos de habilitação com indicação de CNPJ/CPF diferentes, salvo aqueles legalmente </w:t>
      </w:r>
      <w:r w:rsidRPr="00F1582D">
        <w:rPr>
          <w:sz w:val="18"/>
          <w:szCs w:val="18"/>
        </w:rPr>
        <w:t>permitidos.</w:t>
      </w:r>
    </w:p>
    <w:p w:rsidR="005E73D7" w:rsidRPr="00F1582D" w:rsidRDefault="005E73D7" w:rsidP="001A5477">
      <w:pPr>
        <w:pStyle w:val="ParagraphStyle"/>
        <w:spacing w:line="276" w:lineRule="auto"/>
        <w:ind w:left="570"/>
        <w:jc w:val="both"/>
        <w:rPr>
          <w:color w:val="000000"/>
          <w:sz w:val="18"/>
          <w:szCs w:val="18"/>
        </w:rPr>
      </w:pPr>
    </w:p>
    <w:p w:rsidR="005E73D7" w:rsidRPr="00F1582D" w:rsidRDefault="005E73D7" w:rsidP="001A5477">
      <w:pPr>
        <w:pStyle w:val="ParagraphStyle"/>
        <w:pBdr>
          <w:top w:val="single" w:sz="6" w:space="0" w:color="000000"/>
          <w:bottom w:val="single" w:sz="6" w:space="0" w:color="000000"/>
        </w:pBdr>
        <w:spacing w:line="276" w:lineRule="auto"/>
        <w:jc w:val="both"/>
        <w:rPr>
          <w:b/>
          <w:bCs/>
          <w:sz w:val="18"/>
          <w:szCs w:val="18"/>
        </w:rPr>
      </w:pPr>
      <w:r w:rsidRPr="00F1582D">
        <w:rPr>
          <w:b/>
          <w:bCs/>
          <w:sz w:val="18"/>
          <w:szCs w:val="18"/>
        </w:rPr>
        <w:t>7. - CRITÉRIOS DE ACEITABILIDADE</w:t>
      </w:r>
    </w:p>
    <w:p w:rsidR="005E73D7" w:rsidRPr="00F1582D" w:rsidRDefault="005E73D7" w:rsidP="001A5477">
      <w:pPr>
        <w:pStyle w:val="ParagraphStyle"/>
        <w:spacing w:line="276" w:lineRule="auto"/>
        <w:ind w:left="570"/>
        <w:jc w:val="both"/>
        <w:rPr>
          <w:sz w:val="18"/>
          <w:szCs w:val="18"/>
        </w:rPr>
      </w:pPr>
    </w:p>
    <w:p w:rsidR="005E73D7" w:rsidRPr="00F1582D" w:rsidRDefault="005E73D7" w:rsidP="001A5477">
      <w:pPr>
        <w:pStyle w:val="ParagraphStyle"/>
        <w:spacing w:line="276" w:lineRule="auto"/>
        <w:ind w:left="570"/>
        <w:jc w:val="both"/>
        <w:rPr>
          <w:sz w:val="18"/>
          <w:szCs w:val="18"/>
        </w:rPr>
      </w:pPr>
      <w:r w:rsidRPr="00F1582D">
        <w:rPr>
          <w:b/>
          <w:bCs/>
          <w:sz w:val="18"/>
          <w:szCs w:val="18"/>
        </w:rPr>
        <w:t xml:space="preserve">7.1 - </w:t>
      </w:r>
      <w:r w:rsidRPr="00F1582D">
        <w:rPr>
          <w:sz w:val="18"/>
          <w:szCs w:val="18"/>
        </w:rPr>
        <w:t xml:space="preserve">Após solicitação formal da </w:t>
      </w:r>
      <w:r w:rsidRPr="00F1582D">
        <w:rPr>
          <w:b/>
          <w:bCs/>
          <w:sz w:val="18"/>
          <w:szCs w:val="18"/>
        </w:rPr>
        <w:t>CONTRATANTE</w:t>
      </w:r>
      <w:r w:rsidRPr="00F1582D">
        <w:rPr>
          <w:sz w:val="18"/>
          <w:szCs w:val="18"/>
        </w:rPr>
        <w:t>, através de emissão de requisição de compras/serviços da Prefeitura Municipal, o recebimento se efetivará nos seguintes termos:</w:t>
      </w:r>
    </w:p>
    <w:p w:rsidR="005E73D7" w:rsidRPr="00F1582D" w:rsidRDefault="005E73D7" w:rsidP="001A5477">
      <w:pPr>
        <w:pStyle w:val="ParagraphStyle"/>
        <w:spacing w:line="276" w:lineRule="auto"/>
        <w:ind w:left="855"/>
        <w:jc w:val="both"/>
        <w:rPr>
          <w:sz w:val="18"/>
          <w:szCs w:val="18"/>
        </w:rPr>
      </w:pPr>
      <w:r w:rsidRPr="00F1582D">
        <w:rPr>
          <w:b/>
          <w:bCs/>
          <w:sz w:val="18"/>
          <w:szCs w:val="18"/>
        </w:rPr>
        <w:t>a) Provisoriamente</w:t>
      </w:r>
      <w:r w:rsidRPr="00F1582D">
        <w:rPr>
          <w:sz w:val="18"/>
          <w:szCs w:val="18"/>
        </w:rPr>
        <w:t>, de forma sumária, pelo responsável por seu acompanhamento e fiscalização, com verificação posterior da conformidade do material com as exigências contratuais; (art. 140, inc. II, “a” da Lei nº 14.133/21)</w:t>
      </w:r>
    </w:p>
    <w:p w:rsidR="005E73D7" w:rsidRPr="00F1582D" w:rsidRDefault="005E73D7" w:rsidP="001A5477">
      <w:pPr>
        <w:pStyle w:val="ParagraphStyle"/>
        <w:spacing w:line="276" w:lineRule="auto"/>
        <w:ind w:left="855"/>
        <w:jc w:val="both"/>
        <w:rPr>
          <w:sz w:val="18"/>
          <w:szCs w:val="18"/>
        </w:rPr>
      </w:pPr>
      <w:r w:rsidRPr="00F1582D">
        <w:rPr>
          <w:b/>
          <w:bCs/>
          <w:sz w:val="18"/>
          <w:szCs w:val="18"/>
        </w:rPr>
        <w:t xml:space="preserve">b) Definitivamente, </w:t>
      </w:r>
      <w:r w:rsidRPr="00F1582D">
        <w:rPr>
          <w:sz w:val="18"/>
          <w:szCs w:val="18"/>
        </w:rPr>
        <w:t>por servidor ou comissão designada pela autoridade competente, mediante termo detalhado que comprove o atendimento das exigências contratuais; ; (art. 140, inc. II, “b” da Lei nº 14.133/21)</w:t>
      </w:r>
    </w:p>
    <w:p w:rsidR="005E73D7" w:rsidRPr="00F1582D" w:rsidRDefault="005E73D7" w:rsidP="001A5477">
      <w:pPr>
        <w:pStyle w:val="ParagraphStyle"/>
        <w:spacing w:line="276" w:lineRule="auto"/>
        <w:ind w:left="570"/>
        <w:jc w:val="both"/>
        <w:rPr>
          <w:color w:val="000000"/>
          <w:sz w:val="18"/>
          <w:szCs w:val="18"/>
        </w:rPr>
      </w:pPr>
    </w:p>
    <w:p w:rsidR="005E73D7" w:rsidRPr="00F1582D" w:rsidRDefault="005E73D7" w:rsidP="001A5477">
      <w:pPr>
        <w:pStyle w:val="ParagraphStyle"/>
        <w:pBdr>
          <w:top w:val="single" w:sz="6" w:space="0" w:color="000000"/>
          <w:bottom w:val="single" w:sz="6" w:space="0" w:color="000000"/>
        </w:pBdr>
        <w:spacing w:line="276" w:lineRule="auto"/>
        <w:jc w:val="both"/>
        <w:rPr>
          <w:b/>
          <w:bCs/>
          <w:sz w:val="18"/>
          <w:szCs w:val="18"/>
        </w:rPr>
      </w:pPr>
      <w:r w:rsidRPr="00F1582D">
        <w:rPr>
          <w:b/>
          <w:bCs/>
          <w:sz w:val="18"/>
          <w:szCs w:val="18"/>
        </w:rPr>
        <w:t>8. - FORMA DE PAGAMENTO</w:t>
      </w:r>
    </w:p>
    <w:p w:rsidR="005E73D7" w:rsidRPr="00F1582D" w:rsidRDefault="005E73D7" w:rsidP="001A5477">
      <w:pPr>
        <w:pStyle w:val="ParagraphStyle"/>
        <w:spacing w:line="276" w:lineRule="auto"/>
        <w:ind w:left="570"/>
        <w:jc w:val="both"/>
        <w:rPr>
          <w:color w:val="000000"/>
          <w:sz w:val="18"/>
          <w:szCs w:val="18"/>
        </w:rPr>
      </w:pPr>
    </w:p>
    <w:p w:rsidR="005E73D7" w:rsidRPr="00F1582D" w:rsidRDefault="005E73D7" w:rsidP="001A5477">
      <w:pPr>
        <w:pStyle w:val="ParagraphStyle"/>
        <w:spacing w:line="276" w:lineRule="auto"/>
        <w:ind w:left="570"/>
        <w:jc w:val="both"/>
        <w:rPr>
          <w:color w:val="000000"/>
          <w:sz w:val="18"/>
          <w:szCs w:val="18"/>
        </w:rPr>
      </w:pPr>
      <w:r w:rsidRPr="00F1582D">
        <w:rPr>
          <w:b/>
          <w:bCs/>
          <w:color w:val="000000"/>
          <w:sz w:val="18"/>
          <w:szCs w:val="18"/>
        </w:rPr>
        <w:t>8.1 -</w:t>
      </w:r>
      <w:r w:rsidRPr="00F1582D">
        <w:rPr>
          <w:color w:val="000000"/>
          <w:sz w:val="18"/>
          <w:szCs w:val="18"/>
        </w:rPr>
        <w:t xml:space="preserve"> O pagamento será realizado por meio de ordem bancária, para crédito em banco, agência e conta corrente indicados pelo contratado.</w:t>
      </w:r>
    </w:p>
    <w:p w:rsidR="005E73D7" w:rsidRPr="00F1582D" w:rsidRDefault="005E73D7" w:rsidP="001A5477">
      <w:pPr>
        <w:pStyle w:val="ParagraphStyle"/>
        <w:spacing w:line="276" w:lineRule="auto"/>
        <w:ind w:left="570"/>
        <w:jc w:val="both"/>
        <w:rPr>
          <w:color w:val="000000"/>
          <w:sz w:val="18"/>
          <w:szCs w:val="18"/>
        </w:rPr>
      </w:pPr>
    </w:p>
    <w:p w:rsidR="005E73D7" w:rsidRPr="00F1582D" w:rsidRDefault="005E73D7" w:rsidP="001A5477">
      <w:pPr>
        <w:pStyle w:val="ParagraphStyle"/>
        <w:spacing w:line="276" w:lineRule="auto"/>
        <w:ind w:left="570"/>
        <w:jc w:val="both"/>
        <w:rPr>
          <w:color w:val="000000"/>
          <w:sz w:val="18"/>
          <w:szCs w:val="18"/>
        </w:rPr>
      </w:pPr>
      <w:r w:rsidRPr="00F1582D">
        <w:rPr>
          <w:b/>
          <w:bCs/>
          <w:color w:val="000000"/>
          <w:sz w:val="18"/>
          <w:szCs w:val="18"/>
        </w:rPr>
        <w:t>8.2 -</w:t>
      </w:r>
      <w:r w:rsidRPr="00F1582D">
        <w:rPr>
          <w:color w:val="000000"/>
          <w:sz w:val="18"/>
          <w:szCs w:val="18"/>
        </w:rPr>
        <w:t xml:space="preserve"> Será considerada data do pagamento o dia em que constar como emitida a ordem bancária para pagamento.</w:t>
      </w:r>
    </w:p>
    <w:p w:rsidR="005E73D7" w:rsidRPr="00F1582D" w:rsidRDefault="005E73D7" w:rsidP="001A5477">
      <w:pPr>
        <w:pStyle w:val="ParagraphStyle"/>
        <w:spacing w:line="276" w:lineRule="auto"/>
        <w:ind w:left="570"/>
        <w:jc w:val="both"/>
        <w:rPr>
          <w:color w:val="000000"/>
          <w:sz w:val="18"/>
          <w:szCs w:val="18"/>
        </w:rPr>
      </w:pPr>
    </w:p>
    <w:p w:rsidR="005E73D7" w:rsidRPr="00F1582D" w:rsidRDefault="005E73D7" w:rsidP="001A5477">
      <w:pPr>
        <w:pStyle w:val="ParagraphStyle"/>
        <w:spacing w:line="276" w:lineRule="auto"/>
        <w:ind w:left="570"/>
        <w:jc w:val="both"/>
        <w:rPr>
          <w:color w:val="000000"/>
          <w:sz w:val="18"/>
          <w:szCs w:val="18"/>
        </w:rPr>
      </w:pPr>
      <w:r w:rsidRPr="00F1582D">
        <w:rPr>
          <w:b/>
          <w:bCs/>
          <w:color w:val="000000"/>
          <w:sz w:val="18"/>
          <w:szCs w:val="18"/>
        </w:rPr>
        <w:t>8.3 -</w:t>
      </w:r>
      <w:r w:rsidRPr="00F1582D">
        <w:rPr>
          <w:color w:val="000000"/>
          <w:sz w:val="18"/>
          <w:szCs w:val="18"/>
        </w:rPr>
        <w:t xml:space="preserve"> Quando do pagamento, será efetuada a retenção tributária prevista na legislação aplicável.</w:t>
      </w:r>
    </w:p>
    <w:p w:rsidR="005E73D7" w:rsidRPr="00F1582D" w:rsidRDefault="005E73D7" w:rsidP="001A5477">
      <w:pPr>
        <w:pStyle w:val="ParagraphStyle"/>
        <w:spacing w:line="276" w:lineRule="auto"/>
        <w:ind w:left="855"/>
        <w:jc w:val="both"/>
        <w:rPr>
          <w:color w:val="000000"/>
          <w:sz w:val="18"/>
          <w:szCs w:val="18"/>
        </w:rPr>
      </w:pPr>
      <w:r w:rsidRPr="00F1582D">
        <w:rPr>
          <w:color w:val="000000"/>
          <w:sz w:val="18"/>
          <w:szCs w:val="18"/>
        </w:rPr>
        <w:t>8.3.1 - Independentemente do percentual de tributo inserido na planilha, quando houver, serão retidos na fonte, quando da realização do pagamento, os percentuais estabelecidos na legislação vigente.</w:t>
      </w:r>
    </w:p>
    <w:p w:rsidR="005E73D7" w:rsidRPr="00F1582D" w:rsidRDefault="005E73D7" w:rsidP="001A5477">
      <w:pPr>
        <w:pStyle w:val="ParagraphStyle"/>
        <w:spacing w:line="276" w:lineRule="auto"/>
        <w:ind w:left="855"/>
        <w:jc w:val="both"/>
        <w:rPr>
          <w:color w:val="000000"/>
          <w:sz w:val="18"/>
          <w:szCs w:val="18"/>
        </w:rPr>
      </w:pPr>
    </w:p>
    <w:p w:rsidR="005E73D7" w:rsidRPr="00F1582D" w:rsidRDefault="005E73D7" w:rsidP="001A5477">
      <w:pPr>
        <w:pStyle w:val="ParagraphStyle"/>
        <w:spacing w:line="276" w:lineRule="auto"/>
        <w:ind w:left="570"/>
        <w:jc w:val="both"/>
        <w:rPr>
          <w:color w:val="000000"/>
          <w:sz w:val="18"/>
          <w:szCs w:val="18"/>
        </w:rPr>
      </w:pPr>
      <w:r w:rsidRPr="00F1582D">
        <w:rPr>
          <w:b/>
          <w:bCs/>
          <w:color w:val="000000"/>
          <w:sz w:val="18"/>
          <w:szCs w:val="18"/>
        </w:rPr>
        <w:t>8.4 -</w:t>
      </w:r>
      <w:r w:rsidRPr="00F1582D">
        <w:rPr>
          <w:color w:val="000000"/>
          <w:sz w:val="18"/>
          <w:szCs w:val="18"/>
        </w:rPr>
        <w:t xml:space="preserve">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5E73D7" w:rsidRPr="00F1582D" w:rsidRDefault="005E73D7" w:rsidP="001A5477">
      <w:pPr>
        <w:pStyle w:val="ParagraphStyle"/>
        <w:spacing w:line="276" w:lineRule="auto"/>
        <w:ind w:left="570"/>
        <w:jc w:val="both"/>
        <w:rPr>
          <w:color w:val="000000"/>
          <w:sz w:val="18"/>
          <w:szCs w:val="18"/>
        </w:rPr>
      </w:pPr>
    </w:p>
    <w:p w:rsidR="005E73D7" w:rsidRPr="00F1582D" w:rsidRDefault="005E73D7" w:rsidP="001A5477">
      <w:pPr>
        <w:pStyle w:val="ParagraphStyle"/>
        <w:pBdr>
          <w:top w:val="single" w:sz="6" w:space="0" w:color="000000"/>
          <w:bottom w:val="single" w:sz="6" w:space="0" w:color="000000"/>
        </w:pBdr>
        <w:spacing w:line="276" w:lineRule="auto"/>
        <w:jc w:val="both"/>
        <w:rPr>
          <w:b/>
          <w:bCs/>
          <w:sz w:val="18"/>
          <w:szCs w:val="18"/>
        </w:rPr>
      </w:pPr>
      <w:r w:rsidRPr="00F1582D">
        <w:rPr>
          <w:b/>
          <w:bCs/>
          <w:sz w:val="18"/>
          <w:szCs w:val="18"/>
        </w:rPr>
        <w:t>9. - EXIGÊNCIAS DE HABILITAÇÃO</w:t>
      </w:r>
    </w:p>
    <w:p w:rsidR="005E73D7" w:rsidRPr="00F1582D" w:rsidRDefault="005E73D7" w:rsidP="001A5477">
      <w:pPr>
        <w:pStyle w:val="ParagraphStyle"/>
        <w:spacing w:line="276" w:lineRule="auto"/>
        <w:ind w:left="570"/>
        <w:jc w:val="both"/>
        <w:rPr>
          <w:color w:val="000000"/>
          <w:sz w:val="18"/>
          <w:szCs w:val="18"/>
        </w:rPr>
      </w:pPr>
    </w:p>
    <w:p w:rsidR="005E73D7" w:rsidRPr="00F1582D" w:rsidRDefault="005E73D7" w:rsidP="001A5477">
      <w:pPr>
        <w:pStyle w:val="ParagraphStyle"/>
        <w:spacing w:line="276" w:lineRule="auto"/>
        <w:ind w:left="570"/>
        <w:jc w:val="both"/>
        <w:rPr>
          <w:color w:val="000000"/>
          <w:sz w:val="18"/>
          <w:szCs w:val="18"/>
        </w:rPr>
      </w:pPr>
      <w:r w:rsidRPr="00F1582D">
        <w:rPr>
          <w:b/>
          <w:bCs/>
          <w:color w:val="000000"/>
          <w:sz w:val="18"/>
          <w:szCs w:val="18"/>
        </w:rPr>
        <w:t>9.1 -</w:t>
      </w:r>
      <w:r w:rsidRPr="00F1582D">
        <w:rPr>
          <w:color w:val="000000"/>
          <w:sz w:val="18"/>
          <w:szCs w:val="18"/>
        </w:rPr>
        <w:t xml:space="preserve"> A empresa a ser contratada estará apta para efetuar a entrega dos itens / prestar os serviços, se comprovar os seguintes requisitos, que serão exigidos conforme sua natureza jurídica:</w:t>
      </w:r>
    </w:p>
    <w:p w:rsidR="005E73D7" w:rsidRPr="00F1582D" w:rsidRDefault="005E73D7" w:rsidP="001A5477">
      <w:pPr>
        <w:pStyle w:val="ParagraphStyle"/>
        <w:spacing w:after="120" w:line="276" w:lineRule="auto"/>
        <w:ind w:left="855"/>
        <w:jc w:val="both"/>
        <w:rPr>
          <w:color w:val="000000"/>
          <w:sz w:val="18"/>
          <w:szCs w:val="18"/>
        </w:rPr>
      </w:pPr>
      <w:r w:rsidRPr="00F1582D">
        <w:rPr>
          <w:b/>
          <w:bCs/>
          <w:color w:val="000000"/>
          <w:sz w:val="18"/>
          <w:szCs w:val="18"/>
        </w:rPr>
        <w:lastRenderedPageBreak/>
        <w:t>a)</w:t>
      </w:r>
      <w:r w:rsidRPr="00F1582D">
        <w:rPr>
          <w:color w:val="000000"/>
          <w:sz w:val="18"/>
          <w:szCs w:val="18"/>
        </w:rPr>
        <w:t xml:space="preserve"> Cédula de identidade (se Pessoa Física); Certificado da Condição de Microempreendedor individual; Ato Constitutivo; Estatuto; Contrato Social; ou documento equivalente acompanhadas de todas as alterações ou da consolidação respectiva;</w:t>
      </w:r>
    </w:p>
    <w:p w:rsidR="005E73D7" w:rsidRPr="00F1582D" w:rsidRDefault="005E73D7" w:rsidP="001A5477">
      <w:pPr>
        <w:pStyle w:val="ParagraphStyle"/>
        <w:spacing w:after="120" w:line="276" w:lineRule="auto"/>
        <w:ind w:left="855"/>
        <w:jc w:val="both"/>
        <w:rPr>
          <w:color w:val="000000"/>
          <w:sz w:val="18"/>
          <w:szCs w:val="18"/>
        </w:rPr>
      </w:pPr>
      <w:r w:rsidRPr="00F1582D">
        <w:rPr>
          <w:b/>
          <w:bCs/>
          <w:color w:val="000000"/>
          <w:sz w:val="18"/>
          <w:szCs w:val="18"/>
        </w:rPr>
        <w:t>b)</w:t>
      </w:r>
      <w:r w:rsidRPr="00F1582D">
        <w:rPr>
          <w:color w:val="000000"/>
          <w:sz w:val="18"/>
          <w:szCs w:val="18"/>
        </w:rPr>
        <w:t xml:space="preserve"> Prova de inscrição no CNPJ com atividade pertinente ao certame</w:t>
      </w:r>
      <w:r w:rsidRPr="00F1582D">
        <w:rPr>
          <w:sz w:val="18"/>
          <w:szCs w:val="18"/>
        </w:rPr>
        <w:t xml:space="preserve"> ou </w:t>
      </w:r>
      <w:r w:rsidRPr="00F1582D">
        <w:rPr>
          <w:color w:val="000000"/>
          <w:sz w:val="18"/>
          <w:szCs w:val="18"/>
        </w:rPr>
        <w:t>Cadastro de Pessoas Físicas, conforme o caso (</w:t>
      </w:r>
      <w:r w:rsidRPr="00F1582D">
        <w:rPr>
          <w:sz w:val="18"/>
          <w:szCs w:val="18"/>
        </w:rPr>
        <w:t>(http://servicos.receita.fazenda.gov.br/Servicos/cnpjreva/Cnpjreva_Solicitacao.asp ou https://servicos.receita.fazenda.gov.br/Servicos/CPF/ConsultaSituacao/ConsultaPublica.asp)</w:t>
      </w:r>
      <w:r w:rsidRPr="00F1582D">
        <w:rPr>
          <w:color w:val="000000"/>
          <w:sz w:val="18"/>
          <w:szCs w:val="18"/>
        </w:rPr>
        <w:t>;</w:t>
      </w:r>
    </w:p>
    <w:p w:rsidR="005E73D7" w:rsidRPr="00F1582D" w:rsidRDefault="005E73D7" w:rsidP="001A5477">
      <w:pPr>
        <w:pStyle w:val="ParagraphStyle"/>
        <w:spacing w:after="120" w:line="276" w:lineRule="auto"/>
        <w:ind w:left="855"/>
        <w:jc w:val="both"/>
        <w:rPr>
          <w:color w:val="000000"/>
          <w:sz w:val="18"/>
          <w:szCs w:val="18"/>
        </w:rPr>
      </w:pPr>
      <w:r w:rsidRPr="00F1582D">
        <w:rPr>
          <w:b/>
          <w:bCs/>
          <w:color w:val="000000"/>
          <w:sz w:val="18"/>
          <w:szCs w:val="18"/>
        </w:rPr>
        <w:t>c)</w:t>
      </w:r>
      <w:r w:rsidRPr="00F1582D">
        <w:rPr>
          <w:color w:val="000000"/>
          <w:sz w:val="18"/>
          <w:szCs w:val="18"/>
        </w:rPr>
        <w:t xml:space="preserve"> </w:t>
      </w:r>
      <w:r w:rsidRPr="00F1582D">
        <w:rPr>
          <w:b/>
          <w:bCs/>
          <w:sz w:val="18"/>
          <w:szCs w:val="18"/>
        </w:rPr>
        <w:t>Certidão de Débitos Relativos a Créditos Tributários Federais</w:t>
      </w:r>
      <w:r w:rsidRPr="00F1582D">
        <w:rPr>
          <w:sz w:val="18"/>
          <w:szCs w:val="18"/>
        </w:rPr>
        <w:t xml:space="preserve"> e à Dívida Ativa da União, relativa a tributos federais e previdenciários e/ou dívida ativa junto à União (http://servicos.receita.fazenda.gov.br/Servicos/certidao/CNDConjuntaInter/InformaNICertidao.asp?tipo=1)</w:t>
      </w:r>
      <w:r w:rsidRPr="00F1582D">
        <w:rPr>
          <w:color w:val="000000"/>
          <w:sz w:val="18"/>
          <w:szCs w:val="18"/>
        </w:rPr>
        <w:t>;</w:t>
      </w:r>
    </w:p>
    <w:p w:rsidR="005E73D7" w:rsidRPr="00F1582D" w:rsidRDefault="005E73D7" w:rsidP="001A5477">
      <w:pPr>
        <w:pStyle w:val="ParagraphStyle"/>
        <w:spacing w:after="120" w:line="276" w:lineRule="auto"/>
        <w:ind w:left="855"/>
        <w:jc w:val="both"/>
        <w:rPr>
          <w:sz w:val="18"/>
          <w:szCs w:val="18"/>
        </w:rPr>
      </w:pPr>
      <w:r w:rsidRPr="00F1582D">
        <w:rPr>
          <w:b/>
          <w:bCs/>
          <w:color w:val="000000"/>
          <w:sz w:val="18"/>
          <w:szCs w:val="18"/>
        </w:rPr>
        <w:t>d)</w:t>
      </w:r>
      <w:r w:rsidRPr="00F1582D">
        <w:rPr>
          <w:color w:val="000000"/>
          <w:sz w:val="18"/>
          <w:szCs w:val="18"/>
        </w:rPr>
        <w:t xml:space="preserve"> </w:t>
      </w:r>
      <w:r w:rsidRPr="00F1582D">
        <w:rPr>
          <w:b/>
          <w:bCs/>
          <w:sz w:val="18"/>
          <w:szCs w:val="18"/>
        </w:rPr>
        <w:t>Certificado de Regularidade de Situação perante o Fundo de Garantia por Tempo de Serviço – FGTS</w:t>
      </w:r>
      <w:r w:rsidRPr="00F1582D">
        <w:rPr>
          <w:sz w:val="18"/>
          <w:szCs w:val="18"/>
        </w:rPr>
        <w:t xml:space="preserve"> (https://consulta-crf.caixa.gov.br/consultacrf/pages/consultaEmpregador.jsf);</w:t>
      </w:r>
    </w:p>
    <w:p w:rsidR="005E73D7" w:rsidRPr="00F1582D" w:rsidRDefault="005E73D7" w:rsidP="001A5477">
      <w:pPr>
        <w:pStyle w:val="ParagraphStyle"/>
        <w:spacing w:after="120" w:line="276" w:lineRule="auto"/>
        <w:ind w:left="855"/>
        <w:jc w:val="both"/>
        <w:rPr>
          <w:color w:val="000000"/>
          <w:sz w:val="18"/>
          <w:szCs w:val="18"/>
        </w:rPr>
      </w:pPr>
      <w:r w:rsidRPr="00F1582D">
        <w:rPr>
          <w:b/>
          <w:bCs/>
          <w:color w:val="000000"/>
          <w:sz w:val="18"/>
          <w:szCs w:val="18"/>
        </w:rPr>
        <w:t>e)</w:t>
      </w:r>
      <w:r w:rsidRPr="00F1582D">
        <w:rPr>
          <w:color w:val="000000"/>
          <w:sz w:val="18"/>
          <w:szCs w:val="18"/>
        </w:rPr>
        <w:t xml:space="preserve"> </w:t>
      </w:r>
      <w:r w:rsidRPr="00F1582D">
        <w:rPr>
          <w:b/>
          <w:bCs/>
          <w:sz w:val="18"/>
          <w:szCs w:val="18"/>
        </w:rPr>
        <w:t>Prova de inexistência de débitos inadimplidos perante a Justiça do Trabalho - CNDT</w:t>
      </w:r>
      <w:r w:rsidRPr="00F1582D">
        <w:rPr>
          <w:sz w:val="18"/>
          <w:szCs w:val="18"/>
        </w:rPr>
        <w:t>, mediante a apresentação de certidão negativa, nos termos do Título VII-A da Consolidação das Leis do Trabalho, aprovada pelo Decreto-Lei nº 5.452, de 1º de maio de 1943. (Inciso incluído pela Lei 12.440, de 2011). (http://www.tst.jus.br/certidao)</w:t>
      </w:r>
      <w:r w:rsidRPr="00F1582D">
        <w:rPr>
          <w:color w:val="000000"/>
          <w:sz w:val="18"/>
          <w:szCs w:val="18"/>
        </w:rPr>
        <w:t>;</w:t>
      </w:r>
    </w:p>
    <w:p w:rsidR="005E73D7" w:rsidRPr="00F1582D" w:rsidRDefault="005E73D7" w:rsidP="001A5477">
      <w:pPr>
        <w:pStyle w:val="ParagraphStyle"/>
        <w:spacing w:after="120" w:line="276" w:lineRule="auto"/>
        <w:ind w:left="855"/>
        <w:jc w:val="both"/>
        <w:rPr>
          <w:color w:val="000000"/>
          <w:sz w:val="18"/>
          <w:szCs w:val="18"/>
        </w:rPr>
      </w:pPr>
      <w:r w:rsidRPr="00F1582D">
        <w:rPr>
          <w:b/>
          <w:bCs/>
          <w:color w:val="000000"/>
          <w:sz w:val="18"/>
          <w:szCs w:val="18"/>
        </w:rPr>
        <w:t>f)</w:t>
      </w:r>
      <w:r w:rsidRPr="00F1582D">
        <w:rPr>
          <w:color w:val="000000"/>
          <w:sz w:val="18"/>
          <w:szCs w:val="18"/>
        </w:rPr>
        <w:t xml:space="preserve"> </w:t>
      </w:r>
      <w:r w:rsidRPr="00F1582D">
        <w:rPr>
          <w:b/>
          <w:bCs/>
          <w:sz w:val="18"/>
          <w:szCs w:val="18"/>
        </w:rPr>
        <w:t>Prova de regularidade fiscal para com a Fazenda Estadual</w:t>
      </w:r>
      <w:r w:rsidRPr="00F1582D">
        <w:rPr>
          <w:sz w:val="18"/>
          <w:szCs w:val="18"/>
        </w:rPr>
        <w:t xml:space="preserve"> do domicílio ou sede da licitante, expedida pelo órgão competente</w:t>
      </w:r>
      <w:r w:rsidRPr="00F1582D">
        <w:rPr>
          <w:color w:val="000000"/>
          <w:sz w:val="18"/>
          <w:szCs w:val="18"/>
        </w:rPr>
        <w:t>;</w:t>
      </w:r>
    </w:p>
    <w:p w:rsidR="005E73D7" w:rsidRPr="00F1582D" w:rsidRDefault="005E73D7" w:rsidP="001A5477">
      <w:pPr>
        <w:pStyle w:val="ParagraphStyle"/>
        <w:spacing w:after="120" w:line="276" w:lineRule="auto"/>
        <w:ind w:left="855"/>
        <w:jc w:val="both"/>
        <w:rPr>
          <w:sz w:val="18"/>
          <w:szCs w:val="18"/>
        </w:rPr>
      </w:pPr>
      <w:r w:rsidRPr="00F1582D">
        <w:rPr>
          <w:b/>
          <w:bCs/>
          <w:color w:val="000000"/>
          <w:sz w:val="18"/>
          <w:szCs w:val="18"/>
        </w:rPr>
        <w:t>g)</w:t>
      </w:r>
      <w:r w:rsidRPr="00F1582D">
        <w:rPr>
          <w:color w:val="000000"/>
          <w:sz w:val="18"/>
          <w:szCs w:val="18"/>
        </w:rPr>
        <w:t xml:space="preserve"> </w:t>
      </w:r>
      <w:r w:rsidRPr="00F1582D">
        <w:rPr>
          <w:b/>
          <w:bCs/>
          <w:sz w:val="18"/>
          <w:szCs w:val="18"/>
        </w:rPr>
        <w:t>Prova de regularidade fiscal para com a Fazenda Municipal</w:t>
      </w:r>
      <w:r w:rsidRPr="00F1582D">
        <w:rPr>
          <w:sz w:val="18"/>
          <w:szCs w:val="18"/>
        </w:rPr>
        <w:t xml:space="preserve"> do domicílio ou sede da licitante, expedida pelo órgão competente</w:t>
      </w:r>
    </w:p>
    <w:p w:rsidR="005E73D7" w:rsidRPr="00F1582D" w:rsidRDefault="005E73D7" w:rsidP="001A5477">
      <w:pPr>
        <w:pStyle w:val="ParagraphStyle"/>
        <w:spacing w:after="120" w:line="276" w:lineRule="auto"/>
        <w:ind w:left="1140"/>
        <w:jc w:val="both"/>
        <w:rPr>
          <w:sz w:val="18"/>
          <w:szCs w:val="18"/>
        </w:rPr>
      </w:pPr>
      <w:r w:rsidRPr="00F1582D">
        <w:rPr>
          <w:b/>
          <w:bCs/>
          <w:sz w:val="18"/>
          <w:szCs w:val="18"/>
        </w:rPr>
        <w:t>g.1)</w:t>
      </w:r>
      <w:r w:rsidRPr="00F1582D">
        <w:rPr>
          <w:sz w:val="18"/>
          <w:szCs w:val="18"/>
        </w:rPr>
        <w:t xml:space="preserve"> No caso de municípios que mantêm Cadastro Mobiliário e Imobiliário separados, deverão ser apresentados os comprovantes referentes a cada um dos cadastros;</w:t>
      </w:r>
    </w:p>
    <w:p w:rsidR="005E73D7" w:rsidRPr="00F1582D" w:rsidRDefault="005E73D7" w:rsidP="001A5477">
      <w:pPr>
        <w:pStyle w:val="ParagraphStyle"/>
        <w:spacing w:after="120" w:line="276" w:lineRule="auto"/>
        <w:ind w:left="855"/>
        <w:jc w:val="both"/>
        <w:rPr>
          <w:color w:val="000000"/>
          <w:sz w:val="18"/>
          <w:szCs w:val="18"/>
        </w:rPr>
      </w:pPr>
      <w:r w:rsidRPr="00F1582D">
        <w:rPr>
          <w:b/>
          <w:bCs/>
          <w:sz w:val="18"/>
          <w:szCs w:val="18"/>
        </w:rPr>
        <w:t xml:space="preserve">h) Prova de inscrição no Cadastro Estadual de Contribuintes </w:t>
      </w:r>
      <w:r w:rsidRPr="00F1582D">
        <w:rPr>
          <w:sz w:val="18"/>
          <w:szCs w:val="18"/>
        </w:rPr>
        <w:t>ou Municipal, se houver, relativo ao domicílio ou sede da licitante, pertinente ao seu ramo de atividade e compatível com o objeto contratual, sendo o cadastro de contribuinte municipal representado através do Alvará Municipal de Funcionamento</w:t>
      </w:r>
      <w:r w:rsidRPr="00F1582D">
        <w:rPr>
          <w:color w:val="000000"/>
          <w:sz w:val="18"/>
          <w:szCs w:val="18"/>
        </w:rPr>
        <w:t>;</w:t>
      </w:r>
    </w:p>
    <w:p w:rsidR="005E73D7" w:rsidRDefault="005E73D7" w:rsidP="001A5477">
      <w:pPr>
        <w:pStyle w:val="ParagraphStyle"/>
        <w:spacing w:after="120" w:line="276" w:lineRule="auto"/>
        <w:ind w:left="1140"/>
        <w:jc w:val="both"/>
        <w:rPr>
          <w:color w:val="000000"/>
          <w:sz w:val="18"/>
          <w:szCs w:val="18"/>
        </w:rPr>
      </w:pPr>
      <w:r w:rsidRPr="00F1582D">
        <w:rPr>
          <w:b/>
          <w:bCs/>
          <w:color w:val="000000"/>
          <w:sz w:val="18"/>
          <w:szCs w:val="18"/>
        </w:rPr>
        <w:t xml:space="preserve">h.1) </w:t>
      </w:r>
      <w:r w:rsidRPr="00F1582D">
        <w:rPr>
          <w:color w:val="000000"/>
          <w:sz w:val="18"/>
          <w:szCs w:val="18"/>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rsidR="00832B2B" w:rsidRDefault="00832B2B" w:rsidP="001A5477">
      <w:pPr>
        <w:pStyle w:val="ParagraphStyle"/>
        <w:pBdr>
          <w:top w:val="single" w:sz="6" w:space="0" w:color="000000"/>
          <w:bottom w:val="single" w:sz="6" w:space="0" w:color="000000"/>
        </w:pBdr>
        <w:spacing w:line="276" w:lineRule="auto"/>
        <w:jc w:val="both"/>
        <w:rPr>
          <w:b/>
          <w:bCs/>
          <w:sz w:val="18"/>
          <w:szCs w:val="18"/>
        </w:rPr>
      </w:pPr>
    </w:p>
    <w:p w:rsidR="00814DF5" w:rsidRDefault="00814DF5" w:rsidP="001A5477">
      <w:pPr>
        <w:pStyle w:val="ParagraphStyle"/>
        <w:pBdr>
          <w:top w:val="single" w:sz="6" w:space="0" w:color="000000"/>
          <w:bottom w:val="single" w:sz="6" w:space="0" w:color="000000"/>
        </w:pBdr>
        <w:spacing w:line="276" w:lineRule="auto"/>
        <w:jc w:val="both"/>
        <w:rPr>
          <w:b/>
          <w:bCs/>
          <w:sz w:val="18"/>
          <w:szCs w:val="18"/>
        </w:rPr>
      </w:pPr>
    </w:p>
    <w:p w:rsidR="005E73D7" w:rsidRPr="00F1582D" w:rsidRDefault="0084512E" w:rsidP="00F6518B">
      <w:pPr>
        <w:pStyle w:val="ParagraphStyle"/>
        <w:pBdr>
          <w:top w:val="single" w:sz="6" w:space="0" w:color="000000"/>
          <w:bottom w:val="single" w:sz="6" w:space="0" w:color="000000"/>
        </w:pBdr>
        <w:jc w:val="both"/>
        <w:rPr>
          <w:b/>
          <w:bCs/>
          <w:sz w:val="18"/>
          <w:szCs w:val="18"/>
        </w:rPr>
      </w:pPr>
      <w:r>
        <w:rPr>
          <w:b/>
          <w:bCs/>
          <w:sz w:val="18"/>
          <w:szCs w:val="18"/>
          <w:lang w:val="pt-BR"/>
        </w:rPr>
        <w:t>1</w:t>
      </w:r>
      <w:r w:rsidR="005E73D7" w:rsidRPr="00F1582D">
        <w:rPr>
          <w:b/>
          <w:bCs/>
          <w:sz w:val="18"/>
          <w:szCs w:val="18"/>
        </w:rPr>
        <w:t>0. - DISPOSIÇÕES GERAIS/INFORMAÇÕES COMPLEMENTARES</w:t>
      </w:r>
    </w:p>
    <w:p w:rsidR="005E73D7" w:rsidRPr="00F1582D" w:rsidRDefault="005E73D7" w:rsidP="00F6518B">
      <w:pPr>
        <w:pStyle w:val="ParagraphStyle"/>
        <w:ind w:left="570"/>
        <w:jc w:val="both"/>
        <w:rPr>
          <w:sz w:val="18"/>
          <w:szCs w:val="18"/>
        </w:rPr>
      </w:pPr>
    </w:p>
    <w:p w:rsidR="005E73D7" w:rsidRPr="00F1582D" w:rsidRDefault="005E73D7" w:rsidP="00F6518B">
      <w:pPr>
        <w:pStyle w:val="ParagraphStyle"/>
        <w:ind w:left="570"/>
        <w:jc w:val="both"/>
        <w:rPr>
          <w:color w:val="000000"/>
          <w:sz w:val="18"/>
          <w:szCs w:val="18"/>
        </w:rPr>
      </w:pPr>
      <w:r w:rsidRPr="00F1582D">
        <w:rPr>
          <w:b/>
          <w:bCs/>
          <w:color w:val="000000"/>
          <w:sz w:val="18"/>
          <w:szCs w:val="18"/>
        </w:rPr>
        <w:t xml:space="preserve">10.1 - </w:t>
      </w:r>
      <w:r w:rsidRPr="00F1582D">
        <w:rPr>
          <w:color w:val="000000"/>
          <w:sz w:val="18"/>
          <w:szCs w:val="18"/>
        </w:rPr>
        <w:t>Conforme quantitativo e especificações constantes deste Termo de Referência, dele fazendo parte na íntegra e produzindo todos os efeitos legais decorrentes da futura contratação. As demais condições de contratação são estabelecidas nos documentos que compõem o presente procedimento administrativo.</w:t>
      </w:r>
    </w:p>
    <w:p w:rsidR="005E73D7" w:rsidRPr="00F1582D" w:rsidRDefault="005E73D7" w:rsidP="005E73D7">
      <w:pPr>
        <w:pStyle w:val="ParagraphStyle"/>
        <w:jc w:val="both"/>
        <w:rPr>
          <w:color w:val="000000"/>
          <w:sz w:val="18"/>
          <w:szCs w:val="18"/>
        </w:rPr>
      </w:pPr>
    </w:p>
    <w:p w:rsidR="005E73D7" w:rsidRPr="00D717A0" w:rsidRDefault="005E73D7" w:rsidP="005E73D7">
      <w:pPr>
        <w:pStyle w:val="ParagraphStyle"/>
        <w:jc w:val="center"/>
        <w:rPr>
          <w:sz w:val="20"/>
          <w:szCs w:val="20"/>
        </w:rPr>
      </w:pPr>
    </w:p>
    <w:p w:rsidR="00832B2B" w:rsidRDefault="00832B2B" w:rsidP="005E73D7">
      <w:pPr>
        <w:pStyle w:val="ParagraphStyle"/>
        <w:rPr>
          <w:b/>
          <w:bCs/>
          <w:sz w:val="20"/>
          <w:szCs w:val="20"/>
        </w:rPr>
      </w:pPr>
    </w:p>
    <w:p w:rsidR="00832B2B" w:rsidRDefault="00832B2B" w:rsidP="005E73D7">
      <w:pPr>
        <w:pStyle w:val="ParagraphStyle"/>
        <w:rPr>
          <w:b/>
          <w:bCs/>
          <w:sz w:val="20"/>
          <w:szCs w:val="20"/>
        </w:rPr>
      </w:pPr>
    </w:p>
    <w:p w:rsidR="005E73D7" w:rsidRPr="00D717A0" w:rsidRDefault="005E73D7" w:rsidP="005E73D7">
      <w:pPr>
        <w:pStyle w:val="ParagraphStyle"/>
        <w:rPr>
          <w:sz w:val="20"/>
          <w:szCs w:val="20"/>
        </w:rPr>
      </w:pPr>
      <w:r w:rsidRPr="00D717A0">
        <w:rPr>
          <w:b/>
          <w:bCs/>
          <w:sz w:val="20"/>
          <w:szCs w:val="20"/>
        </w:rPr>
        <w:t>Ibaiti</w:t>
      </w:r>
      <w:r w:rsidRPr="00D717A0">
        <w:rPr>
          <w:sz w:val="20"/>
          <w:szCs w:val="20"/>
        </w:rPr>
        <w:t xml:space="preserve">, </w:t>
      </w:r>
      <w:r w:rsidR="008D64A8">
        <w:rPr>
          <w:sz w:val="20"/>
          <w:szCs w:val="20"/>
          <w:lang w:val="pt-BR"/>
        </w:rPr>
        <w:t>13</w:t>
      </w:r>
      <w:r w:rsidRPr="00D717A0">
        <w:rPr>
          <w:sz w:val="20"/>
          <w:szCs w:val="20"/>
          <w:lang w:val="pt-BR"/>
        </w:rPr>
        <w:t xml:space="preserve"> </w:t>
      </w:r>
      <w:r w:rsidRPr="00D717A0">
        <w:rPr>
          <w:sz w:val="20"/>
          <w:szCs w:val="20"/>
        </w:rPr>
        <w:t xml:space="preserve">de </w:t>
      </w:r>
      <w:r w:rsidR="008D64A8">
        <w:rPr>
          <w:sz w:val="20"/>
          <w:szCs w:val="20"/>
          <w:lang w:val="pt-BR"/>
        </w:rPr>
        <w:t xml:space="preserve">Janeiro </w:t>
      </w:r>
      <w:r w:rsidRPr="00D717A0">
        <w:rPr>
          <w:sz w:val="20"/>
          <w:szCs w:val="20"/>
        </w:rPr>
        <w:t>de 202</w:t>
      </w:r>
      <w:r w:rsidR="008D64A8">
        <w:rPr>
          <w:sz w:val="20"/>
          <w:szCs w:val="20"/>
          <w:lang w:val="pt-BR"/>
        </w:rPr>
        <w:t>6</w:t>
      </w:r>
    </w:p>
    <w:p w:rsidR="005E73D7" w:rsidRDefault="005E73D7" w:rsidP="005E73D7">
      <w:pPr>
        <w:pStyle w:val="ParagraphStyle"/>
        <w:jc w:val="both"/>
        <w:rPr>
          <w:sz w:val="20"/>
          <w:szCs w:val="20"/>
        </w:rPr>
      </w:pPr>
    </w:p>
    <w:p w:rsidR="00AC59E9" w:rsidRPr="00D717A0" w:rsidRDefault="00AC59E9" w:rsidP="005E73D7">
      <w:pPr>
        <w:pStyle w:val="ParagraphStyle"/>
        <w:jc w:val="both"/>
        <w:rPr>
          <w:sz w:val="20"/>
          <w:szCs w:val="20"/>
        </w:rPr>
      </w:pPr>
    </w:p>
    <w:p w:rsidR="005E73D7" w:rsidRPr="00D717A0" w:rsidRDefault="005E73D7" w:rsidP="005E73D7">
      <w:pPr>
        <w:pStyle w:val="ParagraphStyle"/>
        <w:rPr>
          <w:sz w:val="20"/>
          <w:szCs w:val="20"/>
        </w:rPr>
      </w:pPr>
    </w:p>
    <w:p w:rsidR="005E73D7" w:rsidRPr="00D717A0" w:rsidRDefault="005E73D7" w:rsidP="005E73D7">
      <w:pPr>
        <w:pStyle w:val="ParagraphStyle"/>
        <w:jc w:val="center"/>
        <w:rPr>
          <w:sz w:val="20"/>
          <w:szCs w:val="20"/>
        </w:rPr>
      </w:pPr>
      <w:r w:rsidRPr="00D717A0">
        <w:rPr>
          <w:sz w:val="20"/>
          <w:szCs w:val="20"/>
        </w:rPr>
        <w:t>_________________________________________</w:t>
      </w:r>
    </w:p>
    <w:p w:rsidR="005E73D7" w:rsidRPr="00D717A0" w:rsidRDefault="005E73D7" w:rsidP="005E73D7">
      <w:pPr>
        <w:pStyle w:val="ParagraphStyle"/>
        <w:tabs>
          <w:tab w:val="left" w:pos="5715"/>
        </w:tabs>
        <w:jc w:val="center"/>
        <w:rPr>
          <w:b/>
          <w:bCs/>
          <w:sz w:val="20"/>
          <w:szCs w:val="20"/>
        </w:rPr>
      </w:pPr>
      <w:r w:rsidRPr="00D717A0">
        <w:rPr>
          <w:b/>
          <w:bCs/>
          <w:sz w:val="20"/>
          <w:szCs w:val="20"/>
        </w:rPr>
        <w:t>AMABILY DA SILVA LAVERDE</w:t>
      </w:r>
    </w:p>
    <w:p w:rsidR="005E73D7" w:rsidRPr="00D717A0" w:rsidRDefault="005E73D7" w:rsidP="005E73D7">
      <w:pPr>
        <w:pStyle w:val="ParagraphStyle"/>
        <w:jc w:val="center"/>
        <w:rPr>
          <w:sz w:val="20"/>
          <w:szCs w:val="20"/>
        </w:rPr>
      </w:pPr>
      <w:r w:rsidRPr="00D717A0">
        <w:rPr>
          <w:sz w:val="20"/>
          <w:szCs w:val="20"/>
        </w:rPr>
        <w:t>SAÚDE PÚBLICA</w:t>
      </w:r>
    </w:p>
    <w:p w:rsidR="005E73D7" w:rsidRDefault="005E73D7" w:rsidP="005E73D7">
      <w:pPr>
        <w:pStyle w:val="ParagraphStyle"/>
        <w:rPr>
          <w:sz w:val="20"/>
          <w:szCs w:val="20"/>
        </w:rPr>
      </w:pPr>
    </w:p>
    <w:p w:rsidR="00AC59E9" w:rsidRPr="00D717A0" w:rsidRDefault="00AC59E9" w:rsidP="005E73D7">
      <w:pPr>
        <w:pStyle w:val="ParagraphStyle"/>
        <w:rPr>
          <w:sz w:val="20"/>
          <w:szCs w:val="20"/>
        </w:rPr>
      </w:pPr>
    </w:p>
    <w:p w:rsidR="005E73D7" w:rsidRPr="00D717A0" w:rsidRDefault="005E73D7" w:rsidP="005E73D7">
      <w:pPr>
        <w:pStyle w:val="ParagraphStyle"/>
        <w:rPr>
          <w:sz w:val="20"/>
          <w:szCs w:val="20"/>
        </w:rPr>
      </w:pPr>
    </w:p>
    <w:p w:rsidR="005E73D7" w:rsidRPr="00D717A0" w:rsidRDefault="005E73D7" w:rsidP="005E73D7">
      <w:pPr>
        <w:pStyle w:val="ParagraphStyle"/>
        <w:pBdr>
          <w:left w:val="single" w:sz="6" w:space="3" w:color="000000"/>
        </w:pBdr>
        <w:ind w:left="3690"/>
        <w:rPr>
          <w:sz w:val="20"/>
          <w:szCs w:val="20"/>
        </w:rPr>
      </w:pPr>
      <w:r w:rsidRPr="00D717A0">
        <w:rPr>
          <w:sz w:val="20"/>
          <w:szCs w:val="20"/>
        </w:rPr>
        <w:t>Aprovo o presente Termo de Referência:</w:t>
      </w:r>
    </w:p>
    <w:p w:rsidR="005E73D7" w:rsidRPr="00D717A0" w:rsidRDefault="005E73D7" w:rsidP="005E73D7">
      <w:pPr>
        <w:pStyle w:val="ParagraphStyle"/>
        <w:pBdr>
          <w:left w:val="single" w:sz="6" w:space="3" w:color="000000"/>
        </w:pBdr>
        <w:ind w:left="3690"/>
        <w:rPr>
          <w:sz w:val="20"/>
          <w:szCs w:val="20"/>
        </w:rPr>
      </w:pPr>
    </w:p>
    <w:p w:rsidR="005E73D7" w:rsidRPr="00D717A0" w:rsidRDefault="005E73D7" w:rsidP="005E73D7">
      <w:pPr>
        <w:pStyle w:val="ParagraphStyle"/>
        <w:pBdr>
          <w:left w:val="single" w:sz="6" w:space="3" w:color="000000"/>
        </w:pBdr>
        <w:ind w:left="3690"/>
        <w:rPr>
          <w:sz w:val="20"/>
          <w:szCs w:val="20"/>
        </w:rPr>
      </w:pPr>
    </w:p>
    <w:p w:rsidR="005E73D7" w:rsidRPr="00D717A0" w:rsidRDefault="005E73D7" w:rsidP="005E73D7">
      <w:pPr>
        <w:pStyle w:val="ParagraphStyle"/>
        <w:pBdr>
          <w:left w:val="single" w:sz="6" w:space="3" w:color="000000"/>
        </w:pBdr>
        <w:ind w:left="3690"/>
        <w:rPr>
          <w:b/>
          <w:bCs/>
          <w:sz w:val="20"/>
          <w:szCs w:val="20"/>
        </w:rPr>
      </w:pPr>
      <w:r w:rsidRPr="00D717A0">
        <w:rPr>
          <w:b/>
          <w:bCs/>
          <w:sz w:val="20"/>
          <w:szCs w:val="20"/>
        </w:rPr>
        <w:t>ROBERTO REGAZZO</w:t>
      </w:r>
    </w:p>
    <w:p w:rsidR="005E73D7" w:rsidRPr="00D717A0" w:rsidRDefault="005E73D7" w:rsidP="005E73D7">
      <w:pPr>
        <w:pStyle w:val="ParagraphStyle"/>
        <w:pBdr>
          <w:left w:val="single" w:sz="6" w:space="3" w:color="000000"/>
        </w:pBdr>
        <w:spacing w:after="165" w:line="252" w:lineRule="auto"/>
        <w:ind w:left="3690"/>
        <w:rPr>
          <w:sz w:val="20"/>
          <w:szCs w:val="20"/>
        </w:rPr>
      </w:pPr>
      <w:r w:rsidRPr="00D717A0">
        <w:rPr>
          <w:sz w:val="20"/>
          <w:szCs w:val="20"/>
        </w:rPr>
        <w:t>Prefeito Municipal</w:t>
      </w:r>
    </w:p>
    <w:p w:rsidR="005E73D7" w:rsidRPr="00D717A0" w:rsidRDefault="005E73D7" w:rsidP="005E73D7">
      <w:pPr>
        <w:rPr>
          <w:rFonts w:ascii="Arial" w:hAnsi="Arial" w:cs="Arial"/>
          <w:sz w:val="20"/>
          <w:szCs w:val="20"/>
        </w:rPr>
      </w:pPr>
    </w:p>
    <w:p w:rsidR="00F16D32" w:rsidRDefault="00F16D32" w:rsidP="00F16D32">
      <w:pPr>
        <w:pStyle w:val="ParagraphStyle"/>
        <w:spacing w:line="360" w:lineRule="auto"/>
        <w:jc w:val="both"/>
        <w:rPr>
          <w:rFonts w:ascii="Calibri" w:hAnsi="Calibri" w:cs="Calibri"/>
          <w:color w:val="000000"/>
          <w:sz w:val="20"/>
          <w:szCs w:val="20"/>
        </w:rPr>
      </w:pPr>
    </w:p>
    <w:sectPr w:rsidR="00F16D32" w:rsidSect="001862EC">
      <w:pgSz w:w="11899" w:h="16841"/>
      <w:pgMar w:top="283" w:right="1417" w:bottom="283" w:left="567" w:header="567" w:footer="567"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1">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3">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A4C53"/>
    <w:multiLevelType w:val="multilevel"/>
    <w:tmpl w:val="612A6ADC"/>
    <w:lvl w:ilvl="0">
      <w:numFmt w:val="decimal"/>
      <w:lvlText w:val="%1)"/>
      <w:lvlJc w:val="left"/>
      <w:pPr>
        <w:tabs>
          <w:tab w:val="num" w:pos="360"/>
        </w:tabs>
        <w:ind w:left="360" w:hanging="360"/>
      </w:pPr>
      <w:rPr>
        <w:rFonts w:ascii="1" w:hAnsi="1" w:cs="1"/>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1">
    <w:nsid w:val="0F9D3BDD"/>
    <w:multiLevelType w:val="multilevel"/>
    <w:tmpl w:val="6B0CCC5E"/>
    <w:lvl w:ilvl="0">
      <w:start w:val="1"/>
      <w:numFmt w:val="decimal"/>
      <w:lvlText w:val="%1."/>
      <w:lvlJc w:val="left"/>
      <w:pPr>
        <w:tabs>
          <w:tab w:val="num" w:pos="4965"/>
        </w:tabs>
        <w:ind w:left="4965" w:hanging="360"/>
      </w:pPr>
      <w:rPr>
        <w:rFonts w:ascii="Times New Roman" w:hAnsi="Times New Roman" w:cs="Times New Roman"/>
        <w:b/>
        <w:bCs/>
        <w:sz w:val="24"/>
        <w:szCs w:val="24"/>
      </w:rPr>
    </w:lvl>
    <w:lvl w:ilvl="1">
      <w:start w:val="3"/>
      <w:numFmt w:val="decimal"/>
      <w:isLgl/>
      <w:lvlText w:val="%1.%2."/>
      <w:lvlJc w:val="left"/>
      <w:pPr>
        <w:tabs>
          <w:tab w:val="num" w:pos="5325"/>
        </w:tabs>
        <w:ind w:left="5325" w:hanging="720"/>
      </w:pPr>
      <w:rPr>
        <w:rFonts w:ascii="Times New Roman" w:hAnsi="Times New Roman" w:cs="Times New Roman"/>
        <w:b/>
        <w:bCs/>
        <w:sz w:val="24"/>
        <w:szCs w:val="24"/>
      </w:rPr>
    </w:lvl>
    <w:lvl w:ilvl="2">
      <w:start w:val="1"/>
      <w:numFmt w:val="decimal"/>
      <w:isLgl/>
      <w:lvlText w:val="%1.%2.%3."/>
      <w:lvlJc w:val="left"/>
      <w:pPr>
        <w:tabs>
          <w:tab w:val="num" w:pos="5325"/>
        </w:tabs>
        <w:ind w:left="5325" w:hanging="720"/>
      </w:pPr>
      <w:rPr>
        <w:rFonts w:ascii="Times New Roman" w:hAnsi="Times New Roman" w:cs="Times New Roman"/>
        <w:b/>
        <w:bCs/>
        <w:sz w:val="24"/>
        <w:szCs w:val="24"/>
      </w:rPr>
    </w:lvl>
    <w:lvl w:ilvl="3">
      <w:start w:val="1"/>
      <w:numFmt w:val="decimal"/>
      <w:isLgl/>
      <w:lvlText w:val="%1.%2.%3.%4."/>
      <w:lvlJc w:val="left"/>
      <w:pPr>
        <w:tabs>
          <w:tab w:val="num" w:pos="5685"/>
        </w:tabs>
        <w:ind w:left="5685" w:hanging="1080"/>
      </w:pPr>
      <w:rPr>
        <w:rFonts w:ascii="Times New Roman" w:hAnsi="Times New Roman" w:cs="Times New Roman"/>
        <w:b/>
        <w:bCs/>
        <w:sz w:val="24"/>
        <w:szCs w:val="24"/>
      </w:rPr>
    </w:lvl>
    <w:lvl w:ilvl="4">
      <w:start w:val="1"/>
      <w:numFmt w:val="decimal"/>
      <w:isLgl/>
      <w:lvlText w:val="%1.%2.%3.%4.%5."/>
      <w:lvlJc w:val="left"/>
      <w:pPr>
        <w:tabs>
          <w:tab w:val="num" w:pos="5685"/>
        </w:tabs>
        <w:ind w:left="5685" w:hanging="1080"/>
      </w:pPr>
      <w:rPr>
        <w:rFonts w:ascii="Times New Roman" w:hAnsi="Times New Roman" w:cs="Times New Roman"/>
        <w:b/>
        <w:bCs/>
        <w:sz w:val="24"/>
        <w:szCs w:val="24"/>
      </w:rPr>
    </w:lvl>
    <w:lvl w:ilvl="5">
      <w:start w:val="1"/>
      <w:numFmt w:val="decimal"/>
      <w:isLgl/>
      <w:lvlText w:val="%1.%2.%3.%4.%5.%6."/>
      <w:lvlJc w:val="left"/>
      <w:pPr>
        <w:tabs>
          <w:tab w:val="num" w:pos="6045"/>
        </w:tabs>
        <w:ind w:left="6045" w:hanging="1440"/>
      </w:pPr>
      <w:rPr>
        <w:rFonts w:ascii="Times New Roman" w:hAnsi="Times New Roman" w:cs="Times New Roman"/>
        <w:b/>
        <w:bCs/>
        <w:sz w:val="24"/>
        <w:szCs w:val="24"/>
      </w:rPr>
    </w:lvl>
    <w:lvl w:ilvl="6">
      <w:start w:val="1"/>
      <w:numFmt w:val="decimal"/>
      <w:isLgl/>
      <w:lvlText w:val="%1.%2.%3.%4.%5.%6.%7."/>
      <w:lvlJc w:val="left"/>
      <w:pPr>
        <w:tabs>
          <w:tab w:val="num" w:pos="6045"/>
        </w:tabs>
        <w:ind w:left="6045" w:hanging="1440"/>
      </w:pPr>
      <w:rPr>
        <w:rFonts w:ascii="Times New Roman" w:hAnsi="Times New Roman" w:cs="Times New Roman"/>
        <w:b/>
        <w:bCs/>
        <w:sz w:val="24"/>
        <w:szCs w:val="24"/>
      </w:rPr>
    </w:lvl>
    <w:lvl w:ilvl="7">
      <w:start w:val="1"/>
      <w:numFmt w:val="decimal"/>
      <w:isLgl/>
      <w:lvlText w:val="%1.%2.%3.%4.%5.%6.%7.%8."/>
      <w:lvlJc w:val="left"/>
      <w:pPr>
        <w:tabs>
          <w:tab w:val="num" w:pos="6405"/>
        </w:tabs>
        <w:ind w:left="6405" w:hanging="1800"/>
      </w:pPr>
      <w:rPr>
        <w:rFonts w:ascii="Times New Roman" w:hAnsi="Times New Roman" w:cs="Times New Roman"/>
        <w:b/>
        <w:bCs/>
        <w:sz w:val="24"/>
        <w:szCs w:val="24"/>
      </w:rPr>
    </w:lvl>
    <w:lvl w:ilvl="8">
      <w:start w:val="1"/>
      <w:numFmt w:val="decimal"/>
      <w:isLgl/>
      <w:lvlText w:val="%1.%2.%3.%4.%5.%6.%7.%8.%9."/>
      <w:lvlJc w:val="left"/>
      <w:pPr>
        <w:tabs>
          <w:tab w:val="num" w:pos="6765"/>
        </w:tabs>
        <w:ind w:left="6765" w:hanging="2160"/>
      </w:pPr>
      <w:rPr>
        <w:rFonts w:ascii="Times New Roman" w:hAnsi="Times New Roman" w:cs="Times New Roman"/>
        <w:b/>
        <w:bCs/>
        <w:sz w:val="24"/>
        <w:szCs w:val="24"/>
      </w:rPr>
    </w:lvl>
  </w:abstractNum>
  <w:abstractNum w:abstractNumId="2">
    <w:nsid w:val="1166D636"/>
    <w:multiLevelType w:val="multilevel"/>
    <w:tmpl w:val="393ECDA4"/>
    <w:lvl w:ilvl="0">
      <w:start w:val="3"/>
      <w:numFmt w:val="decimal"/>
      <w:lvlText w:val="%1)"/>
      <w:lvlJc w:val="left"/>
      <w:pPr>
        <w:tabs>
          <w:tab w:val="num" w:pos="360"/>
        </w:tabs>
        <w:ind w:left="360" w:hanging="360"/>
      </w:pPr>
      <w:rPr>
        <w:rFonts w:ascii="3" w:hAnsi="3" w:cs="3"/>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3">
    <w:nsid w:val="124FCAB0"/>
    <w:multiLevelType w:val="multilevel"/>
    <w:tmpl w:val="2FE0A356"/>
    <w:lvl w:ilvl="0">
      <w:start w:val="6"/>
      <w:numFmt w:val="decimal"/>
      <w:lvlText w:val="8.%1"/>
      <w:lvlJc w:val="left"/>
      <w:pPr>
        <w:tabs>
          <w:tab w:val="num" w:pos="555"/>
        </w:tabs>
        <w:ind w:left="555" w:hanging="555"/>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
    <w:nsid w:val="197D4A87"/>
    <w:multiLevelType w:val="singleLevel"/>
    <w:tmpl w:val="7D8E1A80"/>
    <w:lvl w:ilvl="0">
      <w:numFmt w:val="bullet"/>
      <w:lvlText w:val=""/>
      <w:lvlJc w:val="left"/>
      <w:pPr>
        <w:tabs>
          <w:tab w:val="num" w:pos="1485"/>
        </w:tabs>
        <w:ind w:left="1485" w:hanging="360"/>
      </w:pPr>
      <w:rPr>
        <w:rFonts w:ascii="Symbol" w:hAnsi="Symbol" w:cs="Symbol"/>
        <w:sz w:val="24"/>
        <w:szCs w:val="24"/>
      </w:rPr>
    </w:lvl>
  </w:abstractNum>
  <w:abstractNum w:abstractNumId="5">
    <w:nsid w:val="1C8DC94A"/>
    <w:multiLevelType w:val="multilevel"/>
    <w:tmpl w:val="2E2094A8"/>
    <w:lvl w:ilvl="0">
      <w:start w:val="1"/>
      <w:numFmt w:val="lowerLetter"/>
      <w:lvlText w:val="%1)"/>
      <w:lvlJc w:val="left"/>
      <w:pPr>
        <w:tabs>
          <w:tab w:val="num" w:pos="0"/>
        </w:tabs>
        <w:ind w:left="570"/>
      </w:pPr>
      <w:rPr>
        <w:rFonts w:ascii="Times New Roman" w:hAnsi="Times New Roman" w:cs="Times New Roman"/>
        <w:color w:val="FF0000"/>
        <w:sz w:val="20"/>
        <w:szCs w:val="20"/>
      </w:rPr>
    </w:lvl>
    <w:lvl w:ilvl="1">
      <w:start w:val="1"/>
      <w:numFmt w:val="lowerLetter"/>
      <w:lvlText w:val="%2."/>
      <w:lvlJc w:val="left"/>
      <w:pPr>
        <w:tabs>
          <w:tab w:val="num" w:pos="0"/>
        </w:tabs>
        <w:ind w:left="1440" w:hanging="360"/>
      </w:pPr>
      <w:rPr>
        <w:rFonts w:ascii="Times New Roman" w:hAnsi="Times New Roman" w:cs="Times New Roman"/>
        <w:sz w:val="24"/>
        <w:szCs w:val="24"/>
      </w:rPr>
    </w:lvl>
    <w:lvl w:ilvl="2">
      <w:start w:val="1"/>
      <w:numFmt w:val="lowerRoman"/>
      <w:lvlText w:val="%3."/>
      <w:lvlJc w:val="right"/>
      <w:pPr>
        <w:tabs>
          <w:tab w:val="num" w:pos="0"/>
        </w:tabs>
        <w:ind w:left="2160" w:hanging="180"/>
      </w:pPr>
      <w:rPr>
        <w:rFonts w:ascii="Times New Roman" w:hAnsi="Times New Roman" w:cs="Times New Roman"/>
        <w:sz w:val="24"/>
        <w:szCs w:val="24"/>
      </w:rPr>
    </w:lvl>
    <w:lvl w:ilvl="3">
      <w:start w:val="1"/>
      <w:numFmt w:val="decimal"/>
      <w:lvlText w:val="%4."/>
      <w:lvlJc w:val="left"/>
      <w:pPr>
        <w:tabs>
          <w:tab w:val="num" w:pos="0"/>
        </w:tabs>
        <w:ind w:left="2880" w:hanging="360"/>
      </w:pPr>
      <w:rPr>
        <w:rFonts w:ascii="Times New Roman" w:hAnsi="Times New Roman" w:cs="Times New Roman"/>
        <w:sz w:val="24"/>
        <w:szCs w:val="24"/>
      </w:rPr>
    </w:lvl>
    <w:lvl w:ilvl="4">
      <w:start w:val="1"/>
      <w:numFmt w:val="lowerLetter"/>
      <w:lvlText w:val="%5."/>
      <w:lvlJc w:val="left"/>
      <w:pPr>
        <w:tabs>
          <w:tab w:val="num" w:pos="0"/>
        </w:tabs>
        <w:ind w:left="3600" w:hanging="360"/>
      </w:pPr>
      <w:rPr>
        <w:rFonts w:ascii="Times New Roman" w:hAnsi="Times New Roman" w:cs="Times New Roman"/>
        <w:sz w:val="24"/>
        <w:szCs w:val="24"/>
      </w:rPr>
    </w:lvl>
    <w:lvl w:ilvl="5">
      <w:start w:val="1"/>
      <w:numFmt w:val="lowerRoman"/>
      <w:lvlText w:val="%6."/>
      <w:lvlJc w:val="right"/>
      <w:pPr>
        <w:tabs>
          <w:tab w:val="num" w:pos="0"/>
        </w:tabs>
        <w:ind w:left="4320" w:hanging="180"/>
      </w:pPr>
      <w:rPr>
        <w:rFonts w:ascii="Times New Roman" w:hAnsi="Times New Roman" w:cs="Times New Roman"/>
        <w:sz w:val="24"/>
        <w:szCs w:val="24"/>
      </w:rPr>
    </w:lvl>
    <w:lvl w:ilvl="6">
      <w:start w:val="1"/>
      <w:numFmt w:val="decimal"/>
      <w:lvlText w:val="%7."/>
      <w:lvlJc w:val="left"/>
      <w:pPr>
        <w:tabs>
          <w:tab w:val="num" w:pos="0"/>
        </w:tabs>
        <w:ind w:left="5040" w:hanging="360"/>
      </w:pPr>
      <w:rPr>
        <w:rFonts w:ascii="Times New Roman" w:hAnsi="Times New Roman" w:cs="Times New Roman"/>
        <w:sz w:val="24"/>
        <w:szCs w:val="24"/>
      </w:rPr>
    </w:lvl>
    <w:lvl w:ilvl="7">
      <w:start w:val="1"/>
      <w:numFmt w:val="lowerLetter"/>
      <w:lvlText w:val="%8."/>
      <w:lvlJc w:val="left"/>
      <w:pPr>
        <w:tabs>
          <w:tab w:val="num" w:pos="0"/>
        </w:tabs>
        <w:ind w:left="5760" w:hanging="360"/>
      </w:pPr>
      <w:rPr>
        <w:rFonts w:ascii="Times New Roman" w:hAnsi="Times New Roman" w:cs="Times New Roman"/>
        <w:sz w:val="24"/>
        <w:szCs w:val="24"/>
      </w:rPr>
    </w:lvl>
    <w:lvl w:ilvl="8">
      <w:start w:val="1"/>
      <w:numFmt w:val="lowerRoman"/>
      <w:lvlText w:val="%9."/>
      <w:lvlJc w:val="right"/>
      <w:pPr>
        <w:tabs>
          <w:tab w:val="num" w:pos="0"/>
        </w:tabs>
        <w:ind w:left="6480" w:hanging="180"/>
      </w:pPr>
      <w:rPr>
        <w:rFonts w:ascii="Times New Roman" w:hAnsi="Times New Roman" w:cs="Times New Roman"/>
        <w:sz w:val="24"/>
        <w:szCs w:val="24"/>
      </w:rPr>
    </w:lvl>
  </w:abstractNum>
  <w:abstractNum w:abstractNumId="6">
    <w:nsid w:val="37AF0012"/>
    <w:multiLevelType w:val="multilevel"/>
    <w:tmpl w:val="974A960E"/>
    <w:lvl w:ilvl="0">
      <w:start w:val="1"/>
      <w:numFmt w:val="decimal"/>
      <w:lvlText w:val="%1."/>
      <w:lvlJc w:val="left"/>
      <w:pPr>
        <w:tabs>
          <w:tab w:val="num" w:pos="555"/>
        </w:tabs>
        <w:ind w:left="555" w:hanging="555"/>
      </w:pPr>
      <w:rPr>
        <w:rFonts w:ascii="Times New Roman" w:hAnsi="Times New Roman" w:cs="Times New Roman"/>
        <w:b/>
        <w:bCs/>
        <w:color w:val="FFFFFF"/>
        <w:sz w:val="20"/>
        <w:szCs w:val="20"/>
      </w:rPr>
    </w:lvl>
    <w:lvl w:ilvl="1">
      <w:start w:val="1"/>
      <w:numFmt w:val="decimal"/>
      <w:lvlText w:val="%1.%2."/>
      <w:lvlJc w:val="left"/>
      <w:pPr>
        <w:tabs>
          <w:tab w:val="num" w:pos="1003"/>
        </w:tabs>
        <w:ind w:left="1003" w:hanging="435"/>
      </w:pPr>
      <w:rPr>
        <w:rFonts w:ascii="Arial" w:hAnsi="Arial" w:cs="Arial"/>
        <w:color w:val="auto"/>
        <w:sz w:val="20"/>
        <w:szCs w:val="20"/>
      </w:rPr>
    </w:lvl>
    <w:lvl w:ilvl="2">
      <w:start w:val="1"/>
      <w:numFmt w:val="decimal"/>
      <w:lvlText w:val="%1.%2.%3."/>
      <w:lvlJc w:val="left"/>
      <w:pPr>
        <w:tabs>
          <w:tab w:val="num" w:pos="795"/>
        </w:tabs>
        <w:ind w:left="285"/>
      </w:pPr>
      <w:rPr>
        <w:rFonts w:ascii="Arial" w:hAnsi="Arial" w:cs="Arial"/>
        <w:color w:val="auto"/>
        <w:sz w:val="20"/>
        <w:szCs w:val="20"/>
      </w:rPr>
    </w:lvl>
    <w:lvl w:ilvl="3">
      <w:start w:val="1"/>
      <w:numFmt w:val="decimal"/>
      <w:lvlText w:val="%1.%2.%3.%4."/>
      <w:lvlJc w:val="left"/>
      <w:pPr>
        <w:tabs>
          <w:tab w:val="num" w:pos="1500"/>
        </w:tabs>
        <w:ind w:left="855"/>
      </w:pPr>
      <w:rPr>
        <w:rFonts w:ascii="Times New Roman" w:hAnsi="Times New Roman" w:cs="Times New Roman"/>
        <w:color w:val="auto"/>
        <w:sz w:val="20"/>
        <w:szCs w:val="20"/>
      </w:rPr>
    </w:lvl>
    <w:lvl w:ilvl="4">
      <w:start w:val="1"/>
      <w:numFmt w:val="decimal"/>
      <w:lvlText w:val="%1.%2.%3.%4.%5."/>
      <w:lvlJc w:val="left"/>
      <w:pPr>
        <w:tabs>
          <w:tab w:val="num" w:pos="2235"/>
        </w:tabs>
        <w:ind w:left="2235" w:hanging="795"/>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7">
    <w:nsid w:val="514FB54B"/>
    <w:multiLevelType w:val="multilevel"/>
    <w:tmpl w:val="5D9A3974"/>
    <w:lvl w:ilvl="0">
      <w:start w:val="19"/>
      <w:numFmt w:val="decimal"/>
      <w:lvlText w:val="%1."/>
      <w:lvlJc w:val="left"/>
      <w:pPr>
        <w:tabs>
          <w:tab w:val="num" w:pos="0"/>
        </w:tabs>
        <w:ind w:left="360" w:hanging="360"/>
      </w:pPr>
      <w:rPr>
        <w:rFonts w:ascii="Times New Roman" w:hAnsi="Times New Roman" w:cs="Times New Roman"/>
        <w:sz w:val="24"/>
        <w:szCs w:val="24"/>
      </w:rPr>
    </w:lvl>
    <w:lvl w:ilvl="1">
      <w:start w:val="1"/>
      <w:numFmt w:val="decimal"/>
      <w:lvlText w:val="%1.%2."/>
      <w:lvlJc w:val="left"/>
      <w:pPr>
        <w:tabs>
          <w:tab w:val="num" w:pos="0"/>
        </w:tabs>
        <w:ind w:left="795" w:hanging="435"/>
      </w:pPr>
      <w:rPr>
        <w:rFonts w:ascii="Times New Roman" w:hAnsi="Times New Roman" w:cs="Times New Roman"/>
        <w:sz w:val="24"/>
        <w:szCs w:val="24"/>
      </w:rPr>
    </w:lvl>
    <w:lvl w:ilvl="2">
      <w:start w:val="1"/>
      <w:numFmt w:val="lowerLetter"/>
      <w:lvlText w:val="%3)"/>
      <w:lvlJc w:val="left"/>
      <w:pPr>
        <w:tabs>
          <w:tab w:val="num" w:pos="0"/>
        </w:tabs>
        <w:ind w:left="285"/>
      </w:pPr>
      <w:rPr>
        <w:rFonts w:ascii="Times New Roman" w:hAnsi="Times New Roman" w:cs="Times New Roman"/>
        <w:color w:val="000000"/>
        <w:sz w:val="20"/>
        <w:szCs w:val="20"/>
      </w:rPr>
    </w:lvl>
    <w:lvl w:ilvl="3">
      <w:start w:val="1"/>
      <w:numFmt w:val="decimal"/>
      <w:lvlText w:val="%1.%2.%3.%4."/>
      <w:lvlJc w:val="left"/>
      <w:pPr>
        <w:tabs>
          <w:tab w:val="num" w:pos="0"/>
        </w:tabs>
        <w:ind w:left="1725" w:hanging="645"/>
      </w:pPr>
      <w:rPr>
        <w:rFonts w:ascii="Times New Roman" w:hAnsi="Times New Roman" w:cs="Times New Roman"/>
        <w:sz w:val="24"/>
        <w:szCs w:val="24"/>
      </w:rPr>
    </w:lvl>
    <w:lvl w:ilvl="4">
      <w:start w:val="1"/>
      <w:numFmt w:val="decimal"/>
      <w:lvlText w:val="%1.%2.%3.%4.%5."/>
      <w:lvlJc w:val="left"/>
      <w:pPr>
        <w:tabs>
          <w:tab w:val="num" w:pos="0"/>
        </w:tabs>
        <w:ind w:left="2235" w:hanging="795"/>
      </w:pPr>
      <w:rPr>
        <w:rFonts w:ascii="Times New Roman" w:hAnsi="Times New Roman" w:cs="Times New Roman"/>
        <w:sz w:val="24"/>
        <w:szCs w:val="24"/>
      </w:rPr>
    </w:lvl>
    <w:lvl w:ilvl="5">
      <w:start w:val="1"/>
      <w:numFmt w:val="decimal"/>
      <w:lvlText w:val="%1.%2.%3.%4.%5.%6."/>
      <w:lvlJc w:val="left"/>
      <w:pPr>
        <w:tabs>
          <w:tab w:val="num" w:pos="0"/>
        </w:tabs>
        <w:ind w:left="2730" w:hanging="930"/>
      </w:pPr>
      <w:rPr>
        <w:rFonts w:ascii="Times New Roman" w:hAnsi="Times New Roman" w:cs="Times New Roman"/>
        <w:sz w:val="24"/>
        <w:szCs w:val="24"/>
      </w:rPr>
    </w:lvl>
    <w:lvl w:ilvl="6">
      <w:start w:val="1"/>
      <w:numFmt w:val="decimal"/>
      <w:lvlText w:val="%1.%2.%3.%4.%5.%6.%7."/>
      <w:lvlJc w:val="left"/>
      <w:pPr>
        <w:tabs>
          <w:tab w:val="num" w:pos="0"/>
        </w:tabs>
        <w:ind w:left="3240" w:hanging="1080"/>
      </w:pPr>
      <w:rPr>
        <w:rFonts w:ascii="Times New Roman" w:hAnsi="Times New Roman" w:cs="Times New Roman"/>
        <w:sz w:val="24"/>
        <w:szCs w:val="24"/>
      </w:rPr>
    </w:lvl>
    <w:lvl w:ilvl="7">
      <w:start w:val="1"/>
      <w:numFmt w:val="decimal"/>
      <w:lvlText w:val="%1.%2.%3.%4.%5.%6.%7.%8."/>
      <w:lvlJc w:val="left"/>
      <w:pPr>
        <w:tabs>
          <w:tab w:val="num" w:pos="0"/>
        </w:tabs>
        <w:ind w:left="3750" w:hanging="1230"/>
      </w:pPr>
      <w:rPr>
        <w:rFonts w:ascii="Times New Roman" w:hAnsi="Times New Roman" w:cs="Times New Roman"/>
        <w:sz w:val="24"/>
        <w:szCs w:val="24"/>
      </w:rPr>
    </w:lvl>
    <w:lvl w:ilvl="8">
      <w:start w:val="1"/>
      <w:numFmt w:val="decimal"/>
      <w:lvlText w:val="%1.%2.%3.%4.%5.%6.%7.%8.%9."/>
      <w:lvlJc w:val="left"/>
      <w:pPr>
        <w:tabs>
          <w:tab w:val="num" w:pos="0"/>
        </w:tabs>
        <w:ind w:left="4320" w:hanging="1440"/>
      </w:pPr>
      <w:rPr>
        <w:rFonts w:ascii="Times New Roman" w:hAnsi="Times New Roman" w:cs="Times New Roman"/>
        <w:sz w:val="24"/>
        <w:szCs w:val="24"/>
      </w:rPr>
    </w:lvl>
  </w:abstractNum>
  <w:abstractNum w:abstractNumId="8">
    <w:nsid w:val="52FEE14C"/>
    <w:multiLevelType w:val="multilevel"/>
    <w:tmpl w:val="19101E42"/>
    <w:lvl w:ilvl="0">
      <w:start w:val="1"/>
      <w:numFmt w:val="decimal"/>
      <w:lvlText w:val="%1."/>
      <w:lvlJc w:val="left"/>
      <w:pPr>
        <w:tabs>
          <w:tab w:val="num" w:pos="495"/>
        </w:tabs>
        <w:ind w:left="495" w:hanging="360"/>
      </w:pPr>
      <w:rPr>
        <w:rFonts w:ascii="Times New Roman" w:hAnsi="Times New Roman" w:cs="Times New Roman"/>
        <w:b/>
        <w:bCs/>
        <w:sz w:val="24"/>
        <w:szCs w:val="24"/>
      </w:rPr>
    </w:lvl>
    <w:lvl w:ilvl="1">
      <w:start w:val="1"/>
      <w:numFmt w:val="decimal"/>
      <w:lvlText w:val="%1.%2."/>
      <w:lvlJc w:val="left"/>
      <w:pPr>
        <w:tabs>
          <w:tab w:val="num" w:pos="855"/>
        </w:tabs>
        <w:ind w:left="855" w:hanging="435"/>
      </w:pPr>
      <w:rPr>
        <w:rFonts w:ascii="Times New Roman" w:hAnsi="Times New Roman" w:cs="Times New Roman"/>
        <w:sz w:val="24"/>
        <w:szCs w:val="24"/>
      </w:rPr>
    </w:lvl>
    <w:lvl w:ilvl="2">
      <w:start w:val="1"/>
      <w:numFmt w:val="decimal"/>
      <w:lvlText w:val="%1.%2.%3."/>
      <w:lvlJc w:val="left"/>
      <w:pPr>
        <w:tabs>
          <w:tab w:val="num" w:pos="1230"/>
        </w:tabs>
        <w:ind w:left="1230" w:hanging="510"/>
      </w:pPr>
      <w:rPr>
        <w:rFonts w:ascii="Times New Roman" w:hAnsi="Times New Roman" w:cs="Times New Roman"/>
        <w:sz w:val="24"/>
        <w:szCs w:val="24"/>
      </w:rPr>
    </w:lvl>
    <w:lvl w:ilvl="3">
      <w:start w:val="1"/>
      <w:numFmt w:val="decimal"/>
      <w:lvlText w:val="%1.%2.%3.%4."/>
      <w:lvlJc w:val="left"/>
      <w:pPr>
        <w:tabs>
          <w:tab w:val="num" w:pos="1725"/>
        </w:tabs>
        <w:ind w:left="1725" w:hanging="645"/>
      </w:pPr>
      <w:rPr>
        <w:rFonts w:ascii="Times New Roman" w:hAnsi="Times New Roman" w:cs="Times New Roman"/>
        <w:sz w:val="24"/>
        <w:szCs w:val="24"/>
      </w:rPr>
    </w:lvl>
    <w:lvl w:ilvl="4">
      <w:start w:val="1"/>
      <w:numFmt w:val="decimal"/>
      <w:lvlText w:val="%1.%2.%3.%4.%5."/>
      <w:lvlJc w:val="left"/>
      <w:pPr>
        <w:tabs>
          <w:tab w:val="num" w:pos="4050"/>
        </w:tabs>
        <w:ind w:left="4050" w:hanging="795"/>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9">
    <w:nsid w:val="583AC561"/>
    <w:multiLevelType w:val="multilevel"/>
    <w:tmpl w:val="472E8B12"/>
    <w:lvl w:ilvl="0">
      <w:start w:val="1"/>
      <w:numFmt w:val="lowerRoman"/>
      <w:lvlText w:val="%1."/>
      <w:lvlJc w:val="right"/>
      <w:pPr>
        <w:tabs>
          <w:tab w:val="num" w:pos="645"/>
        </w:tabs>
        <w:ind w:left="285"/>
      </w:pPr>
      <w:rPr>
        <w:rFonts w:ascii="Times New Roman" w:hAnsi="Times New Roman" w:cs="Times New Roman"/>
        <w:color w:val="000000"/>
        <w:sz w:val="20"/>
        <w:szCs w:val="20"/>
      </w:rPr>
    </w:lvl>
    <w:lvl w:ilvl="1">
      <w:start w:val="1"/>
      <w:numFmt w:val="decimal"/>
      <w:lvlText w:val="%2."/>
      <w:lvlJc w:val="left"/>
      <w:pPr>
        <w:tabs>
          <w:tab w:val="num" w:pos="930"/>
        </w:tabs>
        <w:ind w:left="570"/>
      </w:pPr>
      <w:rPr>
        <w:rFonts w:ascii="Times New Roman" w:hAnsi="Times New Roman" w:cs="Times New Roman"/>
        <w:color w:val="000000"/>
        <w:sz w:val="20"/>
        <w:szCs w:val="20"/>
      </w:rPr>
    </w:lvl>
    <w:lvl w:ilvl="2">
      <w:start w:val="1"/>
      <w:numFmt w:val="lowerRoman"/>
      <w:lvlText w:val="%3."/>
      <w:lvlJc w:val="right"/>
      <w:pPr>
        <w:tabs>
          <w:tab w:val="num" w:pos="1035"/>
        </w:tabs>
        <w:ind w:left="855"/>
      </w:pPr>
      <w:rPr>
        <w:rFonts w:ascii="Times New Roman" w:hAnsi="Times New Roman" w:cs="Times New Roman"/>
        <w:color w:val="000000"/>
        <w:sz w:val="20"/>
        <w:szCs w:val="20"/>
      </w:rPr>
    </w:lvl>
    <w:lvl w:ilvl="3">
      <w:start w:val="1"/>
      <w:numFmt w:val="decimal"/>
      <w:lvlText w:val="%4."/>
      <w:lvlJc w:val="left"/>
      <w:pPr>
        <w:tabs>
          <w:tab w:val="num" w:pos="3450"/>
        </w:tabs>
        <w:ind w:left="3450" w:hanging="360"/>
      </w:pPr>
      <w:rPr>
        <w:rFonts w:ascii="Times New Roman" w:hAnsi="Times New Roman" w:cs="Times New Roman"/>
        <w:sz w:val="24"/>
        <w:szCs w:val="24"/>
      </w:rPr>
    </w:lvl>
    <w:lvl w:ilvl="4">
      <w:start w:val="1"/>
      <w:numFmt w:val="lowerLetter"/>
      <w:lvlText w:val="%5."/>
      <w:lvlJc w:val="left"/>
      <w:pPr>
        <w:tabs>
          <w:tab w:val="num" w:pos="4170"/>
        </w:tabs>
        <w:ind w:left="4170" w:hanging="360"/>
      </w:pPr>
      <w:rPr>
        <w:rFonts w:ascii="Times New Roman" w:hAnsi="Times New Roman" w:cs="Times New Roman"/>
        <w:sz w:val="24"/>
        <w:szCs w:val="24"/>
      </w:rPr>
    </w:lvl>
    <w:lvl w:ilvl="5">
      <w:start w:val="1"/>
      <w:numFmt w:val="lowerRoman"/>
      <w:lvlText w:val="%6."/>
      <w:lvlJc w:val="right"/>
      <w:pPr>
        <w:tabs>
          <w:tab w:val="num" w:pos="4890"/>
        </w:tabs>
        <w:ind w:left="4890" w:hanging="180"/>
      </w:pPr>
      <w:rPr>
        <w:rFonts w:ascii="Times New Roman" w:hAnsi="Times New Roman" w:cs="Times New Roman"/>
        <w:sz w:val="24"/>
        <w:szCs w:val="24"/>
      </w:rPr>
    </w:lvl>
    <w:lvl w:ilvl="6">
      <w:start w:val="1"/>
      <w:numFmt w:val="decimal"/>
      <w:lvlText w:val="%7."/>
      <w:lvlJc w:val="left"/>
      <w:pPr>
        <w:tabs>
          <w:tab w:val="num" w:pos="5610"/>
        </w:tabs>
        <w:ind w:left="5610" w:hanging="360"/>
      </w:pPr>
      <w:rPr>
        <w:rFonts w:ascii="Times New Roman" w:hAnsi="Times New Roman" w:cs="Times New Roman"/>
        <w:sz w:val="24"/>
        <w:szCs w:val="24"/>
      </w:rPr>
    </w:lvl>
    <w:lvl w:ilvl="7">
      <w:start w:val="1"/>
      <w:numFmt w:val="lowerLetter"/>
      <w:lvlText w:val="%8."/>
      <w:lvlJc w:val="left"/>
      <w:pPr>
        <w:tabs>
          <w:tab w:val="num" w:pos="6330"/>
        </w:tabs>
        <w:ind w:left="6330" w:hanging="360"/>
      </w:pPr>
      <w:rPr>
        <w:rFonts w:ascii="Times New Roman" w:hAnsi="Times New Roman" w:cs="Times New Roman"/>
        <w:sz w:val="24"/>
        <w:szCs w:val="24"/>
      </w:rPr>
    </w:lvl>
    <w:lvl w:ilvl="8">
      <w:start w:val="1"/>
      <w:numFmt w:val="lowerRoman"/>
      <w:lvlText w:val="%9."/>
      <w:lvlJc w:val="right"/>
      <w:pPr>
        <w:tabs>
          <w:tab w:val="num" w:pos="7050"/>
        </w:tabs>
        <w:ind w:left="7050" w:hanging="180"/>
      </w:pPr>
      <w:rPr>
        <w:rFonts w:ascii="Times New Roman" w:hAnsi="Times New Roman" w:cs="Times New Roman"/>
        <w:sz w:val="24"/>
        <w:szCs w:val="24"/>
      </w:rPr>
    </w:lvl>
  </w:abstractNum>
  <w:abstractNum w:abstractNumId="10">
    <w:nsid w:val="5842D894"/>
    <w:multiLevelType w:val="multilevel"/>
    <w:tmpl w:val="41FC62E9"/>
    <w:lvl w:ilvl="0">
      <w:start w:val="8"/>
      <w:numFmt w:val="decimal"/>
      <w:lvlText w:val="%1."/>
      <w:lvlJc w:val="left"/>
      <w:pPr>
        <w:tabs>
          <w:tab w:val="num" w:pos="555"/>
        </w:tabs>
        <w:ind w:left="555" w:hanging="555"/>
      </w:pPr>
      <w:rPr>
        <w:rFonts w:ascii="Times New Roman" w:hAnsi="Times New Roman" w:cs="Times New Roman"/>
        <w:sz w:val="24"/>
        <w:szCs w:val="24"/>
      </w:rPr>
    </w:lvl>
    <w:lvl w:ilvl="1">
      <w:start w:val="3"/>
      <w:numFmt w:val="decimal"/>
      <w:lvlText w:val="%1.%2."/>
      <w:lvlJc w:val="left"/>
      <w:pPr>
        <w:tabs>
          <w:tab w:val="num" w:pos="1215"/>
        </w:tabs>
        <w:ind w:left="1215" w:hanging="720"/>
      </w:pPr>
      <w:rPr>
        <w:rFonts w:ascii="Times New Roman" w:hAnsi="Times New Roman" w:cs="Times New Roman"/>
        <w:sz w:val="24"/>
        <w:szCs w:val="24"/>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2580"/>
        </w:tabs>
        <w:ind w:left="2580" w:hanging="1080"/>
      </w:pPr>
      <w:rPr>
        <w:rFonts w:ascii="Times New Roman" w:hAnsi="Times New Roman" w:cs="Times New Roman"/>
        <w:sz w:val="24"/>
        <w:szCs w:val="24"/>
      </w:rPr>
    </w:lvl>
    <w:lvl w:ilvl="4">
      <w:start w:val="1"/>
      <w:numFmt w:val="decimal"/>
      <w:lvlText w:val="%1.%2.%3.%4.%5."/>
      <w:lvlJc w:val="left"/>
      <w:pPr>
        <w:tabs>
          <w:tab w:val="num" w:pos="3450"/>
        </w:tabs>
        <w:ind w:left="3450" w:hanging="1440"/>
      </w:pPr>
      <w:rPr>
        <w:rFonts w:ascii="Times New Roman" w:hAnsi="Times New Roman" w:cs="Times New Roman"/>
        <w:sz w:val="24"/>
        <w:szCs w:val="24"/>
      </w:rPr>
    </w:lvl>
    <w:lvl w:ilvl="5">
      <w:start w:val="1"/>
      <w:numFmt w:val="decimal"/>
      <w:lvlText w:val="%1.%2.%3.%4.%5.%6."/>
      <w:lvlJc w:val="left"/>
      <w:pPr>
        <w:tabs>
          <w:tab w:val="num" w:pos="3945"/>
        </w:tabs>
        <w:ind w:left="3945" w:hanging="1440"/>
      </w:pPr>
      <w:rPr>
        <w:rFonts w:ascii="Times New Roman" w:hAnsi="Times New Roman" w:cs="Times New Roman"/>
        <w:sz w:val="24"/>
        <w:szCs w:val="24"/>
      </w:rPr>
    </w:lvl>
    <w:lvl w:ilvl="6">
      <w:start w:val="1"/>
      <w:numFmt w:val="decimal"/>
      <w:lvlText w:val="%1.%2.%3.%4.%5.%6.%7."/>
      <w:lvlJc w:val="left"/>
      <w:pPr>
        <w:tabs>
          <w:tab w:val="num" w:pos="4815"/>
        </w:tabs>
        <w:ind w:left="4815" w:hanging="1800"/>
      </w:pPr>
      <w:rPr>
        <w:rFonts w:ascii="Times New Roman" w:hAnsi="Times New Roman" w:cs="Times New Roman"/>
        <w:sz w:val="24"/>
        <w:szCs w:val="24"/>
      </w:rPr>
    </w:lvl>
    <w:lvl w:ilvl="7">
      <w:start w:val="1"/>
      <w:numFmt w:val="decimal"/>
      <w:lvlText w:val="%1.%2.%3.%4.%5.%6.%7.%8."/>
      <w:lvlJc w:val="left"/>
      <w:pPr>
        <w:tabs>
          <w:tab w:val="num" w:pos="5670"/>
        </w:tabs>
        <w:ind w:left="5670" w:hanging="2160"/>
      </w:pPr>
      <w:rPr>
        <w:rFonts w:ascii="Times New Roman" w:hAnsi="Times New Roman" w:cs="Times New Roman"/>
        <w:sz w:val="24"/>
        <w:szCs w:val="24"/>
      </w:rPr>
    </w:lvl>
    <w:lvl w:ilvl="8">
      <w:start w:val="1"/>
      <w:numFmt w:val="decimal"/>
      <w:lvlText w:val="%1.%2.%3.%4.%5.%6.%7.%8.%9."/>
      <w:lvlJc w:val="left"/>
      <w:pPr>
        <w:tabs>
          <w:tab w:val="num" w:pos="6180"/>
        </w:tabs>
        <w:ind w:left="6180" w:hanging="2160"/>
      </w:pPr>
      <w:rPr>
        <w:rFonts w:ascii="Times New Roman" w:hAnsi="Times New Roman" w:cs="Times New Roman"/>
        <w:sz w:val="24"/>
        <w:szCs w:val="24"/>
      </w:rPr>
    </w:lvl>
  </w:abstractNum>
  <w:abstractNum w:abstractNumId="11">
    <w:nsid w:val="601CD66E"/>
    <w:multiLevelType w:val="multilevel"/>
    <w:tmpl w:val="3A69BA7C"/>
    <w:lvl w:ilvl="0">
      <w:start w:val="1"/>
      <w:numFmt w:val="decimal"/>
      <w:lvlText w:val="%1)"/>
      <w:lvlJc w:val="left"/>
      <w:pPr>
        <w:tabs>
          <w:tab w:val="num" w:pos="360"/>
        </w:tabs>
        <w:ind w:left="360" w:hanging="360"/>
      </w:pPr>
      <w:rPr>
        <w:rFonts w:ascii="1" w:hAnsi="1" w:cs="1"/>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12">
    <w:nsid w:val="60DD57FF"/>
    <w:multiLevelType w:val="hybridMultilevel"/>
    <w:tmpl w:val="F2C05E72"/>
    <w:lvl w:ilvl="0" w:tplc="AC16657A">
      <w:start w:val="17"/>
      <w:numFmt w:val="decimal"/>
      <w:lvlText w:val="%1."/>
      <w:lvlJc w:val="left"/>
      <w:pPr>
        <w:ind w:left="786" w:hanging="36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3">
    <w:nsid w:val="6B2BB08F"/>
    <w:multiLevelType w:val="multilevel"/>
    <w:tmpl w:val="1DA30EE9"/>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900" w:hanging="90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4">
    <w:nsid w:val="6E218AD9"/>
    <w:multiLevelType w:val="multilevel"/>
    <w:tmpl w:val="6A996C2A"/>
    <w:lvl w:ilvl="0">
      <w:start w:val="61"/>
      <w:numFmt w:val="decimal"/>
      <w:lvlText w:val="%1)"/>
      <w:lvlJc w:val="left"/>
      <w:pPr>
        <w:tabs>
          <w:tab w:val="num" w:pos="360"/>
        </w:tabs>
        <w:ind w:left="360" w:hanging="360"/>
      </w:pPr>
      <w:rPr>
        <w:rFonts w:ascii="Times New Roman" w:hAnsi="Times New Roman" w:cs="Times New Roman"/>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15">
    <w:nsid w:val="72BC3765"/>
    <w:multiLevelType w:val="multilevel"/>
    <w:tmpl w:val="06E57847"/>
    <w:lvl w:ilvl="0">
      <w:start w:val="1"/>
      <w:numFmt w:val="lowerLetter"/>
      <w:lvlText w:val="%1)"/>
      <w:lvlJc w:val="left"/>
      <w:pPr>
        <w:tabs>
          <w:tab w:val="num" w:pos="0"/>
        </w:tabs>
        <w:ind w:left="285"/>
      </w:pPr>
      <w:rPr>
        <w:rFonts w:ascii="Times New Roman" w:hAnsi="Times New Roman" w:cs="Times New Roman"/>
        <w:color w:val="000000"/>
        <w:sz w:val="20"/>
        <w:szCs w:val="20"/>
      </w:rPr>
    </w:lvl>
    <w:lvl w:ilvl="1">
      <w:start w:val="1"/>
      <w:numFmt w:val="lowerLetter"/>
      <w:lvlText w:val="%2."/>
      <w:lvlJc w:val="left"/>
      <w:pPr>
        <w:tabs>
          <w:tab w:val="num" w:pos="0"/>
        </w:tabs>
        <w:ind w:left="2160" w:hanging="360"/>
      </w:pPr>
      <w:rPr>
        <w:rFonts w:ascii="Times New Roman" w:hAnsi="Times New Roman" w:cs="Times New Roman"/>
        <w:sz w:val="24"/>
        <w:szCs w:val="24"/>
      </w:rPr>
    </w:lvl>
    <w:lvl w:ilvl="2">
      <w:start w:val="1"/>
      <w:numFmt w:val="lowerRoman"/>
      <w:lvlText w:val="%3."/>
      <w:lvlJc w:val="right"/>
      <w:pPr>
        <w:tabs>
          <w:tab w:val="num" w:pos="0"/>
        </w:tabs>
        <w:ind w:left="2880" w:hanging="180"/>
      </w:pPr>
      <w:rPr>
        <w:rFonts w:ascii="Times New Roman" w:hAnsi="Times New Roman" w:cs="Times New Roman"/>
        <w:sz w:val="24"/>
        <w:szCs w:val="24"/>
      </w:rPr>
    </w:lvl>
    <w:lvl w:ilvl="3">
      <w:start w:val="1"/>
      <w:numFmt w:val="decimal"/>
      <w:lvlText w:val="%4."/>
      <w:lvlJc w:val="left"/>
      <w:pPr>
        <w:tabs>
          <w:tab w:val="num" w:pos="0"/>
        </w:tabs>
        <w:ind w:left="3600" w:hanging="360"/>
      </w:pPr>
      <w:rPr>
        <w:rFonts w:ascii="Times New Roman" w:hAnsi="Times New Roman" w:cs="Times New Roman"/>
        <w:sz w:val="24"/>
        <w:szCs w:val="24"/>
      </w:rPr>
    </w:lvl>
    <w:lvl w:ilvl="4">
      <w:start w:val="1"/>
      <w:numFmt w:val="lowerLetter"/>
      <w:lvlText w:val="%5."/>
      <w:lvlJc w:val="left"/>
      <w:pPr>
        <w:tabs>
          <w:tab w:val="num" w:pos="0"/>
        </w:tabs>
        <w:ind w:left="4320" w:hanging="360"/>
      </w:pPr>
      <w:rPr>
        <w:rFonts w:ascii="Times New Roman" w:hAnsi="Times New Roman" w:cs="Times New Roman"/>
        <w:sz w:val="24"/>
        <w:szCs w:val="24"/>
      </w:rPr>
    </w:lvl>
    <w:lvl w:ilvl="5">
      <w:start w:val="1"/>
      <w:numFmt w:val="lowerRoman"/>
      <w:lvlText w:val="%6."/>
      <w:lvlJc w:val="right"/>
      <w:pPr>
        <w:tabs>
          <w:tab w:val="num" w:pos="0"/>
        </w:tabs>
        <w:ind w:left="5040" w:hanging="180"/>
      </w:pPr>
      <w:rPr>
        <w:rFonts w:ascii="Times New Roman" w:hAnsi="Times New Roman" w:cs="Times New Roman"/>
        <w:sz w:val="24"/>
        <w:szCs w:val="24"/>
      </w:rPr>
    </w:lvl>
    <w:lvl w:ilvl="6">
      <w:start w:val="1"/>
      <w:numFmt w:val="decimal"/>
      <w:lvlText w:val="%7."/>
      <w:lvlJc w:val="left"/>
      <w:pPr>
        <w:tabs>
          <w:tab w:val="num" w:pos="0"/>
        </w:tabs>
        <w:ind w:left="5760" w:hanging="360"/>
      </w:pPr>
      <w:rPr>
        <w:rFonts w:ascii="Times New Roman" w:hAnsi="Times New Roman" w:cs="Times New Roman"/>
        <w:sz w:val="24"/>
        <w:szCs w:val="24"/>
      </w:rPr>
    </w:lvl>
    <w:lvl w:ilvl="7">
      <w:start w:val="1"/>
      <w:numFmt w:val="lowerLetter"/>
      <w:lvlText w:val="%8."/>
      <w:lvlJc w:val="left"/>
      <w:pPr>
        <w:tabs>
          <w:tab w:val="num" w:pos="0"/>
        </w:tabs>
        <w:ind w:left="6480" w:hanging="360"/>
      </w:pPr>
      <w:rPr>
        <w:rFonts w:ascii="Times New Roman" w:hAnsi="Times New Roman" w:cs="Times New Roman"/>
        <w:sz w:val="24"/>
        <w:szCs w:val="24"/>
      </w:rPr>
    </w:lvl>
    <w:lvl w:ilvl="8">
      <w:start w:val="1"/>
      <w:numFmt w:val="lowerRoman"/>
      <w:lvlText w:val="%9."/>
      <w:lvlJc w:val="right"/>
      <w:pPr>
        <w:tabs>
          <w:tab w:val="num" w:pos="0"/>
        </w:tabs>
        <w:ind w:left="7200" w:hanging="180"/>
      </w:pPr>
      <w:rPr>
        <w:rFonts w:ascii="Times New Roman" w:hAnsi="Times New Roman" w:cs="Times New Roman"/>
        <w:sz w:val="24"/>
        <w:szCs w:val="24"/>
      </w:rPr>
    </w:lvl>
  </w:abstractNum>
  <w:abstractNum w:abstractNumId="16">
    <w:nsid w:val="744B9AF8"/>
    <w:multiLevelType w:val="multilevel"/>
    <w:tmpl w:val="356DACFE"/>
    <w:lvl w:ilvl="0">
      <w:start w:val="1"/>
      <w:numFmt w:val="lowerLetter"/>
      <w:lvlText w:val="%1)"/>
      <w:lvlJc w:val="left"/>
      <w:pPr>
        <w:tabs>
          <w:tab w:val="num" w:pos="720"/>
        </w:tabs>
        <w:ind w:left="72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num w:numId="1">
    <w:abstractNumId w:val="15"/>
  </w:num>
  <w:num w:numId="2">
    <w:abstractNumId w:val="16"/>
  </w:num>
  <w:num w:numId="3">
    <w:abstractNumId w:val="0"/>
  </w:num>
  <w:num w:numId="4">
    <w:abstractNumId w:val="2"/>
  </w:num>
  <w:num w:numId="5">
    <w:abstractNumId w:val="9"/>
  </w:num>
  <w:num w:numId="6">
    <w:abstractNumId w:val="10"/>
  </w:num>
  <w:num w:numId="7">
    <w:abstractNumId w:val="13"/>
  </w:num>
  <w:num w:numId="8">
    <w:abstractNumId w:val="6"/>
  </w:num>
  <w:num w:numId="9">
    <w:abstractNumId w:val="6"/>
    <w:lvlOverride w:ilvl="0">
      <w:startOverride w:val="1"/>
    </w:lvlOverride>
  </w:num>
  <w:num w:numId="10">
    <w:abstractNumId w:val="1"/>
  </w:num>
  <w:num w:numId="11">
    <w:abstractNumId w:val="3"/>
  </w:num>
  <w:num w:numId="12">
    <w:abstractNumId w:val="7"/>
  </w:num>
  <w:num w:numId="13">
    <w:abstractNumId w:val="11"/>
  </w:num>
  <w:num w:numId="14">
    <w:abstractNumId w:val="14"/>
  </w:num>
  <w:num w:numId="15">
    <w:abstractNumId w:val="8"/>
  </w:num>
  <w:num w:numId="16">
    <w:abstractNumId w:val="4"/>
  </w:num>
  <w:num w:numId="17">
    <w:abstractNumId w:val="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D32"/>
    <w:rsid w:val="0000205A"/>
    <w:rsid w:val="00034054"/>
    <w:rsid w:val="00037383"/>
    <w:rsid w:val="000610ED"/>
    <w:rsid w:val="000A0D6E"/>
    <w:rsid w:val="000D5A01"/>
    <w:rsid w:val="000E6CEE"/>
    <w:rsid w:val="00180723"/>
    <w:rsid w:val="001862EC"/>
    <w:rsid w:val="001A5477"/>
    <w:rsid w:val="001B500F"/>
    <w:rsid w:val="00203C2D"/>
    <w:rsid w:val="0032615D"/>
    <w:rsid w:val="00330FF3"/>
    <w:rsid w:val="00353D1F"/>
    <w:rsid w:val="00372D0E"/>
    <w:rsid w:val="00380A71"/>
    <w:rsid w:val="003C6FC0"/>
    <w:rsid w:val="003E1EAD"/>
    <w:rsid w:val="003F1C36"/>
    <w:rsid w:val="00410AB3"/>
    <w:rsid w:val="00413322"/>
    <w:rsid w:val="004606E9"/>
    <w:rsid w:val="004F0877"/>
    <w:rsid w:val="0050665F"/>
    <w:rsid w:val="005819CA"/>
    <w:rsid w:val="00586531"/>
    <w:rsid w:val="005E73D7"/>
    <w:rsid w:val="006367C5"/>
    <w:rsid w:val="006F42F8"/>
    <w:rsid w:val="00703B1B"/>
    <w:rsid w:val="00722A26"/>
    <w:rsid w:val="00722F72"/>
    <w:rsid w:val="0075132B"/>
    <w:rsid w:val="007D648A"/>
    <w:rsid w:val="00814DF5"/>
    <w:rsid w:val="00832B2B"/>
    <w:rsid w:val="0084512E"/>
    <w:rsid w:val="00860AC2"/>
    <w:rsid w:val="008A1055"/>
    <w:rsid w:val="008B3E71"/>
    <w:rsid w:val="008B7D86"/>
    <w:rsid w:val="008D64A8"/>
    <w:rsid w:val="008F0381"/>
    <w:rsid w:val="00964EF2"/>
    <w:rsid w:val="00A92E32"/>
    <w:rsid w:val="00AC59E9"/>
    <w:rsid w:val="00AE3C92"/>
    <w:rsid w:val="00AE4C3E"/>
    <w:rsid w:val="00AF0523"/>
    <w:rsid w:val="00B30543"/>
    <w:rsid w:val="00B51638"/>
    <w:rsid w:val="00BE22E9"/>
    <w:rsid w:val="00BE7A61"/>
    <w:rsid w:val="00C104B8"/>
    <w:rsid w:val="00C61FFE"/>
    <w:rsid w:val="00C63151"/>
    <w:rsid w:val="00CA4095"/>
    <w:rsid w:val="00CC47B7"/>
    <w:rsid w:val="00D12509"/>
    <w:rsid w:val="00DC693C"/>
    <w:rsid w:val="00DE6257"/>
    <w:rsid w:val="00EF18D5"/>
    <w:rsid w:val="00F0023B"/>
    <w:rsid w:val="00F06397"/>
    <w:rsid w:val="00F063BC"/>
    <w:rsid w:val="00F16D32"/>
    <w:rsid w:val="00F53563"/>
    <w:rsid w:val="00F61EE8"/>
    <w:rsid w:val="00F6518B"/>
    <w:rsid w:val="00F8304B"/>
    <w:rsid w:val="00F96500"/>
    <w:rsid w:val="00FA2F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BFD7B1-A886-4793-80EB-B53D6B5C8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3D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Style">
    <w:name w:val="Paragraph Style"/>
    <w:rsid w:val="00F16D32"/>
    <w:pPr>
      <w:autoSpaceDE w:val="0"/>
      <w:autoSpaceDN w:val="0"/>
      <w:adjustRightInd w:val="0"/>
      <w:spacing w:after="0" w:line="240" w:lineRule="auto"/>
    </w:pPr>
    <w:rPr>
      <w:rFonts w:ascii="Arial" w:hAnsi="Arial" w:cs="Arial"/>
      <w:sz w:val="24"/>
      <w:szCs w:val="24"/>
      <w:lang w:val="x-none"/>
    </w:rPr>
  </w:style>
  <w:style w:type="paragraph" w:customStyle="1" w:styleId="Centered">
    <w:name w:val="Centered"/>
    <w:uiPriority w:val="99"/>
    <w:rsid w:val="00F16D32"/>
    <w:pPr>
      <w:autoSpaceDE w:val="0"/>
      <w:autoSpaceDN w:val="0"/>
      <w:adjustRightInd w:val="0"/>
      <w:spacing w:after="0" w:line="240" w:lineRule="auto"/>
      <w:jc w:val="center"/>
    </w:pPr>
    <w:rPr>
      <w:rFonts w:ascii="Arial" w:hAnsi="Arial" w:cs="Arial"/>
      <w:sz w:val="24"/>
      <w:szCs w:val="24"/>
      <w:lang w:val="x-none"/>
    </w:rPr>
  </w:style>
  <w:style w:type="character" w:customStyle="1" w:styleId="Sobrescrito">
    <w:name w:val="Sobrescrito"/>
    <w:uiPriority w:val="99"/>
    <w:rsid w:val="00F16D32"/>
    <w:rPr>
      <w:position w:val="8"/>
      <w:sz w:val="16"/>
      <w:szCs w:val="16"/>
    </w:rPr>
  </w:style>
  <w:style w:type="character" w:customStyle="1" w:styleId="Subscrito">
    <w:name w:val="Subscrito"/>
    <w:uiPriority w:val="99"/>
    <w:rsid w:val="00F16D32"/>
    <w:rPr>
      <w:position w:val="-8"/>
      <w:sz w:val="16"/>
      <w:szCs w:val="16"/>
    </w:rPr>
  </w:style>
  <w:style w:type="character" w:customStyle="1" w:styleId="Tag">
    <w:name w:val="Tag"/>
    <w:uiPriority w:val="99"/>
    <w:rsid w:val="00F16D32"/>
    <w:rPr>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25art159"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s://portal.stf.jus.br/jurisprudencia/sumariosumulas.asp?base=26&amp;sumula=1227" TargetMode="External"/><Relationship Id="rId7" Type="http://schemas.openxmlformats.org/officeDocument/2006/relationships/hyperlink" Target="https://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portal.stf.jus.br/jurisprudencia/sumariosumulas.asp?base=26&amp;sumula=1227"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_ato2011-2014/2011/lei/l12527.htm" TargetMode="External"/><Relationship Id="rId66" Type="http://schemas.openxmlformats.org/officeDocument/2006/relationships/theme" Target="theme/theme1.xml"/><Relationship Id="rId5" Type="http://schemas.openxmlformats.org/officeDocument/2006/relationships/hyperlink" Target="mailto:contato@bll.org.br" TargetMode="External"/><Relationship Id="rId61"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leis/l8078compilado.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_ato2011-2014/2013/lei/l12846.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s://www.planalto.gov.br/ccivil_03/leis/LCP/Lcp123.htm" TargetMode="External"/><Relationship Id="rId8" Type="http://schemas.openxmlformats.org/officeDocument/2006/relationships/hyperlink" Target="https://www.planalto.gov.br/ccivil_03/Constituicao/Constituicao.htm" TargetMode="External"/><Relationship Id="rId51" Type="http://schemas.openxmlformats.org/officeDocument/2006/relationships/hyperlink" Target="http://www.planalto.gov.br/ccivil_03/_ato2019-2022/2021/lei/L14133.htm" TargetMode="External"/><Relationship Id="rId3" Type="http://schemas.openxmlformats.org/officeDocument/2006/relationships/settings" Target="settings.xml"/><Relationship Id="rId12" Type="http://schemas.openxmlformats.org/officeDocument/2006/relationships/hyperlink" Target="https://www.planalto.gov.br/ccivil_03/leis/LCP/Lcp12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gov.br/compras/pt-br/acesso-a-informacao/legislacao/instrucoes-normativas/instrucao-normativa-seges-me-no-26-de-13-de-abril-de-2022" TargetMode="External"/><Relationship Id="rId59" Type="http://schemas.openxmlformats.org/officeDocument/2006/relationships/hyperlink" Target="https://www.planalto.gov.br/ccivil_03/_ato2011-2014/2012/decreto/d7724.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planalto.gov.br/ccivil_03/_ato2011-2014/2013/lei/l12846.htm" TargetMode="External"/><Relationship Id="rId54" Type="http://schemas.openxmlformats.org/officeDocument/2006/relationships/hyperlink" Target="https://www.planalto.gov.br/ccivil_03/leis/l8078compilado.htm" TargetMode="External"/><Relationship Id="rId62" Type="http://schemas.openxmlformats.org/officeDocument/2006/relationships/hyperlink" Target="http://www.tst.jus.br/certidao" TargetMode="External"/><Relationship Id="rId1" Type="http://schemas.openxmlformats.org/officeDocument/2006/relationships/numbering" Target="numbering.xml"/><Relationship Id="rId6" Type="http://schemas.openxmlformats.org/officeDocument/2006/relationships/hyperlink" Target="mailto:licitacao@ibaiti.pr.gov.br" TargetMode="Externa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www.planalto.gov.br/ccivil_03/Constituicao/Constituicao.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lanalto.gov.br/ccivil_03/Constituicao/Constituicao.htm"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38</Pages>
  <Words>21994</Words>
  <Characters>118768</Characters>
  <Application>Microsoft Office Word</Application>
  <DocSecurity>0</DocSecurity>
  <Lines>989</Lines>
  <Paragraphs>280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PMI</dc:creator>
  <cp:keywords/>
  <dc:description/>
  <cp:lastModifiedBy>PMI</cp:lastModifiedBy>
  <cp:revision>69</cp:revision>
  <dcterms:created xsi:type="dcterms:W3CDTF">2025-12-02T19:41:00Z</dcterms:created>
  <dcterms:modified xsi:type="dcterms:W3CDTF">2026-01-13T13:17:00Z</dcterms:modified>
</cp:coreProperties>
</file>