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106B8" w14:textId="686BD04D" w:rsidR="009D74E6" w:rsidRPr="00966C82" w:rsidRDefault="00B60C88" w:rsidP="00987FDA">
      <w:pPr>
        <w:widowControl/>
        <w:spacing w:line="360" w:lineRule="auto"/>
        <w:jc w:val="center"/>
        <w:rPr>
          <w:rFonts w:asciiTheme="minorHAnsi" w:hAnsiTheme="minorHAnsi" w:cstheme="minorHAnsi"/>
        </w:rPr>
      </w:pPr>
      <w:r w:rsidRPr="00966C82">
        <w:rPr>
          <w:rFonts w:asciiTheme="minorHAnsi" w:eastAsia="Calibri" w:hAnsiTheme="minorHAnsi" w:cstheme="minorHAnsi"/>
          <w:b/>
          <w:sz w:val="24"/>
        </w:rPr>
        <w:t xml:space="preserve">EDITAL DE CONCORRÊNCIA ELETRÔNICA N.º </w:t>
      </w:r>
      <w:r w:rsidR="002E0F0B">
        <w:rPr>
          <w:rFonts w:asciiTheme="minorHAnsi" w:eastAsia="Calibri" w:hAnsiTheme="minorHAnsi" w:cstheme="minorHAnsi"/>
          <w:b/>
          <w:sz w:val="24"/>
        </w:rPr>
        <w:t>04/2025 - PMI</w:t>
      </w:r>
    </w:p>
    <w:p w14:paraId="4FBB8F38" w14:textId="77777777" w:rsidR="009D74E6" w:rsidRPr="00966C82" w:rsidRDefault="009D74E6" w:rsidP="00987FDA">
      <w:pPr>
        <w:widowControl/>
        <w:spacing w:line="360" w:lineRule="auto"/>
        <w:rPr>
          <w:rFonts w:asciiTheme="minorHAnsi" w:hAnsiTheme="minorHAnsi" w:cstheme="minorHAnsi"/>
        </w:rPr>
      </w:pPr>
    </w:p>
    <w:p w14:paraId="69723108" w14:textId="702B0EA5" w:rsidR="009D74E6" w:rsidRPr="00966C82" w:rsidRDefault="00B60C88" w:rsidP="00987FDA">
      <w:pPr>
        <w:widowControl/>
        <w:spacing w:line="360" w:lineRule="auto"/>
        <w:jc w:val="both"/>
        <w:rPr>
          <w:rFonts w:asciiTheme="minorHAnsi" w:hAnsiTheme="minorHAnsi" w:cstheme="minorHAnsi"/>
        </w:rPr>
      </w:pPr>
      <w:r w:rsidRPr="00966C82">
        <w:rPr>
          <w:rFonts w:asciiTheme="minorHAnsi" w:eastAsia="Calibri" w:hAnsiTheme="minorHAnsi" w:cstheme="minorHAnsi"/>
          <w:b/>
          <w:caps/>
        </w:rPr>
        <w:t>O Município de Ibaiti, Estado do Paraná</w:t>
      </w:r>
      <w:r w:rsidRPr="00966C82">
        <w:rPr>
          <w:rFonts w:asciiTheme="minorHAnsi" w:eastAsia="Calibri" w:hAnsiTheme="minorHAnsi" w:cstheme="minorHAnsi"/>
          <w:b/>
        </w:rPr>
        <w:t xml:space="preserve">, </w:t>
      </w:r>
      <w:r w:rsidRPr="00966C82">
        <w:rPr>
          <w:rFonts w:asciiTheme="minorHAnsi" w:eastAsia="Calibri" w:hAnsiTheme="minorHAnsi" w:cstheme="minorHAnsi"/>
        </w:rPr>
        <w:t xml:space="preserve">Pessoa Jurídica de Direito Público Interno, inscrita no CNPJ/MF sob nº 77.008.068/0001-41, com sede à Praça dos Três Poderes, nº 23, torna público que fará realizar licitação, conforme os termos deste Edital, cujo objeto é a </w:t>
      </w:r>
      <w:r w:rsidR="002D2B01" w:rsidRPr="002D2B01">
        <w:rPr>
          <w:rFonts w:asciiTheme="minorHAnsi" w:eastAsia="Calibri" w:hAnsiTheme="minorHAnsi" w:cstheme="minorHAnsi"/>
          <w:b/>
          <w:color w:val="000000"/>
        </w:rPr>
        <w:t>Contratação de Empresa para Execução de Serviços de Manutenção Corretiva e Preventiva Predial, a serem executados conforme a necessidade da Administração Pública em prédios, repartições, praças e parques deste Município, com base na planilha orçamentária do Sistema Nacional de Pesquisa de Custos e Índices de Construção Civil - SINAPI-PR 07-2025</w:t>
      </w:r>
      <w:r w:rsidRPr="00966C82">
        <w:rPr>
          <w:rFonts w:asciiTheme="minorHAnsi" w:eastAsia="Calibri" w:hAnsiTheme="minorHAnsi" w:cstheme="minorHAnsi"/>
        </w:rPr>
        <w:t>, de acordo com projetos, planilhas, memorial descritivo e especificações técnicas fornecidas pelo Departamento de Engenharia</w:t>
      </w:r>
      <w:r w:rsidRPr="00966C82">
        <w:rPr>
          <w:rFonts w:asciiTheme="minorHAnsi" w:eastAsia="Times New Roman" w:hAnsiTheme="minorHAnsi" w:cstheme="minorHAnsi"/>
          <w:b/>
        </w:rPr>
        <w:t>.</w:t>
      </w:r>
    </w:p>
    <w:p w14:paraId="5CCFEA01" w14:textId="77777777" w:rsidR="009D74E6" w:rsidRPr="00966C82" w:rsidRDefault="009D74E6" w:rsidP="00987FDA">
      <w:pPr>
        <w:widowControl/>
        <w:spacing w:line="360" w:lineRule="auto"/>
        <w:rPr>
          <w:rFonts w:asciiTheme="minorHAnsi" w:hAnsiTheme="minorHAnsi" w:cstheme="minorHAnsi"/>
        </w:rPr>
      </w:pPr>
    </w:p>
    <w:p w14:paraId="2F5109FF" w14:textId="77777777" w:rsidR="009D74E6" w:rsidRPr="00966C82" w:rsidRDefault="00B60C88" w:rsidP="006D7526">
      <w:pPr>
        <w:widowControl/>
        <w:numPr>
          <w:ilvl w:val="0"/>
          <w:numId w:val="15"/>
        </w:numPr>
        <w:tabs>
          <w:tab w:val="left" w:pos="465"/>
        </w:tabs>
        <w:spacing w:before="120" w:after="120"/>
        <w:ind w:left="0" w:firstLine="0"/>
        <w:jc w:val="both"/>
        <w:outlineLvl w:val="0"/>
        <w:rPr>
          <w:rFonts w:asciiTheme="minorHAnsi" w:eastAsia="Calibri" w:hAnsiTheme="minorHAnsi" w:cstheme="minorHAnsi"/>
          <w:b/>
        </w:rPr>
      </w:pPr>
      <w:r w:rsidRPr="00966C82">
        <w:rPr>
          <w:rFonts w:asciiTheme="minorHAnsi" w:eastAsia="Calibri" w:hAnsiTheme="minorHAnsi" w:cstheme="minorHAnsi"/>
          <w:b/>
        </w:rPr>
        <w:t>INFORMAÇÕES GERAIS</w:t>
      </w:r>
    </w:p>
    <w:p w14:paraId="52F9491D" w14:textId="77777777" w:rsidR="009D74E6" w:rsidRPr="00966C82" w:rsidRDefault="009D74E6" w:rsidP="00987FDA">
      <w:pPr>
        <w:widowControl/>
        <w:spacing w:line="360" w:lineRule="auto"/>
        <w:rPr>
          <w:rFonts w:asciiTheme="minorHAnsi" w:hAnsiTheme="minorHAnsi" w:cstheme="minorHAnsi"/>
        </w:rPr>
      </w:pPr>
    </w:p>
    <w:tbl>
      <w:tblPr>
        <w:tblW w:w="5000" w:type="pct"/>
        <w:tblInd w:w="15" w:type="dxa"/>
        <w:tblLayout w:type="fixed"/>
        <w:tblCellMar>
          <w:left w:w="0" w:type="dxa"/>
          <w:right w:w="0" w:type="dxa"/>
        </w:tblCellMar>
        <w:tblLook w:val="0000" w:firstRow="0" w:lastRow="0" w:firstColumn="0" w:lastColumn="0" w:noHBand="0" w:noVBand="0"/>
      </w:tblPr>
      <w:tblGrid>
        <w:gridCol w:w="493"/>
        <w:gridCol w:w="3595"/>
        <w:gridCol w:w="4393"/>
      </w:tblGrid>
      <w:tr w:rsidR="009D74E6" w:rsidRPr="00966C82" w14:paraId="27A1A7AD" w14:textId="77777777" w:rsidTr="0064361A">
        <w:trPr>
          <w:trHeight w:val="705"/>
        </w:trPr>
        <w:tc>
          <w:tcPr>
            <w:tcW w:w="493" w:type="dxa"/>
            <w:tcBorders>
              <w:top w:val="single" w:sz="6" w:space="0" w:color="000000"/>
              <w:left w:val="single" w:sz="6" w:space="0" w:color="000000"/>
              <w:bottom w:val="single" w:sz="6" w:space="0" w:color="000000"/>
              <w:right w:val="single" w:sz="6" w:space="0" w:color="000000"/>
            </w:tcBorders>
          </w:tcPr>
          <w:p w14:paraId="24577BB5" w14:textId="77777777" w:rsidR="009D74E6" w:rsidRPr="00966C82" w:rsidRDefault="00B60C88" w:rsidP="00987FDA">
            <w:pPr>
              <w:widowControl/>
              <w:rPr>
                <w:rFonts w:asciiTheme="minorHAnsi" w:hAnsiTheme="minorHAnsi" w:cstheme="minorHAnsi"/>
              </w:rPr>
            </w:pPr>
            <w:r w:rsidRPr="00966C82">
              <w:rPr>
                <w:rFonts w:asciiTheme="minorHAnsi" w:eastAsia="Calibri" w:hAnsiTheme="minorHAnsi" w:cstheme="minorHAnsi"/>
              </w:rPr>
              <w:t>1.1</w:t>
            </w:r>
          </w:p>
        </w:tc>
        <w:tc>
          <w:tcPr>
            <w:tcW w:w="7988" w:type="dxa"/>
            <w:gridSpan w:val="2"/>
            <w:tcBorders>
              <w:top w:val="single" w:sz="6" w:space="0" w:color="000000"/>
              <w:left w:val="single" w:sz="6" w:space="0" w:color="000000"/>
              <w:bottom w:val="single" w:sz="6" w:space="0" w:color="000000"/>
              <w:right w:val="single" w:sz="6" w:space="0" w:color="000000"/>
            </w:tcBorders>
          </w:tcPr>
          <w:p w14:paraId="4B318587" w14:textId="77777777" w:rsidR="009D74E6" w:rsidRPr="00966C82" w:rsidRDefault="00B60C88" w:rsidP="00987FDA">
            <w:pPr>
              <w:widowControl/>
              <w:rPr>
                <w:rFonts w:asciiTheme="minorHAnsi" w:hAnsiTheme="minorHAnsi" w:cstheme="minorHAnsi"/>
              </w:rPr>
            </w:pPr>
            <w:r w:rsidRPr="00966C82">
              <w:rPr>
                <w:rFonts w:asciiTheme="minorHAnsi" w:eastAsia="Calibri" w:hAnsiTheme="minorHAnsi" w:cstheme="minorHAnsi"/>
              </w:rPr>
              <w:t>MODALIDADE E TIPO DE LICITAÇÃO:</w:t>
            </w:r>
          </w:p>
          <w:p w14:paraId="31F88F63" w14:textId="77777777" w:rsidR="009D74E6" w:rsidRPr="00966C82" w:rsidRDefault="00B60C88" w:rsidP="00987FDA">
            <w:pPr>
              <w:widowControl/>
              <w:rPr>
                <w:rFonts w:asciiTheme="minorHAnsi" w:hAnsiTheme="minorHAnsi" w:cstheme="minorHAnsi"/>
              </w:rPr>
            </w:pPr>
            <w:r w:rsidRPr="00966C82">
              <w:rPr>
                <w:rFonts w:asciiTheme="minorHAnsi" w:eastAsia="Calibri" w:hAnsiTheme="minorHAnsi" w:cstheme="minorHAnsi"/>
              </w:rPr>
              <w:t>CONCORRÊNCIA – MENOR PREÇO.</w:t>
            </w:r>
          </w:p>
        </w:tc>
      </w:tr>
      <w:tr w:rsidR="009D74E6" w:rsidRPr="00966C82" w14:paraId="4367899B" w14:textId="77777777" w:rsidTr="0064361A">
        <w:trPr>
          <w:trHeight w:val="360"/>
        </w:trPr>
        <w:tc>
          <w:tcPr>
            <w:tcW w:w="493" w:type="dxa"/>
            <w:tcBorders>
              <w:top w:val="single" w:sz="6" w:space="0" w:color="000000"/>
              <w:left w:val="single" w:sz="6" w:space="0" w:color="000000"/>
              <w:bottom w:val="single" w:sz="6" w:space="0" w:color="000000"/>
              <w:right w:val="single" w:sz="6" w:space="0" w:color="000000"/>
            </w:tcBorders>
          </w:tcPr>
          <w:p w14:paraId="46825982" w14:textId="77777777" w:rsidR="009D74E6" w:rsidRPr="00966C82" w:rsidRDefault="00B60C88" w:rsidP="00987FDA">
            <w:pPr>
              <w:widowControl/>
              <w:rPr>
                <w:rFonts w:asciiTheme="minorHAnsi" w:hAnsiTheme="minorHAnsi" w:cstheme="minorHAnsi"/>
              </w:rPr>
            </w:pPr>
            <w:r w:rsidRPr="00966C82">
              <w:rPr>
                <w:rFonts w:asciiTheme="minorHAnsi" w:eastAsia="Calibri" w:hAnsiTheme="minorHAnsi" w:cstheme="minorHAnsi"/>
              </w:rPr>
              <w:t>1.2</w:t>
            </w:r>
          </w:p>
        </w:tc>
        <w:tc>
          <w:tcPr>
            <w:tcW w:w="7988" w:type="dxa"/>
            <w:gridSpan w:val="2"/>
            <w:tcBorders>
              <w:top w:val="single" w:sz="6" w:space="0" w:color="000000"/>
              <w:left w:val="single" w:sz="6" w:space="0" w:color="000000"/>
              <w:bottom w:val="single" w:sz="6" w:space="0" w:color="000000"/>
              <w:right w:val="single" w:sz="6" w:space="0" w:color="000000"/>
            </w:tcBorders>
          </w:tcPr>
          <w:p w14:paraId="11B0B6F5" w14:textId="0B9D3AFA" w:rsidR="009D74E6" w:rsidRPr="00966C82" w:rsidRDefault="00B60C88" w:rsidP="00987FDA">
            <w:pPr>
              <w:widowControl/>
              <w:rPr>
                <w:rFonts w:asciiTheme="minorHAnsi" w:hAnsiTheme="minorHAnsi" w:cstheme="minorHAnsi"/>
              </w:rPr>
            </w:pPr>
            <w:r w:rsidRPr="00966C82">
              <w:rPr>
                <w:rFonts w:asciiTheme="minorHAnsi" w:eastAsia="Calibri" w:hAnsiTheme="minorHAnsi" w:cstheme="minorHAnsi"/>
              </w:rPr>
              <w:t>MODO DE DISPUTA: ABERTO</w:t>
            </w:r>
            <w:r w:rsidR="002A7E93">
              <w:rPr>
                <w:rFonts w:asciiTheme="minorHAnsi" w:eastAsia="Calibri" w:hAnsiTheme="minorHAnsi" w:cstheme="minorHAnsi"/>
              </w:rPr>
              <w:t xml:space="preserve"> - FECHADO</w:t>
            </w:r>
          </w:p>
        </w:tc>
      </w:tr>
      <w:tr w:rsidR="009D74E6" w:rsidRPr="00966C82" w14:paraId="01F74E52" w14:textId="77777777" w:rsidTr="0064361A">
        <w:trPr>
          <w:trHeight w:val="705"/>
        </w:trPr>
        <w:tc>
          <w:tcPr>
            <w:tcW w:w="493" w:type="dxa"/>
            <w:tcBorders>
              <w:top w:val="single" w:sz="6" w:space="0" w:color="000000"/>
              <w:left w:val="single" w:sz="6" w:space="0" w:color="000000"/>
              <w:bottom w:val="single" w:sz="6" w:space="0" w:color="000000"/>
              <w:right w:val="single" w:sz="6" w:space="0" w:color="000000"/>
            </w:tcBorders>
          </w:tcPr>
          <w:p w14:paraId="62C6B8CE" w14:textId="77777777" w:rsidR="009D74E6" w:rsidRPr="00966C82" w:rsidRDefault="00B60C88" w:rsidP="00987FDA">
            <w:pPr>
              <w:widowControl/>
              <w:rPr>
                <w:rFonts w:asciiTheme="minorHAnsi" w:hAnsiTheme="minorHAnsi" w:cstheme="minorHAnsi"/>
              </w:rPr>
            </w:pPr>
            <w:r w:rsidRPr="00966C82">
              <w:rPr>
                <w:rFonts w:asciiTheme="minorHAnsi" w:eastAsia="Calibri" w:hAnsiTheme="minorHAnsi" w:cstheme="minorHAnsi"/>
              </w:rPr>
              <w:t>1.3</w:t>
            </w:r>
          </w:p>
        </w:tc>
        <w:tc>
          <w:tcPr>
            <w:tcW w:w="7988" w:type="dxa"/>
            <w:gridSpan w:val="2"/>
            <w:tcBorders>
              <w:top w:val="single" w:sz="6" w:space="0" w:color="000000"/>
              <w:left w:val="single" w:sz="6" w:space="0" w:color="000000"/>
              <w:bottom w:val="single" w:sz="6" w:space="0" w:color="000000"/>
              <w:right w:val="single" w:sz="6" w:space="0" w:color="000000"/>
            </w:tcBorders>
          </w:tcPr>
          <w:p w14:paraId="7CACB10A" w14:textId="77777777" w:rsidR="009D74E6" w:rsidRPr="00966C82" w:rsidRDefault="00B60C88" w:rsidP="00987FDA">
            <w:pPr>
              <w:widowControl/>
              <w:rPr>
                <w:rFonts w:asciiTheme="minorHAnsi" w:hAnsiTheme="minorHAnsi" w:cstheme="minorHAnsi"/>
              </w:rPr>
            </w:pPr>
            <w:r w:rsidRPr="00966C82">
              <w:rPr>
                <w:rFonts w:asciiTheme="minorHAnsi" w:eastAsia="Calibri" w:hAnsiTheme="minorHAnsi" w:cstheme="minorHAnsi"/>
              </w:rPr>
              <w:t>REGIME DE EXECUÇÃO:</w:t>
            </w:r>
          </w:p>
          <w:p w14:paraId="09078EA0" w14:textId="77777777" w:rsidR="009D74E6" w:rsidRPr="00966C82" w:rsidRDefault="00B60C88" w:rsidP="00987FDA">
            <w:pPr>
              <w:widowControl/>
              <w:rPr>
                <w:rFonts w:asciiTheme="minorHAnsi" w:hAnsiTheme="minorHAnsi" w:cstheme="minorHAnsi"/>
              </w:rPr>
            </w:pPr>
            <w:r w:rsidRPr="00966C82">
              <w:rPr>
                <w:rFonts w:asciiTheme="minorHAnsi" w:eastAsia="Calibri" w:hAnsiTheme="minorHAnsi" w:cstheme="minorHAnsi"/>
              </w:rPr>
              <w:t>EMPREITADA POR PREÇO GLOBAL.</w:t>
            </w:r>
          </w:p>
        </w:tc>
      </w:tr>
      <w:tr w:rsidR="009D74E6" w:rsidRPr="00966C82" w14:paraId="7362DD2E" w14:textId="77777777" w:rsidTr="0064361A">
        <w:trPr>
          <w:trHeight w:val="765"/>
        </w:trPr>
        <w:tc>
          <w:tcPr>
            <w:tcW w:w="493" w:type="dxa"/>
            <w:tcBorders>
              <w:top w:val="single" w:sz="6" w:space="0" w:color="000000"/>
              <w:left w:val="single" w:sz="6" w:space="0" w:color="000000"/>
              <w:bottom w:val="single" w:sz="6" w:space="0" w:color="000000"/>
              <w:right w:val="single" w:sz="6" w:space="0" w:color="000000"/>
            </w:tcBorders>
          </w:tcPr>
          <w:p w14:paraId="791C7927" w14:textId="77777777" w:rsidR="009D74E6" w:rsidRPr="00966C82" w:rsidRDefault="00B60C88" w:rsidP="00987FDA">
            <w:pPr>
              <w:widowControl/>
              <w:rPr>
                <w:rFonts w:asciiTheme="minorHAnsi" w:hAnsiTheme="minorHAnsi" w:cstheme="minorHAnsi"/>
              </w:rPr>
            </w:pPr>
            <w:r w:rsidRPr="00966C82">
              <w:rPr>
                <w:rFonts w:asciiTheme="minorHAnsi" w:eastAsia="Calibri" w:hAnsiTheme="minorHAnsi" w:cstheme="minorHAnsi"/>
              </w:rPr>
              <w:t>1.4</w:t>
            </w:r>
          </w:p>
        </w:tc>
        <w:tc>
          <w:tcPr>
            <w:tcW w:w="7988" w:type="dxa"/>
            <w:gridSpan w:val="2"/>
            <w:tcBorders>
              <w:top w:val="single" w:sz="6" w:space="0" w:color="000000"/>
              <w:left w:val="single" w:sz="6" w:space="0" w:color="000000"/>
              <w:bottom w:val="single" w:sz="6" w:space="0" w:color="000000"/>
              <w:right w:val="single" w:sz="6" w:space="0" w:color="000000"/>
            </w:tcBorders>
          </w:tcPr>
          <w:p w14:paraId="5460C199" w14:textId="77777777" w:rsidR="009D74E6" w:rsidRPr="00966C82" w:rsidRDefault="00B60C88" w:rsidP="00987FDA">
            <w:pPr>
              <w:widowControl/>
              <w:rPr>
                <w:rFonts w:asciiTheme="minorHAnsi" w:hAnsiTheme="minorHAnsi" w:cstheme="minorHAnsi"/>
              </w:rPr>
            </w:pPr>
            <w:r w:rsidRPr="00966C82">
              <w:rPr>
                <w:rFonts w:asciiTheme="minorHAnsi" w:eastAsia="Calibri" w:hAnsiTheme="minorHAnsi" w:cstheme="minorHAnsi"/>
              </w:rPr>
              <w:t>PREÇO MÁXIMO:</w:t>
            </w:r>
          </w:p>
          <w:p w14:paraId="1EEFDFA1" w14:textId="3DF1AF80" w:rsidR="009D74E6" w:rsidRPr="00966C82" w:rsidRDefault="00A14777" w:rsidP="00987FDA">
            <w:pPr>
              <w:widowControl/>
              <w:rPr>
                <w:rFonts w:asciiTheme="minorHAnsi" w:hAnsiTheme="minorHAnsi" w:cstheme="minorHAnsi"/>
              </w:rPr>
            </w:pPr>
            <w:r w:rsidRPr="00A14777">
              <w:rPr>
                <w:rFonts w:asciiTheme="minorHAnsi" w:eastAsia="Calibri" w:hAnsiTheme="minorHAnsi" w:cstheme="minorHAnsi"/>
              </w:rPr>
              <w:t>R$ 2.975.243,94 (dois milhões, novecentos e setenta e cinco mil, duzentos e quarenta e três reais e noventa e quatro centavos)</w:t>
            </w:r>
          </w:p>
        </w:tc>
      </w:tr>
      <w:tr w:rsidR="009D74E6" w:rsidRPr="00966C82" w14:paraId="03E78C54" w14:textId="77777777" w:rsidTr="0064361A">
        <w:trPr>
          <w:trHeight w:val="1680"/>
        </w:trPr>
        <w:tc>
          <w:tcPr>
            <w:tcW w:w="493" w:type="dxa"/>
            <w:tcBorders>
              <w:top w:val="single" w:sz="6" w:space="0" w:color="000000"/>
              <w:left w:val="single" w:sz="6" w:space="0" w:color="000000"/>
              <w:bottom w:val="single" w:sz="6" w:space="0" w:color="000000"/>
              <w:right w:val="single" w:sz="6" w:space="0" w:color="000000"/>
            </w:tcBorders>
          </w:tcPr>
          <w:p w14:paraId="15105D1D" w14:textId="77777777" w:rsidR="009D74E6" w:rsidRPr="00966C82" w:rsidRDefault="00B60C88" w:rsidP="00987FDA">
            <w:pPr>
              <w:widowControl/>
              <w:rPr>
                <w:rFonts w:asciiTheme="minorHAnsi" w:hAnsiTheme="minorHAnsi" w:cstheme="minorHAnsi"/>
              </w:rPr>
            </w:pPr>
            <w:r w:rsidRPr="00966C82">
              <w:rPr>
                <w:rFonts w:asciiTheme="minorHAnsi" w:eastAsia="Calibri" w:hAnsiTheme="minorHAnsi" w:cstheme="minorHAnsi"/>
              </w:rPr>
              <w:t>1.5</w:t>
            </w:r>
          </w:p>
        </w:tc>
        <w:tc>
          <w:tcPr>
            <w:tcW w:w="7988" w:type="dxa"/>
            <w:gridSpan w:val="2"/>
            <w:tcBorders>
              <w:top w:val="single" w:sz="6" w:space="0" w:color="000000"/>
              <w:left w:val="single" w:sz="6" w:space="0" w:color="000000"/>
              <w:bottom w:val="single" w:sz="6" w:space="0" w:color="000000"/>
              <w:right w:val="single" w:sz="6" w:space="0" w:color="000000"/>
            </w:tcBorders>
          </w:tcPr>
          <w:p w14:paraId="2FD0DA8F" w14:textId="77777777" w:rsidR="009D74E6" w:rsidRPr="00966C82" w:rsidRDefault="00B60C88" w:rsidP="00987FDA">
            <w:pPr>
              <w:widowControl/>
              <w:rPr>
                <w:rFonts w:asciiTheme="minorHAnsi" w:eastAsia="Calibri" w:hAnsiTheme="minorHAnsi" w:cstheme="minorHAnsi"/>
              </w:rPr>
            </w:pPr>
            <w:r w:rsidRPr="00966C82">
              <w:rPr>
                <w:rFonts w:asciiTheme="minorHAnsi" w:eastAsia="Calibri" w:hAnsiTheme="minorHAnsi" w:cstheme="minorHAnsi"/>
              </w:rPr>
              <w:t>ACOLHIMENTO / ABERTURA / DIVULGAÇÃO DE PROPOSTAS:</w:t>
            </w:r>
          </w:p>
          <w:p w14:paraId="3495C773" w14:textId="77777777" w:rsidR="000471A8" w:rsidRPr="00966C82" w:rsidRDefault="000471A8" w:rsidP="00987FDA">
            <w:pPr>
              <w:widowControl/>
              <w:rPr>
                <w:rFonts w:asciiTheme="minorHAnsi" w:hAnsiTheme="minorHAnsi" w:cstheme="minorHAnsi"/>
              </w:rPr>
            </w:pPr>
          </w:p>
          <w:p w14:paraId="2477D35D" w14:textId="7D0F27FD" w:rsidR="00472DE2" w:rsidRPr="00966C82" w:rsidRDefault="00472DE2" w:rsidP="00987FDA">
            <w:pPr>
              <w:widowControl/>
              <w:rPr>
                <w:rFonts w:asciiTheme="minorHAnsi" w:eastAsia="Calibri" w:hAnsiTheme="minorHAnsi" w:cstheme="minorHAnsi"/>
                <w:bCs/>
              </w:rPr>
            </w:pPr>
            <w:r w:rsidRPr="00966C82">
              <w:rPr>
                <w:rFonts w:asciiTheme="minorHAnsi" w:eastAsia="Calibri" w:hAnsiTheme="minorHAnsi" w:cstheme="minorHAnsi"/>
                <w:b/>
              </w:rPr>
              <w:t>RECEBIMENTO DAS PROPOSTAS:</w:t>
            </w:r>
            <w:r w:rsidR="000471A8" w:rsidRPr="00966C82">
              <w:rPr>
                <w:rFonts w:asciiTheme="minorHAnsi" w:eastAsia="Calibri" w:hAnsiTheme="minorHAnsi" w:cstheme="minorHAnsi"/>
                <w:b/>
              </w:rPr>
              <w:t xml:space="preserve"> </w:t>
            </w:r>
            <w:r w:rsidRPr="00966C82">
              <w:rPr>
                <w:rFonts w:asciiTheme="minorHAnsi" w:eastAsia="Calibri" w:hAnsiTheme="minorHAnsi" w:cstheme="minorHAnsi"/>
                <w:bCs/>
              </w:rPr>
              <w:t xml:space="preserve">Até as </w:t>
            </w:r>
            <w:r w:rsidR="003B6935" w:rsidRPr="003B6935">
              <w:rPr>
                <w:rFonts w:asciiTheme="minorHAnsi" w:eastAsia="Calibri" w:hAnsiTheme="minorHAnsi" w:cstheme="minorHAnsi"/>
                <w:bCs/>
              </w:rPr>
              <w:t>08/09/2025 (oito de setembro de 2025)</w:t>
            </w:r>
            <w:r w:rsidRPr="00966C82">
              <w:rPr>
                <w:rFonts w:asciiTheme="minorHAnsi" w:eastAsia="Calibri" w:hAnsiTheme="minorHAnsi" w:cstheme="minorHAnsi"/>
                <w:bCs/>
              </w:rPr>
              <w:t>.</w:t>
            </w:r>
          </w:p>
          <w:p w14:paraId="68F54F7E" w14:textId="77777777" w:rsidR="000471A8" w:rsidRPr="00966C82" w:rsidRDefault="000471A8" w:rsidP="00987FDA">
            <w:pPr>
              <w:widowControl/>
              <w:rPr>
                <w:rFonts w:asciiTheme="minorHAnsi" w:eastAsia="Calibri" w:hAnsiTheme="minorHAnsi" w:cstheme="minorHAnsi"/>
                <w:bCs/>
              </w:rPr>
            </w:pPr>
          </w:p>
          <w:p w14:paraId="5E2C3990" w14:textId="673FA973" w:rsidR="000328CE" w:rsidRPr="00966C82" w:rsidRDefault="0021689E" w:rsidP="00987FDA">
            <w:pPr>
              <w:widowControl/>
              <w:rPr>
                <w:rFonts w:asciiTheme="minorHAnsi" w:hAnsiTheme="minorHAnsi" w:cstheme="minorHAnsi"/>
                <w:color w:val="000000" w:themeColor="text1"/>
              </w:rPr>
            </w:pPr>
            <w:r w:rsidRPr="00966C82">
              <w:rPr>
                <w:rFonts w:asciiTheme="minorHAnsi" w:hAnsiTheme="minorHAnsi" w:cstheme="minorHAnsi"/>
                <w:b/>
                <w:bCs/>
                <w:color w:val="000000" w:themeColor="text1"/>
              </w:rPr>
              <w:t>INÍCIO</w:t>
            </w:r>
            <w:r w:rsidR="000328CE" w:rsidRPr="00966C82">
              <w:rPr>
                <w:rFonts w:asciiTheme="minorHAnsi" w:hAnsiTheme="minorHAnsi" w:cstheme="minorHAnsi"/>
                <w:b/>
                <w:bCs/>
                <w:color w:val="000000" w:themeColor="text1"/>
              </w:rPr>
              <w:t xml:space="preserve"> DA DISPUTA:</w:t>
            </w:r>
            <w:r w:rsidR="000328CE" w:rsidRPr="00966C82">
              <w:rPr>
                <w:rFonts w:asciiTheme="minorHAnsi" w:hAnsiTheme="minorHAnsi" w:cstheme="minorHAnsi"/>
                <w:color w:val="000000" w:themeColor="text1"/>
              </w:rPr>
              <w:t xml:space="preserve"> as 09:30 (nove horas e trinta minutos) do dia </w:t>
            </w:r>
            <w:r w:rsidR="003B6935" w:rsidRPr="003B6935">
              <w:rPr>
                <w:rFonts w:asciiTheme="minorHAnsi" w:hAnsiTheme="minorHAnsi" w:cstheme="minorHAnsi"/>
                <w:color w:val="000000" w:themeColor="text1"/>
              </w:rPr>
              <w:t>08/09/2025 (oito de setembro de 2025)</w:t>
            </w:r>
            <w:r w:rsidR="000328CE" w:rsidRPr="00966C82">
              <w:rPr>
                <w:rFonts w:asciiTheme="minorHAnsi" w:hAnsiTheme="minorHAnsi" w:cstheme="minorHAnsi"/>
                <w:color w:val="000000" w:themeColor="text1"/>
              </w:rPr>
              <w:t>.</w:t>
            </w:r>
          </w:p>
          <w:p w14:paraId="2EDF645E" w14:textId="77777777" w:rsidR="00667D73" w:rsidRPr="00966C82" w:rsidRDefault="00667D73" w:rsidP="00987FDA">
            <w:pPr>
              <w:widowControl/>
              <w:rPr>
                <w:rFonts w:asciiTheme="minorHAnsi" w:hAnsiTheme="minorHAnsi" w:cstheme="minorHAnsi"/>
                <w:color w:val="000000" w:themeColor="text1"/>
              </w:rPr>
            </w:pPr>
          </w:p>
          <w:p w14:paraId="47C0A8D3" w14:textId="45199253" w:rsidR="00667D73" w:rsidRPr="00966C82" w:rsidRDefault="00667D73" w:rsidP="00987FDA">
            <w:pPr>
              <w:widowControl/>
              <w:rPr>
                <w:rFonts w:asciiTheme="minorHAnsi" w:hAnsiTheme="minorHAnsi" w:cstheme="minorHAnsi"/>
                <w:color w:val="000000" w:themeColor="text1"/>
              </w:rPr>
            </w:pPr>
            <w:r w:rsidRPr="00966C82">
              <w:rPr>
                <w:rFonts w:asciiTheme="minorHAnsi" w:hAnsiTheme="minorHAnsi" w:cstheme="minorHAnsi"/>
                <w:b/>
                <w:bCs/>
                <w:color w:val="000000" w:themeColor="text1"/>
              </w:rPr>
              <w:t>LOCAL DA REALIZAÇÃO DA LICITAÇÃO:</w:t>
            </w:r>
            <w:r w:rsidRPr="00966C82">
              <w:rPr>
                <w:rFonts w:asciiTheme="minorHAnsi" w:hAnsiTheme="minorHAnsi" w:cstheme="minorHAnsi"/>
                <w:color w:val="000000" w:themeColor="text1"/>
              </w:rPr>
              <w:t xml:space="preserve"> online através do site: www.bll.org.br</w:t>
            </w:r>
          </w:p>
          <w:p w14:paraId="1533EBBE" w14:textId="69F41685" w:rsidR="009D74E6" w:rsidRPr="00966C82" w:rsidRDefault="009D74E6" w:rsidP="00987FDA">
            <w:pPr>
              <w:widowControl/>
              <w:rPr>
                <w:rFonts w:asciiTheme="minorHAnsi" w:hAnsiTheme="minorHAnsi" w:cstheme="minorHAnsi"/>
              </w:rPr>
            </w:pPr>
          </w:p>
        </w:tc>
      </w:tr>
      <w:tr w:rsidR="009D74E6" w:rsidRPr="00966C82" w14:paraId="763740C9" w14:textId="77777777" w:rsidTr="0064361A">
        <w:trPr>
          <w:trHeight w:val="825"/>
        </w:trPr>
        <w:tc>
          <w:tcPr>
            <w:tcW w:w="493" w:type="dxa"/>
            <w:tcBorders>
              <w:top w:val="single" w:sz="6" w:space="0" w:color="000000"/>
              <w:left w:val="single" w:sz="6" w:space="0" w:color="000000"/>
              <w:bottom w:val="single" w:sz="6" w:space="0" w:color="000000"/>
              <w:right w:val="single" w:sz="6" w:space="0" w:color="000000"/>
            </w:tcBorders>
          </w:tcPr>
          <w:p w14:paraId="64FF1DBF" w14:textId="77777777" w:rsidR="009D74E6" w:rsidRPr="00966C82" w:rsidRDefault="00B60C88" w:rsidP="00987FDA">
            <w:pPr>
              <w:widowControl/>
              <w:rPr>
                <w:rFonts w:asciiTheme="minorHAnsi" w:hAnsiTheme="minorHAnsi" w:cstheme="minorHAnsi"/>
              </w:rPr>
            </w:pPr>
            <w:r w:rsidRPr="00966C82">
              <w:rPr>
                <w:rFonts w:asciiTheme="minorHAnsi" w:eastAsia="Calibri" w:hAnsiTheme="minorHAnsi" w:cstheme="minorHAnsi"/>
              </w:rPr>
              <w:t>1.6</w:t>
            </w:r>
          </w:p>
        </w:tc>
        <w:tc>
          <w:tcPr>
            <w:tcW w:w="3595" w:type="dxa"/>
            <w:tcBorders>
              <w:top w:val="single" w:sz="6" w:space="0" w:color="000000"/>
              <w:left w:val="single" w:sz="6" w:space="0" w:color="000000"/>
              <w:bottom w:val="single" w:sz="6" w:space="0" w:color="000000"/>
              <w:right w:val="single" w:sz="6" w:space="0" w:color="000000"/>
            </w:tcBorders>
          </w:tcPr>
          <w:p w14:paraId="7266F341" w14:textId="2093B89C" w:rsidR="009D74E6" w:rsidRPr="00966C82" w:rsidRDefault="00B60C88" w:rsidP="00987FDA">
            <w:pPr>
              <w:widowControl/>
              <w:tabs>
                <w:tab w:val="left" w:pos="1800"/>
              </w:tabs>
              <w:rPr>
                <w:rFonts w:asciiTheme="minorHAnsi" w:hAnsiTheme="minorHAnsi" w:cstheme="minorHAnsi"/>
              </w:rPr>
            </w:pPr>
            <w:r w:rsidRPr="00966C82">
              <w:rPr>
                <w:rFonts w:asciiTheme="minorHAnsi" w:eastAsia="Calibri" w:hAnsiTheme="minorHAnsi" w:cstheme="minorHAnsi"/>
              </w:rPr>
              <w:t>MEIOS</w:t>
            </w:r>
            <w:r w:rsidR="00F331AF" w:rsidRPr="00966C82">
              <w:rPr>
                <w:rFonts w:asciiTheme="minorHAnsi" w:eastAsia="Calibri" w:hAnsiTheme="minorHAnsi" w:cstheme="minorHAnsi"/>
              </w:rPr>
              <w:t xml:space="preserve"> </w:t>
            </w:r>
            <w:r w:rsidRPr="00966C82">
              <w:rPr>
                <w:rFonts w:asciiTheme="minorHAnsi" w:eastAsia="Calibri" w:hAnsiTheme="minorHAnsi" w:cstheme="minorHAnsi"/>
              </w:rPr>
              <w:t>DE</w:t>
            </w:r>
            <w:r w:rsidR="00F331AF" w:rsidRPr="00966C82">
              <w:rPr>
                <w:rFonts w:asciiTheme="minorHAnsi" w:eastAsia="Calibri" w:hAnsiTheme="minorHAnsi" w:cstheme="minorHAnsi"/>
              </w:rPr>
              <w:t xml:space="preserve"> </w:t>
            </w:r>
            <w:r w:rsidRPr="00966C82">
              <w:rPr>
                <w:rFonts w:asciiTheme="minorHAnsi" w:eastAsia="Calibri" w:hAnsiTheme="minorHAnsi" w:cstheme="minorHAnsi"/>
              </w:rPr>
              <w:t>COMUNICAÇÃO</w:t>
            </w:r>
          </w:p>
        </w:tc>
        <w:tc>
          <w:tcPr>
            <w:tcW w:w="4393" w:type="dxa"/>
            <w:tcBorders>
              <w:top w:val="single" w:sz="6" w:space="0" w:color="000000"/>
              <w:left w:val="single" w:sz="6" w:space="0" w:color="000000"/>
              <w:bottom w:val="single" w:sz="6" w:space="0" w:color="000000"/>
              <w:right w:val="single" w:sz="6" w:space="0" w:color="000000"/>
            </w:tcBorders>
          </w:tcPr>
          <w:p w14:paraId="08622841" w14:textId="77777777" w:rsidR="00566C06" w:rsidRPr="00966C82" w:rsidRDefault="00B60C88" w:rsidP="00987FDA">
            <w:pPr>
              <w:widowControl/>
              <w:jc w:val="both"/>
              <w:rPr>
                <w:rFonts w:asciiTheme="minorHAnsi" w:eastAsia="Calibri" w:hAnsiTheme="minorHAnsi" w:cstheme="minorHAnsi"/>
              </w:rPr>
            </w:pPr>
            <w:r w:rsidRPr="00966C82">
              <w:rPr>
                <w:rFonts w:asciiTheme="minorHAnsi" w:eastAsia="Calibri" w:hAnsiTheme="minorHAnsi" w:cstheme="minorHAnsi"/>
              </w:rPr>
              <w:t>Departamento de Licitações e Contratos</w:t>
            </w:r>
          </w:p>
          <w:p w14:paraId="5EE21C41" w14:textId="77777777" w:rsidR="0064361A" w:rsidRPr="00966C82" w:rsidRDefault="00B60C88" w:rsidP="00987FDA">
            <w:pPr>
              <w:widowControl/>
              <w:jc w:val="both"/>
              <w:rPr>
                <w:rFonts w:asciiTheme="minorHAnsi" w:eastAsia="Calibri" w:hAnsiTheme="minorHAnsi" w:cstheme="minorHAnsi"/>
              </w:rPr>
            </w:pPr>
            <w:r w:rsidRPr="00966C82">
              <w:rPr>
                <w:rFonts w:asciiTheme="minorHAnsi" w:eastAsia="Calibri" w:hAnsiTheme="minorHAnsi" w:cstheme="minorHAnsi"/>
              </w:rPr>
              <w:t>Praça dos Três Poderes, 23 – Ibaiti/PR.</w:t>
            </w:r>
          </w:p>
          <w:p w14:paraId="728EFA9F" w14:textId="7BCF6852" w:rsidR="009D74E6" w:rsidRPr="00966C82" w:rsidRDefault="00B60C88" w:rsidP="00987FDA">
            <w:pPr>
              <w:widowControl/>
              <w:jc w:val="both"/>
              <w:rPr>
                <w:rFonts w:asciiTheme="minorHAnsi" w:hAnsiTheme="minorHAnsi" w:cstheme="minorHAnsi"/>
              </w:rPr>
            </w:pPr>
            <w:r w:rsidRPr="00966C82">
              <w:rPr>
                <w:rFonts w:asciiTheme="minorHAnsi" w:eastAsia="Calibri" w:hAnsiTheme="minorHAnsi" w:cstheme="minorHAnsi"/>
              </w:rPr>
              <w:t>Telefone (43) 3546-7450</w:t>
            </w:r>
          </w:p>
          <w:p w14:paraId="7231A942" w14:textId="77777777" w:rsidR="009D74E6" w:rsidRPr="00966C82" w:rsidRDefault="00B60C88" w:rsidP="00987FDA">
            <w:pPr>
              <w:widowControl/>
              <w:jc w:val="both"/>
              <w:rPr>
                <w:rFonts w:asciiTheme="minorHAnsi" w:hAnsiTheme="minorHAnsi" w:cstheme="minorHAnsi"/>
              </w:rPr>
            </w:pPr>
            <w:r w:rsidRPr="00966C82">
              <w:rPr>
                <w:rFonts w:asciiTheme="minorHAnsi" w:eastAsia="Calibri" w:hAnsiTheme="minorHAnsi" w:cstheme="minorHAnsi"/>
              </w:rPr>
              <w:t>e-mail: licitacao@ibaiti.pr.gov.br</w:t>
            </w:r>
          </w:p>
        </w:tc>
      </w:tr>
    </w:tbl>
    <w:p w14:paraId="40BD49F1" w14:textId="77777777" w:rsidR="009D74E6" w:rsidRPr="00966C82" w:rsidRDefault="00B60C88" w:rsidP="006D7526">
      <w:pPr>
        <w:widowControl/>
        <w:numPr>
          <w:ilvl w:val="0"/>
          <w:numId w:val="15"/>
        </w:numPr>
        <w:tabs>
          <w:tab w:val="left" w:pos="465"/>
        </w:tabs>
        <w:spacing w:before="120" w:after="120"/>
        <w:ind w:left="0" w:firstLine="0"/>
        <w:jc w:val="both"/>
        <w:outlineLvl w:val="0"/>
        <w:rPr>
          <w:rFonts w:asciiTheme="minorHAnsi" w:eastAsia="Calibri" w:hAnsiTheme="minorHAnsi" w:cstheme="minorHAnsi"/>
          <w:b/>
        </w:rPr>
      </w:pPr>
      <w:r w:rsidRPr="00966C82">
        <w:rPr>
          <w:rFonts w:asciiTheme="minorHAnsi" w:eastAsia="Calibri" w:hAnsiTheme="minorHAnsi" w:cstheme="minorHAnsi"/>
          <w:b/>
        </w:rPr>
        <w:t>LEGISLAÇÃO</w:t>
      </w:r>
    </w:p>
    <w:p w14:paraId="38CA842F" w14:textId="153CC9F9" w:rsidR="009D74E6" w:rsidRPr="00966C82" w:rsidRDefault="00B60C88" w:rsidP="006D7526">
      <w:pPr>
        <w:widowControl/>
        <w:numPr>
          <w:ilvl w:val="1"/>
          <w:numId w:val="15"/>
        </w:numPr>
        <w:spacing w:line="360" w:lineRule="auto"/>
        <w:ind w:left="0" w:firstLine="0"/>
        <w:jc w:val="both"/>
        <w:rPr>
          <w:rFonts w:asciiTheme="minorHAnsi" w:hAnsiTheme="minorHAnsi" w:cstheme="minorHAnsi"/>
        </w:rPr>
      </w:pPr>
      <w:r w:rsidRPr="00966C82">
        <w:rPr>
          <w:rFonts w:asciiTheme="minorHAnsi" w:eastAsia="Calibri" w:hAnsiTheme="minorHAnsi" w:cstheme="minorHAnsi"/>
        </w:rPr>
        <w:t xml:space="preserve">Rege a presente licitação a Lei Federal n.º 14.133, de 1º de abril de 2021, e o Decreto Municipal n.º 2533, de 17 de </w:t>
      </w:r>
      <w:proofErr w:type="gramStart"/>
      <w:r w:rsidRPr="00966C82">
        <w:rPr>
          <w:rFonts w:asciiTheme="minorHAnsi" w:eastAsia="Calibri" w:hAnsiTheme="minorHAnsi" w:cstheme="minorHAnsi"/>
        </w:rPr>
        <w:t>Janeiro</w:t>
      </w:r>
      <w:proofErr w:type="gramEnd"/>
      <w:r w:rsidRPr="00966C82">
        <w:rPr>
          <w:rFonts w:asciiTheme="minorHAnsi" w:eastAsia="Calibri" w:hAnsiTheme="minorHAnsi" w:cstheme="minorHAnsi"/>
        </w:rPr>
        <w:t xml:space="preserve"> de 2024, aplicando-se, no que couber, demais normas em vigor que regulam a espécie.</w:t>
      </w:r>
    </w:p>
    <w:p w14:paraId="4C3DCC8D" w14:textId="77777777" w:rsidR="009D74E6" w:rsidRPr="00966C82" w:rsidRDefault="00B60C88" w:rsidP="006D7526">
      <w:pPr>
        <w:widowControl/>
        <w:numPr>
          <w:ilvl w:val="0"/>
          <w:numId w:val="15"/>
        </w:numPr>
        <w:tabs>
          <w:tab w:val="left" w:pos="465"/>
        </w:tabs>
        <w:spacing w:before="120" w:after="120"/>
        <w:ind w:left="0" w:firstLine="0"/>
        <w:jc w:val="both"/>
        <w:outlineLvl w:val="0"/>
        <w:rPr>
          <w:rFonts w:asciiTheme="minorHAnsi" w:eastAsia="Calibri" w:hAnsiTheme="minorHAnsi" w:cstheme="minorHAnsi"/>
          <w:b/>
        </w:rPr>
      </w:pPr>
      <w:r w:rsidRPr="00966C82">
        <w:rPr>
          <w:rFonts w:asciiTheme="minorHAnsi" w:eastAsia="Calibri" w:hAnsiTheme="minorHAnsi" w:cstheme="minorHAnsi"/>
          <w:b/>
        </w:rPr>
        <w:t>CREDENCIAMENTO</w:t>
      </w:r>
    </w:p>
    <w:p w14:paraId="79DD1004" w14:textId="77777777" w:rsidR="009D74E6" w:rsidRPr="00966C82" w:rsidRDefault="00B60C88" w:rsidP="006D7526">
      <w:pPr>
        <w:widowControl/>
        <w:numPr>
          <w:ilvl w:val="1"/>
          <w:numId w:val="15"/>
        </w:numPr>
        <w:tabs>
          <w:tab w:val="left" w:pos="810"/>
        </w:tabs>
        <w:spacing w:line="360" w:lineRule="auto"/>
        <w:ind w:left="0" w:firstLine="0"/>
        <w:jc w:val="both"/>
        <w:rPr>
          <w:rFonts w:asciiTheme="minorHAnsi" w:hAnsiTheme="minorHAnsi" w:cstheme="minorHAnsi"/>
        </w:rPr>
      </w:pPr>
      <w:r w:rsidRPr="00966C82">
        <w:rPr>
          <w:rFonts w:asciiTheme="minorHAnsi" w:eastAsia="Calibri" w:hAnsiTheme="minorHAnsi" w:cstheme="minorHAnsi"/>
          <w:color w:val="000000"/>
        </w:rPr>
        <w:lastRenderedPageBreak/>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30BC5EA4" w14:textId="255C64D9" w:rsidR="009D74E6" w:rsidRPr="00966C82" w:rsidRDefault="00B60C88" w:rsidP="006D7526">
      <w:pPr>
        <w:widowControl/>
        <w:numPr>
          <w:ilvl w:val="1"/>
          <w:numId w:val="15"/>
        </w:numPr>
        <w:spacing w:line="360" w:lineRule="auto"/>
        <w:ind w:left="0" w:firstLine="0"/>
        <w:jc w:val="both"/>
        <w:rPr>
          <w:rFonts w:asciiTheme="minorHAnsi" w:hAnsiTheme="minorHAnsi" w:cstheme="minorHAnsi"/>
        </w:rPr>
      </w:pPr>
      <w:r w:rsidRPr="00966C82">
        <w:rPr>
          <w:rFonts w:asciiTheme="minorHAnsi" w:eastAsia="Calibri" w:hAnsiTheme="minorHAnsi" w:cstheme="minorHAnsi"/>
          <w:color w:val="000000"/>
        </w:rPr>
        <w:t xml:space="preserve">Poderão participar desta Concorrência Eletrônica as empresas que apresentarem </w:t>
      </w:r>
      <w:r w:rsidRPr="00966C82">
        <w:rPr>
          <w:rFonts w:asciiTheme="minorHAnsi" w:eastAsia="Calibri" w:hAnsiTheme="minorHAnsi" w:cstheme="minorHAnsi"/>
          <w:b/>
          <w:color w:val="000000"/>
        </w:rPr>
        <w:t xml:space="preserve">toda a documentação exigida neste </w:t>
      </w:r>
      <w:r w:rsidR="007E5834" w:rsidRPr="00966C82">
        <w:rPr>
          <w:rFonts w:asciiTheme="minorHAnsi" w:eastAsia="Calibri" w:hAnsiTheme="minorHAnsi" w:cstheme="minorHAnsi"/>
          <w:b/>
          <w:color w:val="000000"/>
        </w:rPr>
        <w:t xml:space="preserve">Edital de Concorrência Pública </w:t>
      </w:r>
      <w:r w:rsidR="00627003">
        <w:rPr>
          <w:rFonts w:asciiTheme="minorHAnsi" w:eastAsia="Calibri" w:hAnsiTheme="minorHAnsi" w:cstheme="minorHAnsi"/>
          <w:b/>
          <w:color w:val="000000"/>
        </w:rPr>
        <w:t>nº 04/2025 - PMI</w:t>
      </w:r>
      <w:r w:rsidRPr="00966C82">
        <w:rPr>
          <w:rFonts w:asciiTheme="minorHAnsi" w:eastAsia="Calibri" w:hAnsiTheme="minorHAnsi" w:cstheme="minorHAnsi"/>
          <w:b/>
          <w:color w:val="000000"/>
        </w:rPr>
        <w:t xml:space="preserve"> bem como a documentação para respectivo cadastramento junto à Bolsa de Licitações e Leilões</w:t>
      </w:r>
      <w:r w:rsidRPr="00966C82">
        <w:rPr>
          <w:rFonts w:asciiTheme="minorHAnsi" w:eastAsia="Calibri" w:hAnsiTheme="minorHAnsi" w:cstheme="minorHAnsi"/>
          <w:color w:val="000000"/>
        </w:rPr>
        <w:t>;</w:t>
      </w:r>
    </w:p>
    <w:p w14:paraId="458796B7" w14:textId="77777777" w:rsidR="009D74E6" w:rsidRPr="00966C82" w:rsidRDefault="00B60C88" w:rsidP="006D7526">
      <w:pPr>
        <w:widowControl/>
        <w:numPr>
          <w:ilvl w:val="1"/>
          <w:numId w:val="15"/>
        </w:numPr>
        <w:spacing w:line="360" w:lineRule="auto"/>
        <w:ind w:left="0" w:firstLine="0"/>
        <w:jc w:val="both"/>
        <w:rPr>
          <w:rFonts w:asciiTheme="minorHAnsi" w:hAnsiTheme="minorHAnsi" w:cstheme="minorHAnsi"/>
        </w:rPr>
      </w:pPr>
      <w:r w:rsidRPr="00966C82">
        <w:rPr>
          <w:rFonts w:asciiTheme="minorHAnsi" w:eastAsia="Calibri" w:hAnsiTheme="minorHAnsi" w:cstheme="minorHAnsi"/>
          <w:color w:val="000000"/>
        </w:rPr>
        <w:t>É vedada a participação de empresa em forma de consórcios ou grupos de empresas;</w:t>
      </w:r>
    </w:p>
    <w:p w14:paraId="7DADBBD9" w14:textId="77777777" w:rsidR="009D74E6" w:rsidRPr="00966C82" w:rsidRDefault="00B60C88" w:rsidP="006D7526">
      <w:pPr>
        <w:widowControl/>
        <w:numPr>
          <w:ilvl w:val="1"/>
          <w:numId w:val="15"/>
        </w:numPr>
        <w:spacing w:line="360" w:lineRule="auto"/>
        <w:ind w:left="0" w:firstLine="0"/>
        <w:jc w:val="both"/>
        <w:rPr>
          <w:rFonts w:asciiTheme="minorHAnsi" w:hAnsiTheme="minorHAnsi" w:cstheme="minorHAnsi"/>
        </w:rPr>
      </w:pPr>
      <w:r w:rsidRPr="00966C82">
        <w:rPr>
          <w:rFonts w:asciiTheme="minorHAnsi" w:eastAsia="Calibri" w:hAnsiTheme="minorHAnsi" w:cstheme="minorHAnsi"/>
          <w:color w:val="000000"/>
        </w:rPr>
        <w:t xml:space="preserve">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w:t>
      </w:r>
      <w:proofErr w:type="spellStart"/>
      <w:r w:rsidRPr="00966C82">
        <w:rPr>
          <w:rFonts w:asciiTheme="minorHAnsi" w:eastAsia="Calibri" w:hAnsiTheme="minorHAnsi" w:cstheme="minorHAnsi"/>
          <w:color w:val="000000"/>
        </w:rPr>
        <w:t>esteja</w:t>
      </w:r>
      <w:proofErr w:type="spellEnd"/>
      <w:r w:rsidRPr="00966C82">
        <w:rPr>
          <w:rFonts w:asciiTheme="minorHAnsi" w:eastAsia="Calibri" w:hAnsiTheme="minorHAnsi" w:cstheme="minorHAnsi"/>
          <w:color w:val="000000"/>
        </w:rPr>
        <w:t xml:space="preserve"> cumprindo período de suspensão no âmbito da administração municipal;</w:t>
      </w:r>
    </w:p>
    <w:p w14:paraId="0D0C7E14" w14:textId="77777777" w:rsidR="009D74E6" w:rsidRPr="00966C82" w:rsidRDefault="00B60C88" w:rsidP="006D7526">
      <w:pPr>
        <w:widowControl/>
        <w:numPr>
          <w:ilvl w:val="1"/>
          <w:numId w:val="15"/>
        </w:numPr>
        <w:spacing w:line="360" w:lineRule="auto"/>
        <w:ind w:left="0" w:firstLine="0"/>
        <w:jc w:val="both"/>
        <w:rPr>
          <w:rFonts w:asciiTheme="minorHAnsi" w:hAnsiTheme="minorHAnsi" w:cstheme="minorHAnsi"/>
        </w:rPr>
      </w:pPr>
      <w:r w:rsidRPr="00966C82">
        <w:rPr>
          <w:rFonts w:asciiTheme="minorHAnsi" w:eastAsia="Calibri" w:hAnsiTheme="minorHAnsi" w:cstheme="minorHAnsi"/>
          <w:color w:val="000000"/>
        </w:rPr>
        <w:t>O licitante deverá estar credenciado, de forma direta ou através de empresas associadas à Bolsa de Licitações do Brasil, até no mínimo uma hora antes do horário fixado no edital para o recebimento das propostas;</w:t>
      </w:r>
    </w:p>
    <w:p w14:paraId="334D7DB0"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O cadastramento do licitante deverá ser requerido acompanhado dos seguintes documentos:</w:t>
      </w:r>
    </w:p>
    <w:p w14:paraId="3EDB9A29" w14:textId="192345A1" w:rsidR="009D74E6" w:rsidRPr="00966C82" w:rsidRDefault="00B60C88" w:rsidP="001E7FE8">
      <w:pPr>
        <w:widowControl/>
        <w:spacing w:line="360" w:lineRule="auto"/>
        <w:ind w:left="360"/>
        <w:jc w:val="both"/>
        <w:rPr>
          <w:rFonts w:asciiTheme="minorHAnsi" w:hAnsiTheme="minorHAnsi" w:cstheme="minorHAnsi"/>
        </w:rPr>
      </w:pPr>
      <w:r w:rsidRPr="00966C82">
        <w:rPr>
          <w:rFonts w:asciiTheme="minorHAnsi" w:eastAsia="Calibri" w:hAnsiTheme="minorHAnsi" w:cstheme="minorHAnsi"/>
          <w:b/>
          <w:color w:val="000000"/>
        </w:rPr>
        <w:t xml:space="preserve">a) </w:t>
      </w:r>
      <w:r w:rsidRPr="00966C82">
        <w:rPr>
          <w:rFonts w:asciiTheme="minorHAnsi" w:eastAsia="Calibri" w:hAnsiTheme="minorHAnsi" w:cstheme="minorHAnsi"/>
          <w:color w:val="000000"/>
        </w:rPr>
        <w:t xml:space="preserve">Instrumento particular de mandato outorgando à operador devidamente credenciado junto à Bolsa, poderes específicos de sua representação no pregão, conforme modelo fornecido pela Bolsa de Licitações do Brasil </w:t>
      </w:r>
      <w:r w:rsidRPr="00966C82">
        <w:rPr>
          <w:rFonts w:asciiTheme="minorHAnsi" w:eastAsia="Calibri" w:hAnsiTheme="minorHAnsi" w:cstheme="minorHAnsi"/>
          <w:b/>
          <w:color w:val="000000"/>
        </w:rPr>
        <w:t xml:space="preserve">(Item </w:t>
      </w:r>
      <w:r w:rsidR="00F5415C">
        <w:rPr>
          <w:rFonts w:asciiTheme="minorHAnsi" w:eastAsia="Calibri" w:hAnsiTheme="minorHAnsi" w:cstheme="minorHAnsi"/>
          <w:b/>
          <w:color w:val="000000"/>
        </w:rPr>
        <w:t>7</w:t>
      </w:r>
      <w:r w:rsidRPr="00966C82">
        <w:rPr>
          <w:rFonts w:asciiTheme="minorHAnsi" w:eastAsia="Calibri" w:hAnsiTheme="minorHAnsi" w:cstheme="minorHAnsi"/>
          <w:b/>
          <w:color w:val="000000"/>
        </w:rPr>
        <w:t>)</w:t>
      </w:r>
    </w:p>
    <w:p w14:paraId="09B5ECD7" w14:textId="34D677BE" w:rsidR="009D74E6" w:rsidRPr="00966C82" w:rsidRDefault="00B60C88" w:rsidP="001E7FE8">
      <w:pPr>
        <w:widowControl/>
        <w:spacing w:line="360" w:lineRule="auto"/>
        <w:ind w:left="360"/>
        <w:jc w:val="both"/>
        <w:rPr>
          <w:rFonts w:asciiTheme="minorHAnsi" w:hAnsiTheme="minorHAnsi" w:cstheme="minorHAnsi"/>
        </w:rPr>
      </w:pPr>
      <w:r w:rsidRPr="00966C82">
        <w:rPr>
          <w:rFonts w:asciiTheme="minorHAnsi" w:eastAsia="Calibri" w:hAnsiTheme="minorHAnsi" w:cstheme="minorHAnsi"/>
          <w:b/>
          <w:color w:val="000000"/>
        </w:rPr>
        <w:t xml:space="preserve">b) </w:t>
      </w:r>
      <w:r w:rsidRPr="00966C82">
        <w:rPr>
          <w:rFonts w:asciiTheme="minorHAnsi" w:eastAsia="Calibri" w:hAnsiTheme="minorHAnsi" w:cstheme="minorHAnsi"/>
          <w:color w:val="000000"/>
        </w:rPr>
        <w:t>Declaração de seu pleno conhecimento, de aceitação e de atendimento às exigências de habilitação</w:t>
      </w:r>
      <w:r w:rsidR="000F2488" w:rsidRPr="00966C82">
        <w:rPr>
          <w:rFonts w:asciiTheme="minorHAnsi" w:eastAsia="Calibri" w:hAnsiTheme="minorHAnsi" w:cstheme="minorHAnsi"/>
          <w:color w:val="000000"/>
        </w:rPr>
        <w:t xml:space="preserve"> </w:t>
      </w:r>
      <w:r w:rsidRPr="00966C82">
        <w:rPr>
          <w:rFonts w:asciiTheme="minorHAnsi" w:eastAsia="Calibri" w:hAnsiTheme="minorHAnsi" w:cstheme="minorHAnsi"/>
          <w:color w:val="000000"/>
        </w:rPr>
        <w:t xml:space="preserve">previstas no Edital, conforme modelo fornecido pela Bolsa de Licitações do </w:t>
      </w:r>
      <w:proofErr w:type="gramStart"/>
      <w:r w:rsidRPr="00966C82">
        <w:rPr>
          <w:rFonts w:asciiTheme="minorHAnsi" w:eastAsia="Calibri" w:hAnsiTheme="minorHAnsi" w:cstheme="minorHAnsi"/>
          <w:color w:val="000000"/>
        </w:rPr>
        <w:t xml:space="preserve">Brasil </w:t>
      </w:r>
      <w:r w:rsidR="00D03BBA" w:rsidRPr="00966C82">
        <w:rPr>
          <w:rFonts w:asciiTheme="minorHAnsi" w:eastAsia="Calibri" w:hAnsiTheme="minorHAnsi" w:cstheme="minorHAnsi"/>
          <w:color w:val="000000"/>
        </w:rPr>
        <w:t xml:space="preserve"> </w:t>
      </w:r>
      <w:r w:rsidR="00D03BBA" w:rsidRPr="00966C82">
        <w:rPr>
          <w:rFonts w:asciiTheme="minorHAnsi" w:eastAsia="Calibri" w:hAnsiTheme="minorHAnsi" w:cstheme="minorHAnsi"/>
          <w:b/>
          <w:color w:val="000000"/>
        </w:rPr>
        <w:t>(</w:t>
      </w:r>
      <w:proofErr w:type="gramEnd"/>
      <w:r w:rsidR="00D03BBA" w:rsidRPr="00966C82">
        <w:rPr>
          <w:rFonts w:asciiTheme="minorHAnsi" w:eastAsia="Calibri" w:hAnsiTheme="minorHAnsi" w:cstheme="minorHAnsi"/>
          <w:b/>
          <w:color w:val="000000"/>
        </w:rPr>
        <w:t xml:space="preserve">Item </w:t>
      </w:r>
      <w:r w:rsidR="00F5415C">
        <w:rPr>
          <w:rFonts w:asciiTheme="minorHAnsi" w:eastAsia="Calibri" w:hAnsiTheme="minorHAnsi" w:cstheme="minorHAnsi"/>
          <w:b/>
          <w:color w:val="000000"/>
        </w:rPr>
        <w:t>7</w:t>
      </w:r>
      <w:r w:rsidR="00D03BBA" w:rsidRPr="00966C82">
        <w:rPr>
          <w:rFonts w:asciiTheme="minorHAnsi" w:eastAsia="Calibri" w:hAnsiTheme="minorHAnsi" w:cstheme="minorHAnsi"/>
          <w:b/>
          <w:color w:val="000000"/>
        </w:rPr>
        <w:t>)</w:t>
      </w:r>
      <w:r w:rsidRPr="00966C82">
        <w:rPr>
          <w:rFonts w:asciiTheme="minorHAnsi" w:eastAsia="Times New Roman" w:hAnsiTheme="minorHAnsi" w:cstheme="minorHAnsi"/>
          <w:color w:val="000000"/>
        </w:rPr>
        <w:t>.</w:t>
      </w:r>
    </w:p>
    <w:p w14:paraId="234BB4B2" w14:textId="351FBA0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 xml:space="preserve">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02 do Item </w:t>
      </w:r>
      <w:r w:rsidR="00F5415C">
        <w:rPr>
          <w:rFonts w:asciiTheme="minorHAnsi" w:eastAsia="Calibri" w:hAnsiTheme="minorHAnsi" w:cstheme="minorHAnsi"/>
          <w:color w:val="000000"/>
        </w:rPr>
        <w:t>7</w:t>
      </w:r>
      <w:r w:rsidRPr="00966C82">
        <w:rPr>
          <w:rFonts w:asciiTheme="minorHAnsi" w:eastAsia="Calibri" w:hAnsiTheme="minorHAnsi" w:cstheme="minorHAnsi"/>
          <w:color w:val="000000"/>
        </w:rPr>
        <w:t>.</w:t>
      </w:r>
    </w:p>
    <w:p w14:paraId="2A5FDA2C" w14:textId="77777777" w:rsidR="009D74E6" w:rsidRPr="00966C82" w:rsidRDefault="00B60C88" w:rsidP="006D7526">
      <w:pPr>
        <w:widowControl/>
        <w:numPr>
          <w:ilvl w:val="0"/>
          <w:numId w:val="15"/>
        </w:numPr>
        <w:tabs>
          <w:tab w:val="left" w:pos="465"/>
        </w:tabs>
        <w:spacing w:before="120" w:after="120"/>
        <w:ind w:left="0" w:firstLine="0"/>
        <w:jc w:val="both"/>
        <w:outlineLvl w:val="0"/>
        <w:rPr>
          <w:rFonts w:asciiTheme="minorHAnsi" w:eastAsia="Calibri" w:hAnsiTheme="minorHAnsi" w:cstheme="minorHAnsi"/>
          <w:b/>
        </w:rPr>
      </w:pPr>
      <w:r w:rsidRPr="00966C82">
        <w:rPr>
          <w:rFonts w:asciiTheme="minorHAnsi" w:eastAsia="Calibri" w:hAnsiTheme="minorHAnsi" w:cstheme="minorHAnsi"/>
          <w:b/>
        </w:rPr>
        <w:t>IMPUGNAÇÕES E ESCLARECIMENTOS SOBRE O EDITAL</w:t>
      </w:r>
    </w:p>
    <w:p w14:paraId="3A4184BB"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O presente Edital poderá ser impugnado em seus termos por ato escrito, motivado e fundamentado, endereçado ao Agente de Contratação.</w:t>
      </w:r>
    </w:p>
    <w:p w14:paraId="7E8DBCFE" w14:textId="639E6205"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 xml:space="preserve">Nos termos dos </w:t>
      </w:r>
      <w:proofErr w:type="spellStart"/>
      <w:r w:rsidRPr="00966C82">
        <w:rPr>
          <w:rFonts w:asciiTheme="minorHAnsi" w:eastAsia="Calibri" w:hAnsiTheme="minorHAnsi" w:cstheme="minorHAnsi"/>
          <w:color w:val="000000"/>
        </w:rPr>
        <w:t>Arts</w:t>
      </w:r>
      <w:proofErr w:type="spellEnd"/>
      <w:r w:rsidRPr="00966C82">
        <w:rPr>
          <w:rFonts w:asciiTheme="minorHAnsi" w:eastAsia="Calibri" w:hAnsiTheme="minorHAnsi" w:cstheme="minorHAnsi"/>
          <w:color w:val="000000"/>
        </w:rPr>
        <w:t xml:space="preserve">. 164 e 183 da Lei Federal n.º 14.133/2021, o prazo para a apresentação de pedidos de impugnação encerrar-se-á em </w:t>
      </w:r>
      <w:r w:rsidR="004B271B">
        <w:rPr>
          <w:rFonts w:asciiTheme="minorHAnsi" w:eastAsia="Calibri" w:hAnsiTheme="minorHAnsi" w:cstheme="minorHAnsi"/>
          <w:b/>
          <w:bCs/>
          <w:color w:val="000000"/>
        </w:rPr>
        <w:t>02</w:t>
      </w:r>
      <w:r w:rsidRPr="00966C82">
        <w:rPr>
          <w:rFonts w:asciiTheme="minorHAnsi" w:eastAsia="Calibri" w:hAnsiTheme="minorHAnsi" w:cstheme="minorHAnsi"/>
          <w:b/>
          <w:bCs/>
          <w:color w:val="000000"/>
        </w:rPr>
        <w:t xml:space="preserve"> de </w:t>
      </w:r>
      <w:r w:rsidR="004B271B">
        <w:rPr>
          <w:rFonts w:asciiTheme="minorHAnsi" w:eastAsia="Calibri" w:hAnsiTheme="minorHAnsi" w:cstheme="minorHAnsi"/>
          <w:b/>
          <w:bCs/>
          <w:color w:val="000000"/>
        </w:rPr>
        <w:t>setembro</w:t>
      </w:r>
      <w:r w:rsidRPr="00966C82">
        <w:rPr>
          <w:rFonts w:asciiTheme="minorHAnsi" w:eastAsia="Calibri" w:hAnsiTheme="minorHAnsi" w:cstheme="minorHAnsi"/>
          <w:b/>
          <w:bCs/>
          <w:color w:val="000000"/>
        </w:rPr>
        <w:t xml:space="preserve"> de 202</w:t>
      </w:r>
      <w:r w:rsidR="00977556" w:rsidRPr="00966C82">
        <w:rPr>
          <w:rFonts w:asciiTheme="minorHAnsi" w:eastAsia="Calibri" w:hAnsiTheme="minorHAnsi" w:cstheme="minorHAnsi"/>
          <w:b/>
          <w:bCs/>
          <w:color w:val="000000"/>
        </w:rPr>
        <w:t>5</w:t>
      </w:r>
      <w:r w:rsidRPr="00966C82">
        <w:rPr>
          <w:rFonts w:asciiTheme="minorHAnsi" w:eastAsia="Calibri" w:hAnsiTheme="minorHAnsi" w:cstheme="minorHAnsi"/>
          <w:b/>
          <w:bCs/>
          <w:color w:val="000000"/>
        </w:rPr>
        <w:t xml:space="preserve">, </w:t>
      </w:r>
      <w:r w:rsidR="007B265D" w:rsidRPr="00966C82">
        <w:rPr>
          <w:rFonts w:asciiTheme="minorHAnsi" w:eastAsia="Calibri" w:hAnsiTheme="minorHAnsi" w:cstheme="minorHAnsi"/>
          <w:b/>
          <w:bCs/>
          <w:color w:val="000000"/>
        </w:rPr>
        <w:t>às 23h59m</w:t>
      </w:r>
      <w:r w:rsidRPr="00966C82">
        <w:rPr>
          <w:rFonts w:asciiTheme="minorHAnsi" w:eastAsia="Calibri" w:hAnsiTheme="minorHAnsi" w:cstheme="minorHAnsi"/>
          <w:color w:val="000000"/>
        </w:rPr>
        <w:t>.</w:t>
      </w:r>
    </w:p>
    <w:p w14:paraId="1E984BEB"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A impugnação, tempestiva, não impede a participação do potencial licitante no respectivo certame.</w:t>
      </w:r>
    </w:p>
    <w:p w14:paraId="53A542B9" w14:textId="259A2FB6"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Somente serão aceitos os pedidos de impugnações incluídos</w:t>
      </w:r>
      <w:r w:rsidR="007B265D" w:rsidRPr="00966C82">
        <w:rPr>
          <w:rFonts w:asciiTheme="minorHAnsi" w:eastAsia="Calibri" w:hAnsiTheme="minorHAnsi" w:cstheme="minorHAnsi"/>
          <w:color w:val="000000"/>
        </w:rPr>
        <w:t xml:space="preserve"> </w:t>
      </w:r>
      <w:r w:rsidRPr="00966C82">
        <w:rPr>
          <w:rFonts w:asciiTheme="minorHAnsi" w:eastAsia="Calibri" w:hAnsiTheme="minorHAnsi" w:cstheme="minorHAnsi"/>
          <w:color w:val="000000"/>
        </w:rPr>
        <w:t xml:space="preserve">em campo próprio no sítio </w:t>
      </w:r>
      <w:hyperlink r:id="rId7">
        <w:r w:rsidRPr="00966C82">
          <w:rPr>
            <w:rFonts w:asciiTheme="minorHAnsi" w:eastAsia="Calibri" w:hAnsiTheme="minorHAnsi" w:cstheme="minorHAnsi"/>
            <w:color w:val="000000"/>
          </w:rPr>
          <w:t>www.bll.org.br</w:t>
        </w:r>
      </w:hyperlink>
      <w:r w:rsidRPr="00966C82">
        <w:rPr>
          <w:rFonts w:asciiTheme="minorHAnsi" w:eastAsia="Calibri" w:hAnsiTheme="minorHAnsi" w:cstheme="minorHAnsi"/>
          <w:color w:val="000000"/>
        </w:rPr>
        <w:t xml:space="preserve"> (com o documento anexado à inclusão).</w:t>
      </w:r>
    </w:p>
    <w:p w14:paraId="05FD9092"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lastRenderedPageBreak/>
        <w:t xml:space="preserve">Havendo dúvidas quanto aos termos do presente Edital, os interessados poderão formular, por escrito, as respectivas consultas, indicando precisamente os pontos a serem esclarecidos e dirigi-las ao Agente de Contratação, devendo, para tanto, registrá-las em campo próprio no sítio </w:t>
      </w:r>
      <w:hyperlink r:id="rId8">
        <w:r w:rsidRPr="00966C82">
          <w:rPr>
            <w:rFonts w:asciiTheme="minorHAnsi" w:eastAsia="Calibri" w:hAnsiTheme="minorHAnsi" w:cstheme="minorHAnsi"/>
            <w:color w:val="000000"/>
          </w:rPr>
          <w:t>www.bll.org.br</w:t>
        </w:r>
      </w:hyperlink>
      <w:r w:rsidRPr="00966C82">
        <w:rPr>
          <w:rFonts w:asciiTheme="minorHAnsi" w:eastAsia="Calibri" w:hAnsiTheme="minorHAnsi" w:cstheme="minorHAnsi"/>
          <w:color w:val="000000"/>
        </w:rPr>
        <w:t>.</w:t>
      </w:r>
    </w:p>
    <w:p w14:paraId="6B9FF0F3"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As consultas serão admitidas no prazo equivalente ao das impugnações deste Edital, conforme subitem 4.2.</w:t>
      </w:r>
    </w:p>
    <w:p w14:paraId="71EB9827"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As respostas às consultas de que trata o subitem 4.6 serão divulgadas aos licitantes na plataforma BLL, no sítio www.bll.org.br, porque são de observância obrigatória a todos os interessados, uma vez que são concebidas como normas complementares do Edital.</w:t>
      </w:r>
    </w:p>
    <w:p w14:paraId="7639165D"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É de responsabilidade do licitante a verificação regular e obtenção via download dos atos disponibilizados no sítio www.bll.org.br.</w:t>
      </w:r>
    </w:p>
    <w:p w14:paraId="071BD3EB" w14:textId="77777777" w:rsidR="009D74E6" w:rsidRPr="00966C82" w:rsidRDefault="00B60C88" w:rsidP="006D7526">
      <w:pPr>
        <w:widowControl/>
        <w:numPr>
          <w:ilvl w:val="0"/>
          <w:numId w:val="15"/>
        </w:numPr>
        <w:tabs>
          <w:tab w:val="left" w:pos="465"/>
        </w:tabs>
        <w:spacing w:before="120" w:after="120"/>
        <w:ind w:left="0" w:firstLine="0"/>
        <w:jc w:val="both"/>
        <w:outlineLvl w:val="0"/>
        <w:rPr>
          <w:rFonts w:asciiTheme="minorHAnsi" w:eastAsia="Calibri" w:hAnsiTheme="minorHAnsi" w:cstheme="minorHAnsi"/>
          <w:b/>
        </w:rPr>
      </w:pPr>
      <w:r w:rsidRPr="00966C82">
        <w:rPr>
          <w:rFonts w:asciiTheme="minorHAnsi" w:eastAsia="Calibri" w:hAnsiTheme="minorHAnsi" w:cstheme="minorHAnsi"/>
          <w:b/>
        </w:rPr>
        <w:t>OBJETO E DOTAÇÃO ORÇAMENTÁRIA</w:t>
      </w:r>
    </w:p>
    <w:p w14:paraId="519D81A9" w14:textId="77777777" w:rsidR="009D74E6" w:rsidRPr="00966C82" w:rsidRDefault="009D74E6">
      <w:pPr>
        <w:widowControl/>
        <w:rPr>
          <w:rFonts w:asciiTheme="minorHAnsi" w:hAnsiTheme="minorHAnsi" w:cstheme="minorHAnsi"/>
        </w:rPr>
      </w:pPr>
    </w:p>
    <w:p w14:paraId="22841F71" w14:textId="5DEB0342"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b/>
          <w:bCs/>
          <w:color w:val="000000"/>
        </w:rPr>
      </w:pPr>
      <w:r w:rsidRPr="00966C82">
        <w:rPr>
          <w:rFonts w:asciiTheme="minorHAnsi" w:eastAsia="Calibri" w:hAnsiTheme="minorHAnsi" w:cstheme="minorHAnsi"/>
          <w:color w:val="000000"/>
        </w:rPr>
        <w:t>“</w:t>
      </w:r>
      <w:r w:rsidR="002D2B01">
        <w:rPr>
          <w:rFonts w:ascii="Calibri" w:hAnsi="Calibri" w:cs="Calibri"/>
          <w:b/>
          <w:bCs/>
          <w:color w:val="000000"/>
        </w:rPr>
        <w:t>Contratação de Empresa para Execução de Serviços de Manutenção Corretiva e Preventiva Predial, a serem executados conforme a necessidade da Administração Pública em prédios, repartições, praças e parques deste Município, com base na planilha orçamentária do Sistema Nacional de Pesquisa de Custos e Índices de Construção Civil - SINAPI-PR 07-2025</w:t>
      </w:r>
      <w:r w:rsidRPr="00966C82">
        <w:rPr>
          <w:rFonts w:asciiTheme="minorHAnsi" w:eastAsia="Calibri" w:hAnsiTheme="minorHAnsi" w:cstheme="minorHAnsi"/>
          <w:b/>
          <w:bCs/>
          <w:color w:val="000000"/>
        </w:rPr>
        <w:t>”.</w:t>
      </w:r>
    </w:p>
    <w:p w14:paraId="41B6ECDF" w14:textId="77777777" w:rsidR="009D74E6"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Os recursos orçamentários pertinentes correrão às expensas das seguintes dotações:</w:t>
      </w:r>
    </w:p>
    <w:tbl>
      <w:tblPr>
        <w:tblW w:w="5000" w:type="pct"/>
        <w:jc w:val="center"/>
        <w:tblLayout w:type="fixed"/>
        <w:tblCellMar>
          <w:top w:w="15" w:type="dxa"/>
          <w:left w:w="15" w:type="dxa"/>
          <w:bottom w:w="15" w:type="dxa"/>
          <w:right w:w="15" w:type="dxa"/>
        </w:tblCellMar>
        <w:tblLook w:val="0000" w:firstRow="0" w:lastRow="0" w:firstColumn="0" w:lastColumn="0" w:noHBand="0" w:noVBand="0"/>
      </w:tblPr>
      <w:tblGrid>
        <w:gridCol w:w="985"/>
        <w:gridCol w:w="992"/>
        <w:gridCol w:w="2410"/>
        <w:gridCol w:w="850"/>
        <w:gridCol w:w="1717"/>
        <w:gridCol w:w="1527"/>
      </w:tblGrid>
      <w:tr w:rsidR="005B14FA" w:rsidRPr="005B14FA" w14:paraId="4E91D1DA" w14:textId="77777777" w:rsidTr="005B14FA">
        <w:trPr>
          <w:jc w:val="center"/>
        </w:trPr>
        <w:tc>
          <w:tcPr>
            <w:tcW w:w="581" w:type="pct"/>
            <w:tcBorders>
              <w:top w:val="single" w:sz="6" w:space="0" w:color="000000"/>
              <w:left w:val="single" w:sz="6" w:space="0" w:color="000000"/>
              <w:bottom w:val="single" w:sz="6" w:space="0" w:color="000000"/>
              <w:right w:val="single" w:sz="6" w:space="0" w:color="000000"/>
            </w:tcBorders>
          </w:tcPr>
          <w:p w14:paraId="14B69EAD" w14:textId="77777777" w:rsidR="005B14FA" w:rsidRPr="005B14FA" w:rsidRDefault="005B14FA" w:rsidP="005B14FA">
            <w:pPr>
              <w:pStyle w:val="ParagraphStyle"/>
              <w:jc w:val="center"/>
              <w:rPr>
                <w:rFonts w:asciiTheme="minorHAnsi" w:hAnsiTheme="minorHAnsi" w:cstheme="minorHAnsi"/>
                <w:b/>
                <w:bCs/>
                <w:sz w:val="20"/>
                <w:szCs w:val="20"/>
              </w:rPr>
            </w:pPr>
            <w:r w:rsidRPr="005B14FA">
              <w:rPr>
                <w:rFonts w:asciiTheme="minorHAnsi" w:hAnsiTheme="minorHAnsi" w:cstheme="minorHAnsi"/>
                <w:b/>
                <w:bCs/>
                <w:sz w:val="20"/>
                <w:szCs w:val="20"/>
              </w:rPr>
              <w:t>Exercício da despesa</w:t>
            </w:r>
          </w:p>
        </w:tc>
        <w:tc>
          <w:tcPr>
            <w:tcW w:w="585" w:type="pct"/>
            <w:tcBorders>
              <w:top w:val="single" w:sz="6" w:space="0" w:color="000000"/>
              <w:left w:val="single" w:sz="6" w:space="0" w:color="000000"/>
              <w:bottom w:val="single" w:sz="6" w:space="0" w:color="000000"/>
              <w:right w:val="single" w:sz="6" w:space="0" w:color="000000"/>
            </w:tcBorders>
          </w:tcPr>
          <w:p w14:paraId="3CF21589" w14:textId="77777777" w:rsidR="005B14FA" w:rsidRPr="005B14FA" w:rsidRDefault="005B14FA" w:rsidP="005B14FA">
            <w:pPr>
              <w:pStyle w:val="ParagraphStyle"/>
              <w:jc w:val="center"/>
              <w:rPr>
                <w:rFonts w:asciiTheme="minorHAnsi" w:hAnsiTheme="minorHAnsi" w:cstheme="minorHAnsi"/>
                <w:b/>
                <w:bCs/>
                <w:sz w:val="20"/>
                <w:szCs w:val="20"/>
              </w:rPr>
            </w:pPr>
            <w:r w:rsidRPr="005B14FA">
              <w:rPr>
                <w:rFonts w:asciiTheme="minorHAnsi" w:hAnsiTheme="minorHAnsi" w:cstheme="minorHAnsi"/>
                <w:b/>
                <w:bCs/>
                <w:sz w:val="20"/>
                <w:szCs w:val="20"/>
              </w:rPr>
              <w:t>Conta da despesa</w:t>
            </w:r>
          </w:p>
        </w:tc>
        <w:tc>
          <w:tcPr>
            <w:tcW w:w="1421" w:type="pct"/>
            <w:tcBorders>
              <w:top w:val="single" w:sz="6" w:space="0" w:color="000000"/>
              <w:left w:val="single" w:sz="6" w:space="0" w:color="000000"/>
              <w:bottom w:val="single" w:sz="6" w:space="0" w:color="000000"/>
              <w:right w:val="single" w:sz="6" w:space="0" w:color="000000"/>
            </w:tcBorders>
          </w:tcPr>
          <w:p w14:paraId="2E30F593" w14:textId="77777777" w:rsidR="005B14FA" w:rsidRPr="005B14FA" w:rsidRDefault="005B14FA" w:rsidP="005B14FA">
            <w:pPr>
              <w:pStyle w:val="ParagraphStyle"/>
              <w:jc w:val="center"/>
              <w:rPr>
                <w:rFonts w:asciiTheme="minorHAnsi" w:hAnsiTheme="minorHAnsi" w:cstheme="minorHAnsi"/>
                <w:b/>
                <w:bCs/>
                <w:sz w:val="20"/>
                <w:szCs w:val="20"/>
              </w:rPr>
            </w:pPr>
            <w:r w:rsidRPr="005B14FA">
              <w:rPr>
                <w:rFonts w:asciiTheme="minorHAnsi" w:hAnsiTheme="minorHAnsi" w:cstheme="minorHAnsi"/>
                <w:b/>
                <w:bCs/>
                <w:sz w:val="20"/>
                <w:szCs w:val="20"/>
              </w:rPr>
              <w:t>Funcional programática</w:t>
            </w:r>
          </w:p>
        </w:tc>
        <w:tc>
          <w:tcPr>
            <w:tcW w:w="501" w:type="pct"/>
            <w:tcBorders>
              <w:top w:val="single" w:sz="6" w:space="0" w:color="000000"/>
              <w:left w:val="single" w:sz="6" w:space="0" w:color="000000"/>
              <w:bottom w:val="single" w:sz="6" w:space="0" w:color="000000"/>
              <w:right w:val="single" w:sz="6" w:space="0" w:color="000000"/>
            </w:tcBorders>
          </w:tcPr>
          <w:p w14:paraId="2749C2D9" w14:textId="77777777" w:rsidR="005B14FA" w:rsidRPr="005B14FA" w:rsidRDefault="005B14FA" w:rsidP="005B14FA">
            <w:pPr>
              <w:pStyle w:val="ParagraphStyle"/>
              <w:jc w:val="center"/>
              <w:rPr>
                <w:rFonts w:asciiTheme="minorHAnsi" w:hAnsiTheme="minorHAnsi" w:cstheme="minorHAnsi"/>
                <w:b/>
                <w:bCs/>
                <w:sz w:val="20"/>
                <w:szCs w:val="20"/>
              </w:rPr>
            </w:pPr>
            <w:r w:rsidRPr="005B14FA">
              <w:rPr>
                <w:rFonts w:asciiTheme="minorHAnsi" w:hAnsiTheme="minorHAnsi" w:cstheme="minorHAnsi"/>
                <w:b/>
                <w:bCs/>
                <w:sz w:val="20"/>
                <w:szCs w:val="20"/>
              </w:rPr>
              <w:t>Fonte de recurso</w:t>
            </w:r>
          </w:p>
        </w:tc>
        <w:tc>
          <w:tcPr>
            <w:tcW w:w="1012" w:type="pct"/>
            <w:tcBorders>
              <w:top w:val="single" w:sz="6" w:space="0" w:color="000000"/>
              <w:left w:val="single" w:sz="6" w:space="0" w:color="000000"/>
              <w:bottom w:val="single" w:sz="6" w:space="0" w:color="000000"/>
              <w:right w:val="single" w:sz="6" w:space="0" w:color="000000"/>
            </w:tcBorders>
          </w:tcPr>
          <w:p w14:paraId="53C4CC62" w14:textId="77777777" w:rsidR="005B14FA" w:rsidRPr="005B14FA" w:rsidRDefault="005B14FA" w:rsidP="005B14FA">
            <w:pPr>
              <w:pStyle w:val="ParagraphStyle"/>
              <w:jc w:val="center"/>
              <w:rPr>
                <w:rFonts w:asciiTheme="minorHAnsi" w:hAnsiTheme="minorHAnsi" w:cstheme="minorHAnsi"/>
                <w:b/>
                <w:bCs/>
                <w:sz w:val="20"/>
                <w:szCs w:val="20"/>
              </w:rPr>
            </w:pPr>
            <w:r w:rsidRPr="005B14FA">
              <w:rPr>
                <w:rFonts w:asciiTheme="minorHAnsi" w:hAnsiTheme="minorHAnsi" w:cstheme="minorHAnsi"/>
                <w:b/>
                <w:bCs/>
                <w:sz w:val="20"/>
                <w:szCs w:val="20"/>
              </w:rPr>
              <w:t>Natureza da despesa</w:t>
            </w:r>
          </w:p>
        </w:tc>
        <w:tc>
          <w:tcPr>
            <w:tcW w:w="900" w:type="pct"/>
            <w:tcBorders>
              <w:top w:val="single" w:sz="6" w:space="0" w:color="000000"/>
              <w:left w:val="single" w:sz="6" w:space="0" w:color="000000"/>
              <w:bottom w:val="single" w:sz="6" w:space="0" w:color="000000"/>
              <w:right w:val="single" w:sz="6" w:space="0" w:color="000000"/>
            </w:tcBorders>
          </w:tcPr>
          <w:p w14:paraId="3FE1A55E" w14:textId="77777777" w:rsidR="005B14FA" w:rsidRPr="005B14FA" w:rsidRDefault="005B14FA" w:rsidP="005B14FA">
            <w:pPr>
              <w:pStyle w:val="ParagraphStyle"/>
              <w:jc w:val="center"/>
              <w:rPr>
                <w:rFonts w:asciiTheme="minorHAnsi" w:hAnsiTheme="minorHAnsi" w:cstheme="minorHAnsi"/>
                <w:b/>
                <w:bCs/>
                <w:sz w:val="20"/>
                <w:szCs w:val="20"/>
              </w:rPr>
            </w:pPr>
            <w:r w:rsidRPr="005B14FA">
              <w:rPr>
                <w:rFonts w:asciiTheme="minorHAnsi" w:hAnsiTheme="minorHAnsi" w:cstheme="minorHAnsi"/>
                <w:b/>
                <w:bCs/>
                <w:sz w:val="20"/>
                <w:szCs w:val="20"/>
              </w:rPr>
              <w:t>Grupo da fonte</w:t>
            </w:r>
          </w:p>
        </w:tc>
      </w:tr>
      <w:tr w:rsidR="005B14FA" w:rsidRPr="005B14FA" w14:paraId="197742B2" w14:textId="77777777" w:rsidTr="005B14FA">
        <w:trPr>
          <w:jc w:val="center"/>
        </w:trPr>
        <w:tc>
          <w:tcPr>
            <w:tcW w:w="581" w:type="pct"/>
            <w:tcBorders>
              <w:top w:val="single" w:sz="6" w:space="0" w:color="000000"/>
              <w:left w:val="single" w:sz="6" w:space="0" w:color="000000"/>
              <w:bottom w:val="single" w:sz="6" w:space="0" w:color="000000"/>
              <w:right w:val="single" w:sz="6" w:space="0" w:color="000000"/>
            </w:tcBorders>
            <w:shd w:val="clear" w:color="auto" w:fill="FFFFFF"/>
          </w:tcPr>
          <w:p w14:paraId="4B2C75B5"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2025</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Pr>
          <w:p w14:paraId="03AC6E9C"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510</w:t>
            </w:r>
          </w:p>
        </w:tc>
        <w:tc>
          <w:tcPr>
            <w:tcW w:w="1421" w:type="pct"/>
            <w:tcBorders>
              <w:top w:val="single" w:sz="6" w:space="0" w:color="000000"/>
              <w:left w:val="single" w:sz="6" w:space="0" w:color="000000"/>
              <w:bottom w:val="single" w:sz="6" w:space="0" w:color="000000"/>
              <w:right w:val="single" w:sz="6" w:space="0" w:color="000000"/>
            </w:tcBorders>
            <w:shd w:val="clear" w:color="auto" w:fill="FFFFFF"/>
          </w:tcPr>
          <w:p w14:paraId="091BFF96"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03.001.04.122.0004.2005</w:t>
            </w:r>
          </w:p>
        </w:tc>
        <w:tc>
          <w:tcPr>
            <w:tcW w:w="501" w:type="pct"/>
            <w:tcBorders>
              <w:top w:val="single" w:sz="6" w:space="0" w:color="000000"/>
              <w:left w:val="single" w:sz="6" w:space="0" w:color="000000"/>
              <w:bottom w:val="single" w:sz="6" w:space="0" w:color="000000"/>
              <w:right w:val="single" w:sz="6" w:space="0" w:color="000000"/>
            </w:tcBorders>
            <w:shd w:val="clear" w:color="auto" w:fill="FFFFFF"/>
          </w:tcPr>
          <w:p w14:paraId="1228D7B7"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tcPr>
          <w:p w14:paraId="43E84020"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3.3.90.39.00.00</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3FF0F1C1"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Do Exercício</w:t>
            </w:r>
          </w:p>
        </w:tc>
      </w:tr>
      <w:tr w:rsidR="005B14FA" w:rsidRPr="005B14FA" w14:paraId="3109B31C" w14:textId="77777777" w:rsidTr="005B14FA">
        <w:trPr>
          <w:jc w:val="center"/>
        </w:trPr>
        <w:tc>
          <w:tcPr>
            <w:tcW w:w="581" w:type="pct"/>
            <w:tcBorders>
              <w:top w:val="single" w:sz="6" w:space="0" w:color="000000"/>
              <w:left w:val="single" w:sz="6" w:space="0" w:color="000000"/>
              <w:bottom w:val="single" w:sz="6" w:space="0" w:color="000000"/>
              <w:right w:val="single" w:sz="6" w:space="0" w:color="000000"/>
            </w:tcBorders>
            <w:shd w:val="clear" w:color="auto" w:fill="FFFFFF"/>
          </w:tcPr>
          <w:p w14:paraId="0F466861"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2025</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Pr>
          <w:p w14:paraId="1B1F102E"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520</w:t>
            </w:r>
          </w:p>
        </w:tc>
        <w:tc>
          <w:tcPr>
            <w:tcW w:w="1421" w:type="pct"/>
            <w:tcBorders>
              <w:top w:val="single" w:sz="6" w:space="0" w:color="000000"/>
              <w:left w:val="single" w:sz="6" w:space="0" w:color="000000"/>
              <w:bottom w:val="single" w:sz="6" w:space="0" w:color="000000"/>
              <w:right w:val="single" w:sz="6" w:space="0" w:color="000000"/>
            </w:tcBorders>
            <w:shd w:val="clear" w:color="auto" w:fill="FFFFFF"/>
          </w:tcPr>
          <w:p w14:paraId="11BC7E5E"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03.001.04.122.0004.2005</w:t>
            </w:r>
          </w:p>
        </w:tc>
        <w:tc>
          <w:tcPr>
            <w:tcW w:w="501" w:type="pct"/>
            <w:tcBorders>
              <w:top w:val="single" w:sz="6" w:space="0" w:color="000000"/>
              <w:left w:val="single" w:sz="6" w:space="0" w:color="000000"/>
              <w:bottom w:val="single" w:sz="6" w:space="0" w:color="000000"/>
              <w:right w:val="single" w:sz="6" w:space="0" w:color="000000"/>
            </w:tcBorders>
            <w:shd w:val="clear" w:color="auto" w:fill="FFFFFF"/>
          </w:tcPr>
          <w:p w14:paraId="0748A4D5"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510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tcPr>
          <w:p w14:paraId="08E83A34"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3.3.90.39.00.00</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500D808E"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Do Exercício</w:t>
            </w:r>
          </w:p>
        </w:tc>
      </w:tr>
      <w:tr w:rsidR="005B14FA" w:rsidRPr="005B14FA" w14:paraId="367E7847" w14:textId="77777777" w:rsidTr="005B14FA">
        <w:trPr>
          <w:jc w:val="center"/>
        </w:trPr>
        <w:tc>
          <w:tcPr>
            <w:tcW w:w="581" w:type="pct"/>
            <w:tcBorders>
              <w:top w:val="single" w:sz="6" w:space="0" w:color="000000"/>
              <w:left w:val="single" w:sz="6" w:space="0" w:color="000000"/>
              <w:bottom w:val="single" w:sz="6" w:space="0" w:color="000000"/>
              <w:right w:val="single" w:sz="6" w:space="0" w:color="000000"/>
            </w:tcBorders>
            <w:shd w:val="clear" w:color="auto" w:fill="FFFFFF"/>
          </w:tcPr>
          <w:p w14:paraId="5C2905BF"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2025</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Pr>
          <w:p w14:paraId="2CCE62A7"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530</w:t>
            </w:r>
          </w:p>
        </w:tc>
        <w:tc>
          <w:tcPr>
            <w:tcW w:w="1421" w:type="pct"/>
            <w:tcBorders>
              <w:top w:val="single" w:sz="6" w:space="0" w:color="000000"/>
              <w:left w:val="single" w:sz="6" w:space="0" w:color="000000"/>
              <w:bottom w:val="single" w:sz="6" w:space="0" w:color="000000"/>
              <w:right w:val="single" w:sz="6" w:space="0" w:color="000000"/>
            </w:tcBorders>
            <w:shd w:val="clear" w:color="auto" w:fill="FFFFFF"/>
          </w:tcPr>
          <w:p w14:paraId="04AB7A96"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03.001.04.122.0004.2005</w:t>
            </w:r>
          </w:p>
        </w:tc>
        <w:tc>
          <w:tcPr>
            <w:tcW w:w="501" w:type="pct"/>
            <w:tcBorders>
              <w:top w:val="single" w:sz="6" w:space="0" w:color="000000"/>
              <w:left w:val="single" w:sz="6" w:space="0" w:color="000000"/>
              <w:bottom w:val="single" w:sz="6" w:space="0" w:color="000000"/>
              <w:right w:val="single" w:sz="6" w:space="0" w:color="000000"/>
            </w:tcBorders>
            <w:shd w:val="clear" w:color="auto" w:fill="FFFFFF"/>
          </w:tcPr>
          <w:p w14:paraId="418A7EC5"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511</w:t>
            </w:r>
          </w:p>
        </w:tc>
        <w:tc>
          <w:tcPr>
            <w:tcW w:w="1012" w:type="pct"/>
            <w:tcBorders>
              <w:top w:val="single" w:sz="6" w:space="0" w:color="000000"/>
              <w:left w:val="single" w:sz="6" w:space="0" w:color="000000"/>
              <w:bottom w:val="single" w:sz="6" w:space="0" w:color="000000"/>
              <w:right w:val="single" w:sz="6" w:space="0" w:color="000000"/>
            </w:tcBorders>
            <w:shd w:val="clear" w:color="auto" w:fill="FFFFFF"/>
          </w:tcPr>
          <w:p w14:paraId="792E20D5"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3.3.90.39.00.00</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79AE8057"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Do Exercício</w:t>
            </w:r>
          </w:p>
        </w:tc>
      </w:tr>
      <w:tr w:rsidR="005B14FA" w:rsidRPr="005B14FA" w14:paraId="28A5E051" w14:textId="77777777" w:rsidTr="005B14FA">
        <w:trPr>
          <w:jc w:val="center"/>
        </w:trPr>
        <w:tc>
          <w:tcPr>
            <w:tcW w:w="581" w:type="pct"/>
            <w:tcBorders>
              <w:top w:val="single" w:sz="6" w:space="0" w:color="000000"/>
              <w:left w:val="single" w:sz="6" w:space="0" w:color="000000"/>
              <w:bottom w:val="single" w:sz="6" w:space="0" w:color="000000"/>
              <w:right w:val="single" w:sz="6" w:space="0" w:color="000000"/>
            </w:tcBorders>
            <w:shd w:val="clear" w:color="auto" w:fill="FFFFFF"/>
          </w:tcPr>
          <w:p w14:paraId="2CD8FA36"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2025</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Pr>
          <w:p w14:paraId="1B03A8DC"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1850</w:t>
            </w:r>
          </w:p>
        </w:tc>
        <w:tc>
          <w:tcPr>
            <w:tcW w:w="1421" w:type="pct"/>
            <w:tcBorders>
              <w:top w:val="single" w:sz="6" w:space="0" w:color="000000"/>
              <w:left w:val="single" w:sz="6" w:space="0" w:color="000000"/>
              <w:bottom w:val="single" w:sz="6" w:space="0" w:color="000000"/>
              <w:right w:val="single" w:sz="6" w:space="0" w:color="000000"/>
            </w:tcBorders>
            <w:shd w:val="clear" w:color="auto" w:fill="FFFFFF"/>
          </w:tcPr>
          <w:p w14:paraId="7671BF15"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04.001.15.452.0011.2027</w:t>
            </w:r>
          </w:p>
        </w:tc>
        <w:tc>
          <w:tcPr>
            <w:tcW w:w="501" w:type="pct"/>
            <w:tcBorders>
              <w:top w:val="single" w:sz="6" w:space="0" w:color="000000"/>
              <w:left w:val="single" w:sz="6" w:space="0" w:color="000000"/>
              <w:bottom w:val="single" w:sz="6" w:space="0" w:color="000000"/>
              <w:right w:val="single" w:sz="6" w:space="0" w:color="000000"/>
            </w:tcBorders>
            <w:shd w:val="clear" w:color="auto" w:fill="FFFFFF"/>
          </w:tcPr>
          <w:p w14:paraId="04BC8D8E"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tcPr>
          <w:p w14:paraId="508F3D0D"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3.3.90.39.00.00</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22260BF8"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Do Exercício</w:t>
            </w:r>
          </w:p>
        </w:tc>
      </w:tr>
      <w:tr w:rsidR="005B14FA" w:rsidRPr="005B14FA" w14:paraId="15D9C4B1" w14:textId="77777777" w:rsidTr="005B14FA">
        <w:trPr>
          <w:jc w:val="center"/>
        </w:trPr>
        <w:tc>
          <w:tcPr>
            <w:tcW w:w="581" w:type="pct"/>
            <w:tcBorders>
              <w:top w:val="single" w:sz="6" w:space="0" w:color="000000"/>
              <w:left w:val="single" w:sz="6" w:space="0" w:color="000000"/>
              <w:bottom w:val="single" w:sz="6" w:space="0" w:color="000000"/>
              <w:right w:val="single" w:sz="6" w:space="0" w:color="000000"/>
            </w:tcBorders>
            <w:shd w:val="clear" w:color="auto" w:fill="FFFFFF"/>
          </w:tcPr>
          <w:p w14:paraId="7E9B583E"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2025</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Pr>
          <w:p w14:paraId="2895340B"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1860</w:t>
            </w:r>
          </w:p>
        </w:tc>
        <w:tc>
          <w:tcPr>
            <w:tcW w:w="1421" w:type="pct"/>
            <w:tcBorders>
              <w:top w:val="single" w:sz="6" w:space="0" w:color="000000"/>
              <w:left w:val="single" w:sz="6" w:space="0" w:color="000000"/>
              <w:bottom w:val="single" w:sz="6" w:space="0" w:color="000000"/>
              <w:right w:val="single" w:sz="6" w:space="0" w:color="000000"/>
            </w:tcBorders>
            <w:shd w:val="clear" w:color="auto" w:fill="FFFFFF"/>
          </w:tcPr>
          <w:p w14:paraId="7EFA44A9"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04.001.15.452.0011.2027</w:t>
            </w:r>
          </w:p>
        </w:tc>
        <w:tc>
          <w:tcPr>
            <w:tcW w:w="501" w:type="pct"/>
            <w:tcBorders>
              <w:top w:val="single" w:sz="6" w:space="0" w:color="000000"/>
              <w:left w:val="single" w:sz="6" w:space="0" w:color="000000"/>
              <w:bottom w:val="single" w:sz="6" w:space="0" w:color="000000"/>
              <w:right w:val="single" w:sz="6" w:space="0" w:color="000000"/>
            </w:tcBorders>
            <w:shd w:val="clear" w:color="auto" w:fill="FFFFFF"/>
          </w:tcPr>
          <w:p w14:paraId="62291036"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510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tcPr>
          <w:p w14:paraId="5C5FDB88"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3.3.90.39.00.00</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6475CA2B"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Do Exercício</w:t>
            </w:r>
          </w:p>
        </w:tc>
      </w:tr>
      <w:tr w:rsidR="005B14FA" w:rsidRPr="005B14FA" w14:paraId="5DE6D8BA" w14:textId="77777777" w:rsidTr="005B14FA">
        <w:trPr>
          <w:jc w:val="center"/>
        </w:trPr>
        <w:tc>
          <w:tcPr>
            <w:tcW w:w="581" w:type="pct"/>
            <w:tcBorders>
              <w:top w:val="single" w:sz="6" w:space="0" w:color="000000"/>
              <w:left w:val="single" w:sz="6" w:space="0" w:color="000000"/>
              <w:bottom w:val="single" w:sz="6" w:space="0" w:color="000000"/>
              <w:right w:val="single" w:sz="6" w:space="0" w:color="000000"/>
            </w:tcBorders>
            <w:shd w:val="clear" w:color="auto" w:fill="FFFFFF"/>
          </w:tcPr>
          <w:p w14:paraId="5E5B7172"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2025</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Pr>
          <w:p w14:paraId="751C16A0"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1870</w:t>
            </w:r>
          </w:p>
        </w:tc>
        <w:tc>
          <w:tcPr>
            <w:tcW w:w="1421" w:type="pct"/>
            <w:tcBorders>
              <w:top w:val="single" w:sz="6" w:space="0" w:color="000000"/>
              <w:left w:val="single" w:sz="6" w:space="0" w:color="000000"/>
              <w:bottom w:val="single" w:sz="6" w:space="0" w:color="000000"/>
              <w:right w:val="single" w:sz="6" w:space="0" w:color="000000"/>
            </w:tcBorders>
            <w:shd w:val="clear" w:color="auto" w:fill="FFFFFF"/>
          </w:tcPr>
          <w:p w14:paraId="519CEDC3"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04.001.15.452.0011.2027</w:t>
            </w:r>
          </w:p>
        </w:tc>
        <w:tc>
          <w:tcPr>
            <w:tcW w:w="501" w:type="pct"/>
            <w:tcBorders>
              <w:top w:val="single" w:sz="6" w:space="0" w:color="000000"/>
              <w:left w:val="single" w:sz="6" w:space="0" w:color="000000"/>
              <w:bottom w:val="single" w:sz="6" w:space="0" w:color="000000"/>
              <w:right w:val="single" w:sz="6" w:space="0" w:color="000000"/>
            </w:tcBorders>
            <w:shd w:val="clear" w:color="auto" w:fill="FFFFFF"/>
          </w:tcPr>
          <w:p w14:paraId="0C5A3293"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511</w:t>
            </w:r>
          </w:p>
        </w:tc>
        <w:tc>
          <w:tcPr>
            <w:tcW w:w="1012" w:type="pct"/>
            <w:tcBorders>
              <w:top w:val="single" w:sz="6" w:space="0" w:color="000000"/>
              <w:left w:val="single" w:sz="6" w:space="0" w:color="000000"/>
              <w:bottom w:val="single" w:sz="6" w:space="0" w:color="000000"/>
              <w:right w:val="single" w:sz="6" w:space="0" w:color="000000"/>
            </w:tcBorders>
            <w:shd w:val="clear" w:color="auto" w:fill="FFFFFF"/>
          </w:tcPr>
          <w:p w14:paraId="7B52F7FB"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3.3.90.39.00.00</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39005C6F"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Do Exercício</w:t>
            </w:r>
          </w:p>
        </w:tc>
      </w:tr>
      <w:tr w:rsidR="005B14FA" w:rsidRPr="005B14FA" w14:paraId="3E89E010" w14:textId="77777777" w:rsidTr="005B14FA">
        <w:trPr>
          <w:jc w:val="center"/>
        </w:trPr>
        <w:tc>
          <w:tcPr>
            <w:tcW w:w="581" w:type="pct"/>
            <w:tcBorders>
              <w:top w:val="single" w:sz="6" w:space="0" w:color="000000"/>
              <w:left w:val="single" w:sz="6" w:space="0" w:color="000000"/>
              <w:bottom w:val="single" w:sz="6" w:space="0" w:color="000000"/>
              <w:right w:val="single" w:sz="6" w:space="0" w:color="000000"/>
            </w:tcBorders>
            <w:shd w:val="clear" w:color="auto" w:fill="FFFFFF"/>
          </w:tcPr>
          <w:p w14:paraId="7C153F91"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2025</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Pr>
          <w:p w14:paraId="5634A25F"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2500</w:t>
            </w:r>
          </w:p>
        </w:tc>
        <w:tc>
          <w:tcPr>
            <w:tcW w:w="1421" w:type="pct"/>
            <w:tcBorders>
              <w:top w:val="single" w:sz="6" w:space="0" w:color="000000"/>
              <w:left w:val="single" w:sz="6" w:space="0" w:color="000000"/>
              <w:bottom w:val="single" w:sz="6" w:space="0" w:color="000000"/>
              <w:right w:val="single" w:sz="6" w:space="0" w:color="000000"/>
            </w:tcBorders>
            <w:shd w:val="clear" w:color="auto" w:fill="FFFFFF"/>
          </w:tcPr>
          <w:p w14:paraId="3C460ABA"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05.001.10.301.0009.1121</w:t>
            </w:r>
          </w:p>
        </w:tc>
        <w:tc>
          <w:tcPr>
            <w:tcW w:w="501" w:type="pct"/>
            <w:tcBorders>
              <w:top w:val="single" w:sz="6" w:space="0" w:color="000000"/>
              <w:left w:val="single" w:sz="6" w:space="0" w:color="000000"/>
              <w:bottom w:val="single" w:sz="6" w:space="0" w:color="000000"/>
              <w:right w:val="single" w:sz="6" w:space="0" w:color="000000"/>
            </w:tcBorders>
            <w:shd w:val="clear" w:color="auto" w:fill="FFFFFF"/>
          </w:tcPr>
          <w:p w14:paraId="661650D8"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tcPr>
          <w:p w14:paraId="01284F0E"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3.3.90.39.00.00</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026D84BC"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Do Exercício</w:t>
            </w:r>
          </w:p>
        </w:tc>
      </w:tr>
      <w:tr w:rsidR="005B14FA" w:rsidRPr="005B14FA" w14:paraId="51259663" w14:textId="77777777" w:rsidTr="005B14FA">
        <w:trPr>
          <w:jc w:val="center"/>
        </w:trPr>
        <w:tc>
          <w:tcPr>
            <w:tcW w:w="581" w:type="pct"/>
            <w:tcBorders>
              <w:top w:val="single" w:sz="6" w:space="0" w:color="000000"/>
              <w:left w:val="single" w:sz="6" w:space="0" w:color="000000"/>
              <w:bottom w:val="single" w:sz="6" w:space="0" w:color="000000"/>
              <w:right w:val="single" w:sz="6" w:space="0" w:color="000000"/>
            </w:tcBorders>
            <w:shd w:val="clear" w:color="auto" w:fill="FFFFFF"/>
          </w:tcPr>
          <w:p w14:paraId="4A659AE4"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2025</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Pr>
          <w:p w14:paraId="36F3FC96"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3120</w:t>
            </w:r>
          </w:p>
        </w:tc>
        <w:tc>
          <w:tcPr>
            <w:tcW w:w="1421" w:type="pct"/>
            <w:tcBorders>
              <w:top w:val="single" w:sz="6" w:space="0" w:color="000000"/>
              <w:left w:val="single" w:sz="6" w:space="0" w:color="000000"/>
              <w:bottom w:val="single" w:sz="6" w:space="0" w:color="000000"/>
              <w:right w:val="single" w:sz="6" w:space="0" w:color="000000"/>
            </w:tcBorders>
            <w:shd w:val="clear" w:color="auto" w:fill="FFFFFF"/>
          </w:tcPr>
          <w:p w14:paraId="492DE593"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05.001.10.301.0009.2036</w:t>
            </w:r>
          </w:p>
        </w:tc>
        <w:tc>
          <w:tcPr>
            <w:tcW w:w="501" w:type="pct"/>
            <w:tcBorders>
              <w:top w:val="single" w:sz="6" w:space="0" w:color="000000"/>
              <w:left w:val="single" w:sz="6" w:space="0" w:color="000000"/>
              <w:bottom w:val="single" w:sz="6" w:space="0" w:color="000000"/>
              <w:right w:val="single" w:sz="6" w:space="0" w:color="000000"/>
            </w:tcBorders>
            <w:shd w:val="clear" w:color="auto" w:fill="FFFFFF"/>
          </w:tcPr>
          <w:p w14:paraId="00CD2581"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303</w:t>
            </w:r>
          </w:p>
        </w:tc>
        <w:tc>
          <w:tcPr>
            <w:tcW w:w="1012" w:type="pct"/>
            <w:tcBorders>
              <w:top w:val="single" w:sz="6" w:space="0" w:color="000000"/>
              <w:left w:val="single" w:sz="6" w:space="0" w:color="000000"/>
              <w:bottom w:val="single" w:sz="6" w:space="0" w:color="000000"/>
              <w:right w:val="single" w:sz="6" w:space="0" w:color="000000"/>
            </w:tcBorders>
            <w:shd w:val="clear" w:color="auto" w:fill="FFFFFF"/>
          </w:tcPr>
          <w:p w14:paraId="592464F5"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3.3.90.39.00.00</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6441F374"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Do Exercício</w:t>
            </w:r>
          </w:p>
        </w:tc>
      </w:tr>
      <w:tr w:rsidR="005B14FA" w:rsidRPr="005B14FA" w14:paraId="3A17A448" w14:textId="77777777" w:rsidTr="005B14FA">
        <w:trPr>
          <w:jc w:val="center"/>
        </w:trPr>
        <w:tc>
          <w:tcPr>
            <w:tcW w:w="581" w:type="pct"/>
            <w:tcBorders>
              <w:top w:val="single" w:sz="6" w:space="0" w:color="000000"/>
              <w:left w:val="single" w:sz="6" w:space="0" w:color="000000"/>
              <w:bottom w:val="single" w:sz="6" w:space="0" w:color="000000"/>
              <w:right w:val="single" w:sz="6" w:space="0" w:color="000000"/>
            </w:tcBorders>
            <w:shd w:val="clear" w:color="auto" w:fill="FFFFFF"/>
          </w:tcPr>
          <w:p w14:paraId="2A07275D"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2025</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Pr>
          <w:p w14:paraId="6F7DD4A1"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3130</w:t>
            </w:r>
          </w:p>
        </w:tc>
        <w:tc>
          <w:tcPr>
            <w:tcW w:w="1421" w:type="pct"/>
            <w:tcBorders>
              <w:top w:val="single" w:sz="6" w:space="0" w:color="000000"/>
              <w:left w:val="single" w:sz="6" w:space="0" w:color="000000"/>
              <w:bottom w:val="single" w:sz="6" w:space="0" w:color="000000"/>
              <w:right w:val="single" w:sz="6" w:space="0" w:color="000000"/>
            </w:tcBorders>
            <w:shd w:val="clear" w:color="auto" w:fill="FFFFFF"/>
          </w:tcPr>
          <w:p w14:paraId="49530705"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05.001.10.301.0009.2036</w:t>
            </w:r>
          </w:p>
        </w:tc>
        <w:tc>
          <w:tcPr>
            <w:tcW w:w="501" w:type="pct"/>
            <w:tcBorders>
              <w:top w:val="single" w:sz="6" w:space="0" w:color="000000"/>
              <w:left w:val="single" w:sz="6" w:space="0" w:color="000000"/>
              <w:bottom w:val="single" w:sz="6" w:space="0" w:color="000000"/>
              <w:right w:val="single" w:sz="6" w:space="0" w:color="000000"/>
            </w:tcBorders>
            <w:shd w:val="clear" w:color="auto" w:fill="FFFFFF"/>
          </w:tcPr>
          <w:p w14:paraId="11411F44"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494</w:t>
            </w:r>
          </w:p>
        </w:tc>
        <w:tc>
          <w:tcPr>
            <w:tcW w:w="1012" w:type="pct"/>
            <w:tcBorders>
              <w:top w:val="single" w:sz="6" w:space="0" w:color="000000"/>
              <w:left w:val="single" w:sz="6" w:space="0" w:color="000000"/>
              <w:bottom w:val="single" w:sz="6" w:space="0" w:color="000000"/>
              <w:right w:val="single" w:sz="6" w:space="0" w:color="000000"/>
            </w:tcBorders>
            <w:shd w:val="clear" w:color="auto" w:fill="FFFFFF"/>
          </w:tcPr>
          <w:p w14:paraId="0A591C05"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3.3.90.39.00.00</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179494A8"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Do Exercício</w:t>
            </w:r>
          </w:p>
        </w:tc>
      </w:tr>
      <w:tr w:rsidR="005B14FA" w:rsidRPr="005B14FA" w14:paraId="1B78A340" w14:textId="77777777" w:rsidTr="005B14FA">
        <w:trPr>
          <w:jc w:val="center"/>
        </w:trPr>
        <w:tc>
          <w:tcPr>
            <w:tcW w:w="581" w:type="pct"/>
            <w:tcBorders>
              <w:top w:val="single" w:sz="6" w:space="0" w:color="000000"/>
              <w:left w:val="single" w:sz="6" w:space="0" w:color="000000"/>
              <w:bottom w:val="single" w:sz="6" w:space="0" w:color="000000"/>
              <w:right w:val="single" w:sz="6" w:space="0" w:color="000000"/>
            </w:tcBorders>
            <w:shd w:val="clear" w:color="auto" w:fill="FFFFFF"/>
          </w:tcPr>
          <w:p w14:paraId="3806414A"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2025</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Pr>
          <w:p w14:paraId="63037345"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5240</w:t>
            </w:r>
          </w:p>
        </w:tc>
        <w:tc>
          <w:tcPr>
            <w:tcW w:w="1421" w:type="pct"/>
            <w:tcBorders>
              <w:top w:val="single" w:sz="6" w:space="0" w:color="000000"/>
              <w:left w:val="single" w:sz="6" w:space="0" w:color="000000"/>
              <w:bottom w:val="single" w:sz="6" w:space="0" w:color="000000"/>
              <w:right w:val="single" w:sz="6" w:space="0" w:color="000000"/>
            </w:tcBorders>
            <w:shd w:val="clear" w:color="auto" w:fill="FFFFFF"/>
          </w:tcPr>
          <w:p w14:paraId="166A1189"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06.006.12.361.0010.1018</w:t>
            </w:r>
          </w:p>
        </w:tc>
        <w:tc>
          <w:tcPr>
            <w:tcW w:w="501" w:type="pct"/>
            <w:tcBorders>
              <w:top w:val="single" w:sz="6" w:space="0" w:color="000000"/>
              <w:left w:val="single" w:sz="6" w:space="0" w:color="000000"/>
              <w:bottom w:val="single" w:sz="6" w:space="0" w:color="000000"/>
              <w:right w:val="single" w:sz="6" w:space="0" w:color="000000"/>
            </w:tcBorders>
            <w:shd w:val="clear" w:color="auto" w:fill="FFFFFF"/>
          </w:tcPr>
          <w:p w14:paraId="7E2F64B8"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tcPr>
          <w:p w14:paraId="7B37F0A2"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3.3.90.39.00.00</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2C17788E"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Do Exercício</w:t>
            </w:r>
          </w:p>
        </w:tc>
      </w:tr>
      <w:tr w:rsidR="005B14FA" w:rsidRPr="005B14FA" w14:paraId="2C2635C0" w14:textId="77777777" w:rsidTr="005B14FA">
        <w:trPr>
          <w:jc w:val="center"/>
        </w:trPr>
        <w:tc>
          <w:tcPr>
            <w:tcW w:w="581" w:type="pct"/>
            <w:tcBorders>
              <w:top w:val="single" w:sz="6" w:space="0" w:color="000000"/>
              <w:left w:val="single" w:sz="6" w:space="0" w:color="000000"/>
              <w:bottom w:val="single" w:sz="6" w:space="0" w:color="000000"/>
              <w:right w:val="single" w:sz="6" w:space="0" w:color="000000"/>
            </w:tcBorders>
            <w:shd w:val="clear" w:color="auto" w:fill="FFFFFF"/>
          </w:tcPr>
          <w:p w14:paraId="7E1B828C"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2025</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Pr>
          <w:p w14:paraId="006C2CD3"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5250</w:t>
            </w:r>
          </w:p>
        </w:tc>
        <w:tc>
          <w:tcPr>
            <w:tcW w:w="1421" w:type="pct"/>
            <w:tcBorders>
              <w:top w:val="single" w:sz="6" w:space="0" w:color="000000"/>
              <w:left w:val="single" w:sz="6" w:space="0" w:color="000000"/>
              <w:bottom w:val="single" w:sz="6" w:space="0" w:color="000000"/>
              <w:right w:val="single" w:sz="6" w:space="0" w:color="000000"/>
            </w:tcBorders>
            <w:shd w:val="clear" w:color="auto" w:fill="FFFFFF"/>
          </w:tcPr>
          <w:p w14:paraId="510046C9"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06.006.12.361.0010.1018</w:t>
            </w:r>
          </w:p>
        </w:tc>
        <w:tc>
          <w:tcPr>
            <w:tcW w:w="501" w:type="pct"/>
            <w:tcBorders>
              <w:top w:val="single" w:sz="6" w:space="0" w:color="000000"/>
              <w:left w:val="single" w:sz="6" w:space="0" w:color="000000"/>
              <w:bottom w:val="single" w:sz="6" w:space="0" w:color="000000"/>
              <w:right w:val="single" w:sz="6" w:space="0" w:color="000000"/>
            </w:tcBorders>
            <w:shd w:val="clear" w:color="auto" w:fill="FFFFFF"/>
          </w:tcPr>
          <w:p w14:paraId="12A86657"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103</w:t>
            </w:r>
          </w:p>
        </w:tc>
        <w:tc>
          <w:tcPr>
            <w:tcW w:w="1012" w:type="pct"/>
            <w:tcBorders>
              <w:top w:val="single" w:sz="6" w:space="0" w:color="000000"/>
              <w:left w:val="single" w:sz="6" w:space="0" w:color="000000"/>
              <w:bottom w:val="single" w:sz="6" w:space="0" w:color="000000"/>
              <w:right w:val="single" w:sz="6" w:space="0" w:color="000000"/>
            </w:tcBorders>
            <w:shd w:val="clear" w:color="auto" w:fill="FFFFFF"/>
          </w:tcPr>
          <w:p w14:paraId="616AC3F6"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3.3.90.39.00.00</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57ECA296"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Do Exercício</w:t>
            </w:r>
          </w:p>
        </w:tc>
      </w:tr>
      <w:tr w:rsidR="005B14FA" w:rsidRPr="005B14FA" w14:paraId="6C7AE88B" w14:textId="77777777" w:rsidTr="005B14FA">
        <w:trPr>
          <w:jc w:val="center"/>
        </w:trPr>
        <w:tc>
          <w:tcPr>
            <w:tcW w:w="581" w:type="pct"/>
            <w:tcBorders>
              <w:top w:val="single" w:sz="6" w:space="0" w:color="000000"/>
              <w:left w:val="single" w:sz="6" w:space="0" w:color="000000"/>
              <w:bottom w:val="single" w:sz="6" w:space="0" w:color="000000"/>
              <w:right w:val="single" w:sz="6" w:space="0" w:color="000000"/>
            </w:tcBorders>
            <w:shd w:val="clear" w:color="auto" w:fill="FFFFFF"/>
          </w:tcPr>
          <w:p w14:paraId="50E8D7BF"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2025</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Pr>
          <w:p w14:paraId="0FA9A1CB"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5260</w:t>
            </w:r>
          </w:p>
        </w:tc>
        <w:tc>
          <w:tcPr>
            <w:tcW w:w="1421" w:type="pct"/>
            <w:tcBorders>
              <w:top w:val="single" w:sz="6" w:space="0" w:color="000000"/>
              <w:left w:val="single" w:sz="6" w:space="0" w:color="000000"/>
              <w:bottom w:val="single" w:sz="6" w:space="0" w:color="000000"/>
              <w:right w:val="single" w:sz="6" w:space="0" w:color="000000"/>
            </w:tcBorders>
            <w:shd w:val="clear" w:color="auto" w:fill="FFFFFF"/>
          </w:tcPr>
          <w:p w14:paraId="79B08F55"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06.006.12.361.0010.1018</w:t>
            </w:r>
          </w:p>
        </w:tc>
        <w:tc>
          <w:tcPr>
            <w:tcW w:w="501" w:type="pct"/>
            <w:tcBorders>
              <w:top w:val="single" w:sz="6" w:space="0" w:color="000000"/>
              <w:left w:val="single" w:sz="6" w:space="0" w:color="000000"/>
              <w:bottom w:val="single" w:sz="6" w:space="0" w:color="000000"/>
              <w:right w:val="single" w:sz="6" w:space="0" w:color="000000"/>
            </w:tcBorders>
            <w:shd w:val="clear" w:color="auto" w:fill="FFFFFF"/>
          </w:tcPr>
          <w:p w14:paraId="05779EA0"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104</w:t>
            </w:r>
          </w:p>
        </w:tc>
        <w:tc>
          <w:tcPr>
            <w:tcW w:w="1012" w:type="pct"/>
            <w:tcBorders>
              <w:top w:val="single" w:sz="6" w:space="0" w:color="000000"/>
              <w:left w:val="single" w:sz="6" w:space="0" w:color="000000"/>
              <w:bottom w:val="single" w:sz="6" w:space="0" w:color="000000"/>
              <w:right w:val="single" w:sz="6" w:space="0" w:color="000000"/>
            </w:tcBorders>
            <w:shd w:val="clear" w:color="auto" w:fill="FFFFFF"/>
          </w:tcPr>
          <w:p w14:paraId="590D2595"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3.3.90.39.00.00</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6867AD94"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Do Exercício</w:t>
            </w:r>
          </w:p>
        </w:tc>
      </w:tr>
      <w:tr w:rsidR="005B14FA" w:rsidRPr="005B14FA" w14:paraId="66EAA960" w14:textId="77777777" w:rsidTr="005B14FA">
        <w:trPr>
          <w:jc w:val="center"/>
        </w:trPr>
        <w:tc>
          <w:tcPr>
            <w:tcW w:w="581" w:type="pct"/>
            <w:tcBorders>
              <w:top w:val="single" w:sz="6" w:space="0" w:color="000000"/>
              <w:left w:val="single" w:sz="6" w:space="0" w:color="000000"/>
              <w:bottom w:val="single" w:sz="6" w:space="0" w:color="000000"/>
              <w:right w:val="single" w:sz="6" w:space="0" w:color="000000"/>
            </w:tcBorders>
            <w:shd w:val="clear" w:color="auto" w:fill="FFFFFF"/>
          </w:tcPr>
          <w:p w14:paraId="42381E46"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2025</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Pr>
          <w:p w14:paraId="7DEE2DFB"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5310</w:t>
            </w:r>
          </w:p>
        </w:tc>
        <w:tc>
          <w:tcPr>
            <w:tcW w:w="1421" w:type="pct"/>
            <w:tcBorders>
              <w:top w:val="single" w:sz="6" w:space="0" w:color="000000"/>
              <w:left w:val="single" w:sz="6" w:space="0" w:color="000000"/>
              <w:bottom w:val="single" w:sz="6" w:space="0" w:color="000000"/>
              <w:right w:val="single" w:sz="6" w:space="0" w:color="000000"/>
            </w:tcBorders>
            <w:shd w:val="clear" w:color="auto" w:fill="FFFFFF"/>
          </w:tcPr>
          <w:p w14:paraId="3566EC1F"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06.006.12.361.0010.2160</w:t>
            </w:r>
          </w:p>
        </w:tc>
        <w:tc>
          <w:tcPr>
            <w:tcW w:w="501" w:type="pct"/>
            <w:tcBorders>
              <w:top w:val="single" w:sz="6" w:space="0" w:color="000000"/>
              <w:left w:val="single" w:sz="6" w:space="0" w:color="000000"/>
              <w:bottom w:val="single" w:sz="6" w:space="0" w:color="000000"/>
              <w:right w:val="single" w:sz="6" w:space="0" w:color="000000"/>
            </w:tcBorders>
            <w:shd w:val="clear" w:color="auto" w:fill="FFFFFF"/>
          </w:tcPr>
          <w:p w14:paraId="487D3781"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tcPr>
          <w:p w14:paraId="06C72C54"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3.3.90.39.00.00</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21FC4B8A"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Do Exercício</w:t>
            </w:r>
          </w:p>
        </w:tc>
      </w:tr>
      <w:tr w:rsidR="005B14FA" w:rsidRPr="005B14FA" w14:paraId="4AE98635" w14:textId="77777777" w:rsidTr="005B14FA">
        <w:trPr>
          <w:jc w:val="center"/>
        </w:trPr>
        <w:tc>
          <w:tcPr>
            <w:tcW w:w="581" w:type="pct"/>
            <w:tcBorders>
              <w:top w:val="single" w:sz="6" w:space="0" w:color="000000"/>
              <w:left w:val="single" w:sz="6" w:space="0" w:color="000000"/>
              <w:bottom w:val="single" w:sz="6" w:space="0" w:color="000000"/>
              <w:right w:val="single" w:sz="6" w:space="0" w:color="000000"/>
            </w:tcBorders>
            <w:shd w:val="clear" w:color="auto" w:fill="FFFFFF"/>
          </w:tcPr>
          <w:p w14:paraId="5370A336"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2025</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Pr>
          <w:p w14:paraId="23323891"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5320</w:t>
            </w:r>
          </w:p>
        </w:tc>
        <w:tc>
          <w:tcPr>
            <w:tcW w:w="1421" w:type="pct"/>
            <w:tcBorders>
              <w:top w:val="single" w:sz="6" w:space="0" w:color="000000"/>
              <w:left w:val="single" w:sz="6" w:space="0" w:color="000000"/>
              <w:bottom w:val="single" w:sz="6" w:space="0" w:color="000000"/>
              <w:right w:val="single" w:sz="6" w:space="0" w:color="000000"/>
            </w:tcBorders>
            <w:shd w:val="clear" w:color="auto" w:fill="FFFFFF"/>
          </w:tcPr>
          <w:p w14:paraId="58B0E65F"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06.006.12.361.0010.2160</w:t>
            </w:r>
          </w:p>
        </w:tc>
        <w:tc>
          <w:tcPr>
            <w:tcW w:w="501" w:type="pct"/>
            <w:tcBorders>
              <w:top w:val="single" w:sz="6" w:space="0" w:color="000000"/>
              <w:left w:val="single" w:sz="6" w:space="0" w:color="000000"/>
              <w:bottom w:val="single" w:sz="6" w:space="0" w:color="000000"/>
              <w:right w:val="single" w:sz="6" w:space="0" w:color="000000"/>
            </w:tcBorders>
            <w:shd w:val="clear" w:color="auto" w:fill="FFFFFF"/>
          </w:tcPr>
          <w:p w14:paraId="1582A03C"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103</w:t>
            </w:r>
          </w:p>
        </w:tc>
        <w:tc>
          <w:tcPr>
            <w:tcW w:w="1012" w:type="pct"/>
            <w:tcBorders>
              <w:top w:val="single" w:sz="6" w:space="0" w:color="000000"/>
              <w:left w:val="single" w:sz="6" w:space="0" w:color="000000"/>
              <w:bottom w:val="single" w:sz="6" w:space="0" w:color="000000"/>
              <w:right w:val="single" w:sz="6" w:space="0" w:color="000000"/>
            </w:tcBorders>
            <w:shd w:val="clear" w:color="auto" w:fill="FFFFFF"/>
          </w:tcPr>
          <w:p w14:paraId="4F49C97B"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3.3.90.39.00.00</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5CC3498D"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Do Exercício</w:t>
            </w:r>
          </w:p>
        </w:tc>
      </w:tr>
      <w:tr w:rsidR="005B14FA" w:rsidRPr="005B14FA" w14:paraId="3742D9C8" w14:textId="77777777" w:rsidTr="005B14FA">
        <w:trPr>
          <w:jc w:val="center"/>
        </w:trPr>
        <w:tc>
          <w:tcPr>
            <w:tcW w:w="581" w:type="pct"/>
            <w:tcBorders>
              <w:top w:val="single" w:sz="6" w:space="0" w:color="000000"/>
              <w:left w:val="single" w:sz="6" w:space="0" w:color="000000"/>
              <w:bottom w:val="single" w:sz="6" w:space="0" w:color="000000"/>
              <w:right w:val="single" w:sz="6" w:space="0" w:color="000000"/>
            </w:tcBorders>
            <w:shd w:val="clear" w:color="auto" w:fill="FFFFFF"/>
          </w:tcPr>
          <w:p w14:paraId="7BCE6CE0"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2025</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Pr>
          <w:p w14:paraId="3933D479"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5330</w:t>
            </w:r>
          </w:p>
        </w:tc>
        <w:tc>
          <w:tcPr>
            <w:tcW w:w="1421" w:type="pct"/>
            <w:tcBorders>
              <w:top w:val="single" w:sz="6" w:space="0" w:color="000000"/>
              <w:left w:val="single" w:sz="6" w:space="0" w:color="000000"/>
              <w:bottom w:val="single" w:sz="6" w:space="0" w:color="000000"/>
              <w:right w:val="single" w:sz="6" w:space="0" w:color="000000"/>
            </w:tcBorders>
            <w:shd w:val="clear" w:color="auto" w:fill="FFFFFF"/>
          </w:tcPr>
          <w:p w14:paraId="146AEC9E"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06.006.12.361.0010.2160</w:t>
            </w:r>
          </w:p>
        </w:tc>
        <w:tc>
          <w:tcPr>
            <w:tcW w:w="501" w:type="pct"/>
            <w:tcBorders>
              <w:top w:val="single" w:sz="6" w:space="0" w:color="000000"/>
              <w:left w:val="single" w:sz="6" w:space="0" w:color="000000"/>
              <w:bottom w:val="single" w:sz="6" w:space="0" w:color="000000"/>
              <w:right w:val="single" w:sz="6" w:space="0" w:color="000000"/>
            </w:tcBorders>
            <w:shd w:val="clear" w:color="auto" w:fill="FFFFFF"/>
          </w:tcPr>
          <w:p w14:paraId="650427E3"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104</w:t>
            </w:r>
          </w:p>
        </w:tc>
        <w:tc>
          <w:tcPr>
            <w:tcW w:w="1012" w:type="pct"/>
            <w:tcBorders>
              <w:top w:val="single" w:sz="6" w:space="0" w:color="000000"/>
              <w:left w:val="single" w:sz="6" w:space="0" w:color="000000"/>
              <w:bottom w:val="single" w:sz="6" w:space="0" w:color="000000"/>
              <w:right w:val="single" w:sz="6" w:space="0" w:color="000000"/>
            </w:tcBorders>
            <w:shd w:val="clear" w:color="auto" w:fill="FFFFFF"/>
          </w:tcPr>
          <w:p w14:paraId="6B7B1C09"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3.3.90.39.00.00</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6CEF66AD"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Do Exercício</w:t>
            </w:r>
          </w:p>
        </w:tc>
      </w:tr>
      <w:tr w:rsidR="005B14FA" w:rsidRPr="005B14FA" w14:paraId="66DF58DC" w14:textId="77777777" w:rsidTr="005B14FA">
        <w:trPr>
          <w:jc w:val="center"/>
        </w:trPr>
        <w:tc>
          <w:tcPr>
            <w:tcW w:w="581" w:type="pct"/>
            <w:tcBorders>
              <w:top w:val="single" w:sz="6" w:space="0" w:color="000000"/>
              <w:left w:val="single" w:sz="6" w:space="0" w:color="000000"/>
              <w:bottom w:val="single" w:sz="6" w:space="0" w:color="000000"/>
              <w:right w:val="single" w:sz="6" w:space="0" w:color="000000"/>
            </w:tcBorders>
            <w:shd w:val="clear" w:color="auto" w:fill="FFFFFF"/>
          </w:tcPr>
          <w:p w14:paraId="1AA9ACE5"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2025</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Pr>
          <w:p w14:paraId="7A5A7B7E"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7110</w:t>
            </w:r>
          </w:p>
        </w:tc>
        <w:tc>
          <w:tcPr>
            <w:tcW w:w="1421" w:type="pct"/>
            <w:tcBorders>
              <w:top w:val="single" w:sz="6" w:space="0" w:color="000000"/>
              <w:left w:val="single" w:sz="6" w:space="0" w:color="000000"/>
              <w:bottom w:val="single" w:sz="6" w:space="0" w:color="000000"/>
              <w:right w:val="single" w:sz="6" w:space="0" w:color="000000"/>
            </w:tcBorders>
            <w:shd w:val="clear" w:color="auto" w:fill="FFFFFF"/>
          </w:tcPr>
          <w:p w14:paraId="7C409AB7"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07.002.27.812.0014.2156</w:t>
            </w:r>
          </w:p>
        </w:tc>
        <w:tc>
          <w:tcPr>
            <w:tcW w:w="501" w:type="pct"/>
            <w:tcBorders>
              <w:top w:val="single" w:sz="6" w:space="0" w:color="000000"/>
              <w:left w:val="single" w:sz="6" w:space="0" w:color="000000"/>
              <w:bottom w:val="single" w:sz="6" w:space="0" w:color="000000"/>
              <w:right w:val="single" w:sz="6" w:space="0" w:color="000000"/>
            </w:tcBorders>
            <w:shd w:val="clear" w:color="auto" w:fill="FFFFFF"/>
          </w:tcPr>
          <w:p w14:paraId="557C47C1"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tcPr>
          <w:p w14:paraId="1BD998E6"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3.3.90.39.00.00</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05CB649C"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Do Exercício</w:t>
            </w:r>
          </w:p>
        </w:tc>
      </w:tr>
      <w:tr w:rsidR="005B14FA" w:rsidRPr="005B14FA" w14:paraId="13E9A637" w14:textId="77777777" w:rsidTr="005B14FA">
        <w:trPr>
          <w:jc w:val="center"/>
        </w:trPr>
        <w:tc>
          <w:tcPr>
            <w:tcW w:w="581" w:type="pct"/>
            <w:tcBorders>
              <w:top w:val="single" w:sz="6" w:space="0" w:color="000000"/>
              <w:left w:val="single" w:sz="6" w:space="0" w:color="000000"/>
              <w:bottom w:val="single" w:sz="6" w:space="0" w:color="000000"/>
              <w:right w:val="single" w:sz="6" w:space="0" w:color="000000"/>
            </w:tcBorders>
            <w:shd w:val="clear" w:color="auto" w:fill="FFFFFF"/>
          </w:tcPr>
          <w:p w14:paraId="2160E5DC"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2025</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Pr>
          <w:p w14:paraId="1D5EFF04"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7170</w:t>
            </w:r>
          </w:p>
        </w:tc>
        <w:tc>
          <w:tcPr>
            <w:tcW w:w="1421" w:type="pct"/>
            <w:tcBorders>
              <w:top w:val="single" w:sz="6" w:space="0" w:color="000000"/>
              <w:left w:val="single" w:sz="6" w:space="0" w:color="000000"/>
              <w:bottom w:val="single" w:sz="6" w:space="0" w:color="000000"/>
              <w:right w:val="single" w:sz="6" w:space="0" w:color="000000"/>
            </w:tcBorders>
            <w:shd w:val="clear" w:color="auto" w:fill="FFFFFF"/>
          </w:tcPr>
          <w:p w14:paraId="606A0AFA"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07.002.27.812.0014.2169</w:t>
            </w:r>
          </w:p>
        </w:tc>
        <w:tc>
          <w:tcPr>
            <w:tcW w:w="501" w:type="pct"/>
            <w:tcBorders>
              <w:top w:val="single" w:sz="6" w:space="0" w:color="000000"/>
              <w:left w:val="single" w:sz="6" w:space="0" w:color="000000"/>
              <w:bottom w:val="single" w:sz="6" w:space="0" w:color="000000"/>
              <w:right w:val="single" w:sz="6" w:space="0" w:color="000000"/>
            </w:tcBorders>
            <w:shd w:val="clear" w:color="auto" w:fill="FFFFFF"/>
          </w:tcPr>
          <w:p w14:paraId="5F340072"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tcPr>
          <w:p w14:paraId="6901F745"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3.3.90.39.00.00</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0B77F473"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Do Exercício</w:t>
            </w:r>
          </w:p>
        </w:tc>
      </w:tr>
      <w:tr w:rsidR="005B14FA" w:rsidRPr="005B14FA" w14:paraId="4888366F" w14:textId="77777777" w:rsidTr="005B14FA">
        <w:trPr>
          <w:jc w:val="center"/>
        </w:trPr>
        <w:tc>
          <w:tcPr>
            <w:tcW w:w="581" w:type="pct"/>
            <w:tcBorders>
              <w:top w:val="single" w:sz="6" w:space="0" w:color="000000"/>
              <w:left w:val="single" w:sz="6" w:space="0" w:color="000000"/>
              <w:bottom w:val="single" w:sz="6" w:space="0" w:color="000000"/>
              <w:right w:val="single" w:sz="6" w:space="0" w:color="000000"/>
            </w:tcBorders>
            <w:shd w:val="clear" w:color="auto" w:fill="FFFFFF"/>
          </w:tcPr>
          <w:p w14:paraId="059A3592"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2025</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Pr>
          <w:p w14:paraId="0805CE40"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7230</w:t>
            </w:r>
          </w:p>
        </w:tc>
        <w:tc>
          <w:tcPr>
            <w:tcW w:w="1421" w:type="pct"/>
            <w:tcBorders>
              <w:top w:val="single" w:sz="6" w:space="0" w:color="000000"/>
              <w:left w:val="single" w:sz="6" w:space="0" w:color="000000"/>
              <w:bottom w:val="single" w:sz="6" w:space="0" w:color="000000"/>
              <w:right w:val="single" w:sz="6" w:space="0" w:color="000000"/>
            </w:tcBorders>
            <w:shd w:val="clear" w:color="auto" w:fill="FFFFFF"/>
          </w:tcPr>
          <w:p w14:paraId="61C6272B"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07.002.27.813.0014.1021</w:t>
            </w:r>
          </w:p>
        </w:tc>
        <w:tc>
          <w:tcPr>
            <w:tcW w:w="501" w:type="pct"/>
            <w:tcBorders>
              <w:top w:val="single" w:sz="6" w:space="0" w:color="000000"/>
              <w:left w:val="single" w:sz="6" w:space="0" w:color="000000"/>
              <w:bottom w:val="single" w:sz="6" w:space="0" w:color="000000"/>
              <w:right w:val="single" w:sz="6" w:space="0" w:color="000000"/>
            </w:tcBorders>
            <w:shd w:val="clear" w:color="auto" w:fill="FFFFFF"/>
          </w:tcPr>
          <w:p w14:paraId="09D98620"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tcPr>
          <w:p w14:paraId="78FB2382"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3.3.90.39.00.00</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558E20AB"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Do Exercício</w:t>
            </w:r>
          </w:p>
        </w:tc>
      </w:tr>
      <w:tr w:rsidR="005B14FA" w:rsidRPr="005B14FA" w14:paraId="1961E75E" w14:textId="77777777" w:rsidTr="005B14FA">
        <w:trPr>
          <w:jc w:val="center"/>
        </w:trPr>
        <w:tc>
          <w:tcPr>
            <w:tcW w:w="581" w:type="pct"/>
            <w:tcBorders>
              <w:top w:val="single" w:sz="6" w:space="0" w:color="000000"/>
              <w:left w:val="single" w:sz="6" w:space="0" w:color="000000"/>
              <w:bottom w:val="single" w:sz="6" w:space="0" w:color="000000"/>
              <w:right w:val="single" w:sz="6" w:space="0" w:color="000000"/>
            </w:tcBorders>
            <w:shd w:val="clear" w:color="auto" w:fill="FFFFFF"/>
          </w:tcPr>
          <w:p w14:paraId="2C9D12E6"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2025</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Pr>
          <w:p w14:paraId="20EABB7A"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7710</w:t>
            </w:r>
          </w:p>
        </w:tc>
        <w:tc>
          <w:tcPr>
            <w:tcW w:w="1421" w:type="pct"/>
            <w:tcBorders>
              <w:top w:val="single" w:sz="6" w:space="0" w:color="000000"/>
              <w:left w:val="single" w:sz="6" w:space="0" w:color="000000"/>
              <w:bottom w:val="single" w:sz="6" w:space="0" w:color="000000"/>
              <w:right w:val="single" w:sz="6" w:space="0" w:color="000000"/>
            </w:tcBorders>
            <w:shd w:val="clear" w:color="auto" w:fill="FFFFFF"/>
          </w:tcPr>
          <w:p w14:paraId="6826FA74"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08.001.20.608.0012.2069</w:t>
            </w:r>
          </w:p>
        </w:tc>
        <w:tc>
          <w:tcPr>
            <w:tcW w:w="501" w:type="pct"/>
            <w:tcBorders>
              <w:top w:val="single" w:sz="6" w:space="0" w:color="000000"/>
              <w:left w:val="single" w:sz="6" w:space="0" w:color="000000"/>
              <w:bottom w:val="single" w:sz="6" w:space="0" w:color="000000"/>
              <w:right w:val="single" w:sz="6" w:space="0" w:color="000000"/>
            </w:tcBorders>
            <w:shd w:val="clear" w:color="auto" w:fill="FFFFFF"/>
          </w:tcPr>
          <w:p w14:paraId="3A632AC1"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tcPr>
          <w:p w14:paraId="096BF633"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3.3.90.39.00.00</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0DD0ABF7"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Do Exercício</w:t>
            </w:r>
          </w:p>
        </w:tc>
      </w:tr>
      <w:tr w:rsidR="005B14FA" w:rsidRPr="005B14FA" w14:paraId="5FE31A58" w14:textId="77777777" w:rsidTr="005B14FA">
        <w:trPr>
          <w:jc w:val="center"/>
        </w:trPr>
        <w:tc>
          <w:tcPr>
            <w:tcW w:w="581" w:type="pct"/>
            <w:tcBorders>
              <w:top w:val="single" w:sz="6" w:space="0" w:color="000000"/>
              <w:left w:val="single" w:sz="6" w:space="0" w:color="000000"/>
              <w:bottom w:val="single" w:sz="6" w:space="0" w:color="000000"/>
              <w:right w:val="single" w:sz="6" w:space="0" w:color="000000"/>
            </w:tcBorders>
            <w:shd w:val="clear" w:color="auto" w:fill="FFFFFF"/>
          </w:tcPr>
          <w:p w14:paraId="5BF5C34F"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2025</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Pr>
          <w:p w14:paraId="7E529672"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8740</w:t>
            </w:r>
          </w:p>
        </w:tc>
        <w:tc>
          <w:tcPr>
            <w:tcW w:w="1421" w:type="pct"/>
            <w:tcBorders>
              <w:top w:val="single" w:sz="6" w:space="0" w:color="000000"/>
              <w:left w:val="single" w:sz="6" w:space="0" w:color="000000"/>
              <w:bottom w:val="single" w:sz="6" w:space="0" w:color="000000"/>
              <w:right w:val="single" w:sz="6" w:space="0" w:color="000000"/>
            </w:tcBorders>
            <w:shd w:val="clear" w:color="auto" w:fill="FFFFFF"/>
          </w:tcPr>
          <w:p w14:paraId="41629112"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10.001.08.243.0008.2158</w:t>
            </w:r>
          </w:p>
        </w:tc>
        <w:tc>
          <w:tcPr>
            <w:tcW w:w="501" w:type="pct"/>
            <w:tcBorders>
              <w:top w:val="single" w:sz="6" w:space="0" w:color="000000"/>
              <w:left w:val="single" w:sz="6" w:space="0" w:color="000000"/>
              <w:bottom w:val="single" w:sz="6" w:space="0" w:color="000000"/>
              <w:right w:val="single" w:sz="6" w:space="0" w:color="000000"/>
            </w:tcBorders>
            <w:shd w:val="clear" w:color="auto" w:fill="FFFFFF"/>
          </w:tcPr>
          <w:p w14:paraId="7D642A8A"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tcPr>
          <w:p w14:paraId="06C0E985"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3.3.90.39.00.00</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31CB50AF"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Do Exercício</w:t>
            </w:r>
          </w:p>
        </w:tc>
      </w:tr>
      <w:tr w:rsidR="005B14FA" w:rsidRPr="005B14FA" w14:paraId="04170F69" w14:textId="77777777" w:rsidTr="005B14FA">
        <w:trPr>
          <w:jc w:val="center"/>
        </w:trPr>
        <w:tc>
          <w:tcPr>
            <w:tcW w:w="581" w:type="pct"/>
            <w:tcBorders>
              <w:top w:val="single" w:sz="6" w:space="0" w:color="000000"/>
              <w:left w:val="single" w:sz="6" w:space="0" w:color="000000"/>
              <w:bottom w:val="single" w:sz="6" w:space="0" w:color="000000"/>
              <w:right w:val="single" w:sz="6" w:space="0" w:color="000000"/>
            </w:tcBorders>
            <w:shd w:val="clear" w:color="auto" w:fill="FFFFFF"/>
          </w:tcPr>
          <w:p w14:paraId="26769AD4"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2025</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Pr>
          <w:p w14:paraId="2F1E9055"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8760</w:t>
            </w:r>
          </w:p>
        </w:tc>
        <w:tc>
          <w:tcPr>
            <w:tcW w:w="1421" w:type="pct"/>
            <w:tcBorders>
              <w:top w:val="single" w:sz="6" w:space="0" w:color="000000"/>
              <w:left w:val="single" w:sz="6" w:space="0" w:color="000000"/>
              <w:bottom w:val="single" w:sz="6" w:space="0" w:color="000000"/>
              <w:right w:val="single" w:sz="6" w:space="0" w:color="000000"/>
            </w:tcBorders>
            <w:shd w:val="clear" w:color="auto" w:fill="FFFFFF"/>
          </w:tcPr>
          <w:p w14:paraId="4293D423"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10.001.08.243.0008.2172</w:t>
            </w:r>
          </w:p>
        </w:tc>
        <w:tc>
          <w:tcPr>
            <w:tcW w:w="501" w:type="pct"/>
            <w:tcBorders>
              <w:top w:val="single" w:sz="6" w:space="0" w:color="000000"/>
              <w:left w:val="single" w:sz="6" w:space="0" w:color="000000"/>
              <w:bottom w:val="single" w:sz="6" w:space="0" w:color="000000"/>
              <w:right w:val="single" w:sz="6" w:space="0" w:color="000000"/>
            </w:tcBorders>
            <w:shd w:val="clear" w:color="auto" w:fill="FFFFFF"/>
          </w:tcPr>
          <w:p w14:paraId="3C3E1297"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tcPr>
          <w:p w14:paraId="345BF676"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3.3.90.39.00.00</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470ACAE8"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Do Exercício</w:t>
            </w:r>
          </w:p>
        </w:tc>
      </w:tr>
      <w:tr w:rsidR="005B14FA" w:rsidRPr="005B14FA" w14:paraId="1FE04D01" w14:textId="77777777" w:rsidTr="005B14FA">
        <w:trPr>
          <w:jc w:val="center"/>
        </w:trPr>
        <w:tc>
          <w:tcPr>
            <w:tcW w:w="581" w:type="pct"/>
            <w:tcBorders>
              <w:top w:val="single" w:sz="6" w:space="0" w:color="000000"/>
              <w:left w:val="single" w:sz="6" w:space="0" w:color="000000"/>
              <w:bottom w:val="single" w:sz="6" w:space="0" w:color="000000"/>
              <w:right w:val="single" w:sz="6" w:space="0" w:color="000000"/>
            </w:tcBorders>
            <w:shd w:val="clear" w:color="auto" w:fill="FFFFFF"/>
          </w:tcPr>
          <w:p w14:paraId="03B6DC8E"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lastRenderedPageBreak/>
              <w:t>2025</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Pr>
          <w:p w14:paraId="1937E9E9"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8970</w:t>
            </w:r>
          </w:p>
        </w:tc>
        <w:tc>
          <w:tcPr>
            <w:tcW w:w="1421" w:type="pct"/>
            <w:tcBorders>
              <w:top w:val="single" w:sz="6" w:space="0" w:color="000000"/>
              <w:left w:val="single" w:sz="6" w:space="0" w:color="000000"/>
              <w:bottom w:val="single" w:sz="6" w:space="0" w:color="000000"/>
              <w:right w:val="single" w:sz="6" w:space="0" w:color="000000"/>
            </w:tcBorders>
            <w:shd w:val="clear" w:color="auto" w:fill="FFFFFF"/>
          </w:tcPr>
          <w:p w14:paraId="11155D93"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10.001.08.244.0008.2183</w:t>
            </w:r>
          </w:p>
        </w:tc>
        <w:tc>
          <w:tcPr>
            <w:tcW w:w="501" w:type="pct"/>
            <w:tcBorders>
              <w:top w:val="single" w:sz="6" w:space="0" w:color="000000"/>
              <w:left w:val="single" w:sz="6" w:space="0" w:color="000000"/>
              <w:bottom w:val="single" w:sz="6" w:space="0" w:color="000000"/>
              <w:right w:val="single" w:sz="6" w:space="0" w:color="000000"/>
            </w:tcBorders>
            <w:shd w:val="clear" w:color="auto" w:fill="FFFFFF"/>
          </w:tcPr>
          <w:p w14:paraId="7BB38047"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tcPr>
          <w:p w14:paraId="304D269E"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3.3.90.39.00.00</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1ACF5AEF" w14:textId="77777777" w:rsidR="005B14FA" w:rsidRPr="005B14FA" w:rsidRDefault="005B14FA" w:rsidP="005B14FA">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Do Exercício</w:t>
            </w:r>
          </w:p>
        </w:tc>
      </w:tr>
    </w:tbl>
    <w:p w14:paraId="2F445C70" w14:textId="77777777" w:rsidR="009D74E6" w:rsidRPr="00966C82" w:rsidRDefault="009D74E6">
      <w:pPr>
        <w:widowControl/>
        <w:tabs>
          <w:tab w:val="left" w:pos="810"/>
        </w:tabs>
        <w:spacing w:before="15" w:line="348" w:lineRule="auto"/>
        <w:ind w:left="360" w:right="120"/>
        <w:jc w:val="both"/>
        <w:rPr>
          <w:rFonts w:asciiTheme="minorHAnsi" w:hAnsiTheme="minorHAnsi" w:cstheme="minorHAnsi"/>
        </w:rPr>
      </w:pPr>
    </w:p>
    <w:p w14:paraId="6C9AF44D" w14:textId="05CFA8F2" w:rsidR="009D74E6" w:rsidRPr="00966C82" w:rsidRDefault="00B60C88">
      <w:pPr>
        <w:widowControl/>
        <w:tabs>
          <w:tab w:val="left" w:pos="810"/>
        </w:tabs>
        <w:spacing w:before="15" w:line="348" w:lineRule="auto"/>
        <w:ind w:left="105" w:right="120"/>
        <w:jc w:val="both"/>
        <w:rPr>
          <w:rFonts w:asciiTheme="minorHAnsi" w:hAnsiTheme="minorHAnsi" w:cstheme="minorHAnsi"/>
        </w:rPr>
      </w:pPr>
      <w:r w:rsidRPr="00966C82">
        <w:rPr>
          <w:rFonts w:asciiTheme="minorHAnsi" w:eastAsia="Calibri" w:hAnsiTheme="minorHAnsi" w:cstheme="minorHAnsi"/>
          <w:b/>
        </w:rPr>
        <w:t>CONDIÇÕES PARA PARTICIPAÇÃO</w:t>
      </w:r>
    </w:p>
    <w:p w14:paraId="0F9B0FFB"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Respeitadas as condições normativas vigentes, poderá participar desta licitação qualquer licitante legalmente estabelecido no país e que atenda às exigências deste Edital.</w:t>
      </w:r>
    </w:p>
    <w:p w14:paraId="4AC0DA23"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 xml:space="preserve">Que possuam </w:t>
      </w:r>
      <w:r w:rsidRPr="00966C82">
        <w:rPr>
          <w:rFonts w:asciiTheme="minorHAnsi" w:eastAsia="Calibri" w:hAnsiTheme="minorHAnsi" w:cstheme="minorHAnsi"/>
          <w:b/>
          <w:bCs/>
          <w:color w:val="000000"/>
        </w:rPr>
        <w:t>no mínimo 10% (dez por cento) do valor orçado do contrato</w:t>
      </w:r>
      <w:r w:rsidRPr="00966C82">
        <w:rPr>
          <w:rFonts w:asciiTheme="minorHAnsi" w:eastAsia="Calibri" w:hAnsiTheme="minorHAnsi" w:cstheme="minorHAnsi"/>
          <w:color w:val="000000"/>
        </w:rPr>
        <w:t>, de Patrimônio Líquido, como dado objetivo de comprovação de idoneidade financeira das empresas participantes da Licitação.</w:t>
      </w:r>
    </w:p>
    <w:p w14:paraId="5A3D08C3" w14:textId="45391D4E"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Não poderá participar do presente certame as licitantes que:</w:t>
      </w:r>
    </w:p>
    <w:p w14:paraId="728612BA" w14:textId="77777777" w:rsidR="009D74E6" w:rsidRPr="00966C82" w:rsidRDefault="00B60C88" w:rsidP="006D7526">
      <w:pPr>
        <w:widowControl/>
        <w:numPr>
          <w:ilvl w:val="2"/>
          <w:numId w:val="15"/>
        </w:numPr>
        <w:spacing w:line="360" w:lineRule="auto"/>
        <w:jc w:val="both"/>
        <w:rPr>
          <w:rFonts w:asciiTheme="minorHAnsi" w:eastAsia="Calibri" w:hAnsiTheme="minorHAnsi" w:cstheme="minorHAnsi"/>
          <w:color w:val="000000"/>
        </w:rPr>
      </w:pPr>
      <w:r w:rsidRPr="00966C82">
        <w:rPr>
          <w:rFonts w:asciiTheme="minorHAnsi" w:eastAsia="Calibri" w:hAnsiTheme="minorHAnsi" w:cstheme="minorHAnsi"/>
          <w:color w:val="000000"/>
        </w:rPr>
        <w:t>Tenham sido declaradas inidôneas no âmbito da União, Estados, Distrito Federal e Municípios, em qualquer esfera da Administração Pública;</w:t>
      </w:r>
    </w:p>
    <w:p w14:paraId="1C896D5F" w14:textId="77777777" w:rsidR="009D74E6" w:rsidRPr="00966C82" w:rsidRDefault="00B60C88" w:rsidP="006D7526">
      <w:pPr>
        <w:widowControl/>
        <w:numPr>
          <w:ilvl w:val="2"/>
          <w:numId w:val="15"/>
        </w:numPr>
        <w:spacing w:line="360" w:lineRule="auto"/>
        <w:jc w:val="both"/>
        <w:rPr>
          <w:rFonts w:asciiTheme="minorHAnsi" w:eastAsia="Calibri" w:hAnsiTheme="minorHAnsi" w:cstheme="minorHAnsi"/>
          <w:color w:val="000000"/>
        </w:rPr>
      </w:pPr>
      <w:r w:rsidRPr="00966C82">
        <w:rPr>
          <w:rFonts w:asciiTheme="minorHAnsi" w:eastAsia="Calibri" w:hAnsiTheme="minorHAnsi" w:cstheme="minorHAnsi"/>
          <w:color w:val="000000"/>
        </w:rPr>
        <w:t>Constituíram licitantes que foram apenadas conforme subitem anterior, enquanto perdurarem as causas das penalidades, independentemente de nova licitante que vierem a constituir ou de outra em que figurarem como sócios;</w:t>
      </w:r>
    </w:p>
    <w:p w14:paraId="5F359C78" w14:textId="77777777" w:rsidR="009D74E6" w:rsidRPr="00966C82" w:rsidRDefault="00B60C88" w:rsidP="006D7526">
      <w:pPr>
        <w:widowControl/>
        <w:numPr>
          <w:ilvl w:val="2"/>
          <w:numId w:val="15"/>
        </w:numPr>
        <w:spacing w:line="360" w:lineRule="auto"/>
        <w:jc w:val="both"/>
        <w:rPr>
          <w:rFonts w:asciiTheme="minorHAnsi" w:eastAsia="Calibri" w:hAnsiTheme="minorHAnsi" w:cstheme="minorHAnsi"/>
          <w:color w:val="000000"/>
        </w:rPr>
      </w:pPr>
      <w:r w:rsidRPr="00966C82">
        <w:rPr>
          <w:rFonts w:asciiTheme="minorHAnsi" w:eastAsia="Calibri" w:hAnsiTheme="minorHAnsi" w:cstheme="minorHAnsi"/>
          <w:color w:val="000000"/>
        </w:rPr>
        <w:t>Tenham sócios comuns com as licitantes referidas no subitem anterior;</w:t>
      </w:r>
    </w:p>
    <w:p w14:paraId="42467017" w14:textId="77777777" w:rsidR="009D74E6" w:rsidRPr="00966C82" w:rsidRDefault="00B60C88" w:rsidP="006D7526">
      <w:pPr>
        <w:widowControl/>
        <w:numPr>
          <w:ilvl w:val="2"/>
          <w:numId w:val="15"/>
        </w:numPr>
        <w:spacing w:line="360" w:lineRule="auto"/>
        <w:jc w:val="both"/>
        <w:rPr>
          <w:rFonts w:asciiTheme="minorHAnsi" w:eastAsia="Calibri" w:hAnsiTheme="minorHAnsi" w:cstheme="minorHAnsi"/>
          <w:color w:val="000000"/>
        </w:rPr>
      </w:pPr>
      <w:r w:rsidRPr="00966C82">
        <w:rPr>
          <w:rFonts w:asciiTheme="minorHAnsi" w:eastAsia="Calibri" w:hAnsiTheme="minorHAnsi" w:cstheme="minorHAnsi"/>
          <w:color w:val="000000"/>
        </w:rPr>
        <w:t>Não funcionem no país, se encontrem sob falência, dissolução ou liquidação, bem como as pessoas físicas sob insolvência;</w:t>
      </w:r>
    </w:p>
    <w:p w14:paraId="23470543" w14:textId="77777777" w:rsidR="009D74E6" w:rsidRPr="00966C82" w:rsidRDefault="00B60C88" w:rsidP="006D7526">
      <w:pPr>
        <w:widowControl/>
        <w:numPr>
          <w:ilvl w:val="2"/>
          <w:numId w:val="15"/>
        </w:numPr>
        <w:spacing w:line="360" w:lineRule="auto"/>
        <w:jc w:val="both"/>
        <w:rPr>
          <w:rFonts w:asciiTheme="minorHAnsi" w:eastAsia="Calibri" w:hAnsiTheme="minorHAnsi" w:cstheme="minorHAnsi"/>
          <w:color w:val="000000"/>
        </w:rPr>
      </w:pPr>
      <w:r w:rsidRPr="00966C82">
        <w:rPr>
          <w:rFonts w:asciiTheme="minorHAnsi" w:eastAsia="Calibri" w:hAnsiTheme="minorHAnsi" w:cstheme="minorHAnsi"/>
          <w:color w:val="000000"/>
        </w:rPr>
        <w:t>Mantenha vínculo de natureza técnica, comercial, econômica, financeira, trabalhista ou civil com dirigente do Município de Ibaiti e suas Autarquias ou com agente público que desempenhe função na licitação ou atue na fiscalização ou na gestão do contrato, ou que deles seja cônjuge, companheiro ou parente em linha reta, colateral ou por afinidade, até o terceiro grau;</w:t>
      </w:r>
    </w:p>
    <w:p w14:paraId="76A1AC2F" w14:textId="77777777" w:rsidR="009D74E6" w:rsidRPr="00966C82" w:rsidRDefault="00B60C88" w:rsidP="006D7526">
      <w:pPr>
        <w:widowControl/>
        <w:numPr>
          <w:ilvl w:val="2"/>
          <w:numId w:val="15"/>
        </w:numPr>
        <w:spacing w:line="360" w:lineRule="auto"/>
        <w:jc w:val="both"/>
        <w:rPr>
          <w:rFonts w:asciiTheme="minorHAnsi" w:eastAsia="Calibri" w:hAnsiTheme="minorHAnsi" w:cstheme="minorHAnsi"/>
          <w:color w:val="000000"/>
        </w:rPr>
      </w:pPr>
      <w:r w:rsidRPr="00966C82">
        <w:rPr>
          <w:rFonts w:asciiTheme="minorHAnsi" w:eastAsia="Calibri" w:hAnsiTheme="minorHAnsi" w:cstheme="minorHAnsi"/>
          <w:color w:val="000000"/>
        </w:rPr>
        <w:t>Que possuam em seu quadro societário, pessoas ligadas ao Prefeito, Vice-prefeito, Vereadores e Servidores Municipais, por matrimônio ou parentesco, afim ou consanguíneo, até o segundo grau, ou por adoção, conforme estabelece o art. 92° da Lei Orgânica do Município de Ibaiti de 27/04/90 ou da qual participem indiretamente. Considera-se participação indireta a existência de qualquer vínculo de natureza técnica, comercial, econômica, financeira ou trabalhista;</w:t>
      </w:r>
    </w:p>
    <w:p w14:paraId="335786E7" w14:textId="77777777" w:rsidR="009D74E6" w:rsidRPr="00966C82" w:rsidRDefault="00B60C88" w:rsidP="006D7526">
      <w:pPr>
        <w:widowControl/>
        <w:numPr>
          <w:ilvl w:val="2"/>
          <w:numId w:val="15"/>
        </w:numPr>
        <w:spacing w:line="360" w:lineRule="auto"/>
        <w:jc w:val="both"/>
        <w:rPr>
          <w:rFonts w:asciiTheme="minorHAnsi" w:eastAsia="Calibri" w:hAnsiTheme="minorHAnsi" w:cstheme="minorHAnsi"/>
          <w:color w:val="000000"/>
        </w:rPr>
      </w:pPr>
      <w:r w:rsidRPr="00966C82">
        <w:rPr>
          <w:rFonts w:asciiTheme="minorHAnsi" w:eastAsia="Calibri" w:hAnsiTheme="minorHAnsi" w:cstheme="minorHAnsi"/>
          <w:color w:val="000000"/>
        </w:rPr>
        <w:t>As licitantes de que trata o Art. 14 da Lei Federal n.º 14.133/2021;</w:t>
      </w:r>
    </w:p>
    <w:p w14:paraId="6E0BDCE8" w14:textId="77777777" w:rsidR="009D74E6" w:rsidRPr="00966C82" w:rsidRDefault="00B60C88" w:rsidP="006D7526">
      <w:pPr>
        <w:widowControl/>
        <w:numPr>
          <w:ilvl w:val="2"/>
          <w:numId w:val="15"/>
        </w:numPr>
        <w:spacing w:line="360" w:lineRule="auto"/>
        <w:jc w:val="both"/>
        <w:rPr>
          <w:rFonts w:asciiTheme="minorHAnsi" w:eastAsia="Calibri" w:hAnsiTheme="minorHAnsi" w:cstheme="minorHAnsi"/>
          <w:color w:val="000000"/>
        </w:rPr>
      </w:pPr>
      <w:r w:rsidRPr="00966C82">
        <w:rPr>
          <w:rFonts w:asciiTheme="minorHAnsi" w:eastAsia="Calibri" w:hAnsiTheme="minorHAnsi" w:cstheme="minorHAnsi"/>
          <w:color w:val="000000"/>
        </w:rPr>
        <w:t>Encontre-se suspenso temporariamente de licitar e contratar com o Município de Ibaiti e suas Autarquias;</w:t>
      </w:r>
    </w:p>
    <w:p w14:paraId="5C0BBC4C"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A participação nesta licitação implica aceitação das condições estabelecidas no Edital e na legislação aplicável.</w:t>
      </w:r>
    </w:p>
    <w:p w14:paraId="494395D0"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Além destas condições gerais, deverão ser obedecidas as exigências específicas de participação fixadas no Edital.</w:t>
      </w:r>
    </w:p>
    <w:p w14:paraId="40D71D1C"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A Comissão de Contratação verificará o eventual descumprimento das condições de participação, especialmente quanto à existência de sanção que impeça a participação no certame ou a futura contratação.</w:t>
      </w:r>
    </w:p>
    <w:p w14:paraId="17849F21"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lastRenderedPageBreak/>
        <w:t>Fica vedada a participação de profissional(</w:t>
      </w:r>
      <w:proofErr w:type="spellStart"/>
      <w:r w:rsidRPr="00966C82">
        <w:rPr>
          <w:rFonts w:asciiTheme="minorHAnsi" w:eastAsia="Calibri" w:hAnsiTheme="minorHAnsi" w:cstheme="minorHAnsi"/>
          <w:color w:val="000000"/>
        </w:rPr>
        <w:t>is</w:t>
      </w:r>
      <w:proofErr w:type="spellEnd"/>
      <w:r w:rsidRPr="00966C82">
        <w:rPr>
          <w:rFonts w:asciiTheme="minorHAnsi" w:eastAsia="Calibri" w:hAnsiTheme="minorHAnsi" w:cstheme="minorHAnsi"/>
          <w:color w:val="000000"/>
        </w:rPr>
        <w:t>) indicado(s) por mais de um licitante.</w:t>
      </w:r>
    </w:p>
    <w:p w14:paraId="124F9A79"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O licitante deverá assumir inteira responsabilidade pela inexistência de fatos que possam impedir sua habilitação na presente licitação e ainda pela autenticidade de todos os documentos que vierem a ser apresentados.</w:t>
      </w:r>
    </w:p>
    <w:p w14:paraId="12E5C809"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O licitante deverá arcar com todos os custos diretos ou indiretos para a preparação e apresentação de sua proposta, independentemente do resultado do processo licitatório.</w:t>
      </w:r>
    </w:p>
    <w:p w14:paraId="1437BDF7"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 xml:space="preserve">Os licitantes interessados em participar da presente licitação deverão, preferencialmente, se inscrever no Cadastro Municipal de Fornecedores, enviando os documentos de habilitação para o e-mail </w:t>
      </w:r>
      <w:hyperlink r:id="rId9">
        <w:r w:rsidRPr="00966C82">
          <w:rPr>
            <w:rFonts w:asciiTheme="minorHAnsi" w:eastAsia="Calibri" w:hAnsiTheme="minorHAnsi" w:cstheme="minorHAnsi"/>
            <w:color w:val="000000"/>
          </w:rPr>
          <w:t>licitação@ibaiti.pr.gov.br</w:t>
        </w:r>
      </w:hyperlink>
      <w:r w:rsidRPr="00966C82">
        <w:rPr>
          <w:rFonts w:asciiTheme="minorHAnsi" w:eastAsia="Calibri" w:hAnsiTheme="minorHAnsi" w:cstheme="minorHAnsi"/>
          <w:color w:val="000000"/>
        </w:rPr>
        <w:t xml:space="preserve"> e solicitado o Certificado de Registro Cadastral.</w:t>
      </w:r>
    </w:p>
    <w:p w14:paraId="397F6527"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O licitante vencedor do certame deverá, obrigatoriamente, estar com o cadastro epigrafado em situação regular.</w:t>
      </w:r>
    </w:p>
    <w:p w14:paraId="67585A63" w14:textId="77777777" w:rsidR="009D74E6" w:rsidRPr="00966C82" w:rsidRDefault="00B60C88" w:rsidP="006D7526">
      <w:pPr>
        <w:widowControl/>
        <w:numPr>
          <w:ilvl w:val="0"/>
          <w:numId w:val="15"/>
        </w:numPr>
        <w:tabs>
          <w:tab w:val="left" w:pos="465"/>
        </w:tabs>
        <w:spacing w:before="120" w:after="120"/>
        <w:ind w:left="0" w:firstLine="0"/>
        <w:jc w:val="both"/>
        <w:outlineLvl w:val="0"/>
        <w:rPr>
          <w:rFonts w:asciiTheme="minorHAnsi" w:eastAsia="Calibri" w:hAnsiTheme="minorHAnsi" w:cstheme="minorHAnsi"/>
          <w:b/>
        </w:rPr>
      </w:pPr>
      <w:r w:rsidRPr="00966C82">
        <w:rPr>
          <w:rFonts w:asciiTheme="minorHAnsi" w:eastAsia="Calibri" w:hAnsiTheme="minorHAnsi" w:cstheme="minorHAnsi"/>
          <w:b/>
        </w:rPr>
        <w:t>CONDIÇÕES DE EXECUÇÃO DOS SERVIÇOS</w:t>
      </w:r>
    </w:p>
    <w:p w14:paraId="43908445" w14:textId="77777777" w:rsidR="009D74E6" w:rsidRPr="00966C82" w:rsidRDefault="009D74E6">
      <w:pPr>
        <w:widowControl/>
        <w:rPr>
          <w:rFonts w:asciiTheme="minorHAnsi" w:hAnsiTheme="minorHAnsi" w:cstheme="minorHAnsi"/>
        </w:rPr>
      </w:pPr>
    </w:p>
    <w:p w14:paraId="1A2F3205"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A contratada deverá cumprir as condições previstas no Termo de Referência e na Pasta Técnica.</w:t>
      </w:r>
    </w:p>
    <w:p w14:paraId="265231E6" w14:textId="032C7C1C"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A nova Lei de Licitações, em seu art. 59, § 4º prevê que “serão consideradas inexequíveis as propostas cujos valores forem inferiores a 75% (setenta e cinco por cento) do valor orçado pela Administração”. Pelo caput do mesmo artigo, infere-se que as propostas nessa condição deverão ser desclassificadas, pois resta presumida a inexequibilidade.</w:t>
      </w:r>
      <w:r w:rsidR="00AF7F23" w:rsidRPr="00966C82">
        <w:rPr>
          <w:rFonts w:asciiTheme="minorHAnsi" w:eastAsia="Calibri" w:hAnsiTheme="minorHAnsi" w:cstheme="minorHAnsi"/>
          <w:color w:val="000000"/>
        </w:rPr>
        <w:t xml:space="preserve"> </w:t>
      </w:r>
      <w:r w:rsidRPr="00966C82">
        <w:rPr>
          <w:rFonts w:asciiTheme="minorHAnsi" w:eastAsia="Calibri" w:hAnsiTheme="minorHAnsi" w:cstheme="minorHAnsi"/>
          <w:color w:val="000000"/>
        </w:rPr>
        <w:t>Assim, solicitamos que seja observada a disposição do art. 59, § 4º, da Lei 14.133/21</w:t>
      </w:r>
    </w:p>
    <w:p w14:paraId="519E01AD" w14:textId="77777777" w:rsidR="009D74E6" w:rsidRPr="00966C82" w:rsidRDefault="00B60C88" w:rsidP="006D7526">
      <w:pPr>
        <w:widowControl/>
        <w:numPr>
          <w:ilvl w:val="0"/>
          <w:numId w:val="15"/>
        </w:numPr>
        <w:tabs>
          <w:tab w:val="left" w:pos="465"/>
        </w:tabs>
        <w:spacing w:before="120" w:after="120"/>
        <w:ind w:left="0" w:firstLine="0"/>
        <w:jc w:val="both"/>
        <w:outlineLvl w:val="0"/>
        <w:rPr>
          <w:rFonts w:asciiTheme="minorHAnsi" w:eastAsia="Calibri" w:hAnsiTheme="minorHAnsi" w:cstheme="minorHAnsi"/>
          <w:b/>
        </w:rPr>
      </w:pPr>
      <w:r w:rsidRPr="00966C82">
        <w:rPr>
          <w:rFonts w:asciiTheme="minorHAnsi" w:eastAsia="Calibri" w:hAnsiTheme="minorHAnsi" w:cstheme="minorHAnsi"/>
          <w:b/>
        </w:rPr>
        <w:t>CREDENCIAMENTO E ACESSO AO SISTEMA ELETRÔNICO</w:t>
      </w:r>
    </w:p>
    <w:p w14:paraId="563B4A95" w14:textId="77777777" w:rsidR="009E138C" w:rsidRPr="00966C82" w:rsidRDefault="009E138C" w:rsidP="009E138C">
      <w:pPr>
        <w:widowControl/>
        <w:rPr>
          <w:rFonts w:asciiTheme="minorHAnsi" w:eastAsia="Calibri" w:hAnsiTheme="minorHAnsi" w:cstheme="minorHAnsi"/>
          <w:bCs/>
          <w:color w:val="000000"/>
        </w:rPr>
      </w:pPr>
    </w:p>
    <w:p w14:paraId="38217DEF" w14:textId="23CEF936" w:rsidR="009D74E6" w:rsidRPr="00966C82" w:rsidRDefault="00B60C88" w:rsidP="009E138C">
      <w:pPr>
        <w:widowControl/>
        <w:rPr>
          <w:rFonts w:asciiTheme="minorHAnsi" w:hAnsiTheme="minorHAnsi" w:cstheme="minorHAnsi"/>
        </w:rPr>
      </w:pPr>
      <w:r w:rsidRPr="00966C82">
        <w:rPr>
          <w:rFonts w:asciiTheme="minorHAnsi" w:eastAsia="Calibri" w:hAnsiTheme="minorHAnsi" w:cstheme="minorHAnsi"/>
          <w:b/>
          <w:color w:val="000000"/>
        </w:rPr>
        <w:t>TERMO DE ADESÃO AO SISTEMA DE PREGÃO ELETRÔNICO DA BLL - BOLSA DE LICITAÇÕES DO BRASIL</w:t>
      </w:r>
    </w:p>
    <w:p w14:paraId="77E901FA" w14:textId="77777777" w:rsidR="009D74E6" w:rsidRPr="00966C82" w:rsidRDefault="009D74E6" w:rsidP="009E138C">
      <w:pPr>
        <w:widowControl/>
        <w:rPr>
          <w:rFonts w:asciiTheme="minorHAnsi" w:hAnsiTheme="minorHAnsi" w:cstheme="minorHAnsi"/>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798"/>
        <w:gridCol w:w="301"/>
        <w:gridCol w:w="30"/>
        <w:gridCol w:w="211"/>
        <w:gridCol w:w="111"/>
        <w:gridCol w:w="245"/>
        <w:gridCol w:w="37"/>
        <w:gridCol w:w="111"/>
        <w:gridCol w:w="2546"/>
        <w:gridCol w:w="850"/>
        <w:gridCol w:w="141"/>
        <w:gridCol w:w="673"/>
        <w:gridCol w:w="2009"/>
      </w:tblGrid>
      <w:tr w:rsidR="009D74E6" w:rsidRPr="00966C82" w14:paraId="6445E14D" w14:textId="77777777" w:rsidTr="007E0122">
        <w:trPr>
          <w:jc w:val="center"/>
        </w:trPr>
        <w:tc>
          <w:tcPr>
            <w:tcW w:w="8063" w:type="dxa"/>
            <w:gridSpan w:val="13"/>
            <w:vAlign w:val="center"/>
          </w:tcPr>
          <w:p w14:paraId="40FDD0F3" w14:textId="77777777" w:rsidR="009D74E6" w:rsidRPr="00966C82" w:rsidRDefault="00B60C88" w:rsidP="007E0122">
            <w:pPr>
              <w:widowControl/>
              <w:jc w:val="both"/>
              <w:rPr>
                <w:rFonts w:asciiTheme="minorHAnsi" w:hAnsiTheme="minorHAnsi" w:cstheme="minorHAnsi"/>
                <w:sz w:val="18"/>
                <w:szCs w:val="18"/>
              </w:rPr>
            </w:pPr>
            <w:r w:rsidRPr="00966C82">
              <w:rPr>
                <w:rFonts w:asciiTheme="minorHAnsi" w:eastAsia="Calibri" w:hAnsiTheme="minorHAnsi" w:cstheme="minorHAnsi"/>
                <w:b/>
                <w:color w:val="000000"/>
                <w:sz w:val="18"/>
                <w:szCs w:val="18"/>
              </w:rPr>
              <w:t>Natureza do Licitante (Pessoa Física ou Jurídica)</w:t>
            </w:r>
          </w:p>
        </w:tc>
      </w:tr>
      <w:tr w:rsidR="009D74E6" w:rsidRPr="00966C82" w14:paraId="5A72F3DF" w14:textId="77777777" w:rsidTr="007E0122">
        <w:trPr>
          <w:jc w:val="center"/>
        </w:trPr>
        <w:tc>
          <w:tcPr>
            <w:tcW w:w="1451" w:type="dxa"/>
            <w:gridSpan w:val="5"/>
            <w:vAlign w:val="center"/>
          </w:tcPr>
          <w:p w14:paraId="67E13DCF" w14:textId="77777777" w:rsidR="009D74E6" w:rsidRPr="00966C82" w:rsidRDefault="00B60C88" w:rsidP="007E0122">
            <w:pPr>
              <w:widowControl/>
              <w:jc w:val="both"/>
              <w:rPr>
                <w:rFonts w:asciiTheme="minorHAnsi" w:hAnsiTheme="minorHAnsi" w:cstheme="minorHAnsi"/>
                <w:sz w:val="18"/>
                <w:szCs w:val="18"/>
              </w:rPr>
            </w:pPr>
            <w:r w:rsidRPr="00966C82">
              <w:rPr>
                <w:rFonts w:asciiTheme="minorHAnsi" w:eastAsia="Calibri" w:hAnsiTheme="minorHAnsi" w:cstheme="minorHAnsi"/>
                <w:color w:val="000000"/>
                <w:sz w:val="18"/>
                <w:szCs w:val="18"/>
              </w:rPr>
              <w:t>Razão Social:</w:t>
            </w:r>
          </w:p>
        </w:tc>
        <w:tc>
          <w:tcPr>
            <w:tcW w:w="6612" w:type="dxa"/>
            <w:gridSpan w:val="8"/>
            <w:vAlign w:val="center"/>
          </w:tcPr>
          <w:p w14:paraId="470D0B2F" w14:textId="77777777" w:rsidR="009D74E6" w:rsidRPr="00966C82" w:rsidRDefault="009D74E6" w:rsidP="007E0122">
            <w:pPr>
              <w:rPr>
                <w:rFonts w:asciiTheme="minorHAnsi" w:hAnsiTheme="minorHAnsi" w:cstheme="minorHAnsi"/>
                <w:sz w:val="18"/>
                <w:szCs w:val="18"/>
              </w:rPr>
            </w:pPr>
          </w:p>
        </w:tc>
      </w:tr>
      <w:tr w:rsidR="009D74E6" w:rsidRPr="00966C82" w14:paraId="6CD73A5B" w14:textId="77777777" w:rsidTr="007E0122">
        <w:trPr>
          <w:jc w:val="center"/>
        </w:trPr>
        <w:tc>
          <w:tcPr>
            <w:tcW w:w="1844" w:type="dxa"/>
            <w:gridSpan w:val="8"/>
            <w:vAlign w:val="center"/>
          </w:tcPr>
          <w:p w14:paraId="07029E23" w14:textId="77777777" w:rsidR="009D74E6" w:rsidRPr="00966C82" w:rsidRDefault="00B60C88" w:rsidP="007E0122">
            <w:pPr>
              <w:widowControl/>
              <w:jc w:val="both"/>
              <w:rPr>
                <w:rFonts w:asciiTheme="minorHAnsi" w:hAnsiTheme="minorHAnsi" w:cstheme="minorHAnsi"/>
                <w:sz w:val="18"/>
                <w:szCs w:val="18"/>
              </w:rPr>
            </w:pPr>
            <w:r w:rsidRPr="00966C82">
              <w:rPr>
                <w:rFonts w:asciiTheme="minorHAnsi" w:eastAsia="Calibri" w:hAnsiTheme="minorHAnsi" w:cstheme="minorHAnsi"/>
                <w:color w:val="000000"/>
                <w:sz w:val="18"/>
                <w:szCs w:val="18"/>
              </w:rPr>
              <w:t>Ramo de Atividade:</w:t>
            </w:r>
          </w:p>
        </w:tc>
        <w:tc>
          <w:tcPr>
            <w:tcW w:w="6219" w:type="dxa"/>
            <w:gridSpan w:val="5"/>
            <w:vAlign w:val="center"/>
          </w:tcPr>
          <w:p w14:paraId="0A795C51" w14:textId="77777777" w:rsidR="009D74E6" w:rsidRPr="00966C82" w:rsidRDefault="009D74E6" w:rsidP="007E0122">
            <w:pPr>
              <w:rPr>
                <w:rFonts w:asciiTheme="minorHAnsi" w:hAnsiTheme="minorHAnsi" w:cstheme="minorHAnsi"/>
                <w:sz w:val="18"/>
                <w:szCs w:val="18"/>
              </w:rPr>
            </w:pPr>
          </w:p>
        </w:tc>
      </w:tr>
      <w:tr w:rsidR="009D74E6" w:rsidRPr="00966C82" w14:paraId="230F4B00" w14:textId="77777777" w:rsidTr="007E0122">
        <w:trPr>
          <w:jc w:val="center"/>
        </w:trPr>
        <w:tc>
          <w:tcPr>
            <w:tcW w:w="1099" w:type="dxa"/>
            <w:gridSpan w:val="2"/>
            <w:vAlign w:val="center"/>
          </w:tcPr>
          <w:p w14:paraId="17E6B856" w14:textId="77777777" w:rsidR="009D74E6" w:rsidRPr="00966C82" w:rsidRDefault="00B60C88" w:rsidP="007E0122">
            <w:pPr>
              <w:widowControl/>
              <w:jc w:val="both"/>
              <w:rPr>
                <w:rFonts w:asciiTheme="minorHAnsi" w:hAnsiTheme="minorHAnsi" w:cstheme="minorHAnsi"/>
                <w:sz w:val="18"/>
                <w:szCs w:val="18"/>
              </w:rPr>
            </w:pPr>
            <w:r w:rsidRPr="00966C82">
              <w:rPr>
                <w:rFonts w:asciiTheme="minorHAnsi" w:eastAsia="Calibri" w:hAnsiTheme="minorHAnsi" w:cstheme="minorHAnsi"/>
                <w:color w:val="000000"/>
                <w:sz w:val="18"/>
                <w:szCs w:val="18"/>
              </w:rPr>
              <w:t>Endereço:</w:t>
            </w:r>
          </w:p>
        </w:tc>
        <w:tc>
          <w:tcPr>
            <w:tcW w:w="6964" w:type="dxa"/>
            <w:gridSpan w:val="11"/>
            <w:vAlign w:val="center"/>
          </w:tcPr>
          <w:p w14:paraId="093A77B7" w14:textId="77777777" w:rsidR="009D74E6" w:rsidRPr="00966C82" w:rsidRDefault="009D74E6" w:rsidP="007E0122">
            <w:pPr>
              <w:rPr>
                <w:rFonts w:asciiTheme="minorHAnsi" w:hAnsiTheme="minorHAnsi" w:cstheme="minorHAnsi"/>
                <w:sz w:val="18"/>
                <w:szCs w:val="18"/>
              </w:rPr>
            </w:pPr>
          </w:p>
        </w:tc>
      </w:tr>
      <w:tr w:rsidR="009D74E6" w:rsidRPr="00966C82" w14:paraId="63CF6ABF" w14:textId="77777777" w:rsidTr="008E3BE4">
        <w:trPr>
          <w:jc w:val="center"/>
        </w:trPr>
        <w:tc>
          <w:tcPr>
            <w:tcW w:w="1340" w:type="dxa"/>
            <w:gridSpan w:val="4"/>
            <w:vAlign w:val="center"/>
          </w:tcPr>
          <w:p w14:paraId="1CBCF63A" w14:textId="77777777" w:rsidR="009D74E6" w:rsidRPr="00966C82" w:rsidRDefault="00B60C88" w:rsidP="007E0122">
            <w:pPr>
              <w:widowControl/>
              <w:jc w:val="both"/>
              <w:rPr>
                <w:rFonts w:asciiTheme="minorHAnsi" w:hAnsiTheme="minorHAnsi" w:cstheme="minorHAnsi"/>
                <w:sz w:val="18"/>
                <w:szCs w:val="18"/>
              </w:rPr>
            </w:pPr>
            <w:r w:rsidRPr="00966C82">
              <w:rPr>
                <w:rFonts w:asciiTheme="minorHAnsi" w:eastAsia="Calibri" w:hAnsiTheme="minorHAnsi" w:cstheme="minorHAnsi"/>
                <w:color w:val="000000"/>
                <w:sz w:val="18"/>
                <w:szCs w:val="18"/>
              </w:rPr>
              <w:t xml:space="preserve">Complemento: </w:t>
            </w:r>
          </w:p>
        </w:tc>
        <w:tc>
          <w:tcPr>
            <w:tcW w:w="3050" w:type="dxa"/>
            <w:gridSpan w:val="5"/>
            <w:vAlign w:val="center"/>
          </w:tcPr>
          <w:p w14:paraId="183EBD87" w14:textId="77777777" w:rsidR="009D74E6" w:rsidRPr="00966C82" w:rsidRDefault="009D74E6" w:rsidP="007E0122">
            <w:pPr>
              <w:widowControl/>
              <w:jc w:val="both"/>
              <w:rPr>
                <w:rFonts w:asciiTheme="minorHAnsi" w:hAnsiTheme="minorHAnsi" w:cstheme="minorHAnsi"/>
                <w:sz w:val="18"/>
                <w:szCs w:val="18"/>
              </w:rPr>
            </w:pPr>
          </w:p>
        </w:tc>
        <w:tc>
          <w:tcPr>
            <w:tcW w:w="850" w:type="dxa"/>
            <w:vAlign w:val="center"/>
          </w:tcPr>
          <w:p w14:paraId="39F9AF32" w14:textId="77777777" w:rsidR="009D74E6" w:rsidRPr="00966C82" w:rsidRDefault="00B60C88" w:rsidP="007E0122">
            <w:pPr>
              <w:widowControl/>
              <w:jc w:val="both"/>
              <w:rPr>
                <w:rFonts w:asciiTheme="minorHAnsi" w:hAnsiTheme="minorHAnsi" w:cstheme="minorHAnsi"/>
                <w:sz w:val="18"/>
                <w:szCs w:val="18"/>
              </w:rPr>
            </w:pPr>
            <w:r w:rsidRPr="00966C82">
              <w:rPr>
                <w:rFonts w:asciiTheme="minorHAnsi" w:eastAsia="Calibri" w:hAnsiTheme="minorHAnsi" w:cstheme="minorHAnsi"/>
                <w:color w:val="000000"/>
                <w:sz w:val="18"/>
                <w:szCs w:val="18"/>
              </w:rPr>
              <w:t>Bairro:</w:t>
            </w:r>
            <w:r w:rsidRPr="00966C82">
              <w:rPr>
                <w:rFonts w:asciiTheme="minorHAnsi" w:eastAsia="Calibri" w:hAnsiTheme="minorHAnsi" w:cstheme="minorHAnsi"/>
                <w:b/>
                <w:color w:val="000000"/>
                <w:sz w:val="18"/>
                <w:szCs w:val="18"/>
              </w:rPr>
              <w:t xml:space="preserve"> </w:t>
            </w:r>
          </w:p>
        </w:tc>
        <w:tc>
          <w:tcPr>
            <w:tcW w:w="2823" w:type="dxa"/>
            <w:gridSpan w:val="3"/>
            <w:vAlign w:val="center"/>
          </w:tcPr>
          <w:p w14:paraId="3AC2F21F" w14:textId="77777777" w:rsidR="009D74E6" w:rsidRPr="00966C82" w:rsidRDefault="009D74E6" w:rsidP="007E0122">
            <w:pPr>
              <w:rPr>
                <w:rFonts w:asciiTheme="minorHAnsi" w:hAnsiTheme="minorHAnsi" w:cstheme="minorHAnsi"/>
                <w:sz w:val="18"/>
                <w:szCs w:val="18"/>
              </w:rPr>
            </w:pPr>
          </w:p>
        </w:tc>
      </w:tr>
      <w:tr w:rsidR="009D74E6" w:rsidRPr="00966C82" w14:paraId="58051A17" w14:textId="77777777" w:rsidTr="008E3BE4">
        <w:trPr>
          <w:jc w:val="center"/>
        </w:trPr>
        <w:tc>
          <w:tcPr>
            <w:tcW w:w="1129" w:type="dxa"/>
            <w:gridSpan w:val="3"/>
            <w:vAlign w:val="center"/>
          </w:tcPr>
          <w:p w14:paraId="273F1946" w14:textId="77777777" w:rsidR="009D74E6" w:rsidRPr="00966C82" w:rsidRDefault="00B60C88" w:rsidP="007E0122">
            <w:pPr>
              <w:widowControl/>
              <w:jc w:val="both"/>
              <w:rPr>
                <w:rFonts w:asciiTheme="minorHAnsi" w:hAnsiTheme="minorHAnsi" w:cstheme="minorHAnsi"/>
                <w:sz w:val="18"/>
                <w:szCs w:val="18"/>
              </w:rPr>
            </w:pPr>
            <w:r w:rsidRPr="00966C82">
              <w:rPr>
                <w:rFonts w:asciiTheme="minorHAnsi" w:eastAsia="Calibri" w:hAnsiTheme="minorHAnsi" w:cstheme="minorHAnsi"/>
                <w:color w:val="000000"/>
                <w:sz w:val="18"/>
                <w:szCs w:val="18"/>
              </w:rPr>
              <w:t xml:space="preserve">Cidade: </w:t>
            </w:r>
          </w:p>
        </w:tc>
        <w:tc>
          <w:tcPr>
            <w:tcW w:w="3261" w:type="dxa"/>
            <w:gridSpan w:val="6"/>
            <w:vAlign w:val="center"/>
          </w:tcPr>
          <w:p w14:paraId="3AB95DE2" w14:textId="77777777" w:rsidR="009D74E6" w:rsidRPr="00966C82" w:rsidRDefault="009D74E6" w:rsidP="007E0122">
            <w:pPr>
              <w:rPr>
                <w:rFonts w:asciiTheme="minorHAnsi" w:hAnsiTheme="minorHAnsi" w:cstheme="minorHAnsi"/>
                <w:sz w:val="18"/>
                <w:szCs w:val="18"/>
              </w:rPr>
            </w:pPr>
          </w:p>
        </w:tc>
        <w:tc>
          <w:tcPr>
            <w:tcW w:w="850" w:type="dxa"/>
            <w:vAlign w:val="center"/>
          </w:tcPr>
          <w:p w14:paraId="74537D91" w14:textId="77777777" w:rsidR="009D74E6" w:rsidRPr="00966C82" w:rsidRDefault="00B60C88" w:rsidP="007E0122">
            <w:pPr>
              <w:widowControl/>
              <w:jc w:val="both"/>
              <w:rPr>
                <w:rFonts w:asciiTheme="minorHAnsi" w:hAnsiTheme="minorHAnsi" w:cstheme="minorHAnsi"/>
                <w:sz w:val="18"/>
                <w:szCs w:val="18"/>
              </w:rPr>
            </w:pPr>
            <w:r w:rsidRPr="00966C82">
              <w:rPr>
                <w:rFonts w:asciiTheme="minorHAnsi" w:eastAsia="Calibri" w:hAnsiTheme="minorHAnsi" w:cstheme="minorHAnsi"/>
                <w:color w:val="000000"/>
                <w:sz w:val="18"/>
                <w:szCs w:val="18"/>
              </w:rPr>
              <w:t xml:space="preserve">UF: </w:t>
            </w:r>
          </w:p>
        </w:tc>
        <w:tc>
          <w:tcPr>
            <w:tcW w:w="2823" w:type="dxa"/>
            <w:gridSpan w:val="3"/>
            <w:vAlign w:val="center"/>
          </w:tcPr>
          <w:p w14:paraId="4205150B" w14:textId="77777777" w:rsidR="009D74E6" w:rsidRPr="00966C82" w:rsidRDefault="009D74E6" w:rsidP="007E0122">
            <w:pPr>
              <w:rPr>
                <w:rFonts w:asciiTheme="minorHAnsi" w:hAnsiTheme="minorHAnsi" w:cstheme="minorHAnsi"/>
                <w:sz w:val="18"/>
                <w:szCs w:val="18"/>
              </w:rPr>
            </w:pPr>
          </w:p>
        </w:tc>
      </w:tr>
      <w:tr w:rsidR="009D74E6" w:rsidRPr="00966C82" w14:paraId="51B8FD9E" w14:textId="77777777" w:rsidTr="008E3BE4">
        <w:trPr>
          <w:jc w:val="center"/>
        </w:trPr>
        <w:tc>
          <w:tcPr>
            <w:tcW w:w="1129" w:type="dxa"/>
            <w:gridSpan w:val="3"/>
            <w:vAlign w:val="center"/>
          </w:tcPr>
          <w:p w14:paraId="56C6CF0D" w14:textId="77777777" w:rsidR="009D74E6" w:rsidRPr="00966C82" w:rsidRDefault="00B60C88" w:rsidP="007E0122">
            <w:pPr>
              <w:widowControl/>
              <w:jc w:val="both"/>
              <w:rPr>
                <w:rFonts w:asciiTheme="minorHAnsi" w:hAnsiTheme="minorHAnsi" w:cstheme="minorHAnsi"/>
                <w:sz w:val="18"/>
                <w:szCs w:val="18"/>
              </w:rPr>
            </w:pPr>
            <w:r w:rsidRPr="00966C82">
              <w:rPr>
                <w:rFonts w:asciiTheme="minorHAnsi" w:eastAsia="Calibri" w:hAnsiTheme="minorHAnsi" w:cstheme="minorHAnsi"/>
                <w:color w:val="000000"/>
                <w:sz w:val="18"/>
                <w:szCs w:val="18"/>
              </w:rPr>
              <w:t xml:space="preserve">CEP: </w:t>
            </w:r>
          </w:p>
        </w:tc>
        <w:tc>
          <w:tcPr>
            <w:tcW w:w="3261" w:type="dxa"/>
            <w:gridSpan w:val="6"/>
            <w:vAlign w:val="center"/>
          </w:tcPr>
          <w:p w14:paraId="240218BD" w14:textId="77777777" w:rsidR="009D74E6" w:rsidRPr="00966C82" w:rsidRDefault="009D74E6" w:rsidP="007E0122">
            <w:pPr>
              <w:rPr>
                <w:rFonts w:asciiTheme="minorHAnsi" w:hAnsiTheme="minorHAnsi" w:cstheme="minorHAnsi"/>
                <w:sz w:val="18"/>
                <w:szCs w:val="18"/>
              </w:rPr>
            </w:pPr>
          </w:p>
        </w:tc>
        <w:tc>
          <w:tcPr>
            <w:tcW w:w="850" w:type="dxa"/>
            <w:vAlign w:val="center"/>
          </w:tcPr>
          <w:p w14:paraId="7F7BDD87" w14:textId="77777777" w:rsidR="009D74E6" w:rsidRPr="00966C82" w:rsidRDefault="00B60C88" w:rsidP="007E0122">
            <w:pPr>
              <w:widowControl/>
              <w:jc w:val="both"/>
              <w:rPr>
                <w:rFonts w:asciiTheme="minorHAnsi" w:hAnsiTheme="minorHAnsi" w:cstheme="minorHAnsi"/>
                <w:sz w:val="18"/>
                <w:szCs w:val="18"/>
              </w:rPr>
            </w:pPr>
            <w:r w:rsidRPr="00966C82">
              <w:rPr>
                <w:rFonts w:asciiTheme="minorHAnsi" w:eastAsia="Calibri" w:hAnsiTheme="minorHAnsi" w:cstheme="minorHAnsi"/>
                <w:color w:val="000000"/>
                <w:sz w:val="18"/>
                <w:szCs w:val="18"/>
              </w:rPr>
              <w:t>CNPJ:</w:t>
            </w:r>
          </w:p>
        </w:tc>
        <w:tc>
          <w:tcPr>
            <w:tcW w:w="2823" w:type="dxa"/>
            <w:gridSpan w:val="3"/>
            <w:vAlign w:val="center"/>
          </w:tcPr>
          <w:p w14:paraId="4DEE8033" w14:textId="77777777" w:rsidR="009D74E6" w:rsidRPr="00966C82" w:rsidRDefault="009D74E6" w:rsidP="007E0122">
            <w:pPr>
              <w:rPr>
                <w:rFonts w:asciiTheme="minorHAnsi" w:hAnsiTheme="minorHAnsi" w:cstheme="minorHAnsi"/>
                <w:sz w:val="18"/>
                <w:szCs w:val="18"/>
              </w:rPr>
            </w:pPr>
          </w:p>
        </w:tc>
      </w:tr>
      <w:tr w:rsidR="009D74E6" w:rsidRPr="00966C82" w14:paraId="4E51DCF7" w14:textId="77777777" w:rsidTr="008E3BE4">
        <w:trPr>
          <w:jc w:val="center"/>
        </w:trPr>
        <w:tc>
          <w:tcPr>
            <w:tcW w:w="1733" w:type="dxa"/>
            <w:gridSpan w:val="7"/>
            <w:vAlign w:val="center"/>
          </w:tcPr>
          <w:p w14:paraId="40E66F1D" w14:textId="77777777" w:rsidR="009D74E6" w:rsidRPr="00966C82" w:rsidRDefault="00B60C88" w:rsidP="007E0122">
            <w:pPr>
              <w:widowControl/>
              <w:jc w:val="both"/>
              <w:rPr>
                <w:rFonts w:asciiTheme="minorHAnsi" w:hAnsiTheme="minorHAnsi" w:cstheme="minorHAnsi"/>
                <w:sz w:val="18"/>
                <w:szCs w:val="18"/>
              </w:rPr>
            </w:pPr>
            <w:r w:rsidRPr="00966C82">
              <w:rPr>
                <w:rFonts w:asciiTheme="minorHAnsi" w:eastAsia="Calibri" w:hAnsiTheme="minorHAnsi" w:cstheme="minorHAnsi"/>
                <w:color w:val="000000"/>
                <w:sz w:val="18"/>
                <w:szCs w:val="18"/>
              </w:rPr>
              <w:t>Telefone Comercial:</w:t>
            </w:r>
          </w:p>
        </w:tc>
        <w:tc>
          <w:tcPr>
            <w:tcW w:w="2657" w:type="dxa"/>
            <w:gridSpan w:val="2"/>
            <w:vAlign w:val="center"/>
          </w:tcPr>
          <w:p w14:paraId="634187C5" w14:textId="77777777" w:rsidR="009D74E6" w:rsidRPr="00966C82" w:rsidRDefault="009D74E6" w:rsidP="007E0122">
            <w:pPr>
              <w:widowControl/>
              <w:jc w:val="both"/>
              <w:rPr>
                <w:rFonts w:asciiTheme="minorHAnsi" w:hAnsiTheme="minorHAnsi" w:cstheme="minorHAnsi"/>
                <w:sz w:val="18"/>
                <w:szCs w:val="18"/>
              </w:rPr>
            </w:pPr>
          </w:p>
        </w:tc>
        <w:tc>
          <w:tcPr>
            <w:tcW w:w="1664" w:type="dxa"/>
            <w:gridSpan w:val="3"/>
            <w:vAlign w:val="center"/>
          </w:tcPr>
          <w:p w14:paraId="64028168" w14:textId="77777777" w:rsidR="009D74E6" w:rsidRPr="00966C82" w:rsidRDefault="00B60C88" w:rsidP="007E0122">
            <w:pPr>
              <w:widowControl/>
              <w:jc w:val="both"/>
              <w:rPr>
                <w:rFonts w:asciiTheme="minorHAnsi" w:hAnsiTheme="minorHAnsi" w:cstheme="minorHAnsi"/>
                <w:sz w:val="18"/>
                <w:szCs w:val="18"/>
              </w:rPr>
            </w:pPr>
            <w:r w:rsidRPr="00966C82">
              <w:rPr>
                <w:rFonts w:asciiTheme="minorHAnsi" w:eastAsia="Calibri" w:hAnsiTheme="minorHAnsi" w:cstheme="minorHAnsi"/>
                <w:color w:val="000000"/>
                <w:sz w:val="18"/>
                <w:szCs w:val="18"/>
              </w:rPr>
              <w:t>Inscrição Estadual:</w:t>
            </w:r>
          </w:p>
        </w:tc>
        <w:tc>
          <w:tcPr>
            <w:tcW w:w="2009" w:type="dxa"/>
            <w:vAlign w:val="center"/>
          </w:tcPr>
          <w:p w14:paraId="4F2B61C0" w14:textId="77777777" w:rsidR="009D74E6" w:rsidRPr="00966C82" w:rsidRDefault="009D74E6" w:rsidP="007E0122">
            <w:pPr>
              <w:widowControl/>
              <w:jc w:val="both"/>
              <w:rPr>
                <w:rFonts w:asciiTheme="minorHAnsi" w:hAnsiTheme="minorHAnsi" w:cstheme="minorHAnsi"/>
                <w:sz w:val="18"/>
                <w:szCs w:val="18"/>
              </w:rPr>
            </w:pPr>
          </w:p>
        </w:tc>
      </w:tr>
      <w:tr w:rsidR="009D74E6" w:rsidRPr="00966C82" w14:paraId="2CC83F34" w14:textId="77777777" w:rsidTr="008E3BE4">
        <w:trPr>
          <w:jc w:val="center"/>
        </w:trPr>
        <w:tc>
          <w:tcPr>
            <w:tcW w:w="1733" w:type="dxa"/>
            <w:gridSpan w:val="7"/>
            <w:vAlign w:val="center"/>
          </w:tcPr>
          <w:p w14:paraId="3596BDE2" w14:textId="77777777" w:rsidR="009D74E6" w:rsidRPr="00966C82" w:rsidRDefault="00B60C88" w:rsidP="007E0122">
            <w:pPr>
              <w:widowControl/>
              <w:jc w:val="both"/>
              <w:rPr>
                <w:rFonts w:asciiTheme="minorHAnsi" w:hAnsiTheme="minorHAnsi" w:cstheme="minorHAnsi"/>
                <w:sz w:val="18"/>
                <w:szCs w:val="18"/>
              </w:rPr>
            </w:pPr>
            <w:r w:rsidRPr="00966C82">
              <w:rPr>
                <w:rFonts w:asciiTheme="minorHAnsi" w:eastAsia="Calibri" w:hAnsiTheme="minorHAnsi" w:cstheme="minorHAnsi"/>
                <w:color w:val="000000"/>
                <w:sz w:val="18"/>
                <w:szCs w:val="18"/>
              </w:rPr>
              <w:t>Representante Legal:</w:t>
            </w:r>
          </w:p>
        </w:tc>
        <w:tc>
          <w:tcPr>
            <w:tcW w:w="2657" w:type="dxa"/>
            <w:gridSpan w:val="2"/>
            <w:vAlign w:val="center"/>
          </w:tcPr>
          <w:p w14:paraId="72FF4BE2" w14:textId="77777777" w:rsidR="009D74E6" w:rsidRPr="00966C82" w:rsidRDefault="009D74E6" w:rsidP="007E0122">
            <w:pPr>
              <w:widowControl/>
              <w:jc w:val="both"/>
              <w:rPr>
                <w:rFonts w:asciiTheme="minorHAnsi" w:hAnsiTheme="minorHAnsi" w:cstheme="minorHAnsi"/>
                <w:sz w:val="18"/>
                <w:szCs w:val="18"/>
              </w:rPr>
            </w:pPr>
          </w:p>
        </w:tc>
        <w:tc>
          <w:tcPr>
            <w:tcW w:w="850" w:type="dxa"/>
            <w:vAlign w:val="center"/>
          </w:tcPr>
          <w:p w14:paraId="470F1390" w14:textId="77777777" w:rsidR="009D74E6" w:rsidRPr="00966C82" w:rsidRDefault="00B60C88" w:rsidP="007E0122">
            <w:pPr>
              <w:widowControl/>
              <w:jc w:val="both"/>
              <w:rPr>
                <w:rFonts w:asciiTheme="minorHAnsi" w:hAnsiTheme="minorHAnsi" w:cstheme="minorHAnsi"/>
                <w:sz w:val="18"/>
                <w:szCs w:val="18"/>
              </w:rPr>
            </w:pPr>
            <w:r w:rsidRPr="00966C82">
              <w:rPr>
                <w:rFonts w:asciiTheme="minorHAnsi" w:eastAsia="Calibri" w:hAnsiTheme="minorHAnsi" w:cstheme="minorHAnsi"/>
                <w:color w:val="000000"/>
                <w:sz w:val="18"/>
                <w:szCs w:val="18"/>
              </w:rPr>
              <w:t xml:space="preserve">RG: </w:t>
            </w:r>
          </w:p>
        </w:tc>
        <w:tc>
          <w:tcPr>
            <w:tcW w:w="2823" w:type="dxa"/>
            <w:gridSpan w:val="3"/>
            <w:vAlign w:val="center"/>
          </w:tcPr>
          <w:p w14:paraId="286E5BE6" w14:textId="77777777" w:rsidR="009D74E6" w:rsidRPr="00966C82" w:rsidRDefault="009D74E6" w:rsidP="007E0122">
            <w:pPr>
              <w:widowControl/>
              <w:jc w:val="both"/>
              <w:rPr>
                <w:rFonts w:asciiTheme="minorHAnsi" w:hAnsiTheme="minorHAnsi" w:cstheme="minorHAnsi"/>
                <w:sz w:val="18"/>
                <w:szCs w:val="18"/>
              </w:rPr>
            </w:pPr>
          </w:p>
        </w:tc>
      </w:tr>
      <w:tr w:rsidR="009D74E6" w:rsidRPr="00966C82" w14:paraId="5A5A76D3" w14:textId="77777777" w:rsidTr="008E3BE4">
        <w:trPr>
          <w:jc w:val="center"/>
        </w:trPr>
        <w:tc>
          <w:tcPr>
            <w:tcW w:w="798" w:type="dxa"/>
            <w:vAlign w:val="center"/>
          </w:tcPr>
          <w:p w14:paraId="192D6DA8" w14:textId="77777777" w:rsidR="009D74E6" w:rsidRPr="00966C82" w:rsidRDefault="00B60C88" w:rsidP="007E0122">
            <w:pPr>
              <w:widowControl/>
              <w:jc w:val="both"/>
              <w:rPr>
                <w:rFonts w:asciiTheme="minorHAnsi" w:hAnsiTheme="minorHAnsi" w:cstheme="minorHAnsi"/>
                <w:sz w:val="18"/>
                <w:szCs w:val="18"/>
              </w:rPr>
            </w:pPr>
            <w:r w:rsidRPr="00966C82">
              <w:rPr>
                <w:rFonts w:asciiTheme="minorHAnsi" w:eastAsia="Calibri" w:hAnsiTheme="minorHAnsi" w:cstheme="minorHAnsi"/>
                <w:color w:val="000000"/>
                <w:sz w:val="18"/>
                <w:szCs w:val="18"/>
              </w:rPr>
              <w:t xml:space="preserve">E-mail: </w:t>
            </w:r>
          </w:p>
        </w:tc>
        <w:tc>
          <w:tcPr>
            <w:tcW w:w="3592" w:type="dxa"/>
            <w:gridSpan w:val="8"/>
            <w:vAlign w:val="center"/>
          </w:tcPr>
          <w:p w14:paraId="7ED48F9B" w14:textId="77777777" w:rsidR="009D74E6" w:rsidRPr="00966C82" w:rsidRDefault="009D74E6" w:rsidP="007E0122">
            <w:pPr>
              <w:widowControl/>
              <w:jc w:val="both"/>
              <w:rPr>
                <w:rFonts w:asciiTheme="minorHAnsi" w:hAnsiTheme="minorHAnsi" w:cstheme="minorHAnsi"/>
                <w:sz w:val="18"/>
                <w:szCs w:val="18"/>
              </w:rPr>
            </w:pPr>
          </w:p>
        </w:tc>
        <w:tc>
          <w:tcPr>
            <w:tcW w:w="850" w:type="dxa"/>
            <w:vAlign w:val="center"/>
          </w:tcPr>
          <w:p w14:paraId="3B963BBF" w14:textId="77777777" w:rsidR="009D74E6" w:rsidRPr="00966C82" w:rsidRDefault="00B60C88" w:rsidP="007E0122">
            <w:pPr>
              <w:widowControl/>
              <w:jc w:val="both"/>
              <w:rPr>
                <w:rFonts w:asciiTheme="minorHAnsi" w:hAnsiTheme="minorHAnsi" w:cstheme="minorHAnsi"/>
                <w:sz w:val="18"/>
                <w:szCs w:val="18"/>
              </w:rPr>
            </w:pPr>
            <w:r w:rsidRPr="00966C82">
              <w:rPr>
                <w:rFonts w:asciiTheme="minorHAnsi" w:eastAsia="Calibri" w:hAnsiTheme="minorHAnsi" w:cstheme="minorHAnsi"/>
                <w:color w:val="000000"/>
                <w:sz w:val="18"/>
                <w:szCs w:val="18"/>
              </w:rPr>
              <w:t>CPF:</w:t>
            </w:r>
          </w:p>
        </w:tc>
        <w:tc>
          <w:tcPr>
            <w:tcW w:w="2823" w:type="dxa"/>
            <w:gridSpan w:val="3"/>
            <w:vAlign w:val="center"/>
          </w:tcPr>
          <w:p w14:paraId="0D7EF3C5" w14:textId="77777777" w:rsidR="009D74E6" w:rsidRPr="00966C82" w:rsidRDefault="009D74E6" w:rsidP="007E0122">
            <w:pPr>
              <w:widowControl/>
              <w:jc w:val="both"/>
              <w:rPr>
                <w:rFonts w:asciiTheme="minorHAnsi" w:hAnsiTheme="minorHAnsi" w:cstheme="minorHAnsi"/>
                <w:sz w:val="18"/>
                <w:szCs w:val="18"/>
              </w:rPr>
            </w:pPr>
          </w:p>
        </w:tc>
      </w:tr>
      <w:tr w:rsidR="009D74E6" w:rsidRPr="00966C82" w14:paraId="4560CAE0" w14:textId="77777777" w:rsidTr="008E3BE4">
        <w:trPr>
          <w:jc w:val="center"/>
        </w:trPr>
        <w:tc>
          <w:tcPr>
            <w:tcW w:w="1696" w:type="dxa"/>
            <w:gridSpan w:val="6"/>
            <w:vAlign w:val="center"/>
          </w:tcPr>
          <w:p w14:paraId="5B8D6793" w14:textId="77777777" w:rsidR="009D74E6" w:rsidRPr="00966C82" w:rsidRDefault="00B60C88" w:rsidP="007E0122">
            <w:pPr>
              <w:widowControl/>
              <w:jc w:val="both"/>
              <w:rPr>
                <w:rFonts w:asciiTheme="minorHAnsi" w:hAnsiTheme="minorHAnsi" w:cstheme="minorHAnsi"/>
                <w:sz w:val="18"/>
                <w:szCs w:val="18"/>
              </w:rPr>
            </w:pPr>
            <w:r w:rsidRPr="00966C82">
              <w:rPr>
                <w:rFonts w:asciiTheme="minorHAnsi" w:eastAsia="Calibri" w:hAnsiTheme="minorHAnsi" w:cstheme="minorHAnsi"/>
                <w:color w:val="000000"/>
                <w:sz w:val="18"/>
                <w:szCs w:val="18"/>
              </w:rPr>
              <w:t>Telefone Celular:</w:t>
            </w:r>
          </w:p>
        </w:tc>
        <w:tc>
          <w:tcPr>
            <w:tcW w:w="6367" w:type="dxa"/>
            <w:gridSpan w:val="7"/>
            <w:vAlign w:val="center"/>
          </w:tcPr>
          <w:p w14:paraId="5ACB53F5" w14:textId="77777777" w:rsidR="009D74E6" w:rsidRPr="00966C82" w:rsidRDefault="009D74E6" w:rsidP="007E0122">
            <w:pPr>
              <w:widowControl/>
              <w:jc w:val="both"/>
              <w:rPr>
                <w:rFonts w:asciiTheme="minorHAnsi" w:hAnsiTheme="minorHAnsi" w:cstheme="minorHAnsi"/>
                <w:sz w:val="18"/>
                <w:szCs w:val="18"/>
              </w:rPr>
            </w:pPr>
          </w:p>
        </w:tc>
      </w:tr>
      <w:tr w:rsidR="009D74E6" w:rsidRPr="00966C82" w14:paraId="2D712653" w14:textId="77777777" w:rsidTr="008E3BE4">
        <w:trPr>
          <w:jc w:val="center"/>
        </w:trPr>
        <w:tc>
          <w:tcPr>
            <w:tcW w:w="1696" w:type="dxa"/>
            <w:gridSpan w:val="6"/>
            <w:vAlign w:val="center"/>
          </w:tcPr>
          <w:p w14:paraId="2D53CA4B" w14:textId="77777777" w:rsidR="009D74E6" w:rsidRPr="00966C82" w:rsidRDefault="00B60C88" w:rsidP="007E0122">
            <w:pPr>
              <w:widowControl/>
              <w:jc w:val="both"/>
              <w:rPr>
                <w:rFonts w:asciiTheme="minorHAnsi" w:hAnsiTheme="minorHAnsi" w:cstheme="minorHAnsi"/>
                <w:sz w:val="18"/>
                <w:szCs w:val="18"/>
              </w:rPr>
            </w:pPr>
            <w:r w:rsidRPr="00966C82">
              <w:rPr>
                <w:rFonts w:asciiTheme="minorHAnsi" w:eastAsia="Calibri" w:hAnsiTheme="minorHAnsi" w:cstheme="minorHAnsi"/>
                <w:color w:val="000000"/>
                <w:sz w:val="18"/>
                <w:szCs w:val="18"/>
              </w:rPr>
              <w:t>Whatsapp:</w:t>
            </w:r>
          </w:p>
        </w:tc>
        <w:tc>
          <w:tcPr>
            <w:tcW w:w="6367" w:type="dxa"/>
            <w:gridSpan w:val="7"/>
            <w:vAlign w:val="center"/>
          </w:tcPr>
          <w:p w14:paraId="02846DB3" w14:textId="77777777" w:rsidR="009D74E6" w:rsidRPr="00966C82" w:rsidRDefault="009D74E6" w:rsidP="007E0122">
            <w:pPr>
              <w:widowControl/>
              <w:jc w:val="both"/>
              <w:rPr>
                <w:rFonts w:asciiTheme="minorHAnsi" w:hAnsiTheme="minorHAnsi" w:cstheme="minorHAnsi"/>
                <w:sz w:val="18"/>
                <w:szCs w:val="18"/>
              </w:rPr>
            </w:pPr>
          </w:p>
        </w:tc>
      </w:tr>
      <w:tr w:rsidR="009D74E6" w:rsidRPr="00966C82" w14:paraId="4CE59BDE" w14:textId="77777777" w:rsidTr="008E3BE4">
        <w:trPr>
          <w:jc w:val="center"/>
        </w:trPr>
        <w:tc>
          <w:tcPr>
            <w:tcW w:w="1696" w:type="dxa"/>
            <w:gridSpan w:val="6"/>
            <w:vAlign w:val="center"/>
          </w:tcPr>
          <w:p w14:paraId="68D7FDC4" w14:textId="77777777" w:rsidR="009D74E6" w:rsidRPr="00966C82" w:rsidRDefault="00B60C88" w:rsidP="007E0122">
            <w:pPr>
              <w:widowControl/>
              <w:jc w:val="both"/>
              <w:rPr>
                <w:rFonts w:asciiTheme="minorHAnsi" w:hAnsiTheme="minorHAnsi" w:cstheme="minorHAnsi"/>
                <w:sz w:val="18"/>
                <w:szCs w:val="18"/>
              </w:rPr>
            </w:pPr>
            <w:r w:rsidRPr="00966C82">
              <w:rPr>
                <w:rFonts w:asciiTheme="minorHAnsi" w:eastAsia="Calibri" w:hAnsiTheme="minorHAnsi" w:cstheme="minorHAnsi"/>
                <w:color w:val="000000"/>
                <w:sz w:val="18"/>
                <w:szCs w:val="18"/>
              </w:rPr>
              <w:t>Resp. Financeiro:</w:t>
            </w:r>
          </w:p>
        </w:tc>
        <w:tc>
          <w:tcPr>
            <w:tcW w:w="6367" w:type="dxa"/>
            <w:gridSpan w:val="7"/>
            <w:vAlign w:val="center"/>
          </w:tcPr>
          <w:p w14:paraId="412F4136" w14:textId="77777777" w:rsidR="009D74E6" w:rsidRPr="00966C82" w:rsidRDefault="009D74E6" w:rsidP="007E0122">
            <w:pPr>
              <w:widowControl/>
              <w:jc w:val="both"/>
              <w:rPr>
                <w:rFonts w:asciiTheme="minorHAnsi" w:hAnsiTheme="minorHAnsi" w:cstheme="minorHAnsi"/>
                <w:sz w:val="18"/>
                <w:szCs w:val="18"/>
              </w:rPr>
            </w:pPr>
          </w:p>
        </w:tc>
      </w:tr>
      <w:tr w:rsidR="009D74E6" w:rsidRPr="00966C82" w14:paraId="4A858B93" w14:textId="77777777" w:rsidTr="008E3BE4">
        <w:trPr>
          <w:jc w:val="center"/>
        </w:trPr>
        <w:tc>
          <w:tcPr>
            <w:tcW w:w="1696" w:type="dxa"/>
            <w:gridSpan w:val="6"/>
            <w:vAlign w:val="center"/>
          </w:tcPr>
          <w:p w14:paraId="1F997907" w14:textId="77777777" w:rsidR="009D74E6" w:rsidRPr="00966C82" w:rsidRDefault="00B60C88" w:rsidP="007E0122">
            <w:pPr>
              <w:widowControl/>
              <w:jc w:val="both"/>
              <w:rPr>
                <w:rFonts w:asciiTheme="minorHAnsi" w:hAnsiTheme="minorHAnsi" w:cstheme="minorHAnsi"/>
                <w:sz w:val="18"/>
                <w:szCs w:val="18"/>
              </w:rPr>
            </w:pPr>
            <w:r w:rsidRPr="00966C82">
              <w:rPr>
                <w:rFonts w:asciiTheme="minorHAnsi" w:eastAsia="Calibri" w:hAnsiTheme="minorHAnsi" w:cstheme="minorHAnsi"/>
                <w:color w:val="000000"/>
                <w:sz w:val="18"/>
                <w:szCs w:val="18"/>
              </w:rPr>
              <w:t>E-mail Financeiro:</w:t>
            </w:r>
          </w:p>
        </w:tc>
        <w:tc>
          <w:tcPr>
            <w:tcW w:w="2694" w:type="dxa"/>
            <w:gridSpan w:val="3"/>
            <w:vAlign w:val="center"/>
          </w:tcPr>
          <w:p w14:paraId="5DC4D22A" w14:textId="77777777" w:rsidR="009D74E6" w:rsidRPr="00966C82" w:rsidRDefault="009D74E6" w:rsidP="007E0122">
            <w:pPr>
              <w:widowControl/>
              <w:jc w:val="both"/>
              <w:rPr>
                <w:rFonts w:asciiTheme="minorHAnsi" w:hAnsiTheme="minorHAnsi" w:cstheme="minorHAnsi"/>
                <w:sz w:val="18"/>
                <w:szCs w:val="18"/>
              </w:rPr>
            </w:pPr>
          </w:p>
        </w:tc>
        <w:tc>
          <w:tcPr>
            <w:tcW w:w="991" w:type="dxa"/>
            <w:gridSpan w:val="2"/>
            <w:vAlign w:val="center"/>
          </w:tcPr>
          <w:p w14:paraId="62BF802E" w14:textId="77777777" w:rsidR="009D74E6" w:rsidRPr="00966C82" w:rsidRDefault="00B60C88" w:rsidP="007E0122">
            <w:pPr>
              <w:widowControl/>
              <w:jc w:val="both"/>
              <w:rPr>
                <w:rFonts w:asciiTheme="minorHAnsi" w:hAnsiTheme="minorHAnsi" w:cstheme="minorHAnsi"/>
                <w:sz w:val="18"/>
                <w:szCs w:val="18"/>
              </w:rPr>
            </w:pPr>
            <w:r w:rsidRPr="00966C82">
              <w:rPr>
                <w:rFonts w:asciiTheme="minorHAnsi" w:eastAsia="Calibri" w:hAnsiTheme="minorHAnsi" w:cstheme="minorHAnsi"/>
                <w:color w:val="000000"/>
                <w:sz w:val="18"/>
                <w:szCs w:val="18"/>
              </w:rPr>
              <w:t>Telefone:</w:t>
            </w:r>
          </w:p>
        </w:tc>
        <w:tc>
          <w:tcPr>
            <w:tcW w:w="2682" w:type="dxa"/>
            <w:gridSpan w:val="2"/>
            <w:vAlign w:val="center"/>
          </w:tcPr>
          <w:p w14:paraId="67A54644" w14:textId="77777777" w:rsidR="009D74E6" w:rsidRPr="00966C82" w:rsidRDefault="009D74E6" w:rsidP="007E0122">
            <w:pPr>
              <w:widowControl/>
              <w:jc w:val="both"/>
              <w:rPr>
                <w:rFonts w:asciiTheme="minorHAnsi" w:hAnsiTheme="minorHAnsi" w:cstheme="minorHAnsi"/>
                <w:sz w:val="18"/>
                <w:szCs w:val="18"/>
              </w:rPr>
            </w:pPr>
          </w:p>
        </w:tc>
      </w:tr>
      <w:tr w:rsidR="009D74E6" w:rsidRPr="00966C82" w14:paraId="7330E13C" w14:textId="77777777" w:rsidTr="007E0122">
        <w:trPr>
          <w:jc w:val="center"/>
        </w:trPr>
        <w:tc>
          <w:tcPr>
            <w:tcW w:w="8063" w:type="dxa"/>
            <w:gridSpan w:val="13"/>
            <w:vAlign w:val="center"/>
          </w:tcPr>
          <w:p w14:paraId="00485D53" w14:textId="77777777" w:rsidR="009D74E6" w:rsidRPr="00966C82" w:rsidRDefault="00B60C88" w:rsidP="007E0122">
            <w:pPr>
              <w:widowControl/>
              <w:jc w:val="both"/>
              <w:rPr>
                <w:rFonts w:asciiTheme="minorHAnsi" w:hAnsiTheme="minorHAnsi" w:cstheme="minorHAnsi"/>
                <w:sz w:val="18"/>
                <w:szCs w:val="18"/>
              </w:rPr>
            </w:pPr>
            <w:r w:rsidRPr="00966C82">
              <w:rPr>
                <w:rFonts w:asciiTheme="minorHAnsi" w:eastAsia="Calibri" w:hAnsiTheme="minorHAnsi" w:cstheme="minorHAnsi"/>
                <w:color w:val="000000"/>
                <w:sz w:val="18"/>
                <w:szCs w:val="18"/>
              </w:rPr>
              <w:t>E-mail para informativo de edital</w:t>
            </w:r>
          </w:p>
        </w:tc>
      </w:tr>
      <w:tr w:rsidR="009D74E6" w:rsidRPr="00966C82" w14:paraId="1D41634B" w14:textId="77777777" w:rsidTr="007E0122">
        <w:trPr>
          <w:jc w:val="center"/>
        </w:trPr>
        <w:tc>
          <w:tcPr>
            <w:tcW w:w="8063" w:type="dxa"/>
            <w:gridSpan w:val="13"/>
            <w:vAlign w:val="center"/>
          </w:tcPr>
          <w:p w14:paraId="353DC1D2" w14:textId="77777777" w:rsidR="009D74E6" w:rsidRPr="00966C82" w:rsidRDefault="00B60C88" w:rsidP="007E0122">
            <w:pPr>
              <w:widowControl/>
              <w:jc w:val="both"/>
              <w:rPr>
                <w:rFonts w:asciiTheme="minorHAnsi" w:hAnsiTheme="minorHAnsi" w:cstheme="minorHAnsi"/>
                <w:sz w:val="18"/>
                <w:szCs w:val="18"/>
              </w:rPr>
            </w:pPr>
            <w:r w:rsidRPr="00966C82">
              <w:rPr>
                <w:rFonts w:asciiTheme="minorHAnsi" w:eastAsia="Calibri" w:hAnsiTheme="minorHAnsi" w:cstheme="minorHAnsi"/>
                <w:color w:val="000000"/>
                <w:sz w:val="18"/>
                <w:szCs w:val="18"/>
              </w:rPr>
              <w:t xml:space="preserve">ME/EPP: </w:t>
            </w:r>
            <w:proofErr w:type="gramStart"/>
            <w:r w:rsidRPr="00966C82">
              <w:rPr>
                <w:rFonts w:asciiTheme="minorHAnsi" w:eastAsia="Calibri" w:hAnsiTheme="minorHAnsi" w:cstheme="minorHAnsi"/>
                <w:color w:val="000000"/>
                <w:sz w:val="18"/>
                <w:szCs w:val="18"/>
              </w:rPr>
              <w:t xml:space="preserve">   (</w:t>
            </w:r>
            <w:proofErr w:type="gramEnd"/>
            <w:r w:rsidRPr="00966C82">
              <w:rPr>
                <w:rFonts w:asciiTheme="minorHAnsi" w:eastAsia="Calibri" w:hAnsiTheme="minorHAnsi" w:cstheme="minorHAnsi"/>
                <w:color w:val="000000"/>
                <w:sz w:val="18"/>
                <w:szCs w:val="18"/>
              </w:rPr>
              <w:t xml:space="preserve"> </w:t>
            </w:r>
            <w:proofErr w:type="gramStart"/>
            <w:r w:rsidRPr="00966C82">
              <w:rPr>
                <w:rFonts w:asciiTheme="minorHAnsi" w:eastAsia="Calibri" w:hAnsiTheme="minorHAnsi" w:cstheme="minorHAnsi"/>
                <w:color w:val="000000"/>
                <w:sz w:val="18"/>
                <w:szCs w:val="18"/>
              </w:rPr>
              <w:t xml:space="preserve">  )</w:t>
            </w:r>
            <w:proofErr w:type="gramEnd"/>
            <w:r w:rsidRPr="00966C82">
              <w:rPr>
                <w:rFonts w:asciiTheme="minorHAnsi" w:eastAsia="Calibri" w:hAnsiTheme="minorHAnsi" w:cstheme="minorHAnsi"/>
                <w:color w:val="000000"/>
                <w:sz w:val="18"/>
                <w:szCs w:val="18"/>
              </w:rPr>
              <w:t xml:space="preserve">  SIM  </w:t>
            </w:r>
            <w:proofErr w:type="gramStart"/>
            <w:r w:rsidRPr="00966C82">
              <w:rPr>
                <w:rFonts w:asciiTheme="minorHAnsi" w:eastAsia="Calibri" w:hAnsiTheme="minorHAnsi" w:cstheme="minorHAnsi"/>
                <w:color w:val="000000"/>
                <w:sz w:val="18"/>
                <w:szCs w:val="18"/>
              </w:rPr>
              <w:t xml:space="preserve">   (</w:t>
            </w:r>
            <w:proofErr w:type="gramEnd"/>
            <w:r w:rsidRPr="00966C82">
              <w:rPr>
                <w:rFonts w:asciiTheme="minorHAnsi" w:eastAsia="Calibri" w:hAnsiTheme="minorHAnsi" w:cstheme="minorHAnsi"/>
                <w:color w:val="000000"/>
                <w:sz w:val="18"/>
                <w:szCs w:val="18"/>
              </w:rPr>
              <w:t xml:space="preserve"> </w:t>
            </w:r>
            <w:proofErr w:type="gramStart"/>
            <w:r w:rsidRPr="00966C82">
              <w:rPr>
                <w:rFonts w:asciiTheme="minorHAnsi" w:eastAsia="Calibri" w:hAnsiTheme="minorHAnsi" w:cstheme="minorHAnsi"/>
                <w:color w:val="000000"/>
                <w:sz w:val="18"/>
                <w:szCs w:val="18"/>
              </w:rPr>
              <w:t xml:space="preserve">  )</w:t>
            </w:r>
            <w:proofErr w:type="gramEnd"/>
            <w:r w:rsidRPr="00966C82">
              <w:rPr>
                <w:rFonts w:asciiTheme="minorHAnsi" w:eastAsia="Calibri" w:hAnsiTheme="minorHAnsi" w:cstheme="minorHAnsi"/>
                <w:color w:val="000000"/>
                <w:sz w:val="18"/>
                <w:szCs w:val="18"/>
              </w:rPr>
              <w:t xml:space="preserve"> Não</w:t>
            </w:r>
          </w:p>
        </w:tc>
      </w:tr>
    </w:tbl>
    <w:p w14:paraId="708AEB17" w14:textId="77777777" w:rsidR="009D74E6" w:rsidRPr="00966C82" w:rsidRDefault="009D74E6" w:rsidP="009E138C">
      <w:pPr>
        <w:widowControl/>
        <w:spacing w:line="360" w:lineRule="auto"/>
        <w:jc w:val="both"/>
        <w:rPr>
          <w:rFonts w:asciiTheme="minorHAnsi" w:hAnsiTheme="minorHAnsi" w:cstheme="minorHAnsi"/>
        </w:rPr>
      </w:pPr>
    </w:p>
    <w:p w14:paraId="1C69D010" w14:textId="77777777" w:rsidR="009D74E6" w:rsidRPr="00966C82" w:rsidRDefault="00B60C88" w:rsidP="0053631F">
      <w:pPr>
        <w:widowControl/>
        <w:spacing w:line="360" w:lineRule="auto"/>
        <w:jc w:val="both"/>
        <w:rPr>
          <w:rFonts w:asciiTheme="minorHAnsi" w:eastAsia="Calibri" w:hAnsiTheme="minorHAnsi" w:cstheme="minorHAnsi"/>
          <w:color w:val="000000"/>
        </w:rPr>
      </w:pPr>
      <w:r w:rsidRPr="00966C82">
        <w:rPr>
          <w:rFonts w:asciiTheme="minorHAnsi" w:eastAsia="Calibri" w:hAnsiTheme="minorHAnsi" w:cstheme="minorHAnsi"/>
          <w:color w:val="000000"/>
        </w:rPr>
        <w:lastRenderedPageBreak/>
        <w:t>Por meio do presente Termo, o Licitante acima qualificado manifesta sua adesão ao Regulamento do Sistema de pregão Eletrônico da BLL - Bolsa de Licitações do Brasil do qual declara ter pleno conhecimento, em conformidade com as disposições que seguem.</w:t>
      </w:r>
    </w:p>
    <w:p w14:paraId="225FAF49" w14:textId="244F5A9E" w:rsidR="009D74E6" w:rsidRPr="00966C82" w:rsidRDefault="00B60C88" w:rsidP="0053631F">
      <w:pPr>
        <w:widowControl/>
        <w:spacing w:line="360" w:lineRule="auto"/>
        <w:jc w:val="both"/>
        <w:rPr>
          <w:rFonts w:asciiTheme="minorHAnsi" w:eastAsia="Calibri" w:hAnsiTheme="minorHAnsi" w:cstheme="minorHAnsi"/>
          <w:color w:val="000000"/>
        </w:rPr>
      </w:pPr>
      <w:r w:rsidRPr="00966C82">
        <w:rPr>
          <w:rFonts w:asciiTheme="minorHAnsi" w:eastAsia="Calibri" w:hAnsiTheme="minorHAnsi" w:cstheme="minorHAnsi"/>
          <w:color w:val="000000"/>
        </w:rPr>
        <w:t xml:space="preserve">Qualquer dúvida em relação ao acesso no sistema operacional, poderá ser esclarecida ou através de uma empresa associada ou pelos telefones: Curitiba-PR (41) 3097-4600, ou através da Bolsa de Licitações do Brasil ou pelo e-mail </w:t>
      </w:r>
      <w:hyperlink r:id="rId10">
        <w:r w:rsidRPr="00966C82">
          <w:rPr>
            <w:rFonts w:asciiTheme="minorHAnsi" w:eastAsia="Calibri" w:hAnsiTheme="minorHAnsi" w:cstheme="minorHAnsi"/>
            <w:color w:val="000000"/>
          </w:rPr>
          <w:t>contato@bll.org.br</w:t>
        </w:r>
      </w:hyperlink>
      <w:r w:rsidRPr="00966C82">
        <w:rPr>
          <w:rFonts w:asciiTheme="minorHAnsi" w:eastAsia="Calibri" w:hAnsiTheme="minorHAnsi" w:cstheme="minorHAnsi"/>
          <w:color w:val="000000"/>
        </w:rPr>
        <w:t>.</w:t>
      </w:r>
    </w:p>
    <w:p w14:paraId="4BD44335" w14:textId="22AB6506" w:rsidR="009D74E6" w:rsidRPr="00966C82" w:rsidRDefault="00B60C88" w:rsidP="0053631F">
      <w:pPr>
        <w:widowControl/>
        <w:spacing w:line="360" w:lineRule="auto"/>
        <w:jc w:val="both"/>
        <w:rPr>
          <w:rFonts w:asciiTheme="minorHAnsi" w:eastAsia="Calibri" w:hAnsiTheme="minorHAnsi" w:cstheme="minorHAnsi"/>
          <w:color w:val="000000"/>
        </w:rPr>
      </w:pPr>
      <w:r w:rsidRPr="00966C82">
        <w:rPr>
          <w:rFonts w:asciiTheme="minorHAnsi" w:eastAsia="Calibri" w:hAnsiTheme="minorHAnsi" w:cstheme="minorHAnsi"/>
          <w:color w:val="000000"/>
        </w:rPr>
        <w:t>São responsabilidades do Licitante:</w:t>
      </w:r>
    </w:p>
    <w:p w14:paraId="2923313B" w14:textId="77777777" w:rsidR="009D74E6" w:rsidRPr="00966C82" w:rsidRDefault="00B60C88" w:rsidP="009E138C">
      <w:pPr>
        <w:widowControl/>
        <w:ind w:left="284"/>
        <w:jc w:val="both"/>
        <w:rPr>
          <w:rFonts w:asciiTheme="minorHAnsi" w:hAnsiTheme="minorHAnsi" w:cstheme="minorHAnsi"/>
        </w:rPr>
      </w:pPr>
      <w:r w:rsidRPr="00966C82">
        <w:rPr>
          <w:rFonts w:asciiTheme="minorHAnsi" w:eastAsia="Calibri" w:hAnsiTheme="minorHAnsi" w:cstheme="minorHAnsi"/>
          <w:color w:val="000000"/>
        </w:rPr>
        <w:t>i.</w:t>
      </w:r>
      <w:r w:rsidRPr="00966C82">
        <w:rPr>
          <w:rFonts w:asciiTheme="minorHAnsi" w:eastAsia="Calibri" w:hAnsiTheme="minorHAnsi" w:cstheme="minorHAnsi"/>
          <w:color w:val="000000"/>
        </w:rPr>
        <w:tab/>
        <w:t>Tomar conhecimento de, e cumprir todos os dispositivos constantes dos editais de negócios dos quais venha a participar;</w:t>
      </w:r>
    </w:p>
    <w:p w14:paraId="46246A44" w14:textId="77777777" w:rsidR="009D74E6" w:rsidRPr="00966C82" w:rsidRDefault="00B60C88" w:rsidP="009E138C">
      <w:pPr>
        <w:widowControl/>
        <w:ind w:left="284"/>
        <w:jc w:val="both"/>
        <w:rPr>
          <w:rFonts w:asciiTheme="minorHAnsi" w:hAnsiTheme="minorHAnsi" w:cstheme="minorHAnsi"/>
        </w:rPr>
      </w:pPr>
      <w:proofErr w:type="spellStart"/>
      <w:r w:rsidRPr="00966C82">
        <w:rPr>
          <w:rFonts w:asciiTheme="minorHAnsi" w:eastAsia="Calibri" w:hAnsiTheme="minorHAnsi" w:cstheme="minorHAnsi"/>
          <w:color w:val="000000"/>
        </w:rPr>
        <w:t>ii</w:t>
      </w:r>
      <w:proofErr w:type="spellEnd"/>
      <w:r w:rsidRPr="00966C82">
        <w:rPr>
          <w:rFonts w:asciiTheme="minorHAnsi" w:eastAsia="Calibri" w:hAnsiTheme="minorHAnsi" w:cstheme="minorHAnsi"/>
          <w:color w:val="000000"/>
        </w:rPr>
        <w:t>.</w:t>
      </w:r>
      <w:r w:rsidRPr="00966C82">
        <w:rPr>
          <w:rFonts w:asciiTheme="minorHAnsi" w:eastAsia="Calibri" w:hAnsiTheme="minorHAnsi" w:cstheme="minorHAnsi"/>
          <w:color w:val="000000"/>
        </w:rPr>
        <w:tab/>
        <w:t>Observar e cumprir a regularidade fiscal, apresentando a documentação exigida nos editais para fins de habilitação nas licitações em que for vencedor;</w:t>
      </w:r>
    </w:p>
    <w:p w14:paraId="7E0D97A1" w14:textId="77777777" w:rsidR="009D74E6" w:rsidRPr="00966C82" w:rsidRDefault="00B60C88" w:rsidP="009E138C">
      <w:pPr>
        <w:widowControl/>
        <w:ind w:left="284"/>
        <w:jc w:val="both"/>
        <w:rPr>
          <w:rFonts w:asciiTheme="minorHAnsi" w:hAnsiTheme="minorHAnsi" w:cstheme="minorHAnsi"/>
        </w:rPr>
      </w:pPr>
      <w:proofErr w:type="spellStart"/>
      <w:r w:rsidRPr="00966C82">
        <w:rPr>
          <w:rFonts w:asciiTheme="minorHAnsi" w:eastAsia="Calibri" w:hAnsiTheme="minorHAnsi" w:cstheme="minorHAnsi"/>
          <w:color w:val="000000"/>
        </w:rPr>
        <w:t>iii</w:t>
      </w:r>
      <w:proofErr w:type="spellEnd"/>
      <w:r w:rsidRPr="00966C82">
        <w:rPr>
          <w:rFonts w:asciiTheme="minorHAnsi" w:eastAsia="Calibri" w:hAnsiTheme="minorHAnsi" w:cstheme="minorHAnsi"/>
          <w:color w:val="000000"/>
        </w:rPr>
        <w:t>.</w:t>
      </w:r>
      <w:r w:rsidRPr="00966C82">
        <w:rPr>
          <w:rFonts w:asciiTheme="minorHAnsi" w:eastAsia="Calibri" w:hAnsiTheme="minorHAnsi" w:cstheme="minorHAnsi"/>
          <w:color w:val="000000"/>
        </w:rPr>
        <w:tab/>
        <w:t>Observar a legislação pertinente, bem como o disposto no Estatuto Social e nas demais normas e regulamentos expedidos pela BLL - Bolsa de Licitações do Brasil, dos quais declara ter pleno conhecimento;</w:t>
      </w:r>
    </w:p>
    <w:p w14:paraId="6A7EEF07" w14:textId="77777777" w:rsidR="009D74E6" w:rsidRPr="00966C82" w:rsidRDefault="00B60C88" w:rsidP="009E138C">
      <w:pPr>
        <w:widowControl/>
        <w:ind w:left="284"/>
        <w:jc w:val="both"/>
        <w:rPr>
          <w:rFonts w:asciiTheme="minorHAnsi" w:hAnsiTheme="minorHAnsi" w:cstheme="minorHAnsi"/>
        </w:rPr>
      </w:pPr>
      <w:proofErr w:type="spellStart"/>
      <w:r w:rsidRPr="00966C82">
        <w:rPr>
          <w:rFonts w:asciiTheme="minorHAnsi" w:eastAsia="Calibri" w:hAnsiTheme="minorHAnsi" w:cstheme="minorHAnsi"/>
          <w:color w:val="000000"/>
        </w:rPr>
        <w:t>iv</w:t>
      </w:r>
      <w:proofErr w:type="spellEnd"/>
      <w:r w:rsidRPr="00966C82">
        <w:rPr>
          <w:rFonts w:asciiTheme="minorHAnsi" w:eastAsia="Calibri" w:hAnsiTheme="minorHAnsi" w:cstheme="minorHAnsi"/>
          <w:color w:val="000000"/>
        </w:rPr>
        <w:t>.</w:t>
      </w:r>
      <w:r w:rsidRPr="00966C82">
        <w:rPr>
          <w:rFonts w:asciiTheme="minorHAnsi" w:eastAsia="Calibri" w:hAnsiTheme="minorHAnsi" w:cstheme="minorHAnsi"/>
          <w:color w:val="000000"/>
        </w:rPr>
        <w:tab/>
        <w:t>Designar pessoa responsável para operar o Sistema Eletrônico de Licitações, conforme Anexo III.I</w:t>
      </w:r>
    </w:p>
    <w:p w14:paraId="22A4BCFB" w14:textId="77777777" w:rsidR="009D74E6" w:rsidRPr="00966C82" w:rsidRDefault="00B60C88" w:rsidP="009E138C">
      <w:pPr>
        <w:widowControl/>
        <w:ind w:left="284"/>
        <w:jc w:val="both"/>
        <w:rPr>
          <w:rFonts w:asciiTheme="minorHAnsi" w:hAnsiTheme="minorHAnsi" w:cstheme="minorHAnsi"/>
        </w:rPr>
      </w:pPr>
      <w:r w:rsidRPr="00966C82">
        <w:rPr>
          <w:rFonts w:asciiTheme="minorHAnsi" w:eastAsia="Calibri" w:hAnsiTheme="minorHAnsi" w:cstheme="minorHAnsi"/>
          <w:color w:val="000000"/>
        </w:rPr>
        <w:t>v.</w:t>
      </w:r>
      <w:r w:rsidRPr="00966C82">
        <w:rPr>
          <w:rFonts w:asciiTheme="minorHAnsi" w:eastAsia="Calibri" w:hAnsiTheme="minorHAnsi" w:cstheme="minorHAnsi"/>
          <w:color w:val="000000"/>
        </w:rPr>
        <w:tab/>
        <w:t>Pagar as taxas pela utilização do Sistema Eletrônico de Licitações.</w:t>
      </w:r>
    </w:p>
    <w:p w14:paraId="24F2B011" w14:textId="0A33CC0F" w:rsidR="009D74E6" w:rsidRPr="00966C82" w:rsidRDefault="00B60C88" w:rsidP="0053631F">
      <w:pPr>
        <w:widowControl/>
        <w:spacing w:line="360" w:lineRule="auto"/>
        <w:jc w:val="both"/>
        <w:rPr>
          <w:rFonts w:asciiTheme="minorHAnsi" w:eastAsia="Calibri" w:hAnsiTheme="minorHAnsi" w:cstheme="minorHAnsi"/>
          <w:b/>
          <w:bCs/>
          <w:color w:val="000000"/>
        </w:rPr>
      </w:pPr>
      <w:r w:rsidRPr="00966C82">
        <w:rPr>
          <w:rFonts w:asciiTheme="minorHAnsi" w:eastAsia="Calibri" w:hAnsiTheme="minorHAnsi" w:cstheme="minorHAnsi"/>
          <w:b/>
          <w:bCs/>
          <w:color w:val="000000"/>
        </w:rPr>
        <w:t>O Licitante reconhece que a utilização do sistema eletrônico de negociação implica o pagamento de taxas de utilização, conforme previsto no Anexo IV do Regulamento do Sistema Eletrônico de Licitações da BLL - Bolsa de Licitações do Brasil.</w:t>
      </w:r>
    </w:p>
    <w:p w14:paraId="0D594F93" w14:textId="28EB4BF4" w:rsidR="009D74E6" w:rsidRPr="00966C82" w:rsidRDefault="00B60C88" w:rsidP="0053631F">
      <w:pPr>
        <w:widowControl/>
        <w:spacing w:line="360" w:lineRule="auto"/>
        <w:jc w:val="both"/>
        <w:rPr>
          <w:rFonts w:asciiTheme="minorHAnsi" w:eastAsia="Calibri" w:hAnsiTheme="minorHAnsi" w:cstheme="minorHAnsi"/>
          <w:b/>
          <w:bCs/>
          <w:color w:val="000000"/>
        </w:rPr>
      </w:pPr>
      <w:r w:rsidRPr="00966C82">
        <w:rPr>
          <w:rFonts w:asciiTheme="minorHAnsi" w:eastAsia="Calibri" w:hAnsiTheme="minorHAnsi" w:cstheme="minorHAnsi"/>
          <w:b/>
          <w:bCs/>
          <w:color w:val="000000"/>
        </w:rPr>
        <w:t>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14:paraId="364E743F" w14:textId="485E764F" w:rsidR="009D74E6" w:rsidRPr="00966C82" w:rsidRDefault="00B60C88" w:rsidP="0053631F">
      <w:pPr>
        <w:widowControl/>
        <w:spacing w:line="360" w:lineRule="auto"/>
        <w:jc w:val="both"/>
        <w:rPr>
          <w:rFonts w:asciiTheme="minorHAnsi" w:eastAsia="Calibri" w:hAnsiTheme="minorHAnsi" w:cstheme="minorHAnsi"/>
          <w:color w:val="000000"/>
        </w:rPr>
      </w:pPr>
      <w:r w:rsidRPr="00966C82">
        <w:rPr>
          <w:rFonts w:asciiTheme="minorHAnsi" w:eastAsia="Calibri" w:hAnsiTheme="minorHAnsi" w:cstheme="minorHAnsi"/>
          <w:color w:val="000000"/>
        </w:rPr>
        <w:t>O presente Termo é por prazo indeterminado podendo ser rescindido, a qualquer tempo, pelo Licitante, mediante comunicação expressa, sem prejuízo das responsabilidades assumidas durante o prazo de vigência ou decorrentes de negócios realizado e/ou em andamento.</w:t>
      </w:r>
    </w:p>
    <w:p w14:paraId="7ACE776A" w14:textId="77777777" w:rsidR="009D74E6" w:rsidRPr="00966C82" w:rsidRDefault="00B60C88">
      <w:pPr>
        <w:widowControl/>
        <w:spacing w:line="360" w:lineRule="auto"/>
        <w:jc w:val="both"/>
        <w:rPr>
          <w:rFonts w:asciiTheme="minorHAnsi" w:hAnsiTheme="minorHAnsi" w:cstheme="minorHAnsi"/>
        </w:rPr>
      </w:pPr>
      <w:r w:rsidRPr="00966C82">
        <w:rPr>
          <w:rFonts w:asciiTheme="minorHAnsi" w:eastAsia="Calibri" w:hAnsiTheme="minorHAnsi" w:cstheme="minorHAnsi"/>
          <w:color w:val="000000"/>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14:paraId="5DC8183D" w14:textId="77777777" w:rsidR="009D74E6" w:rsidRPr="00966C82" w:rsidRDefault="00B60C88">
      <w:pPr>
        <w:widowControl/>
        <w:jc w:val="both"/>
        <w:rPr>
          <w:rFonts w:asciiTheme="minorHAnsi" w:hAnsiTheme="minorHAnsi" w:cstheme="minorHAnsi"/>
        </w:rPr>
      </w:pPr>
      <w:r w:rsidRPr="00966C82">
        <w:rPr>
          <w:rFonts w:asciiTheme="minorHAnsi" w:eastAsia="Calibri" w:hAnsiTheme="minorHAnsi" w:cstheme="minorHAnsi"/>
        </w:rPr>
        <w:t>Local e data: _________________________________________________________________</w:t>
      </w:r>
    </w:p>
    <w:p w14:paraId="6056CA61" w14:textId="2C6BD5BC" w:rsidR="009D74E6" w:rsidRPr="00966C82" w:rsidRDefault="00B60C88">
      <w:pPr>
        <w:widowControl/>
        <w:jc w:val="center"/>
        <w:rPr>
          <w:rFonts w:asciiTheme="minorHAnsi" w:hAnsiTheme="minorHAnsi" w:cstheme="minorHAnsi"/>
        </w:rPr>
      </w:pPr>
      <w:r w:rsidRPr="00966C82">
        <w:rPr>
          <w:rFonts w:asciiTheme="minorHAnsi" w:eastAsia="Calibri" w:hAnsiTheme="minorHAnsi" w:cstheme="minorHAnsi"/>
          <w:b/>
        </w:rPr>
        <w:t>(Assinaturas autorizadas)</w:t>
      </w:r>
    </w:p>
    <w:p w14:paraId="792400D3" w14:textId="77777777" w:rsidR="009D74E6" w:rsidRPr="00966C82" w:rsidRDefault="009D74E6">
      <w:pPr>
        <w:widowControl/>
        <w:rPr>
          <w:rFonts w:asciiTheme="minorHAnsi" w:hAnsiTheme="minorHAnsi" w:cstheme="minorHAnsi"/>
        </w:rPr>
      </w:pPr>
    </w:p>
    <w:p w14:paraId="4A3AD364" w14:textId="3CF1C72C" w:rsidR="009D74E6" w:rsidRPr="00966C82" w:rsidRDefault="00B60C88" w:rsidP="00B21DB9">
      <w:pPr>
        <w:widowControl/>
        <w:spacing w:line="252" w:lineRule="auto"/>
        <w:rPr>
          <w:rFonts w:asciiTheme="minorHAnsi" w:hAnsiTheme="minorHAnsi" w:cstheme="minorHAnsi"/>
        </w:rPr>
      </w:pPr>
      <w:r w:rsidRPr="00966C82">
        <w:rPr>
          <w:rFonts w:asciiTheme="minorHAnsi" w:eastAsia="Calibri" w:hAnsiTheme="minorHAnsi" w:cstheme="minorHAnsi"/>
          <w:b/>
          <w:sz w:val="22"/>
        </w:rPr>
        <w:t>TERMO DE ADESÃO AO SISTEMA ELETRÔNICO DE LICITAÇÕES DA BLL – BOLSA DE LICITAÇÕES DO BRASIL</w:t>
      </w:r>
      <w:r w:rsidR="00B21DB9" w:rsidRPr="00966C82">
        <w:rPr>
          <w:rFonts w:asciiTheme="minorHAnsi" w:eastAsia="Calibri" w:hAnsiTheme="minorHAnsi" w:cstheme="minorHAnsi"/>
          <w:b/>
          <w:sz w:val="22"/>
        </w:rPr>
        <w:t xml:space="preserve"> - </w:t>
      </w:r>
      <w:r w:rsidRPr="00966C82">
        <w:rPr>
          <w:rFonts w:asciiTheme="minorHAnsi" w:eastAsia="Calibri" w:hAnsiTheme="minorHAnsi" w:cstheme="minorHAnsi"/>
          <w:b/>
          <w:color w:val="000000"/>
          <w:sz w:val="22"/>
        </w:rPr>
        <w:t xml:space="preserve">INDICAÇÃO DE USUÁRIO DO SISTEMA </w:t>
      </w:r>
    </w:p>
    <w:p w14:paraId="4DCC924C" w14:textId="77777777" w:rsidR="009D74E6" w:rsidRPr="00966C82" w:rsidRDefault="009D74E6">
      <w:pPr>
        <w:widowControl/>
        <w:spacing w:line="360" w:lineRule="auto"/>
        <w:jc w:val="both"/>
        <w:rPr>
          <w:rFonts w:asciiTheme="minorHAnsi" w:hAnsiTheme="minorHAnsi" w:cstheme="minorHAnsi"/>
        </w:rPr>
      </w:pPr>
    </w:p>
    <w:tbl>
      <w:tblPr>
        <w:tblW w:w="4750" w:type="pct"/>
        <w:jc w:val="center"/>
        <w:tblLayout w:type="fixed"/>
        <w:tblCellMar>
          <w:left w:w="75" w:type="dxa"/>
          <w:right w:w="75" w:type="dxa"/>
        </w:tblCellMar>
        <w:tblLook w:val="0000" w:firstRow="0" w:lastRow="0" w:firstColumn="0" w:lastColumn="0" w:noHBand="0" w:noVBand="0"/>
      </w:tblPr>
      <w:tblGrid>
        <w:gridCol w:w="499"/>
        <w:gridCol w:w="868"/>
        <w:gridCol w:w="132"/>
        <w:gridCol w:w="132"/>
        <w:gridCol w:w="132"/>
        <w:gridCol w:w="132"/>
        <w:gridCol w:w="135"/>
        <w:gridCol w:w="135"/>
        <w:gridCol w:w="134"/>
        <w:gridCol w:w="159"/>
        <w:gridCol w:w="2017"/>
        <w:gridCol w:w="809"/>
        <w:gridCol w:w="132"/>
        <w:gridCol w:w="2641"/>
      </w:tblGrid>
      <w:tr w:rsidR="009D74E6" w:rsidRPr="00966C82" w14:paraId="6D769E9E" w14:textId="77777777">
        <w:trPr>
          <w:trHeight w:val="225"/>
          <w:jc w:val="center"/>
        </w:trPr>
        <w:tc>
          <w:tcPr>
            <w:tcW w:w="2985" w:type="dxa"/>
            <w:gridSpan w:val="10"/>
            <w:tcBorders>
              <w:top w:val="single" w:sz="6" w:space="0" w:color="000000"/>
              <w:left w:val="single" w:sz="6" w:space="0" w:color="000000"/>
              <w:bottom w:val="single" w:sz="6" w:space="0" w:color="000000"/>
              <w:right w:val="nil"/>
            </w:tcBorders>
            <w:vAlign w:val="center"/>
          </w:tcPr>
          <w:p w14:paraId="3C1547D3" w14:textId="77777777" w:rsidR="009D74E6" w:rsidRPr="00966C82" w:rsidRDefault="00B60C88">
            <w:pPr>
              <w:widowControl/>
              <w:jc w:val="both"/>
              <w:rPr>
                <w:rFonts w:asciiTheme="minorHAnsi" w:hAnsiTheme="minorHAnsi" w:cstheme="minorHAnsi"/>
              </w:rPr>
            </w:pPr>
            <w:r w:rsidRPr="00966C82">
              <w:rPr>
                <w:rFonts w:asciiTheme="minorHAnsi" w:eastAsia="Calibri" w:hAnsiTheme="minorHAnsi" w:cstheme="minorHAnsi"/>
                <w:color w:val="000000"/>
                <w:sz w:val="18"/>
              </w:rPr>
              <w:t>Razão Social do Licitante:</w:t>
            </w:r>
          </w:p>
        </w:tc>
        <w:tc>
          <w:tcPr>
            <w:tcW w:w="6930" w:type="dxa"/>
            <w:gridSpan w:val="4"/>
            <w:tcBorders>
              <w:top w:val="single" w:sz="6" w:space="0" w:color="000000"/>
              <w:left w:val="nil"/>
              <w:bottom w:val="single" w:sz="6" w:space="0" w:color="000000"/>
              <w:right w:val="single" w:sz="6" w:space="0" w:color="000000"/>
            </w:tcBorders>
            <w:vAlign w:val="center"/>
          </w:tcPr>
          <w:p w14:paraId="177137CE" w14:textId="77777777" w:rsidR="009D74E6" w:rsidRPr="00966C82" w:rsidRDefault="009D74E6">
            <w:pPr>
              <w:rPr>
                <w:rFonts w:asciiTheme="minorHAnsi" w:hAnsiTheme="minorHAnsi" w:cstheme="minorHAnsi"/>
              </w:rPr>
            </w:pPr>
          </w:p>
        </w:tc>
      </w:tr>
      <w:tr w:rsidR="009D74E6" w:rsidRPr="00966C82" w14:paraId="4AB3BCF2" w14:textId="77777777">
        <w:trPr>
          <w:trHeight w:val="225"/>
          <w:jc w:val="center"/>
        </w:trPr>
        <w:tc>
          <w:tcPr>
            <w:tcW w:w="2130" w:type="dxa"/>
            <w:gridSpan w:val="5"/>
            <w:tcBorders>
              <w:top w:val="single" w:sz="6" w:space="0" w:color="000000"/>
              <w:left w:val="single" w:sz="6" w:space="0" w:color="000000"/>
              <w:bottom w:val="single" w:sz="6" w:space="0" w:color="000000"/>
              <w:right w:val="nil"/>
            </w:tcBorders>
            <w:vAlign w:val="center"/>
          </w:tcPr>
          <w:p w14:paraId="7AB009DB" w14:textId="77777777" w:rsidR="009D74E6" w:rsidRPr="00966C82" w:rsidRDefault="00B60C88">
            <w:pPr>
              <w:widowControl/>
              <w:jc w:val="both"/>
              <w:rPr>
                <w:rFonts w:asciiTheme="minorHAnsi" w:hAnsiTheme="minorHAnsi" w:cstheme="minorHAnsi"/>
              </w:rPr>
            </w:pPr>
            <w:r w:rsidRPr="00966C82">
              <w:rPr>
                <w:rFonts w:asciiTheme="minorHAnsi" w:eastAsia="Calibri" w:hAnsiTheme="minorHAnsi" w:cstheme="minorHAnsi"/>
                <w:color w:val="000000"/>
                <w:sz w:val="18"/>
              </w:rPr>
              <w:t>CNPJ/CPF:</w:t>
            </w:r>
          </w:p>
        </w:tc>
        <w:tc>
          <w:tcPr>
            <w:tcW w:w="7785" w:type="dxa"/>
            <w:gridSpan w:val="9"/>
            <w:tcBorders>
              <w:top w:val="single" w:sz="6" w:space="0" w:color="000000"/>
              <w:left w:val="nil"/>
              <w:bottom w:val="single" w:sz="6" w:space="0" w:color="000000"/>
              <w:right w:val="single" w:sz="6" w:space="0" w:color="000000"/>
            </w:tcBorders>
            <w:vAlign w:val="center"/>
          </w:tcPr>
          <w:p w14:paraId="4E771D81" w14:textId="77777777" w:rsidR="009D74E6" w:rsidRPr="00966C82" w:rsidRDefault="009D74E6">
            <w:pPr>
              <w:rPr>
                <w:rFonts w:asciiTheme="minorHAnsi" w:hAnsiTheme="minorHAnsi" w:cstheme="minorHAnsi"/>
              </w:rPr>
            </w:pPr>
          </w:p>
        </w:tc>
      </w:tr>
      <w:tr w:rsidR="009D74E6" w:rsidRPr="00966C82" w14:paraId="661CA18C" w14:textId="77777777">
        <w:trPr>
          <w:trHeight w:val="225"/>
          <w:jc w:val="center"/>
        </w:trPr>
        <w:tc>
          <w:tcPr>
            <w:tcW w:w="9915" w:type="dxa"/>
            <w:gridSpan w:val="14"/>
            <w:tcBorders>
              <w:top w:val="single" w:sz="6" w:space="0" w:color="000000"/>
              <w:left w:val="single" w:sz="6" w:space="0" w:color="000000"/>
              <w:bottom w:val="single" w:sz="6" w:space="0" w:color="000000"/>
              <w:right w:val="single" w:sz="6" w:space="0" w:color="000000"/>
            </w:tcBorders>
            <w:shd w:val="clear" w:color="auto" w:fill="FFFFFF"/>
            <w:vAlign w:val="center"/>
          </w:tcPr>
          <w:p w14:paraId="6C647D02" w14:textId="77777777" w:rsidR="009D74E6" w:rsidRPr="00966C82" w:rsidRDefault="00B60C88">
            <w:pPr>
              <w:widowControl/>
              <w:jc w:val="both"/>
              <w:outlineLvl w:val="0"/>
              <w:rPr>
                <w:rFonts w:asciiTheme="minorHAnsi" w:hAnsiTheme="minorHAnsi" w:cstheme="minorHAnsi"/>
              </w:rPr>
            </w:pPr>
            <w:r w:rsidRPr="00966C82">
              <w:rPr>
                <w:rFonts w:asciiTheme="minorHAnsi" w:eastAsia="Calibri" w:hAnsiTheme="minorHAnsi" w:cstheme="minorHAnsi"/>
                <w:b/>
                <w:sz w:val="18"/>
                <w:u w:val="single"/>
              </w:rPr>
              <w:t>Operadores</w:t>
            </w:r>
          </w:p>
        </w:tc>
      </w:tr>
      <w:tr w:rsidR="009D74E6" w:rsidRPr="00966C82" w14:paraId="0824D3A9" w14:textId="77777777">
        <w:trPr>
          <w:trHeight w:val="225"/>
          <w:jc w:val="center"/>
        </w:trPr>
        <w:tc>
          <w:tcPr>
            <w:tcW w:w="585" w:type="dxa"/>
            <w:tcBorders>
              <w:top w:val="single" w:sz="6" w:space="0" w:color="000000"/>
              <w:left w:val="single" w:sz="6" w:space="0" w:color="000000"/>
              <w:bottom w:val="single" w:sz="6" w:space="0" w:color="000000"/>
              <w:right w:val="single" w:sz="6" w:space="0" w:color="000000"/>
            </w:tcBorders>
            <w:vAlign w:val="center"/>
          </w:tcPr>
          <w:p w14:paraId="736E6062" w14:textId="77777777" w:rsidR="009D74E6" w:rsidRPr="00966C82" w:rsidRDefault="00B60C88">
            <w:pPr>
              <w:widowControl/>
              <w:jc w:val="both"/>
              <w:rPr>
                <w:rFonts w:asciiTheme="minorHAnsi" w:hAnsiTheme="minorHAnsi" w:cstheme="minorHAnsi"/>
              </w:rPr>
            </w:pPr>
            <w:r w:rsidRPr="00966C82">
              <w:rPr>
                <w:rFonts w:asciiTheme="minorHAnsi" w:eastAsia="Calibri" w:hAnsiTheme="minorHAnsi" w:cstheme="minorHAnsi"/>
                <w:color w:val="000000"/>
                <w:sz w:val="18"/>
              </w:rPr>
              <w:t>1</w:t>
            </w:r>
          </w:p>
        </w:tc>
        <w:tc>
          <w:tcPr>
            <w:tcW w:w="1710" w:type="dxa"/>
            <w:gridSpan w:val="5"/>
            <w:tcBorders>
              <w:top w:val="single" w:sz="6" w:space="0" w:color="000000"/>
              <w:left w:val="single" w:sz="6" w:space="0" w:color="000000"/>
              <w:bottom w:val="single" w:sz="6" w:space="0" w:color="000000"/>
              <w:right w:val="nil"/>
            </w:tcBorders>
            <w:vAlign w:val="center"/>
          </w:tcPr>
          <w:p w14:paraId="6C747859" w14:textId="77777777" w:rsidR="009D74E6" w:rsidRPr="00966C82" w:rsidRDefault="00B60C88">
            <w:pPr>
              <w:widowControl/>
              <w:jc w:val="both"/>
              <w:rPr>
                <w:rFonts w:asciiTheme="minorHAnsi" w:hAnsiTheme="minorHAnsi" w:cstheme="minorHAnsi"/>
              </w:rPr>
            </w:pPr>
            <w:r w:rsidRPr="00966C82">
              <w:rPr>
                <w:rFonts w:asciiTheme="minorHAnsi" w:eastAsia="Calibri" w:hAnsiTheme="minorHAnsi" w:cstheme="minorHAnsi"/>
                <w:color w:val="000000"/>
                <w:sz w:val="18"/>
              </w:rPr>
              <w:t>Nome:</w:t>
            </w:r>
          </w:p>
        </w:tc>
        <w:tc>
          <w:tcPr>
            <w:tcW w:w="7620" w:type="dxa"/>
            <w:gridSpan w:val="8"/>
            <w:tcBorders>
              <w:top w:val="single" w:sz="6" w:space="0" w:color="000000"/>
              <w:left w:val="nil"/>
              <w:bottom w:val="single" w:sz="6" w:space="0" w:color="000000"/>
              <w:right w:val="single" w:sz="6" w:space="0" w:color="000000"/>
            </w:tcBorders>
            <w:vAlign w:val="center"/>
          </w:tcPr>
          <w:p w14:paraId="4B39EC23" w14:textId="77777777" w:rsidR="009D74E6" w:rsidRPr="00966C82" w:rsidRDefault="009D74E6">
            <w:pPr>
              <w:rPr>
                <w:rFonts w:asciiTheme="minorHAnsi" w:hAnsiTheme="minorHAnsi" w:cstheme="minorHAnsi"/>
              </w:rPr>
            </w:pPr>
          </w:p>
        </w:tc>
      </w:tr>
      <w:tr w:rsidR="009D74E6" w:rsidRPr="00966C82" w14:paraId="34EF0835" w14:textId="77777777">
        <w:trPr>
          <w:trHeight w:val="225"/>
          <w:jc w:val="center"/>
        </w:trPr>
        <w:tc>
          <w:tcPr>
            <w:tcW w:w="585" w:type="dxa"/>
            <w:tcBorders>
              <w:top w:val="single" w:sz="6" w:space="0" w:color="000000"/>
              <w:left w:val="single" w:sz="6" w:space="0" w:color="000000"/>
              <w:bottom w:val="single" w:sz="6" w:space="0" w:color="000000"/>
              <w:right w:val="single" w:sz="6" w:space="0" w:color="000000"/>
            </w:tcBorders>
            <w:vAlign w:val="center"/>
          </w:tcPr>
          <w:p w14:paraId="07D89ED0" w14:textId="77777777" w:rsidR="009D74E6" w:rsidRPr="00966C82" w:rsidRDefault="009D74E6">
            <w:pPr>
              <w:widowControl/>
              <w:jc w:val="both"/>
              <w:rPr>
                <w:rFonts w:asciiTheme="minorHAnsi" w:hAnsiTheme="minorHAnsi" w:cstheme="minorHAnsi"/>
              </w:rPr>
            </w:pPr>
          </w:p>
        </w:tc>
        <w:tc>
          <w:tcPr>
            <w:tcW w:w="1710" w:type="dxa"/>
            <w:gridSpan w:val="5"/>
            <w:tcBorders>
              <w:top w:val="single" w:sz="6" w:space="0" w:color="000000"/>
              <w:left w:val="single" w:sz="6" w:space="0" w:color="000000"/>
              <w:bottom w:val="single" w:sz="6" w:space="0" w:color="000000"/>
              <w:right w:val="nil"/>
            </w:tcBorders>
            <w:vAlign w:val="center"/>
          </w:tcPr>
          <w:p w14:paraId="1C514FAE" w14:textId="77777777" w:rsidR="009D74E6" w:rsidRPr="00966C82" w:rsidRDefault="00B60C88">
            <w:pPr>
              <w:widowControl/>
              <w:jc w:val="both"/>
              <w:rPr>
                <w:rFonts w:asciiTheme="minorHAnsi" w:hAnsiTheme="minorHAnsi" w:cstheme="minorHAnsi"/>
              </w:rPr>
            </w:pPr>
            <w:r w:rsidRPr="00966C82">
              <w:rPr>
                <w:rFonts w:asciiTheme="minorHAnsi" w:eastAsia="Calibri" w:hAnsiTheme="minorHAnsi" w:cstheme="minorHAnsi"/>
                <w:color w:val="000000"/>
                <w:sz w:val="18"/>
              </w:rPr>
              <w:t xml:space="preserve">CPF: </w:t>
            </w:r>
          </w:p>
        </w:tc>
        <w:tc>
          <w:tcPr>
            <w:tcW w:w="3195" w:type="dxa"/>
            <w:gridSpan w:val="5"/>
            <w:tcBorders>
              <w:top w:val="single" w:sz="6" w:space="0" w:color="000000"/>
              <w:left w:val="nil"/>
              <w:bottom w:val="single" w:sz="6" w:space="0" w:color="000000"/>
              <w:right w:val="single" w:sz="6" w:space="0" w:color="000000"/>
            </w:tcBorders>
            <w:vAlign w:val="center"/>
          </w:tcPr>
          <w:p w14:paraId="766A8FF0" w14:textId="77777777" w:rsidR="009D74E6" w:rsidRPr="00966C82" w:rsidRDefault="009D74E6">
            <w:pPr>
              <w:rPr>
                <w:rFonts w:asciiTheme="minorHAnsi" w:hAnsiTheme="minorHAnsi" w:cstheme="minorHAnsi"/>
              </w:rPr>
            </w:pPr>
          </w:p>
        </w:tc>
        <w:tc>
          <w:tcPr>
            <w:tcW w:w="1140" w:type="dxa"/>
            <w:gridSpan w:val="2"/>
            <w:tcBorders>
              <w:top w:val="single" w:sz="6" w:space="0" w:color="000000"/>
              <w:left w:val="single" w:sz="6" w:space="0" w:color="000000"/>
              <w:bottom w:val="single" w:sz="6" w:space="0" w:color="000000"/>
              <w:right w:val="nil"/>
            </w:tcBorders>
            <w:vAlign w:val="center"/>
          </w:tcPr>
          <w:p w14:paraId="7120E032" w14:textId="77777777" w:rsidR="009D74E6" w:rsidRPr="00966C82" w:rsidRDefault="00B60C88">
            <w:pPr>
              <w:widowControl/>
              <w:jc w:val="both"/>
              <w:rPr>
                <w:rFonts w:asciiTheme="minorHAnsi" w:hAnsiTheme="minorHAnsi" w:cstheme="minorHAnsi"/>
              </w:rPr>
            </w:pPr>
            <w:r w:rsidRPr="00966C82">
              <w:rPr>
                <w:rFonts w:asciiTheme="minorHAnsi" w:eastAsia="Calibri" w:hAnsiTheme="minorHAnsi" w:cstheme="minorHAnsi"/>
                <w:color w:val="000000"/>
                <w:sz w:val="18"/>
              </w:rPr>
              <w:t>Função:</w:t>
            </w:r>
          </w:p>
        </w:tc>
        <w:tc>
          <w:tcPr>
            <w:tcW w:w="3285" w:type="dxa"/>
            <w:tcBorders>
              <w:top w:val="single" w:sz="6" w:space="0" w:color="000000"/>
              <w:left w:val="nil"/>
              <w:bottom w:val="single" w:sz="6" w:space="0" w:color="000000"/>
              <w:right w:val="single" w:sz="6" w:space="0" w:color="000000"/>
            </w:tcBorders>
            <w:vAlign w:val="center"/>
          </w:tcPr>
          <w:p w14:paraId="1545E1AB" w14:textId="77777777" w:rsidR="009D74E6" w:rsidRPr="00966C82" w:rsidRDefault="009D74E6">
            <w:pPr>
              <w:widowControl/>
              <w:jc w:val="both"/>
              <w:rPr>
                <w:rFonts w:asciiTheme="minorHAnsi" w:hAnsiTheme="minorHAnsi" w:cstheme="minorHAnsi"/>
              </w:rPr>
            </w:pPr>
          </w:p>
        </w:tc>
      </w:tr>
      <w:tr w:rsidR="009D74E6" w:rsidRPr="00966C82" w14:paraId="4710E5E3" w14:textId="77777777">
        <w:trPr>
          <w:trHeight w:val="225"/>
          <w:jc w:val="center"/>
        </w:trPr>
        <w:tc>
          <w:tcPr>
            <w:tcW w:w="585" w:type="dxa"/>
            <w:tcBorders>
              <w:top w:val="single" w:sz="6" w:space="0" w:color="000000"/>
              <w:left w:val="single" w:sz="6" w:space="0" w:color="000000"/>
              <w:bottom w:val="single" w:sz="6" w:space="0" w:color="000000"/>
              <w:right w:val="single" w:sz="6" w:space="0" w:color="000000"/>
            </w:tcBorders>
            <w:vAlign w:val="center"/>
          </w:tcPr>
          <w:p w14:paraId="511A9DBD" w14:textId="77777777" w:rsidR="009D74E6" w:rsidRPr="00966C82" w:rsidRDefault="009D74E6">
            <w:pPr>
              <w:widowControl/>
              <w:jc w:val="both"/>
              <w:rPr>
                <w:rFonts w:asciiTheme="minorHAnsi" w:hAnsiTheme="minorHAnsi" w:cstheme="minorHAnsi"/>
              </w:rPr>
            </w:pPr>
          </w:p>
        </w:tc>
        <w:tc>
          <w:tcPr>
            <w:tcW w:w="2205" w:type="dxa"/>
            <w:gridSpan w:val="8"/>
            <w:tcBorders>
              <w:top w:val="single" w:sz="6" w:space="0" w:color="000000"/>
              <w:left w:val="single" w:sz="6" w:space="0" w:color="000000"/>
              <w:bottom w:val="single" w:sz="6" w:space="0" w:color="000000"/>
              <w:right w:val="nil"/>
            </w:tcBorders>
            <w:vAlign w:val="center"/>
          </w:tcPr>
          <w:p w14:paraId="05223641" w14:textId="77777777" w:rsidR="009D74E6" w:rsidRPr="00966C82" w:rsidRDefault="00B60C88">
            <w:pPr>
              <w:widowControl/>
              <w:jc w:val="both"/>
              <w:rPr>
                <w:rFonts w:asciiTheme="minorHAnsi" w:hAnsiTheme="minorHAnsi" w:cstheme="minorHAnsi"/>
              </w:rPr>
            </w:pPr>
            <w:r w:rsidRPr="00966C82">
              <w:rPr>
                <w:rFonts w:asciiTheme="minorHAnsi" w:eastAsia="Calibri" w:hAnsiTheme="minorHAnsi" w:cstheme="minorHAnsi"/>
                <w:color w:val="000000"/>
                <w:sz w:val="18"/>
              </w:rPr>
              <w:t>Telefone:</w:t>
            </w:r>
          </w:p>
        </w:tc>
        <w:tc>
          <w:tcPr>
            <w:tcW w:w="2700" w:type="dxa"/>
            <w:gridSpan w:val="2"/>
            <w:tcBorders>
              <w:top w:val="single" w:sz="6" w:space="0" w:color="000000"/>
              <w:left w:val="nil"/>
              <w:bottom w:val="single" w:sz="6" w:space="0" w:color="000000"/>
              <w:right w:val="single" w:sz="6" w:space="0" w:color="000000"/>
            </w:tcBorders>
            <w:vAlign w:val="center"/>
          </w:tcPr>
          <w:p w14:paraId="0C87FFE2" w14:textId="77777777" w:rsidR="009D74E6" w:rsidRPr="00966C82" w:rsidRDefault="009D74E6">
            <w:pPr>
              <w:widowControl/>
              <w:jc w:val="both"/>
              <w:rPr>
                <w:rFonts w:asciiTheme="minorHAnsi" w:hAnsiTheme="minorHAnsi" w:cstheme="minorHAnsi"/>
              </w:rPr>
            </w:pPr>
          </w:p>
        </w:tc>
        <w:tc>
          <w:tcPr>
            <w:tcW w:w="1140" w:type="dxa"/>
            <w:gridSpan w:val="2"/>
            <w:tcBorders>
              <w:top w:val="single" w:sz="6" w:space="0" w:color="000000"/>
              <w:left w:val="single" w:sz="6" w:space="0" w:color="000000"/>
              <w:bottom w:val="single" w:sz="6" w:space="0" w:color="000000"/>
              <w:right w:val="nil"/>
            </w:tcBorders>
            <w:vAlign w:val="center"/>
          </w:tcPr>
          <w:p w14:paraId="58703147" w14:textId="77777777" w:rsidR="009D74E6" w:rsidRPr="00966C82" w:rsidRDefault="00B60C88">
            <w:pPr>
              <w:widowControl/>
              <w:jc w:val="both"/>
              <w:rPr>
                <w:rFonts w:asciiTheme="minorHAnsi" w:hAnsiTheme="minorHAnsi" w:cstheme="minorHAnsi"/>
              </w:rPr>
            </w:pPr>
            <w:r w:rsidRPr="00966C82">
              <w:rPr>
                <w:rFonts w:asciiTheme="minorHAnsi" w:eastAsia="Calibri" w:hAnsiTheme="minorHAnsi" w:cstheme="minorHAnsi"/>
                <w:color w:val="000000"/>
                <w:sz w:val="18"/>
              </w:rPr>
              <w:t>Celular:</w:t>
            </w:r>
          </w:p>
        </w:tc>
        <w:tc>
          <w:tcPr>
            <w:tcW w:w="3285" w:type="dxa"/>
            <w:tcBorders>
              <w:top w:val="single" w:sz="6" w:space="0" w:color="000000"/>
              <w:left w:val="nil"/>
              <w:bottom w:val="single" w:sz="6" w:space="0" w:color="000000"/>
              <w:right w:val="single" w:sz="6" w:space="0" w:color="000000"/>
            </w:tcBorders>
            <w:vAlign w:val="center"/>
          </w:tcPr>
          <w:p w14:paraId="631F6920" w14:textId="77777777" w:rsidR="009D74E6" w:rsidRPr="00966C82" w:rsidRDefault="009D74E6">
            <w:pPr>
              <w:widowControl/>
              <w:jc w:val="both"/>
              <w:rPr>
                <w:rFonts w:asciiTheme="minorHAnsi" w:hAnsiTheme="minorHAnsi" w:cstheme="minorHAnsi"/>
              </w:rPr>
            </w:pPr>
          </w:p>
        </w:tc>
      </w:tr>
      <w:tr w:rsidR="009D74E6" w:rsidRPr="00966C82" w14:paraId="3FC19D9B" w14:textId="77777777">
        <w:trPr>
          <w:trHeight w:val="225"/>
          <w:jc w:val="center"/>
        </w:trPr>
        <w:tc>
          <w:tcPr>
            <w:tcW w:w="585" w:type="dxa"/>
            <w:tcBorders>
              <w:top w:val="single" w:sz="6" w:space="0" w:color="000000"/>
              <w:left w:val="single" w:sz="6" w:space="0" w:color="000000"/>
              <w:bottom w:val="single" w:sz="6" w:space="0" w:color="000000"/>
              <w:right w:val="single" w:sz="6" w:space="0" w:color="000000"/>
            </w:tcBorders>
            <w:vAlign w:val="center"/>
          </w:tcPr>
          <w:p w14:paraId="6E501991" w14:textId="77777777" w:rsidR="009D74E6" w:rsidRPr="00966C82" w:rsidRDefault="009D74E6">
            <w:pPr>
              <w:widowControl/>
              <w:jc w:val="both"/>
              <w:rPr>
                <w:rFonts w:asciiTheme="minorHAnsi" w:hAnsiTheme="minorHAnsi" w:cstheme="minorHAnsi"/>
              </w:rPr>
            </w:pPr>
          </w:p>
        </w:tc>
        <w:tc>
          <w:tcPr>
            <w:tcW w:w="1380" w:type="dxa"/>
            <w:gridSpan w:val="3"/>
            <w:tcBorders>
              <w:top w:val="single" w:sz="6" w:space="0" w:color="000000"/>
              <w:left w:val="single" w:sz="6" w:space="0" w:color="000000"/>
              <w:bottom w:val="single" w:sz="6" w:space="0" w:color="000000"/>
              <w:right w:val="nil"/>
            </w:tcBorders>
            <w:vAlign w:val="center"/>
          </w:tcPr>
          <w:p w14:paraId="11F1C34B" w14:textId="77777777" w:rsidR="009D74E6" w:rsidRPr="00966C82" w:rsidRDefault="00B60C88">
            <w:pPr>
              <w:widowControl/>
              <w:jc w:val="both"/>
              <w:rPr>
                <w:rFonts w:asciiTheme="minorHAnsi" w:hAnsiTheme="minorHAnsi" w:cstheme="minorHAnsi"/>
              </w:rPr>
            </w:pPr>
            <w:r w:rsidRPr="00966C82">
              <w:rPr>
                <w:rFonts w:asciiTheme="minorHAnsi" w:eastAsia="Calibri" w:hAnsiTheme="minorHAnsi" w:cstheme="minorHAnsi"/>
                <w:color w:val="000000"/>
                <w:sz w:val="18"/>
              </w:rPr>
              <w:t>Fax:</w:t>
            </w:r>
          </w:p>
        </w:tc>
        <w:tc>
          <w:tcPr>
            <w:tcW w:w="3525" w:type="dxa"/>
            <w:gridSpan w:val="7"/>
            <w:tcBorders>
              <w:top w:val="single" w:sz="6" w:space="0" w:color="000000"/>
              <w:left w:val="nil"/>
              <w:bottom w:val="single" w:sz="6" w:space="0" w:color="000000"/>
              <w:right w:val="single" w:sz="6" w:space="0" w:color="000000"/>
            </w:tcBorders>
            <w:vAlign w:val="center"/>
          </w:tcPr>
          <w:p w14:paraId="02DDD237" w14:textId="77777777" w:rsidR="009D74E6" w:rsidRPr="00966C82" w:rsidRDefault="009D74E6">
            <w:pPr>
              <w:widowControl/>
              <w:jc w:val="both"/>
              <w:rPr>
                <w:rFonts w:asciiTheme="minorHAnsi" w:hAnsiTheme="minorHAnsi" w:cstheme="minorHAnsi"/>
              </w:rPr>
            </w:pPr>
          </w:p>
        </w:tc>
        <w:tc>
          <w:tcPr>
            <w:tcW w:w="1140" w:type="dxa"/>
            <w:gridSpan w:val="2"/>
            <w:tcBorders>
              <w:top w:val="single" w:sz="6" w:space="0" w:color="000000"/>
              <w:left w:val="single" w:sz="6" w:space="0" w:color="000000"/>
              <w:bottom w:val="single" w:sz="6" w:space="0" w:color="000000"/>
              <w:right w:val="nil"/>
            </w:tcBorders>
            <w:vAlign w:val="center"/>
          </w:tcPr>
          <w:p w14:paraId="12D643C7" w14:textId="77777777" w:rsidR="009D74E6" w:rsidRPr="00966C82" w:rsidRDefault="00B60C88">
            <w:pPr>
              <w:widowControl/>
              <w:jc w:val="both"/>
              <w:rPr>
                <w:rFonts w:asciiTheme="minorHAnsi" w:hAnsiTheme="minorHAnsi" w:cstheme="minorHAnsi"/>
              </w:rPr>
            </w:pPr>
            <w:r w:rsidRPr="00966C82">
              <w:rPr>
                <w:rFonts w:asciiTheme="minorHAnsi" w:eastAsia="Calibri" w:hAnsiTheme="minorHAnsi" w:cstheme="minorHAnsi"/>
                <w:color w:val="000000"/>
                <w:sz w:val="18"/>
              </w:rPr>
              <w:t>E-mail:</w:t>
            </w:r>
          </w:p>
        </w:tc>
        <w:tc>
          <w:tcPr>
            <w:tcW w:w="3285" w:type="dxa"/>
            <w:tcBorders>
              <w:top w:val="single" w:sz="6" w:space="0" w:color="000000"/>
              <w:left w:val="nil"/>
              <w:bottom w:val="single" w:sz="6" w:space="0" w:color="000000"/>
              <w:right w:val="single" w:sz="6" w:space="0" w:color="000000"/>
            </w:tcBorders>
            <w:vAlign w:val="center"/>
          </w:tcPr>
          <w:p w14:paraId="40F2DAD3" w14:textId="77777777" w:rsidR="009D74E6" w:rsidRPr="00966C82" w:rsidRDefault="009D74E6">
            <w:pPr>
              <w:widowControl/>
              <w:jc w:val="both"/>
              <w:rPr>
                <w:rFonts w:asciiTheme="minorHAnsi" w:hAnsiTheme="minorHAnsi" w:cstheme="minorHAnsi"/>
              </w:rPr>
            </w:pPr>
          </w:p>
        </w:tc>
      </w:tr>
      <w:tr w:rsidR="009D74E6" w:rsidRPr="00966C82" w14:paraId="367F5A4F" w14:textId="77777777">
        <w:trPr>
          <w:trHeight w:val="225"/>
          <w:jc w:val="center"/>
        </w:trPr>
        <w:tc>
          <w:tcPr>
            <w:tcW w:w="585" w:type="dxa"/>
            <w:tcBorders>
              <w:top w:val="single" w:sz="6" w:space="0" w:color="000000"/>
              <w:left w:val="single" w:sz="6" w:space="0" w:color="000000"/>
              <w:bottom w:val="single" w:sz="6" w:space="0" w:color="000000"/>
              <w:right w:val="single" w:sz="6" w:space="0" w:color="000000"/>
            </w:tcBorders>
            <w:vAlign w:val="center"/>
          </w:tcPr>
          <w:p w14:paraId="01C80BB2" w14:textId="77777777" w:rsidR="009D74E6" w:rsidRPr="00966C82" w:rsidRDefault="009D74E6">
            <w:pPr>
              <w:widowControl/>
              <w:jc w:val="both"/>
              <w:rPr>
                <w:rFonts w:asciiTheme="minorHAnsi" w:hAnsiTheme="minorHAnsi" w:cstheme="minorHAnsi"/>
              </w:rPr>
            </w:pPr>
          </w:p>
        </w:tc>
        <w:tc>
          <w:tcPr>
            <w:tcW w:w="1380" w:type="dxa"/>
            <w:gridSpan w:val="3"/>
            <w:tcBorders>
              <w:top w:val="single" w:sz="6" w:space="0" w:color="000000"/>
              <w:left w:val="single" w:sz="6" w:space="0" w:color="000000"/>
              <w:bottom w:val="single" w:sz="6" w:space="0" w:color="000000"/>
              <w:right w:val="nil"/>
            </w:tcBorders>
            <w:vAlign w:val="center"/>
          </w:tcPr>
          <w:p w14:paraId="72754A9B" w14:textId="77777777" w:rsidR="009D74E6" w:rsidRPr="00966C82" w:rsidRDefault="00B60C88">
            <w:pPr>
              <w:widowControl/>
              <w:jc w:val="both"/>
              <w:rPr>
                <w:rFonts w:asciiTheme="minorHAnsi" w:hAnsiTheme="minorHAnsi" w:cstheme="minorHAnsi"/>
              </w:rPr>
            </w:pPr>
            <w:r w:rsidRPr="00966C82">
              <w:rPr>
                <w:rFonts w:asciiTheme="minorHAnsi" w:eastAsia="Calibri" w:hAnsiTheme="minorHAnsi" w:cstheme="minorHAnsi"/>
                <w:color w:val="000000"/>
                <w:sz w:val="18"/>
              </w:rPr>
              <w:t>Whatsapp</w:t>
            </w:r>
          </w:p>
        </w:tc>
        <w:tc>
          <w:tcPr>
            <w:tcW w:w="3525" w:type="dxa"/>
            <w:gridSpan w:val="7"/>
            <w:tcBorders>
              <w:top w:val="single" w:sz="6" w:space="0" w:color="000000"/>
              <w:left w:val="nil"/>
              <w:bottom w:val="single" w:sz="6" w:space="0" w:color="000000"/>
              <w:right w:val="single" w:sz="6" w:space="0" w:color="000000"/>
            </w:tcBorders>
            <w:vAlign w:val="center"/>
          </w:tcPr>
          <w:p w14:paraId="18BC1D31" w14:textId="77777777" w:rsidR="009D74E6" w:rsidRPr="00966C82" w:rsidRDefault="009D74E6">
            <w:pPr>
              <w:widowControl/>
              <w:jc w:val="both"/>
              <w:rPr>
                <w:rFonts w:asciiTheme="minorHAnsi" w:hAnsiTheme="minorHAnsi" w:cstheme="minorHAnsi"/>
              </w:rPr>
            </w:pPr>
          </w:p>
        </w:tc>
        <w:tc>
          <w:tcPr>
            <w:tcW w:w="1140" w:type="dxa"/>
            <w:gridSpan w:val="2"/>
            <w:tcBorders>
              <w:top w:val="single" w:sz="6" w:space="0" w:color="000000"/>
              <w:left w:val="single" w:sz="6" w:space="0" w:color="000000"/>
              <w:bottom w:val="single" w:sz="6" w:space="0" w:color="000000"/>
              <w:right w:val="nil"/>
            </w:tcBorders>
            <w:vAlign w:val="center"/>
          </w:tcPr>
          <w:p w14:paraId="03B8952E" w14:textId="77777777" w:rsidR="009D74E6" w:rsidRPr="00966C82" w:rsidRDefault="009D74E6">
            <w:pPr>
              <w:rPr>
                <w:rFonts w:asciiTheme="minorHAnsi" w:hAnsiTheme="minorHAnsi" w:cstheme="minorHAnsi"/>
              </w:rPr>
            </w:pPr>
          </w:p>
        </w:tc>
        <w:tc>
          <w:tcPr>
            <w:tcW w:w="3285" w:type="dxa"/>
            <w:tcBorders>
              <w:top w:val="single" w:sz="6" w:space="0" w:color="000000"/>
              <w:left w:val="nil"/>
              <w:bottom w:val="single" w:sz="6" w:space="0" w:color="000000"/>
              <w:right w:val="single" w:sz="6" w:space="0" w:color="000000"/>
            </w:tcBorders>
            <w:vAlign w:val="center"/>
          </w:tcPr>
          <w:p w14:paraId="5B3FB7E9" w14:textId="77777777" w:rsidR="009D74E6" w:rsidRPr="00966C82" w:rsidRDefault="009D74E6">
            <w:pPr>
              <w:widowControl/>
              <w:jc w:val="both"/>
              <w:rPr>
                <w:rFonts w:asciiTheme="minorHAnsi" w:hAnsiTheme="minorHAnsi" w:cstheme="minorHAnsi"/>
              </w:rPr>
            </w:pPr>
          </w:p>
        </w:tc>
      </w:tr>
      <w:tr w:rsidR="009D74E6" w:rsidRPr="00966C82" w14:paraId="632F3508" w14:textId="77777777">
        <w:trPr>
          <w:trHeight w:val="225"/>
          <w:jc w:val="center"/>
        </w:trPr>
        <w:tc>
          <w:tcPr>
            <w:tcW w:w="585" w:type="dxa"/>
            <w:tcBorders>
              <w:top w:val="single" w:sz="6" w:space="0" w:color="000000"/>
              <w:left w:val="single" w:sz="6" w:space="0" w:color="000000"/>
              <w:bottom w:val="single" w:sz="6" w:space="0" w:color="000000"/>
              <w:right w:val="single" w:sz="6" w:space="0" w:color="000000"/>
            </w:tcBorders>
            <w:vAlign w:val="center"/>
          </w:tcPr>
          <w:p w14:paraId="4EB85B6B" w14:textId="77777777" w:rsidR="009D74E6" w:rsidRPr="00966C82" w:rsidRDefault="00B60C88">
            <w:pPr>
              <w:widowControl/>
              <w:jc w:val="both"/>
              <w:rPr>
                <w:rFonts w:asciiTheme="minorHAnsi" w:hAnsiTheme="minorHAnsi" w:cstheme="minorHAnsi"/>
              </w:rPr>
            </w:pPr>
            <w:r w:rsidRPr="00966C82">
              <w:rPr>
                <w:rFonts w:asciiTheme="minorHAnsi" w:eastAsia="Calibri" w:hAnsiTheme="minorHAnsi" w:cstheme="minorHAnsi"/>
                <w:color w:val="000000"/>
                <w:sz w:val="18"/>
              </w:rPr>
              <w:t>2</w:t>
            </w:r>
          </w:p>
        </w:tc>
        <w:tc>
          <w:tcPr>
            <w:tcW w:w="1380" w:type="dxa"/>
            <w:gridSpan w:val="3"/>
            <w:tcBorders>
              <w:top w:val="single" w:sz="6" w:space="0" w:color="000000"/>
              <w:left w:val="single" w:sz="6" w:space="0" w:color="000000"/>
              <w:bottom w:val="single" w:sz="6" w:space="0" w:color="000000"/>
              <w:right w:val="nil"/>
            </w:tcBorders>
            <w:vAlign w:val="center"/>
          </w:tcPr>
          <w:p w14:paraId="11980618" w14:textId="77777777" w:rsidR="009D74E6" w:rsidRPr="00966C82" w:rsidRDefault="00B60C88">
            <w:pPr>
              <w:widowControl/>
              <w:jc w:val="both"/>
              <w:rPr>
                <w:rFonts w:asciiTheme="minorHAnsi" w:hAnsiTheme="minorHAnsi" w:cstheme="minorHAnsi"/>
              </w:rPr>
            </w:pPr>
            <w:r w:rsidRPr="00966C82">
              <w:rPr>
                <w:rFonts w:asciiTheme="minorHAnsi" w:eastAsia="Calibri" w:hAnsiTheme="minorHAnsi" w:cstheme="minorHAnsi"/>
                <w:color w:val="000000"/>
                <w:sz w:val="18"/>
              </w:rPr>
              <w:t>Nome:</w:t>
            </w:r>
          </w:p>
        </w:tc>
        <w:tc>
          <w:tcPr>
            <w:tcW w:w="7950" w:type="dxa"/>
            <w:gridSpan w:val="10"/>
            <w:tcBorders>
              <w:top w:val="single" w:sz="6" w:space="0" w:color="000000"/>
              <w:left w:val="nil"/>
              <w:bottom w:val="single" w:sz="6" w:space="0" w:color="000000"/>
              <w:right w:val="single" w:sz="6" w:space="0" w:color="000000"/>
            </w:tcBorders>
            <w:vAlign w:val="center"/>
          </w:tcPr>
          <w:p w14:paraId="102E819E" w14:textId="77777777" w:rsidR="009D74E6" w:rsidRPr="00966C82" w:rsidRDefault="009D74E6">
            <w:pPr>
              <w:widowControl/>
              <w:jc w:val="both"/>
              <w:rPr>
                <w:rFonts w:asciiTheme="minorHAnsi" w:hAnsiTheme="minorHAnsi" w:cstheme="minorHAnsi"/>
              </w:rPr>
            </w:pPr>
          </w:p>
        </w:tc>
      </w:tr>
      <w:tr w:rsidR="009D74E6" w:rsidRPr="00966C82" w14:paraId="278580E5" w14:textId="77777777">
        <w:trPr>
          <w:trHeight w:val="225"/>
          <w:jc w:val="center"/>
        </w:trPr>
        <w:tc>
          <w:tcPr>
            <w:tcW w:w="585" w:type="dxa"/>
            <w:tcBorders>
              <w:top w:val="single" w:sz="6" w:space="0" w:color="000000"/>
              <w:left w:val="single" w:sz="6" w:space="0" w:color="000000"/>
              <w:bottom w:val="single" w:sz="6" w:space="0" w:color="000000"/>
              <w:right w:val="single" w:sz="6" w:space="0" w:color="000000"/>
            </w:tcBorders>
            <w:vAlign w:val="center"/>
          </w:tcPr>
          <w:p w14:paraId="25125B4F" w14:textId="77777777" w:rsidR="009D74E6" w:rsidRPr="00966C82" w:rsidRDefault="009D74E6">
            <w:pPr>
              <w:widowControl/>
              <w:jc w:val="both"/>
              <w:rPr>
                <w:rFonts w:asciiTheme="minorHAnsi" w:hAnsiTheme="minorHAnsi" w:cstheme="minorHAnsi"/>
              </w:rPr>
            </w:pPr>
          </w:p>
        </w:tc>
        <w:tc>
          <w:tcPr>
            <w:tcW w:w="1380" w:type="dxa"/>
            <w:gridSpan w:val="3"/>
            <w:tcBorders>
              <w:top w:val="single" w:sz="6" w:space="0" w:color="000000"/>
              <w:left w:val="single" w:sz="6" w:space="0" w:color="000000"/>
              <w:bottom w:val="single" w:sz="6" w:space="0" w:color="000000"/>
              <w:right w:val="nil"/>
            </w:tcBorders>
            <w:vAlign w:val="center"/>
          </w:tcPr>
          <w:p w14:paraId="4C45B2A6" w14:textId="77777777" w:rsidR="009D74E6" w:rsidRPr="00966C82" w:rsidRDefault="00B60C88">
            <w:pPr>
              <w:widowControl/>
              <w:jc w:val="both"/>
              <w:rPr>
                <w:rFonts w:asciiTheme="minorHAnsi" w:hAnsiTheme="minorHAnsi" w:cstheme="minorHAnsi"/>
              </w:rPr>
            </w:pPr>
            <w:r w:rsidRPr="00966C82">
              <w:rPr>
                <w:rFonts w:asciiTheme="minorHAnsi" w:eastAsia="Calibri" w:hAnsiTheme="minorHAnsi" w:cstheme="minorHAnsi"/>
                <w:color w:val="000000"/>
                <w:sz w:val="18"/>
              </w:rPr>
              <w:t>CPF:</w:t>
            </w:r>
          </w:p>
        </w:tc>
        <w:tc>
          <w:tcPr>
            <w:tcW w:w="3525" w:type="dxa"/>
            <w:gridSpan w:val="7"/>
            <w:tcBorders>
              <w:top w:val="single" w:sz="6" w:space="0" w:color="000000"/>
              <w:left w:val="nil"/>
              <w:bottom w:val="single" w:sz="6" w:space="0" w:color="000000"/>
              <w:right w:val="single" w:sz="6" w:space="0" w:color="000000"/>
            </w:tcBorders>
            <w:vAlign w:val="center"/>
          </w:tcPr>
          <w:p w14:paraId="28E3790D" w14:textId="77777777" w:rsidR="009D74E6" w:rsidRPr="00966C82" w:rsidRDefault="009D74E6">
            <w:pPr>
              <w:widowControl/>
              <w:jc w:val="both"/>
              <w:rPr>
                <w:rFonts w:asciiTheme="minorHAnsi" w:hAnsiTheme="minorHAnsi" w:cstheme="minorHAnsi"/>
              </w:rPr>
            </w:pPr>
          </w:p>
        </w:tc>
        <w:tc>
          <w:tcPr>
            <w:tcW w:w="975" w:type="dxa"/>
            <w:tcBorders>
              <w:top w:val="single" w:sz="6" w:space="0" w:color="000000"/>
              <w:left w:val="single" w:sz="6" w:space="0" w:color="000000"/>
              <w:bottom w:val="single" w:sz="6" w:space="0" w:color="000000"/>
              <w:right w:val="nil"/>
            </w:tcBorders>
            <w:vAlign w:val="center"/>
          </w:tcPr>
          <w:p w14:paraId="39A7AD08" w14:textId="77777777" w:rsidR="009D74E6" w:rsidRPr="00966C82" w:rsidRDefault="00B60C88">
            <w:pPr>
              <w:widowControl/>
              <w:jc w:val="both"/>
              <w:rPr>
                <w:rFonts w:asciiTheme="minorHAnsi" w:hAnsiTheme="minorHAnsi" w:cstheme="minorHAnsi"/>
              </w:rPr>
            </w:pPr>
            <w:r w:rsidRPr="00966C82">
              <w:rPr>
                <w:rFonts w:asciiTheme="minorHAnsi" w:eastAsia="Calibri" w:hAnsiTheme="minorHAnsi" w:cstheme="minorHAnsi"/>
                <w:color w:val="000000"/>
                <w:sz w:val="18"/>
              </w:rPr>
              <w:t>Função:</w:t>
            </w:r>
          </w:p>
        </w:tc>
        <w:tc>
          <w:tcPr>
            <w:tcW w:w="3450" w:type="dxa"/>
            <w:gridSpan w:val="2"/>
            <w:tcBorders>
              <w:top w:val="single" w:sz="6" w:space="0" w:color="000000"/>
              <w:left w:val="nil"/>
              <w:bottom w:val="single" w:sz="6" w:space="0" w:color="000000"/>
              <w:right w:val="single" w:sz="6" w:space="0" w:color="000000"/>
            </w:tcBorders>
            <w:vAlign w:val="center"/>
          </w:tcPr>
          <w:p w14:paraId="70A5E66B" w14:textId="77777777" w:rsidR="009D74E6" w:rsidRPr="00966C82" w:rsidRDefault="009D74E6">
            <w:pPr>
              <w:widowControl/>
              <w:jc w:val="both"/>
              <w:rPr>
                <w:rFonts w:asciiTheme="minorHAnsi" w:hAnsiTheme="minorHAnsi" w:cstheme="minorHAnsi"/>
              </w:rPr>
            </w:pPr>
          </w:p>
        </w:tc>
      </w:tr>
      <w:tr w:rsidR="009D74E6" w:rsidRPr="00966C82" w14:paraId="2BE559CB" w14:textId="77777777">
        <w:trPr>
          <w:trHeight w:val="225"/>
          <w:jc w:val="center"/>
        </w:trPr>
        <w:tc>
          <w:tcPr>
            <w:tcW w:w="585" w:type="dxa"/>
            <w:tcBorders>
              <w:top w:val="single" w:sz="6" w:space="0" w:color="000000"/>
              <w:left w:val="single" w:sz="6" w:space="0" w:color="000000"/>
              <w:bottom w:val="single" w:sz="6" w:space="0" w:color="000000"/>
              <w:right w:val="single" w:sz="6" w:space="0" w:color="000000"/>
            </w:tcBorders>
            <w:vAlign w:val="center"/>
          </w:tcPr>
          <w:p w14:paraId="47AEABEE" w14:textId="77777777" w:rsidR="009D74E6" w:rsidRPr="00966C82" w:rsidRDefault="009D74E6">
            <w:pPr>
              <w:widowControl/>
              <w:jc w:val="both"/>
              <w:rPr>
                <w:rFonts w:asciiTheme="minorHAnsi" w:hAnsiTheme="minorHAnsi" w:cstheme="minorHAnsi"/>
              </w:rPr>
            </w:pPr>
          </w:p>
        </w:tc>
        <w:tc>
          <w:tcPr>
            <w:tcW w:w="2040" w:type="dxa"/>
            <w:gridSpan w:val="7"/>
            <w:tcBorders>
              <w:top w:val="single" w:sz="6" w:space="0" w:color="000000"/>
              <w:left w:val="single" w:sz="6" w:space="0" w:color="000000"/>
              <w:bottom w:val="single" w:sz="6" w:space="0" w:color="000000"/>
              <w:right w:val="nil"/>
            </w:tcBorders>
            <w:vAlign w:val="center"/>
          </w:tcPr>
          <w:p w14:paraId="1306A207" w14:textId="77777777" w:rsidR="009D74E6" w:rsidRPr="00966C82" w:rsidRDefault="00B60C88">
            <w:pPr>
              <w:widowControl/>
              <w:jc w:val="both"/>
              <w:rPr>
                <w:rFonts w:asciiTheme="minorHAnsi" w:hAnsiTheme="minorHAnsi" w:cstheme="minorHAnsi"/>
              </w:rPr>
            </w:pPr>
            <w:r w:rsidRPr="00966C82">
              <w:rPr>
                <w:rFonts w:asciiTheme="minorHAnsi" w:eastAsia="Calibri" w:hAnsiTheme="minorHAnsi" w:cstheme="minorHAnsi"/>
                <w:color w:val="000000"/>
                <w:sz w:val="18"/>
              </w:rPr>
              <w:t>Telefone:</w:t>
            </w:r>
          </w:p>
        </w:tc>
        <w:tc>
          <w:tcPr>
            <w:tcW w:w="2865" w:type="dxa"/>
            <w:gridSpan w:val="3"/>
            <w:tcBorders>
              <w:top w:val="single" w:sz="6" w:space="0" w:color="000000"/>
              <w:left w:val="nil"/>
              <w:bottom w:val="single" w:sz="6" w:space="0" w:color="000000"/>
              <w:right w:val="single" w:sz="6" w:space="0" w:color="000000"/>
            </w:tcBorders>
            <w:vAlign w:val="center"/>
          </w:tcPr>
          <w:p w14:paraId="0082B4D9" w14:textId="77777777" w:rsidR="009D74E6" w:rsidRPr="00966C82" w:rsidRDefault="009D74E6">
            <w:pPr>
              <w:widowControl/>
              <w:jc w:val="both"/>
              <w:rPr>
                <w:rFonts w:asciiTheme="minorHAnsi" w:hAnsiTheme="minorHAnsi" w:cstheme="minorHAnsi"/>
              </w:rPr>
            </w:pPr>
          </w:p>
        </w:tc>
        <w:tc>
          <w:tcPr>
            <w:tcW w:w="975" w:type="dxa"/>
            <w:tcBorders>
              <w:top w:val="single" w:sz="6" w:space="0" w:color="000000"/>
              <w:left w:val="single" w:sz="6" w:space="0" w:color="000000"/>
              <w:bottom w:val="single" w:sz="6" w:space="0" w:color="000000"/>
              <w:right w:val="nil"/>
            </w:tcBorders>
            <w:vAlign w:val="center"/>
          </w:tcPr>
          <w:p w14:paraId="31609531" w14:textId="77777777" w:rsidR="009D74E6" w:rsidRPr="00966C82" w:rsidRDefault="00B60C88">
            <w:pPr>
              <w:widowControl/>
              <w:jc w:val="both"/>
              <w:rPr>
                <w:rFonts w:asciiTheme="minorHAnsi" w:hAnsiTheme="minorHAnsi" w:cstheme="minorHAnsi"/>
              </w:rPr>
            </w:pPr>
            <w:r w:rsidRPr="00966C82">
              <w:rPr>
                <w:rFonts w:asciiTheme="minorHAnsi" w:eastAsia="Calibri" w:hAnsiTheme="minorHAnsi" w:cstheme="minorHAnsi"/>
                <w:color w:val="000000"/>
                <w:sz w:val="18"/>
              </w:rPr>
              <w:t>Celular:</w:t>
            </w:r>
          </w:p>
        </w:tc>
        <w:tc>
          <w:tcPr>
            <w:tcW w:w="3450" w:type="dxa"/>
            <w:gridSpan w:val="2"/>
            <w:tcBorders>
              <w:top w:val="single" w:sz="6" w:space="0" w:color="000000"/>
              <w:left w:val="nil"/>
              <w:bottom w:val="single" w:sz="6" w:space="0" w:color="000000"/>
              <w:right w:val="single" w:sz="6" w:space="0" w:color="000000"/>
            </w:tcBorders>
            <w:vAlign w:val="center"/>
          </w:tcPr>
          <w:p w14:paraId="614840A8" w14:textId="77777777" w:rsidR="009D74E6" w:rsidRPr="00966C82" w:rsidRDefault="009D74E6">
            <w:pPr>
              <w:widowControl/>
              <w:jc w:val="both"/>
              <w:rPr>
                <w:rFonts w:asciiTheme="minorHAnsi" w:hAnsiTheme="minorHAnsi" w:cstheme="minorHAnsi"/>
              </w:rPr>
            </w:pPr>
          </w:p>
        </w:tc>
      </w:tr>
      <w:tr w:rsidR="009D74E6" w:rsidRPr="00966C82" w14:paraId="066E6972" w14:textId="77777777">
        <w:trPr>
          <w:trHeight w:val="225"/>
          <w:jc w:val="center"/>
        </w:trPr>
        <w:tc>
          <w:tcPr>
            <w:tcW w:w="585" w:type="dxa"/>
            <w:tcBorders>
              <w:top w:val="single" w:sz="6" w:space="0" w:color="000000"/>
              <w:left w:val="single" w:sz="6" w:space="0" w:color="000000"/>
              <w:bottom w:val="single" w:sz="6" w:space="0" w:color="000000"/>
              <w:right w:val="single" w:sz="6" w:space="0" w:color="000000"/>
            </w:tcBorders>
            <w:vAlign w:val="center"/>
          </w:tcPr>
          <w:p w14:paraId="18B279FE" w14:textId="77777777" w:rsidR="009D74E6" w:rsidRPr="00966C82" w:rsidRDefault="009D74E6">
            <w:pPr>
              <w:widowControl/>
              <w:jc w:val="both"/>
              <w:rPr>
                <w:rFonts w:asciiTheme="minorHAnsi" w:hAnsiTheme="minorHAnsi" w:cstheme="minorHAnsi"/>
              </w:rPr>
            </w:pPr>
          </w:p>
        </w:tc>
        <w:tc>
          <w:tcPr>
            <w:tcW w:w="1050" w:type="dxa"/>
            <w:tcBorders>
              <w:top w:val="single" w:sz="6" w:space="0" w:color="000000"/>
              <w:left w:val="single" w:sz="6" w:space="0" w:color="000000"/>
              <w:bottom w:val="single" w:sz="6" w:space="0" w:color="000000"/>
              <w:right w:val="nil"/>
            </w:tcBorders>
            <w:vAlign w:val="center"/>
          </w:tcPr>
          <w:p w14:paraId="11FED66D" w14:textId="77777777" w:rsidR="009D74E6" w:rsidRPr="00966C82" w:rsidRDefault="00B60C88">
            <w:pPr>
              <w:widowControl/>
              <w:jc w:val="both"/>
              <w:rPr>
                <w:rFonts w:asciiTheme="minorHAnsi" w:hAnsiTheme="minorHAnsi" w:cstheme="minorHAnsi"/>
              </w:rPr>
            </w:pPr>
            <w:r w:rsidRPr="00966C82">
              <w:rPr>
                <w:rFonts w:asciiTheme="minorHAnsi" w:eastAsia="Calibri" w:hAnsiTheme="minorHAnsi" w:cstheme="minorHAnsi"/>
                <w:color w:val="000000"/>
                <w:sz w:val="18"/>
              </w:rPr>
              <w:t>Fax:</w:t>
            </w:r>
          </w:p>
        </w:tc>
        <w:tc>
          <w:tcPr>
            <w:tcW w:w="3855" w:type="dxa"/>
            <w:gridSpan w:val="9"/>
            <w:tcBorders>
              <w:top w:val="single" w:sz="6" w:space="0" w:color="000000"/>
              <w:left w:val="nil"/>
              <w:bottom w:val="single" w:sz="6" w:space="0" w:color="000000"/>
              <w:right w:val="single" w:sz="6" w:space="0" w:color="000000"/>
            </w:tcBorders>
            <w:vAlign w:val="center"/>
          </w:tcPr>
          <w:p w14:paraId="7874BC35" w14:textId="77777777" w:rsidR="009D74E6" w:rsidRPr="00966C82" w:rsidRDefault="009D74E6">
            <w:pPr>
              <w:rPr>
                <w:rFonts w:asciiTheme="minorHAnsi" w:hAnsiTheme="minorHAnsi" w:cstheme="minorHAnsi"/>
              </w:rPr>
            </w:pPr>
          </w:p>
        </w:tc>
        <w:tc>
          <w:tcPr>
            <w:tcW w:w="975" w:type="dxa"/>
            <w:tcBorders>
              <w:top w:val="single" w:sz="6" w:space="0" w:color="000000"/>
              <w:left w:val="single" w:sz="6" w:space="0" w:color="000000"/>
              <w:bottom w:val="single" w:sz="6" w:space="0" w:color="000000"/>
              <w:right w:val="nil"/>
            </w:tcBorders>
            <w:vAlign w:val="center"/>
          </w:tcPr>
          <w:p w14:paraId="31652854" w14:textId="77777777" w:rsidR="009D74E6" w:rsidRPr="00966C82" w:rsidRDefault="00B60C88">
            <w:pPr>
              <w:widowControl/>
              <w:jc w:val="both"/>
              <w:rPr>
                <w:rFonts w:asciiTheme="minorHAnsi" w:hAnsiTheme="minorHAnsi" w:cstheme="minorHAnsi"/>
              </w:rPr>
            </w:pPr>
            <w:r w:rsidRPr="00966C82">
              <w:rPr>
                <w:rFonts w:asciiTheme="minorHAnsi" w:eastAsia="Calibri" w:hAnsiTheme="minorHAnsi" w:cstheme="minorHAnsi"/>
                <w:color w:val="000000"/>
                <w:sz w:val="18"/>
              </w:rPr>
              <w:t>E-mail:</w:t>
            </w:r>
          </w:p>
        </w:tc>
        <w:tc>
          <w:tcPr>
            <w:tcW w:w="3450" w:type="dxa"/>
            <w:gridSpan w:val="2"/>
            <w:tcBorders>
              <w:top w:val="single" w:sz="6" w:space="0" w:color="000000"/>
              <w:left w:val="nil"/>
              <w:bottom w:val="single" w:sz="6" w:space="0" w:color="000000"/>
              <w:right w:val="single" w:sz="6" w:space="0" w:color="000000"/>
            </w:tcBorders>
            <w:vAlign w:val="center"/>
          </w:tcPr>
          <w:p w14:paraId="10C8E7B9" w14:textId="77777777" w:rsidR="009D74E6" w:rsidRPr="00966C82" w:rsidRDefault="009D74E6">
            <w:pPr>
              <w:widowControl/>
              <w:jc w:val="both"/>
              <w:rPr>
                <w:rFonts w:asciiTheme="minorHAnsi" w:hAnsiTheme="minorHAnsi" w:cstheme="minorHAnsi"/>
              </w:rPr>
            </w:pPr>
          </w:p>
        </w:tc>
      </w:tr>
      <w:tr w:rsidR="009D74E6" w:rsidRPr="00966C82" w14:paraId="1DF8B006" w14:textId="77777777">
        <w:trPr>
          <w:trHeight w:val="225"/>
          <w:jc w:val="center"/>
        </w:trPr>
        <w:tc>
          <w:tcPr>
            <w:tcW w:w="585" w:type="dxa"/>
            <w:tcBorders>
              <w:top w:val="single" w:sz="6" w:space="0" w:color="000000"/>
              <w:left w:val="single" w:sz="6" w:space="0" w:color="000000"/>
              <w:bottom w:val="single" w:sz="6" w:space="0" w:color="000000"/>
              <w:right w:val="single" w:sz="6" w:space="0" w:color="000000"/>
            </w:tcBorders>
            <w:vAlign w:val="center"/>
          </w:tcPr>
          <w:p w14:paraId="54CFE798" w14:textId="77777777" w:rsidR="009D74E6" w:rsidRPr="00966C82" w:rsidRDefault="009D74E6">
            <w:pPr>
              <w:widowControl/>
              <w:jc w:val="both"/>
              <w:rPr>
                <w:rFonts w:asciiTheme="minorHAnsi" w:hAnsiTheme="minorHAnsi" w:cstheme="minorHAnsi"/>
              </w:rPr>
            </w:pPr>
          </w:p>
        </w:tc>
        <w:tc>
          <w:tcPr>
            <w:tcW w:w="1050" w:type="dxa"/>
            <w:tcBorders>
              <w:top w:val="single" w:sz="6" w:space="0" w:color="000000"/>
              <w:left w:val="single" w:sz="6" w:space="0" w:color="000000"/>
              <w:bottom w:val="single" w:sz="6" w:space="0" w:color="000000"/>
              <w:right w:val="nil"/>
            </w:tcBorders>
            <w:vAlign w:val="center"/>
          </w:tcPr>
          <w:p w14:paraId="46F4A05D" w14:textId="77777777" w:rsidR="009D74E6" w:rsidRPr="00966C82" w:rsidRDefault="00B60C88">
            <w:pPr>
              <w:widowControl/>
              <w:jc w:val="both"/>
              <w:rPr>
                <w:rFonts w:asciiTheme="minorHAnsi" w:hAnsiTheme="minorHAnsi" w:cstheme="minorHAnsi"/>
              </w:rPr>
            </w:pPr>
            <w:r w:rsidRPr="00966C82">
              <w:rPr>
                <w:rFonts w:asciiTheme="minorHAnsi" w:eastAsia="Calibri" w:hAnsiTheme="minorHAnsi" w:cstheme="minorHAnsi"/>
                <w:color w:val="000000"/>
                <w:sz w:val="18"/>
              </w:rPr>
              <w:t>Whatsapp</w:t>
            </w:r>
          </w:p>
        </w:tc>
        <w:tc>
          <w:tcPr>
            <w:tcW w:w="8280" w:type="dxa"/>
            <w:gridSpan w:val="12"/>
            <w:tcBorders>
              <w:top w:val="single" w:sz="6" w:space="0" w:color="000000"/>
              <w:left w:val="nil"/>
              <w:bottom w:val="single" w:sz="6" w:space="0" w:color="000000"/>
              <w:right w:val="single" w:sz="6" w:space="0" w:color="000000"/>
            </w:tcBorders>
            <w:vAlign w:val="center"/>
          </w:tcPr>
          <w:p w14:paraId="31B8EA13" w14:textId="77777777" w:rsidR="009D74E6" w:rsidRPr="00966C82" w:rsidRDefault="009D74E6">
            <w:pPr>
              <w:rPr>
                <w:rFonts w:asciiTheme="minorHAnsi" w:hAnsiTheme="minorHAnsi" w:cstheme="minorHAnsi"/>
              </w:rPr>
            </w:pPr>
          </w:p>
        </w:tc>
      </w:tr>
      <w:tr w:rsidR="009D74E6" w:rsidRPr="00966C82" w14:paraId="4E434F91" w14:textId="77777777">
        <w:trPr>
          <w:trHeight w:val="225"/>
          <w:jc w:val="center"/>
        </w:trPr>
        <w:tc>
          <w:tcPr>
            <w:tcW w:w="585" w:type="dxa"/>
            <w:tcBorders>
              <w:top w:val="single" w:sz="6" w:space="0" w:color="000000"/>
              <w:left w:val="single" w:sz="6" w:space="0" w:color="000000"/>
              <w:bottom w:val="single" w:sz="6" w:space="0" w:color="000000"/>
              <w:right w:val="single" w:sz="6" w:space="0" w:color="000000"/>
            </w:tcBorders>
            <w:vAlign w:val="center"/>
          </w:tcPr>
          <w:p w14:paraId="688596D7" w14:textId="77777777" w:rsidR="009D74E6" w:rsidRPr="00966C82" w:rsidRDefault="00B60C88">
            <w:pPr>
              <w:widowControl/>
              <w:jc w:val="both"/>
              <w:rPr>
                <w:rFonts w:asciiTheme="minorHAnsi" w:hAnsiTheme="minorHAnsi" w:cstheme="minorHAnsi"/>
              </w:rPr>
            </w:pPr>
            <w:r w:rsidRPr="00966C82">
              <w:rPr>
                <w:rFonts w:asciiTheme="minorHAnsi" w:eastAsia="Calibri" w:hAnsiTheme="minorHAnsi" w:cstheme="minorHAnsi"/>
                <w:color w:val="000000"/>
                <w:sz w:val="18"/>
              </w:rPr>
              <w:t>3</w:t>
            </w:r>
          </w:p>
        </w:tc>
        <w:tc>
          <w:tcPr>
            <w:tcW w:w="1050" w:type="dxa"/>
            <w:tcBorders>
              <w:top w:val="single" w:sz="6" w:space="0" w:color="000000"/>
              <w:left w:val="single" w:sz="6" w:space="0" w:color="000000"/>
              <w:bottom w:val="single" w:sz="6" w:space="0" w:color="000000"/>
              <w:right w:val="nil"/>
            </w:tcBorders>
            <w:vAlign w:val="center"/>
          </w:tcPr>
          <w:p w14:paraId="67F8ACF1" w14:textId="77777777" w:rsidR="009D74E6" w:rsidRPr="00966C82" w:rsidRDefault="00B60C88">
            <w:pPr>
              <w:widowControl/>
              <w:jc w:val="both"/>
              <w:rPr>
                <w:rFonts w:asciiTheme="minorHAnsi" w:hAnsiTheme="minorHAnsi" w:cstheme="minorHAnsi"/>
              </w:rPr>
            </w:pPr>
            <w:r w:rsidRPr="00966C82">
              <w:rPr>
                <w:rFonts w:asciiTheme="minorHAnsi" w:eastAsia="Calibri" w:hAnsiTheme="minorHAnsi" w:cstheme="minorHAnsi"/>
                <w:color w:val="000000"/>
                <w:sz w:val="18"/>
              </w:rPr>
              <w:t>Nome:</w:t>
            </w:r>
          </w:p>
        </w:tc>
        <w:tc>
          <w:tcPr>
            <w:tcW w:w="8280" w:type="dxa"/>
            <w:gridSpan w:val="12"/>
            <w:tcBorders>
              <w:top w:val="single" w:sz="6" w:space="0" w:color="000000"/>
              <w:left w:val="nil"/>
              <w:bottom w:val="single" w:sz="6" w:space="0" w:color="000000"/>
              <w:right w:val="single" w:sz="6" w:space="0" w:color="000000"/>
            </w:tcBorders>
            <w:vAlign w:val="center"/>
          </w:tcPr>
          <w:p w14:paraId="4A0F7689" w14:textId="77777777" w:rsidR="009D74E6" w:rsidRPr="00966C82" w:rsidRDefault="009D74E6">
            <w:pPr>
              <w:rPr>
                <w:rFonts w:asciiTheme="minorHAnsi" w:hAnsiTheme="minorHAnsi" w:cstheme="minorHAnsi"/>
              </w:rPr>
            </w:pPr>
          </w:p>
        </w:tc>
      </w:tr>
      <w:tr w:rsidR="009D74E6" w:rsidRPr="00966C82" w14:paraId="3862DF74" w14:textId="77777777">
        <w:trPr>
          <w:trHeight w:val="225"/>
          <w:jc w:val="center"/>
        </w:trPr>
        <w:tc>
          <w:tcPr>
            <w:tcW w:w="585" w:type="dxa"/>
            <w:tcBorders>
              <w:top w:val="single" w:sz="6" w:space="0" w:color="000000"/>
              <w:left w:val="single" w:sz="6" w:space="0" w:color="000000"/>
              <w:bottom w:val="single" w:sz="6" w:space="0" w:color="000000"/>
              <w:right w:val="single" w:sz="6" w:space="0" w:color="000000"/>
            </w:tcBorders>
            <w:vAlign w:val="center"/>
          </w:tcPr>
          <w:p w14:paraId="075059CD" w14:textId="77777777" w:rsidR="009D74E6" w:rsidRPr="00966C82" w:rsidRDefault="009D74E6">
            <w:pPr>
              <w:widowControl/>
              <w:jc w:val="both"/>
              <w:rPr>
                <w:rFonts w:asciiTheme="minorHAnsi" w:hAnsiTheme="minorHAnsi" w:cstheme="minorHAnsi"/>
              </w:rPr>
            </w:pPr>
          </w:p>
        </w:tc>
        <w:tc>
          <w:tcPr>
            <w:tcW w:w="1050" w:type="dxa"/>
            <w:tcBorders>
              <w:top w:val="single" w:sz="6" w:space="0" w:color="000000"/>
              <w:left w:val="single" w:sz="6" w:space="0" w:color="000000"/>
              <w:bottom w:val="single" w:sz="6" w:space="0" w:color="000000"/>
              <w:right w:val="nil"/>
            </w:tcBorders>
            <w:vAlign w:val="center"/>
          </w:tcPr>
          <w:p w14:paraId="3091C512" w14:textId="77777777" w:rsidR="009D74E6" w:rsidRPr="00966C82" w:rsidRDefault="00B60C88">
            <w:pPr>
              <w:widowControl/>
              <w:jc w:val="both"/>
              <w:rPr>
                <w:rFonts w:asciiTheme="minorHAnsi" w:hAnsiTheme="minorHAnsi" w:cstheme="minorHAnsi"/>
              </w:rPr>
            </w:pPr>
            <w:r w:rsidRPr="00966C82">
              <w:rPr>
                <w:rFonts w:asciiTheme="minorHAnsi" w:eastAsia="Calibri" w:hAnsiTheme="minorHAnsi" w:cstheme="minorHAnsi"/>
                <w:color w:val="000000"/>
                <w:sz w:val="18"/>
              </w:rPr>
              <w:t>CPF:</w:t>
            </w:r>
          </w:p>
        </w:tc>
        <w:tc>
          <w:tcPr>
            <w:tcW w:w="3855" w:type="dxa"/>
            <w:gridSpan w:val="9"/>
            <w:tcBorders>
              <w:top w:val="single" w:sz="6" w:space="0" w:color="000000"/>
              <w:left w:val="nil"/>
              <w:bottom w:val="single" w:sz="6" w:space="0" w:color="000000"/>
              <w:right w:val="single" w:sz="6" w:space="0" w:color="000000"/>
            </w:tcBorders>
            <w:vAlign w:val="center"/>
          </w:tcPr>
          <w:p w14:paraId="634214D6" w14:textId="77777777" w:rsidR="009D74E6" w:rsidRPr="00966C82" w:rsidRDefault="009D74E6">
            <w:pPr>
              <w:rPr>
                <w:rFonts w:asciiTheme="minorHAnsi" w:hAnsiTheme="minorHAnsi" w:cstheme="minorHAnsi"/>
              </w:rPr>
            </w:pPr>
          </w:p>
        </w:tc>
        <w:tc>
          <w:tcPr>
            <w:tcW w:w="1140" w:type="dxa"/>
            <w:gridSpan w:val="2"/>
            <w:tcBorders>
              <w:top w:val="single" w:sz="6" w:space="0" w:color="000000"/>
              <w:left w:val="single" w:sz="6" w:space="0" w:color="000000"/>
              <w:bottom w:val="single" w:sz="6" w:space="0" w:color="000000"/>
              <w:right w:val="nil"/>
            </w:tcBorders>
            <w:vAlign w:val="center"/>
          </w:tcPr>
          <w:p w14:paraId="792632A6" w14:textId="77777777" w:rsidR="009D74E6" w:rsidRPr="00966C82" w:rsidRDefault="00B60C88">
            <w:pPr>
              <w:widowControl/>
              <w:jc w:val="both"/>
              <w:rPr>
                <w:rFonts w:asciiTheme="minorHAnsi" w:hAnsiTheme="minorHAnsi" w:cstheme="minorHAnsi"/>
              </w:rPr>
            </w:pPr>
            <w:r w:rsidRPr="00966C82">
              <w:rPr>
                <w:rFonts w:asciiTheme="minorHAnsi" w:eastAsia="Calibri" w:hAnsiTheme="minorHAnsi" w:cstheme="minorHAnsi"/>
                <w:color w:val="000000"/>
                <w:sz w:val="18"/>
              </w:rPr>
              <w:t>Função:</w:t>
            </w:r>
          </w:p>
        </w:tc>
        <w:tc>
          <w:tcPr>
            <w:tcW w:w="3285" w:type="dxa"/>
            <w:tcBorders>
              <w:top w:val="single" w:sz="6" w:space="0" w:color="000000"/>
              <w:left w:val="nil"/>
              <w:bottom w:val="single" w:sz="6" w:space="0" w:color="000000"/>
              <w:right w:val="single" w:sz="6" w:space="0" w:color="000000"/>
            </w:tcBorders>
            <w:vAlign w:val="center"/>
          </w:tcPr>
          <w:p w14:paraId="49721380" w14:textId="77777777" w:rsidR="009D74E6" w:rsidRPr="00966C82" w:rsidRDefault="009D74E6">
            <w:pPr>
              <w:widowControl/>
              <w:jc w:val="both"/>
              <w:rPr>
                <w:rFonts w:asciiTheme="minorHAnsi" w:hAnsiTheme="minorHAnsi" w:cstheme="minorHAnsi"/>
              </w:rPr>
            </w:pPr>
          </w:p>
        </w:tc>
      </w:tr>
      <w:tr w:rsidR="009D74E6" w:rsidRPr="00966C82" w14:paraId="4EF6F6FF" w14:textId="77777777">
        <w:trPr>
          <w:trHeight w:val="225"/>
          <w:jc w:val="center"/>
        </w:trPr>
        <w:tc>
          <w:tcPr>
            <w:tcW w:w="585" w:type="dxa"/>
            <w:tcBorders>
              <w:top w:val="single" w:sz="6" w:space="0" w:color="000000"/>
              <w:left w:val="single" w:sz="6" w:space="0" w:color="000000"/>
              <w:bottom w:val="single" w:sz="6" w:space="0" w:color="000000"/>
              <w:right w:val="single" w:sz="6" w:space="0" w:color="000000"/>
            </w:tcBorders>
            <w:vAlign w:val="center"/>
          </w:tcPr>
          <w:p w14:paraId="442349B2" w14:textId="77777777" w:rsidR="009D74E6" w:rsidRPr="00966C82" w:rsidRDefault="009D74E6">
            <w:pPr>
              <w:widowControl/>
              <w:jc w:val="both"/>
              <w:rPr>
                <w:rFonts w:asciiTheme="minorHAnsi" w:hAnsiTheme="minorHAnsi" w:cstheme="minorHAnsi"/>
              </w:rPr>
            </w:pPr>
          </w:p>
        </w:tc>
        <w:tc>
          <w:tcPr>
            <w:tcW w:w="1875" w:type="dxa"/>
            <w:gridSpan w:val="6"/>
            <w:tcBorders>
              <w:top w:val="single" w:sz="6" w:space="0" w:color="000000"/>
              <w:left w:val="single" w:sz="6" w:space="0" w:color="000000"/>
              <w:bottom w:val="single" w:sz="6" w:space="0" w:color="000000"/>
              <w:right w:val="nil"/>
            </w:tcBorders>
            <w:vAlign w:val="center"/>
          </w:tcPr>
          <w:p w14:paraId="18CF025D" w14:textId="77777777" w:rsidR="009D74E6" w:rsidRPr="00966C82" w:rsidRDefault="00B60C88">
            <w:pPr>
              <w:widowControl/>
              <w:jc w:val="both"/>
              <w:rPr>
                <w:rFonts w:asciiTheme="minorHAnsi" w:hAnsiTheme="minorHAnsi" w:cstheme="minorHAnsi"/>
              </w:rPr>
            </w:pPr>
            <w:r w:rsidRPr="00966C82">
              <w:rPr>
                <w:rFonts w:asciiTheme="minorHAnsi" w:eastAsia="Calibri" w:hAnsiTheme="minorHAnsi" w:cstheme="minorHAnsi"/>
                <w:color w:val="000000"/>
                <w:sz w:val="18"/>
              </w:rPr>
              <w:t>Telefone:</w:t>
            </w:r>
          </w:p>
        </w:tc>
        <w:tc>
          <w:tcPr>
            <w:tcW w:w="3030" w:type="dxa"/>
            <w:gridSpan w:val="4"/>
            <w:tcBorders>
              <w:top w:val="single" w:sz="6" w:space="0" w:color="000000"/>
              <w:left w:val="nil"/>
              <w:bottom w:val="single" w:sz="6" w:space="0" w:color="000000"/>
              <w:right w:val="single" w:sz="6" w:space="0" w:color="000000"/>
            </w:tcBorders>
            <w:vAlign w:val="center"/>
          </w:tcPr>
          <w:p w14:paraId="589A7550" w14:textId="77777777" w:rsidR="009D74E6" w:rsidRPr="00966C82" w:rsidRDefault="009D74E6">
            <w:pPr>
              <w:widowControl/>
              <w:jc w:val="both"/>
              <w:rPr>
                <w:rFonts w:asciiTheme="minorHAnsi" w:hAnsiTheme="minorHAnsi" w:cstheme="minorHAnsi"/>
              </w:rPr>
            </w:pPr>
          </w:p>
        </w:tc>
        <w:tc>
          <w:tcPr>
            <w:tcW w:w="1140" w:type="dxa"/>
            <w:gridSpan w:val="2"/>
            <w:tcBorders>
              <w:top w:val="single" w:sz="6" w:space="0" w:color="000000"/>
              <w:left w:val="single" w:sz="6" w:space="0" w:color="000000"/>
              <w:bottom w:val="single" w:sz="6" w:space="0" w:color="000000"/>
              <w:right w:val="nil"/>
            </w:tcBorders>
            <w:vAlign w:val="center"/>
          </w:tcPr>
          <w:p w14:paraId="38935B80" w14:textId="77777777" w:rsidR="009D74E6" w:rsidRPr="00966C82" w:rsidRDefault="00B60C88">
            <w:pPr>
              <w:widowControl/>
              <w:jc w:val="both"/>
              <w:rPr>
                <w:rFonts w:asciiTheme="minorHAnsi" w:hAnsiTheme="minorHAnsi" w:cstheme="minorHAnsi"/>
              </w:rPr>
            </w:pPr>
            <w:r w:rsidRPr="00966C82">
              <w:rPr>
                <w:rFonts w:asciiTheme="minorHAnsi" w:eastAsia="Calibri" w:hAnsiTheme="minorHAnsi" w:cstheme="minorHAnsi"/>
                <w:color w:val="000000"/>
                <w:sz w:val="18"/>
              </w:rPr>
              <w:t>Celular:</w:t>
            </w:r>
          </w:p>
        </w:tc>
        <w:tc>
          <w:tcPr>
            <w:tcW w:w="3285" w:type="dxa"/>
            <w:tcBorders>
              <w:top w:val="single" w:sz="6" w:space="0" w:color="000000"/>
              <w:left w:val="nil"/>
              <w:bottom w:val="single" w:sz="6" w:space="0" w:color="000000"/>
              <w:right w:val="single" w:sz="6" w:space="0" w:color="000000"/>
            </w:tcBorders>
            <w:vAlign w:val="center"/>
          </w:tcPr>
          <w:p w14:paraId="082A0463" w14:textId="77777777" w:rsidR="009D74E6" w:rsidRPr="00966C82" w:rsidRDefault="009D74E6">
            <w:pPr>
              <w:widowControl/>
              <w:jc w:val="both"/>
              <w:rPr>
                <w:rFonts w:asciiTheme="minorHAnsi" w:hAnsiTheme="minorHAnsi" w:cstheme="minorHAnsi"/>
              </w:rPr>
            </w:pPr>
          </w:p>
        </w:tc>
      </w:tr>
      <w:tr w:rsidR="009D74E6" w:rsidRPr="00966C82" w14:paraId="602FA4F6" w14:textId="77777777">
        <w:trPr>
          <w:trHeight w:val="225"/>
          <w:jc w:val="center"/>
        </w:trPr>
        <w:tc>
          <w:tcPr>
            <w:tcW w:w="585" w:type="dxa"/>
            <w:tcBorders>
              <w:top w:val="single" w:sz="6" w:space="0" w:color="000000"/>
              <w:left w:val="single" w:sz="6" w:space="0" w:color="000000"/>
              <w:bottom w:val="single" w:sz="6" w:space="0" w:color="000000"/>
              <w:right w:val="single" w:sz="6" w:space="0" w:color="000000"/>
            </w:tcBorders>
            <w:vAlign w:val="center"/>
          </w:tcPr>
          <w:p w14:paraId="736E74D8" w14:textId="77777777" w:rsidR="009D74E6" w:rsidRPr="00966C82" w:rsidRDefault="009D74E6">
            <w:pPr>
              <w:widowControl/>
              <w:jc w:val="both"/>
              <w:rPr>
                <w:rFonts w:asciiTheme="minorHAnsi" w:hAnsiTheme="minorHAnsi" w:cstheme="minorHAnsi"/>
              </w:rPr>
            </w:pPr>
          </w:p>
        </w:tc>
        <w:tc>
          <w:tcPr>
            <w:tcW w:w="1215" w:type="dxa"/>
            <w:gridSpan w:val="2"/>
            <w:tcBorders>
              <w:top w:val="single" w:sz="6" w:space="0" w:color="000000"/>
              <w:left w:val="single" w:sz="6" w:space="0" w:color="000000"/>
              <w:bottom w:val="single" w:sz="6" w:space="0" w:color="000000"/>
              <w:right w:val="nil"/>
            </w:tcBorders>
            <w:vAlign w:val="center"/>
          </w:tcPr>
          <w:p w14:paraId="6F8564FF" w14:textId="77777777" w:rsidR="009D74E6" w:rsidRPr="00966C82" w:rsidRDefault="00B60C88">
            <w:pPr>
              <w:widowControl/>
              <w:jc w:val="both"/>
              <w:rPr>
                <w:rFonts w:asciiTheme="minorHAnsi" w:hAnsiTheme="minorHAnsi" w:cstheme="minorHAnsi"/>
              </w:rPr>
            </w:pPr>
            <w:r w:rsidRPr="00966C82">
              <w:rPr>
                <w:rFonts w:asciiTheme="minorHAnsi" w:eastAsia="Calibri" w:hAnsiTheme="minorHAnsi" w:cstheme="minorHAnsi"/>
                <w:color w:val="000000"/>
                <w:sz w:val="18"/>
              </w:rPr>
              <w:t>Fax:</w:t>
            </w:r>
          </w:p>
        </w:tc>
        <w:tc>
          <w:tcPr>
            <w:tcW w:w="3690" w:type="dxa"/>
            <w:gridSpan w:val="8"/>
            <w:tcBorders>
              <w:top w:val="single" w:sz="6" w:space="0" w:color="000000"/>
              <w:left w:val="nil"/>
              <w:bottom w:val="single" w:sz="6" w:space="0" w:color="000000"/>
              <w:right w:val="single" w:sz="6" w:space="0" w:color="000000"/>
            </w:tcBorders>
            <w:vAlign w:val="center"/>
          </w:tcPr>
          <w:p w14:paraId="6B808571" w14:textId="77777777" w:rsidR="009D74E6" w:rsidRPr="00966C82" w:rsidRDefault="009D74E6">
            <w:pPr>
              <w:widowControl/>
              <w:jc w:val="both"/>
              <w:rPr>
                <w:rFonts w:asciiTheme="minorHAnsi" w:hAnsiTheme="minorHAnsi" w:cstheme="minorHAnsi"/>
              </w:rPr>
            </w:pPr>
          </w:p>
        </w:tc>
        <w:tc>
          <w:tcPr>
            <w:tcW w:w="1140" w:type="dxa"/>
            <w:gridSpan w:val="2"/>
            <w:tcBorders>
              <w:top w:val="single" w:sz="6" w:space="0" w:color="000000"/>
              <w:left w:val="single" w:sz="6" w:space="0" w:color="000000"/>
              <w:bottom w:val="single" w:sz="6" w:space="0" w:color="000000"/>
              <w:right w:val="nil"/>
            </w:tcBorders>
            <w:vAlign w:val="center"/>
          </w:tcPr>
          <w:p w14:paraId="3C8C352A" w14:textId="77777777" w:rsidR="009D74E6" w:rsidRPr="00966C82" w:rsidRDefault="00B60C88">
            <w:pPr>
              <w:widowControl/>
              <w:jc w:val="both"/>
              <w:rPr>
                <w:rFonts w:asciiTheme="minorHAnsi" w:hAnsiTheme="minorHAnsi" w:cstheme="minorHAnsi"/>
              </w:rPr>
            </w:pPr>
            <w:r w:rsidRPr="00966C82">
              <w:rPr>
                <w:rFonts w:asciiTheme="minorHAnsi" w:eastAsia="Calibri" w:hAnsiTheme="minorHAnsi" w:cstheme="minorHAnsi"/>
                <w:color w:val="000000"/>
                <w:sz w:val="18"/>
              </w:rPr>
              <w:t>E-mail:</w:t>
            </w:r>
          </w:p>
        </w:tc>
        <w:tc>
          <w:tcPr>
            <w:tcW w:w="3285" w:type="dxa"/>
            <w:tcBorders>
              <w:top w:val="single" w:sz="6" w:space="0" w:color="000000"/>
              <w:left w:val="nil"/>
              <w:bottom w:val="single" w:sz="6" w:space="0" w:color="000000"/>
              <w:right w:val="single" w:sz="6" w:space="0" w:color="000000"/>
            </w:tcBorders>
            <w:vAlign w:val="center"/>
          </w:tcPr>
          <w:p w14:paraId="69E0627F" w14:textId="77777777" w:rsidR="009D74E6" w:rsidRPr="00966C82" w:rsidRDefault="009D74E6">
            <w:pPr>
              <w:widowControl/>
              <w:jc w:val="both"/>
              <w:rPr>
                <w:rFonts w:asciiTheme="minorHAnsi" w:hAnsiTheme="minorHAnsi" w:cstheme="minorHAnsi"/>
              </w:rPr>
            </w:pPr>
          </w:p>
        </w:tc>
      </w:tr>
      <w:tr w:rsidR="009D74E6" w:rsidRPr="00966C82" w14:paraId="31B0420A" w14:textId="77777777">
        <w:trPr>
          <w:trHeight w:val="225"/>
          <w:jc w:val="center"/>
        </w:trPr>
        <w:tc>
          <w:tcPr>
            <w:tcW w:w="585" w:type="dxa"/>
            <w:tcBorders>
              <w:top w:val="single" w:sz="6" w:space="0" w:color="000000"/>
              <w:left w:val="single" w:sz="6" w:space="0" w:color="000000"/>
              <w:bottom w:val="single" w:sz="6" w:space="0" w:color="000000"/>
              <w:right w:val="single" w:sz="6" w:space="0" w:color="000000"/>
            </w:tcBorders>
            <w:vAlign w:val="center"/>
          </w:tcPr>
          <w:p w14:paraId="1ED850C1" w14:textId="77777777" w:rsidR="009D74E6" w:rsidRPr="00966C82" w:rsidRDefault="009D74E6">
            <w:pPr>
              <w:widowControl/>
              <w:jc w:val="both"/>
              <w:rPr>
                <w:rFonts w:asciiTheme="minorHAnsi" w:hAnsiTheme="minorHAnsi" w:cstheme="minorHAnsi"/>
              </w:rPr>
            </w:pPr>
          </w:p>
        </w:tc>
        <w:tc>
          <w:tcPr>
            <w:tcW w:w="1215" w:type="dxa"/>
            <w:gridSpan w:val="2"/>
            <w:tcBorders>
              <w:top w:val="single" w:sz="6" w:space="0" w:color="000000"/>
              <w:left w:val="single" w:sz="6" w:space="0" w:color="000000"/>
              <w:bottom w:val="single" w:sz="6" w:space="0" w:color="000000"/>
              <w:right w:val="nil"/>
            </w:tcBorders>
            <w:vAlign w:val="center"/>
          </w:tcPr>
          <w:p w14:paraId="6B9EB85A" w14:textId="77777777" w:rsidR="009D74E6" w:rsidRPr="00966C82" w:rsidRDefault="00B60C88">
            <w:pPr>
              <w:widowControl/>
              <w:jc w:val="both"/>
              <w:rPr>
                <w:rFonts w:asciiTheme="minorHAnsi" w:hAnsiTheme="minorHAnsi" w:cstheme="minorHAnsi"/>
              </w:rPr>
            </w:pPr>
            <w:r w:rsidRPr="00966C82">
              <w:rPr>
                <w:rFonts w:asciiTheme="minorHAnsi" w:eastAsia="Calibri" w:hAnsiTheme="minorHAnsi" w:cstheme="minorHAnsi"/>
                <w:color w:val="000000"/>
                <w:sz w:val="18"/>
              </w:rPr>
              <w:t>Whatsapp</w:t>
            </w:r>
          </w:p>
        </w:tc>
        <w:tc>
          <w:tcPr>
            <w:tcW w:w="3690" w:type="dxa"/>
            <w:gridSpan w:val="8"/>
            <w:tcBorders>
              <w:top w:val="single" w:sz="6" w:space="0" w:color="000000"/>
              <w:left w:val="nil"/>
              <w:bottom w:val="single" w:sz="6" w:space="0" w:color="000000"/>
              <w:right w:val="single" w:sz="6" w:space="0" w:color="000000"/>
            </w:tcBorders>
            <w:vAlign w:val="center"/>
          </w:tcPr>
          <w:p w14:paraId="43135665" w14:textId="77777777" w:rsidR="009D74E6" w:rsidRPr="00966C82" w:rsidRDefault="009D74E6">
            <w:pPr>
              <w:widowControl/>
              <w:jc w:val="both"/>
              <w:rPr>
                <w:rFonts w:asciiTheme="minorHAnsi" w:hAnsiTheme="minorHAnsi" w:cstheme="minorHAnsi"/>
              </w:rPr>
            </w:pPr>
          </w:p>
        </w:tc>
        <w:tc>
          <w:tcPr>
            <w:tcW w:w="1140" w:type="dxa"/>
            <w:gridSpan w:val="2"/>
            <w:tcBorders>
              <w:top w:val="single" w:sz="6" w:space="0" w:color="000000"/>
              <w:left w:val="single" w:sz="6" w:space="0" w:color="000000"/>
              <w:bottom w:val="single" w:sz="6" w:space="0" w:color="000000"/>
              <w:right w:val="nil"/>
            </w:tcBorders>
            <w:vAlign w:val="center"/>
          </w:tcPr>
          <w:p w14:paraId="57E64AB7" w14:textId="77777777" w:rsidR="009D74E6" w:rsidRPr="00966C82" w:rsidRDefault="009D74E6">
            <w:pPr>
              <w:widowControl/>
              <w:jc w:val="both"/>
              <w:rPr>
                <w:rFonts w:asciiTheme="minorHAnsi" w:hAnsiTheme="minorHAnsi" w:cstheme="minorHAnsi"/>
              </w:rPr>
            </w:pPr>
          </w:p>
        </w:tc>
        <w:tc>
          <w:tcPr>
            <w:tcW w:w="3285" w:type="dxa"/>
            <w:tcBorders>
              <w:top w:val="single" w:sz="6" w:space="0" w:color="000000"/>
              <w:left w:val="nil"/>
              <w:bottom w:val="single" w:sz="6" w:space="0" w:color="000000"/>
              <w:right w:val="single" w:sz="6" w:space="0" w:color="000000"/>
            </w:tcBorders>
            <w:vAlign w:val="center"/>
          </w:tcPr>
          <w:p w14:paraId="38CD2925" w14:textId="77777777" w:rsidR="009D74E6" w:rsidRPr="00966C82" w:rsidRDefault="009D74E6">
            <w:pPr>
              <w:widowControl/>
              <w:jc w:val="both"/>
              <w:rPr>
                <w:rFonts w:asciiTheme="minorHAnsi" w:hAnsiTheme="minorHAnsi" w:cstheme="minorHAnsi"/>
              </w:rPr>
            </w:pPr>
          </w:p>
        </w:tc>
      </w:tr>
    </w:tbl>
    <w:p w14:paraId="51E24C0E" w14:textId="77777777" w:rsidR="009D74E6" w:rsidRPr="00966C82" w:rsidRDefault="009D74E6" w:rsidP="0053631F">
      <w:pPr>
        <w:widowControl/>
        <w:spacing w:line="360" w:lineRule="auto"/>
        <w:jc w:val="both"/>
        <w:rPr>
          <w:rFonts w:asciiTheme="minorHAnsi" w:hAnsiTheme="minorHAnsi" w:cstheme="minorHAnsi"/>
        </w:rPr>
      </w:pPr>
    </w:p>
    <w:p w14:paraId="718C876E" w14:textId="77777777" w:rsidR="009D74E6" w:rsidRPr="00966C82" w:rsidRDefault="00B60C88" w:rsidP="0053631F">
      <w:pPr>
        <w:widowControl/>
        <w:spacing w:line="360" w:lineRule="auto"/>
        <w:jc w:val="both"/>
        <w:rPr>
          <w:rFonts w:asciiTheme="minorHAnsi" w:hAnsiTheme="minorHAnsi" w:cstheme="minorHAnsi"/>
        </w:rPr>
      </w:pPr>
      <w:r w:rsidRPr="00966C82">
        <w:rPr>
          <w:rFonts w:asciiTheme="minorHAnsi" w:eastAsia="Calibri" w:hAnsiTheme="minorHAnsi" w:cstheme="minorHAnsi"/>
          <w:color w:val="000000"/>
        </w:rPr>
        <w:t>O Licitante reconhece que:</w:t>
      </w:r>
    </w:p>
    <w:p w14:paraId="373478B4" w14:textId="77777777" w:rsidR="009D74E6" w:rsidRPr="00966C82" w:rsidRDefault="00B60C88" w:rsidP="0053631F">
      <w:pPr>
        <w:widowControl/>
        <w:spacing w:line="360" w:lineRule="auto"/>
        <w:jc w:val="both"/>
        <w:rPr>
          <w:rFonts w:asciiTheme="minorHAnsi" w:hAnsiTheme="minorHAnsi" w:cstheme="minorHAnsi"/>
        </w:rPr>
      </w:pPr>
      <w:r w:rsidRPr="00966C82">
        <w:rPr>
          <w:rFonts w:asciiTheme="minorHAnsi" w:eastAsia="Calibri" w:hAnsiTheme="minorHAnsi" w:cstheme="minorHAnsi"/>
          <w:color w:val="000000"/>
        </w:rPr>
        <w:t>i.</w:t>
      </w:r>
      <w:r w:rsidRPr="00966C82">
        <w:rPr>
          <w:rFonts w:asciiTheme="minorHAnsi" w:eastAsia="Calibri" w:hAnsiTheme="minorHAnsi" w:cstheme="minorHAnsi"/>
          <w:color w:val="000000"/>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73076109" w14:textId="77777777" w:rsidR="009D74E6" w:rsidRPr="00966C82" w:rsidRDefault="00B60C88" w:rsidP="0053631F">
      <w:pPr>
        <w:widowControl/>
        <w:spacing w:line="360" w:lineRule="auto"/>
        <w:jc w:val="both"/>
        <w:rPr>
          <w:rFonts w:asciiTheme="minorHAnsi" w:hAnsiTheme="minorHAnsi" w:cstheme="minorHAnsi"/>
        </w:rPr>
      </w:pPr>
      <w:proofErr w:type="spellStart"/>
      <w:r w:rsidRPr="00966C82">
        <w:rPr>
          <w:rFonts w:asciiTheme="minorHAnsi" w:eastAsia="Calibri" w:hAnsiTheme="minorHAnsi" w:cstheme="minorHAnsi"/>
          <w:color w:val="000000"/>
        </w:rPr>
        <w:t>ii</w:t>
      </w:r>
      <w:proofErr w:type="spellEnd"/>
      <w:r w:rsidRPr="00966C82">
        <w:rPr>
          <w:rFonts w:asciiTheme="minorHAnsi" w:eastAsia="Calibri" w:hAnsiTheme="minorHAnsi" w:cstheme="minorHAnsi"/>
          <w:color w:val="000000"/>
        </w:rPr>
        <w:t>.</w:t>
      </w:r>
      <w:r w:rsidRPr="00966C82">
        <w:rPr>
          <w:rFonts w:asciiTheme="minorHAnsi" w:eastAsia="Calibri" w:hAnsiTheme="minorHAnsi" w:cstheme="minorHAnsi"/>
          <w:color w:val="000000"/>
        </w:rPr>
        <w:tab/>
        <w:t>O cancelamento de Senha ou de Chave Eletrônica poderá ser feito pela BLL - Bolsa de Licitações do Brasil, mediante solicitação escrita de seu titular ou do Licitante;</w:t>
      </w:r>
    </w:p>
    <w:p w14:paraId="7D2299B1" w14:textId="77777777" w:rsidR="009D74E6" w:rsidRPr="00966C82" w:rsidRDefault="00B60C88" w:rsidP="0053631F">
      <w:pPr>
        <w:widowControl/>
        <w:spacing w:line="360" w:lineRule="auto"/>
        <w:jc w:val="both"/>
        <w:rPr>
          <w:rFonts w:asciiTheme="minorHAnsi" w:hAnsiTheme="minorHAnsi" w:cstheme="minorHAnsi"/>
        </w:rPr>
      </w:pPr>
      <w:proofErr w:type="spellStart"/>
      <w:r w:rsidRPr="00966C82">
        <w:rPr>
          <w:rFonts w:asciiTheme="minorHAnsi" w:eastAsia="Calibri" w:hAnsiTheme="minorHAnsi" w:cstheme="minorHAnsi"/>
          <w:color w:val="000000"/>
        </w:rPr>
        <w:t>iii</w:t>
      </w:r>
      <w:proofErr w:type="spellEnd"/>
      <w:r w:rsidRPr="00966C82">
        <w:rPr>
          <w:rFonts w:asciiTheme="minorHAnsi" w:eastAsia="Calibri" w:hAnsiTheme="minorHAnsi" w:cstheme="minorHAnsi"/>
          <w:color w:val="000000"/>
        </w:rPr>
        <w:t>.</w:t>
      </w:r>
      <w:r w:rsidRPr="00966C82">
        <w:rPr>
          <w:rFonts w:asciiTheme="minorHAnsi" w:eastAsia="Calibri" w:hAnsiTheme="minorHAnsi" w:cstheme="minorHAnsi"/>
          <w:color w:val="000000"/>
        </w:rPr>
        <w:tab/>
        <w:t xml:space="preserve">A perda de Senha ou de Chave Eletrônica ou a quebra de seu sigilo deverá ser comunicada imediatamente à BLL – Bolsa de Licitações do Brasil para o necessário bloqueio de acesso; </w:t>
      </w:r>
    </w:p>
    <w:p w14:paraId="336F0C38" w14:textId="5C1F00BA" w:rsidR="009D74E6" w:rsidRPr="00966C82" w:rsidRDefault="00B60C88" w:rsidP="0053631F">
      <w:pPr>
        <w:widowControl/>
        <w:spacing w:line="360" w:lineRule="auto"/>
        <w:jc w:val="both"/>
        <w:rPr>
          <w:rFonts w:asciiTheme="minorHAnsi" w:hAnsiTheme="minorHAnsi" w:cstheme="minorHAnsi"/>
        </w:rPr>
      </w:pPr>
      <w:r w:rsidRPr="00966C82">
        <w:rPr>
          <w:rFonts w:asciiTheme="minorHAnsi" w:eastAsia="Calibri" w:hAnsiTheme="minorHAnsi" w:cstheme="minorHAnsi"/>
          <w:color w:val="000000"/>
        </w:rPr>
        <w:t xml:space="preserve">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w:t>
      </w:r>
      <w:r w:rsidRPr="00966C82">
        <w:rPr>
          <w:rFonts w:asciiTheme="minorHAnsi" w:eastAsia="Calibri" w:hAnsiTheme="minorHAnsi" w:cstheme="minorHAnsi"/>
        </w:rPr>
        <w:t xml:space="preserve">Serviço de Proteção de </w:t>
      </w:r>
      <w:r w:rsidR="009F707B" w:rsidRPr="00966C82">
        <w:rPr>
          <w:rFonts w:asciiTheme="minorHAnsi" w:eastAsia="Calibri" w:hAnsiTheme="minorHAnsi" w:cstheme="minorHAnsi"/>
        </w:rPr>
        <w:t>Crédito</w:t>
      </w:r>
      <w:r w:rsidRPr="00966C82">
        <w:rPr>
          <w:rFonts w:asciiTheme="minorHAnsi" w:eastAsia="Calibri" w:hAnsiTheme="minorHAnsi" w:cstheme="minorHAnsi"/>
        </w:rPr>
        <w:t xml:space="preserve"> e no SERASA e ao automático cancelamento de sua Senha ou de Chave Eletrônica.  </w:t>
      </w:r>
    </w:p>
    <w:p w14:paraId="46348FFE" w14:textId="77777777" w:rsidR="009D74E6" w:rsidRPr="00966C82" w:rsidRDefault="009D74E6" w:rsidP="0053631F">
      <w:pPr>
        <w:widowControl/>
        <w:spacing w:line="360" w:lineRule="auto"/>
        <w:jc w:val="both"/>
        <w:rPr>
          <w:rFonts w:asciiTheme="minorHAnsi" w:hAnsiTheme="minorHAnsi" w:cstheme="minorHAnsi"/>
        </w:rPr>
      </w:pPr>
    </w:p>
    <w:p w14:paraId="6984E055" w14:textId="77777777" w:rsidR="009D74E6" w:rsidRPr="00966C82" w:rsidRDefault="00B60C88" w:rsidP="0053631F">
      <w:pPr>
        <w:widowControl/>
        <w:spacing w:line="360" w:lineRule="auto"/>
        <w:jc w:val="both"/>
        <w:rPr>
          <w:rFonts w:asciiTheme="minorHAnsi" w:hAnsiTheme="minorHAnsi" w:cstheme="minorHAnsi"/>
        </w:rPr>
      </w:pPr>
      <w:r w:rsidRPr="00966C82">
        <w:rPr>
          <w:rFonts w:asciiTheme="minorHAnsi" w:eastAsia="Calibri" w:hAnsiTheme="minorHAnsi" w:cstheme="minorHAnsi"/>
        </w:rPr>
        <w:t>Local e data:  __________________________________________________________________</w:t>
      </w:r>
    </w:p>
    <w:p w14:paraId="299F0DA6" w14:textId="77777777" w:rsidR="009D74E6" w:rsidRPr="00966C82" w:rsidRDefault="009D74E6" w:rsidP="0053631F">
      <w:pPr>
        <w:widowControl/>
        <w:spacing w:line="360" w:lineRule="auto"/>
        <w:jc w:val="both"/>
        <w:outlineLvl w:val="0"/>
        <w:rPr>
          <w:rFonts w:asciiTheme="minorHAnsi" w:hAnsiTheme="minorHAnsi" w:cstheme="minorHAnsi"/>
        </w:rPr>
      </w:pPr>
    </w:p>
    <w:p w14:paraId="55DB5AF1" w14:textId="3FF351EE" w:rsidR="009D74E6" w:rsidRPr="00966C82" w:rsidRDefault="00B60C88" w:rsidP="0053631F">
      <w:pPr>
        <w:widowControl/>
        <w:spacing w:line="360" w:lineRule="auto"/>
        <w:jc w:val="center"/>
        <w:rPr>
          <w:rFonts w:asciiTheme="minorHAnsi" w:hAnsiTheme="minorHAnsi" w:cstheme="minorHAnsi"/>
        </w:rPr>
      </w:pPr>
      <w:r w:rsidRPr="00966C82">
        <w:rPr>
          <w:rFonts w:asciiTheme="minorHAnsi" w:eastAsia="Calibri" w:hAnsiTheme="minorHAnsi" w:cstheme="minorHAnsi"/>
          <w:b/>
        </w:rPr>
        <w:t>(Assinaturas autorizadas)</w:t>
      </w:r>
    </w:p>
    <w:p w14:paraId="51344F7A" w14:textId="04A9A065" w:rsidR="009D74E6" w:rsidRPr="00966C82" w:rsidRDefault="00B60C88" w:rsidP="0053631F">
      <w:pPr>
        <w:widowControl/>
        <w:spacing w:line="360" w:lineRule="auto"/>
        <w:jc w:val="both"/>
        <w:rPr>
          <w:rFonts w:asciiTheme="minorHAnsi" w:hAnsiTheme="minorHAnsi" w:cstheme="minorHAnsi"/>
          <w:sz w:val="22"/>
          <w:szCs w:val="22"/>
        </w:rPr>
      </w:pPr>
      <w:r w:rsidRPr="00966C82">
        <w:rPr>
          <w:rFonts w:asciiTheme="minorHAnsi" w:eastAsia="Calibri" w:hAnsiTheme="minorHAnsi" w:cstheme="minorHAnsi"/>
          <w:b/>
          <w:color w:val="000000"/>
          <w:sz w:val="22"/>
          <w:szCs w:val="22"/>
        </w:rPr>
        <w:t>TERMO DE ADESÃO AO SISTEMA ELETRÔNICO DE LICITAÇÕES DA BLL – BOLSA DE LICITAÇÕES DO BRASIL</w:t>
      </w:r>
      <w:r w:rsidR="00B21DB9" w:rsidRPr="00966C82">
        <w:rPr>
          <w:rFonts w:asciiTheme="minorHAnsi" w:eastAsia="Calibri" w:hAnsiTheme="minorHAnsi" w:cstheme="minorHAnsi"/>
          <w:b/>
          <w:color w:val="000000"/>
          <w:sz w:val="22"/>
          <w:szCs w:val="22"/>
        </w:rPr>
        <w:t xml:space="preserve"> - </w:t>
      </w:r>
      <w:r w:rsidRPr="00966C82">
        <w:rPr>
          <w:rFonts w:asciiTheme="minorHAnsi" w:eastAsia="Calibri" w:hAnsiTheme="minorHAnsi" w:cstheme="minorHAnsi"/>
          <w:b/>
          <w:color w:val="000000"/>
          <w:sz w:val="22"/>
          <w:szCs w:val="22"/>
        </w:rPr>
        <w:t xml:space="preserve">CUSTO PELA UTILIZAÇÃO DO SISTEMA –SOMENTE PARA O </w:t>
      </w:r>
      <w:r w:rsidRPr="00966C82">
        <w:rPr>
          <w:rFonts w:asciiTheme="minorHAnsi" w:eastAsia="Calibri" w:hAnsiTheme="minorHAnsi" w:cstheme="minorHAnsi"/>
          <w:b/>
          <w:color w:val="000000"/>
          <w:sz w:val="22"/>
          <w:szCs w:val="22"/>
          <w:u w:val="single"/>
        </w:rPr>
        <w:t>FORNECEDOR VENCEDOR</w:t>
      </w:r>
    </w:p>
    <w:p w14:paraId="5ED9E4F8" w14:textId="77777777" w:rsidR="009D74E6" w:rsidRPr="00966C82" w:rsidRDefault="00B60C88" w:rsidP="0053631F">
      <w:pPr>
        <w:widowControl/>
        <w:spacing w:line="360" w:lineRule="auto"/>
        <w:jc w:val="both"/>
        <w:rPr>
          <w:rFonts w:asciiTheme="minorHAnsi" w:hAnsiTheme="minorHAnsi" w:cstheme="minorHAnsi"/>
        </w:rPr>
      </w:pPr>
      <w:r w:rsidRPr="00966C82">
        <w:rPr>
          <w:rFonts w:asciiTheme="minorHAnsi" w:eastAsia="Calibri" w:hAnsiTheme="minorHAnsi" w:cstheme="minorHAnsi"/>
          <w:color w:val="000000"/>
        </w:rPr>
        <w:t>Editais publicados pelo sistema de aquisição:</w:t>
      </w:r>
    </w:p>
    <w:p w14:paraId="6831DC47" w14:textId="77777777" w:rsidR="009D74E6" w:rsidRPr="00966C82" w:rsidRDefault="00B60C88" w:rsidP="00053B92">
      <w:pPr>
        <w:widowControl/>
        <w:spacing w:line="360" w:lineRule="auto"/>
        <w:ind w:left="567"/>
        <w:jc w:val="both"/>
        <w:rPr>
          <w:rFonts w:asciiTheme="minorHAnsi" w:hAnsiTheme="minorHAnsi" w:cstheme="minorHAnsi"/>
        </w:rPr>
      </w:pPr>
      <w:r w:rsidRPr="00966C82">
        <w:rPr>
          <w:rFonts w:asciiTheme="minorHAnsi" w:eastAsia="Calibri" w:hAnsiTheme="minorHAnsi" w:cstheme="minorHAnsi"/>
          <w:color w:val="000000"/>
        </w:rPr>
        <w:t>1,5% (Um e meio por cento) sobre o valor do lote adjudicado, com vencimento em 45 dias após a adjudicação – limitado ao teto máximo de R$ 600,00 (seiscentos reais) por lote adjudicado, cobrados mediante boleto bancário em favor da BLL - Bolsa de Licitações do Brasil.</w:t>
      </w:r>
    </w:p>
    <w:p w14:paraId="0CB1A0DF" w14:textId="77777777" w:rsidR="0053631F" w:rsidRPr="00966C82" w:rsidRDefault="0053631F" w:rsidP="00053B92">
      <w:pPr>
        <w:widowControl/>
        <w:spacing w:line="360" w:lineRule="auto"/>
        <w:ind w:left="567"/>
        <w:jc w:val="both"/>
        <w:rPr>
          <w:rFonts w:asciiTheme="minorHAnsi" w:eastAsia="Calibri" w:hAnsiTheme="minorHAnsi" w:cstheme="minorHAnsi"/>
          <w:color w:val="000000"/>
        </w:rPr>
      </w:pPr>
    </w:p>
    <w:p w14:paraId="5BDC75FE" w14:textId="798C0BE7" w:rsidR="009D74E6" w:rsidRPr="00966C82" w:rsidRDefault="00B60C88" w:rsidP="00053B92">
      <w:pPr>
        <w:widowControl/>
        <w:spacing w:line="360" w:lineRule="auto"/>
        <w:jc w:val="both"/>
        <w:rPr>
          <w:rFonts w:asciiTheme="minorHAnsi" w:eastAsia="Calibri" w:hAnsiTheme="minorHAnsi" w:cstheme="minorHAnsi"/>
          <w:color w:val="000000"/>
        </w:rPr>
      </w:pPr>
      <w:r w:rsidRPr="00966C82">
        <w:rPr>
          <w:rFonts w:asciiTheme="minorHAnsi" w:eastAsia="Calibri" w:hAnsiTheme="minorHAnsi" w:cstheme="minorHAnsi"/>
          <w:color w:val="000000"/>
        </w:rPr>
        <w:t>Editais publicados pelo sistema de registro de preços:</w:t>
      </w:r>
    </w:p>
    <w:p w14:paraId="33A78830" w14:textId="77777777" w:rsidR="009D74E6" w:rsidRPr="00966C82" w:rsidRDefault="00B60C88" w:rsidP="00053B92">
      <w:pPr>
        <w:widowControl/>
        <w:spacing w:line="360" w:lineRule="auto"/>
        <w:ind w:left="567"/>
        <w:jc w:val="both"/>
        <w:rPr>
          <w:rFonts w:asciiTheme="minorHAnsi" w:hAnsiTheme="minorHAnsi" w:cstheme="minorHAnsi"/>
        </w:rPr>
      </w:pPr>
      <w:r w:rsidRPr="00966C82">
        <w:rPr>
          <w:rFonts w:asciiTheme="minorHAnsi" w:eastAsia="Calibri" w:hAnsiTheme="minorHAnsi" w:cstheme="minorHAnsi"/>
          <w:color w:val="000000"/>
        </w:rPr>
        <w:t xml:space="preserve">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w:t>
      </w:r>
      <w:proofErr w:type="gramStart"/>
      <w:r w:rsidRPr="00966C82">
        <w:rPr>
          <w:rFonts w:asciiTheme="minorHAnsi" w:eastAsia="Calibri" w:hAnsiTheme="minorHAnsi" w:cstheme="minorHAnsi"/>
          <w:color w:val="000000"/>
        </w:rPr>
        <w:t>-  Bolsa</w:t>
      </w:r>
      <w:proofErr w:type="gramEnd"/>
      <w:r w:rsidRPr="00966C82">
        <w:rPr>
          <w:rFonts w:asciiTheme="minorHAnsi" w:eastAsia="Calibri" w:hAnsiTheme="minorHAnsi" w:cstheme="minorHAnsi"/>
          <w:color w:val="000000"/>
        </w:rPr>
        <w:t xml:space="preserve"> de Licitações do Brasil.</w:t>
      </w:r>
    </w:p>
    <w:p w14:paraId="3D205707" w14:textId="77777777" w:rsidR="009D74E6" w:rsidRPr="00966C82" w:rsidRDefault="009D74E6" w:rsidP="004075F4">
      <w:pPr>
        <w:widowControl/>
        <w:spacing w:line="360" w:lineRule="auto"/>
        <w:jc w:val="both"/>
        <w:rPr>
          <w:rFonts w:asciiTheme="minorHAnsi" w:hAnsiTheme="minorHAnsi" w:cstheme="minorHAnsi"/>
        </w:rPr>
      </w:pPr>
    </w:p>
    <w:p w14:paraId="1CB78D39" w14:textId="77777777" w:rsidR="009D74E6" w:rsidRPr="00966C82" w:rsidRDefault="00B60C88" w:rsidP="004075F4">
      <w:pPr>
        <w:widowControl/>
        <w:spacing w:line="360" w:lineRule="auto"/>
        <w:jc w:val="both"/>
        <w:rPr>
          <w:rFonts w:asciiTheme="minorHAnsi" w:hAnsiTheme="minorHAnsi" w:cstheme="minorHAnsi"/>
        </w:rPr>
      </w:pPr>
      <w:r w:rsidRPr="00966C82">
        <w:rPr>
          <w:rFonts w:asciiTheme="minorHAnsi" w:eastAsia="Calibri" w:hAnsiTheme="minorHAnsi" w:cstheme="minorHAnsi"/>
          <w:color w:val="000000"/>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5E01D78B" w14:textId="77777777" w:rsidR="009D74E6" w:rsidRPr="00966C82" w:rsidRDefault="00B60C88" w:rsidP="004075F4">
      <w:pPr>
        <w:widowControl/>
        <w:spacing w:line="360" w:lineRule="auto"/>
        <w:jc w:val="both"/>
        <w:rPr>
          <w:rFonts w:asciiTheme="minorHAnsi" w:hAnsiTheme="minorHAnsi" w:cstheme="minorHAnsi"/>
        </w:rPr>
      </w:pPr>
      <w:r w:rsidRPr="00966C82">
        <w:rPr>
          <w:rFonts w:asciiTheme="minorHAnsi" w:eastAsia="Calibri" w:hAnsiTheme="minorHAnsi" w:cstheme="minorHAnsi"/>
          <w:color w:val="000000"/>
        </w:rPr>
        <w:t xml:space="preserve">Em caso de cancelamento pelo órgão promotor (comprador) do pregão realizado na plataforma, o licitante vencedor receberá a devolução dos valores eventualmente arcados com o uso da plataforma eletrônica no respectivo lote cancelado. </w:t>
      </w:r>
    </w:p>
    <w:p w14:paraId="07B6D28E" w14:textId="77777777" w:rsidR="009D74E6" w:rsidRPr="00966C82" w:rsidRDefault="00B60C88" w:rsidP="0053631F">
      <w:pPr>
        <w:widowControl/>
        <w:spacing w:line="360" w:lineRule="auto"/>
        <w:rPr>
          <w:rFonts w:asciiTheme="minorHAnsi" w:hAnsiTheme="minorHAnsi" w:cstheme="minorHAnsi"/>
        </w:rPr>
      </w:pPr>
      <w:r w:rsidRPr="00966C82">
        <w:rPr>
          <w:rFonts w:asciiTheme="minorHAnsi" w:eastAsia="Calibri" w:hAnsiTheme="minorHAnsi" w:cstheme="minorHAnsi"/>
          <w:b/>
          <w:color w:val="000000"/>
        </w:rPr>
        <w:t>DA UTILIZAÇÃO DE CÉLULAS DE APOIO (CORRETORAS) ASSOCIADAS</w:t>
      </w:r>
    </w:p>
    <w:p w14:paraId="0BB84A03" w14:textId="77777777" w:rsidR="009D74E6" w:rsidRPr="00966C82" w:rsidRDefault="00B60C88" w:rsidP="004075F4">
      <w:pPr>
        <w:widowControl/>
        <w:spacing w:line="360" w:lineRule="auto"/>
        <w:jc w:val="both"/>
        <w:rPr>
          <w:rFonts w:asciiTheme="minorHAnsi" w:hAnsiTheme="minorHAnsi" w:cstheme="minorHAnsi"/>
        </w:rPr>
      </w:pPr>
      <w:r w:rsidRPr="00966C82">
        <w:rPr>
          <w:rFonts w:asciiTheme="minorHAnsi" w:eastAsia="Calibri" w:hAnsiTheme="minorHAnsi" w:cstheme="minorHAnsi"/>
          <w:color w:val="000000"/>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14:paraId="37FBFFF3" w14:textId="77777777" w:rsidR="009D74E6" w:rsidRPr="00966C82" w:rsidRDefault="00B60C88" w:rsidP="004075F4">
      <w:pPr>
        <w:widowControl/>
        <w:spacing w:line="360" w:lineRule="auto"/>
        <w:rPr>
          <w:rFonts w:asciiTheme="minorHAnsi" w:hAnsiTheme="minorHAnsi" w:cstheme="minorHAnsi"/>
        </w:rPr>
      </w:pPr>
      <w:r w:rsidRPr="00966C82">
        <w:rPr>
          <w:rFonts w:asciiTheme="minorHAnsi" w:eastAsia="Calibri" w:hAnsiTheme="minorHAnsi" w:cstheme="minorHAnsi"/>
          <w:b/>
          <w:color w:val="000000"/>
        </w:rPr>
        <w:t xml:space="preserve">DAS RESPONSABILIDADES COMO LICITANTE/FORNECEDOR </w:t>
      </w:r>
    </w:p>
    <w:p w14:paraId="5996E338" w14:textId="77777777" w:rsidR="009D74E6" w:rsidRPr="00966C82" w:rsidRDefault="00B60C88" w:rsidP="004075F4">
      <w:pPr>
        <w:widowControl/>
        <w:spacing w:line="360" w:lineRule="auto"/>
        <w:jc w:val="both"/>
        <w:rPr>
          <w:rFonts w:asciiTheme="minorHAnsi" w:hAnsiTheme="minorHAnsi" w:cstheme="minorHAnsi"/>
        </w:rPr>
      </w:pPr>
      <w:r w:rsidRPr="00966C82">
        <w:rPr>
          <w:rFonts w:asciiTheme="minorHAnsi" w:eastAsia="Calibri" w:hAnsiTheme="minorHAnsi" w:cstheme="minorHAnsi"/>
        </w:rPr>
        <w:t>Como Licitante/Fornecedor, concordamos e anuímos com todos termos contidos neste anexo e nos responsabilizamos por cumpri-lo integralmente em seus expressos termos.</w:t>
      </w:r>
    </w:p>
    <w:p w14:paraId="0C97C24C" w14:textId="77777777" w:rsidR="009D74E6" w:rsidRPr="00966C82" w:rsidRDefault="009D74E6" w:rsidP="004075F4">
      <w:pPr>
        <w:widowControl/>
        <w:spacing w:line="360" w:lineRule="auto"/>
        <w:jc w:val="both"/>
        <w:rPr>
          <w:rFonts w:asciiTheme="minorHAnsi" w:hAnsiTheme="minorHAnsi" w:cstheme="minorHAnsi"/>
        </w:rPr>
      </w:pPr>
    </w:p>
    <w:p w14:paraId="34E8E4A5" w14:textId="621E8A0A" w:rsidR="009D74E6" w:rsidRPr="00966C82" w:rsidRDefault="00B60C88" w:rsidP="004075F4">
      <w:pPr>
        <w:widowControl/>
        <w:spacing w:line="360" w:lineRule="auto"/>
        <w:jc w:val="both"/>
        <w:rPr>
          <w:rFonts w:asciiTheme="minorHAnsi" w:hAnsiTheme="minorHAnsi" w:cstheme="minorHAnsi"/>
        </w:rPr>
      </w:pPr>
      <w:r w:rsidRPr="00966C82">
        <w:rPr>
          <w:rFonts w:asciiTheme="minorHAnsi" w:eastAsia="Calibri" w:hAnsiTheme="minorHAnsi" w:cstheme="minorHAnsi"/>
        </w:rPr>
        <w:t>Local e data:</w:t>
      </w:r>
      <w:r w:rsidR="00B21DB9" w:rsidRPr="00966C82">
        <w:rPr>
          <w:rFonts w:asciiTheme="minorHAnsi" w:eastAsia="Calibri" w:hAnsiTheme="minorHAnsi" w:cstheme="minorHAnsi"/>
        </w:rPr>
        <w:t xml:space="preserve"> </w:t>
      </w:r>
      <w:r w:rsidRPr="00966C82">
        <w:rPr>
          <w:rFonts w:asciiTheme="minorHAnsi" w:eastAsia="Calibri" w:hAnsiTheme="minorHAnsi" w:cstheme="minorHAnsi"/>
        </w:rPr>
        <w:t xml:space="preserve"> _____________________________________________________________</w:t>
      </w:r>
    </w:p>
    <w:p w14:paraId="65985100" w14:textId="7A7B03E0" w:rsidR="009D74E6" w:rsidRPr="00966C82" w:rsidRDefault="00B60C88" w:rsidP="004075F4">
      <w:pPr>
        <w:widowControl/>
        <w:spacing w:line="360" w:lineRule="auto"/>
        <w:jc w:val="center"/>
        <w:rPr>
          <w:rFonts w:asciiTheme="minorHAnsi" w:hAnsiTheme="minorHAnsi" w:cstheme="minorHAnsi"/>
        </w:rPr>
      </w:pPr>
      <w:r w:rsidRPr="00966C82">
        <w:rPr>
          <w:rFonts w:asciiTheme="minorHAnsi" w:eastAsia="Calibri" w:hAnsiTheme="minorHAnsi" w:cstheme="minorHAnsi"/>
          <w:b/>
        </w:rPr>
        <w:t>(Assinaturas autorizadas)</w:t>
      </w:r>
    </w:p>
    <w:p w14:paraId="302B8C9B" w14:textId="77777777" w:rsidR="009D74E6" w:rsidRPr="00966C82" w:rsidRDefault="009D74E6">
      <w:pPr>
        <w:widowControl/>
        <w:rPr>
          <w:rFonts w:asciiTheme="minorHAnsi" w:hAnsiTheme="minorHAnsi" w:cstheme="minorHAnsi"/>
        </w:rPr>
      </w:pPr>
    </w:p>
    <w:p w14:paraId="11BDF41F" w14:textId="77777777" w:rsidR="009D74E6" w:rsidRPr="00966C82" w:rsidRDefault="00B60C88" w:rsidP="006D7526">
      <w:pPr>
        <w:widowControl/>
        <w:numPr>
          <w:ilvl w:val="0"/>
          <w:numId w:val="15"/>
        </w:numPr>
        <w:tabs>
          <w:tab w:val="left" w:pos="465"/>
        </w:tabs>
        <w:spacing w:before="120" w:after="120"/>
        <w:ind w:left="0" w:firstLine="0"/>
        <w:jc w:val="both"/>
        <w:outlineLvl w:val="0"/>
        <w:rPr>
          <w:rFonts w:asciiTheme="minorHAnsi" w:eastAsia="Calibri" w:hAnsiTheme="minorHAnsi" w:cstheme="minorHAnsi"/>
          <w:b/>
        </w:rPr>
      </w:pPr>
      <w:r w:rsidRPr="00966C82">
        <w:rPr>
          <w:rFonts w:asciiTheme="minorHAnsi" w:eastAsia="Calibri" w:hAnsiTheme="minorHAnsi" w:cstheme="minorHAnsi"/>
          <w:b/>
        </w:rPr>
        <w:t>RECEBIMENTO DAS PROPOSTAS DE PREÇOS</w:t>
      </w:r>
    </w:p>
    <w:p w14:paraId="3F4B0C9F" w14:textId="77777777" w:rsidR="009D74E6" w:rsidRPr="00966C82" w:rsidRDefault="009D74E6" w:rsidP="00DE3643">
      <w:pPr>
        <w:widowControl/>
        <w:rPr>
          <w:rFonts w:asciiTheme="minorHAnsi" w:hAnsiTheme="minorHAnsi" w:cstheme="minorHAnsi"/>
        </w:rPr>
      </w:pPr>
    </w:p>
    <w:p w14:paraId="3D3014EA"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 xml:space="preserve">As propostas de preço iniciais deverão ser postadas a partir da data de publicação do Edital pelo sistema disponível no sítio </w:t>
      </w:r>
      <w:hyperlink r:id="rId11">
        <w:r w:rsidRPr="00966C82">
          <w:rPr>
            <w:rFonts w:asciiTheme="minorHAnsi" w:eastAsia="Calibri" w:hAnsiTheme="minorHAnsi" w:cstheme="minorHAnsi"/>
            <w:color w:val="000000"/>
          </w:rPr>
          <w:t>www.bll.org.br</w:t>
        </w:r>
      </w:hyperlink>
      <w:r w:rsidRPr="00966C82">
        <w:rPr>
          <w:rFonts w:asciiTheme="minorHAnsi" w:eastAsia="Calibri" w:hAnsiTheme="minorHAnsi" w:cstheme="minorHAnsi"/>
          <w:color w:val="000000"/>
        </w:rPr>
        <w:t>, podendo ser substituídos ou excluídos até a data e hora definidas para a abertura da sessão pública, quando se encerra a fase de recebimento de propostas.</w:t>
      </w:r>
    </w:p>
    <w:p w14:paraId="789F3716"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Os preços unitários e total para a prestação dos serviços serão ofertados em moeda corrente nacional, em algarismos, sem inclusão de qualquer encargo financeiro ou previsão inflacionária.</w:t>
      </w:r>
    </w:p>
    <w:p w14:paraId="0F113E48"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lastRenderedPageBreak/>
        <w:t xml:space="preserve">As propostas não poderão impor condições e deverão limitar-se ao objeto desta licitação, sendo desconsideradas quaisquer alternativas de preço ou qualquer outra </w:t>
      </w:r>
      <w:proofErr w:type="gramStart"/>
      <w:r w:rsidRPr="00966C82">
        <w:rPr>
          <w:rFonts w:asciiTheme="minorHAnsi" w:eastAsia="Calibri" w:hAnsiTheme="minorHAnsi" w:cstheme="minorHAnsi"/>
          <w:color w:val="000000"/>
        </w:rPr>
        <w:t>condição não prevista</w:t>
      </w:r>
      <w:proofErr w:type="gramEnd"/>
      <w:r w:rsidRPr="00966C82">
        <w:rPr>
          <w:rFonts w:asciiTheme="minorHAnsi" w:eastAsia="Calibri" w:hAnsiTheme="minorHAnsi" w:cstheme="minorHAnsi"/>
          <w:color w:val="000000"/>
        </w:rPr>
        <w:t xml:space="preserve"> no Edital e seus Anexos.</w:t>
      </w:r>
    </w:p>
    <w:p w14:paraId="238F0A3A"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A simples apresentação de proposta de preços implica conhecimento e submissão a todas as condições estipuladas neste Edital e seus Anexos, sem prejuízo da estrita observância das normas contidas na legislação mencionada no preâmbulo deste Edital.</w:t>
      </w:r>
    </w:p>
    <w:p w14:paraId="41882425"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A proposta de preços deverá conter o objeto e o preço, bem como estar em conformidade com as exigências contidas neste Edital e em seus Anexos.</w:t>
      </w:r>
    </w:p>
    <w:p w14:paraId="1EDF6773"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A Comissão Permanente de Contratação verificará as propostas apresentadas e poderá desclassificar aquelas que não estejam em conformidade com os requisitos estabelecidos neste Edital, especialmente no tocante ao preço máximo fixado.</w:t>
      </w:r>
    </w:p>
    <w:p w14:paraId="7B906F9B"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Todas as propostas classificadas serão consideradas.</w:t>
      </w:r>
    </w:p>
    <w:p w14:paraId="4CB049D3"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A proposta de preços terá validade de, no mínimo, 90 (noventa) dias.</w:t>
      </w:r>
    </w:p>
    <w:p w14:paraId="657732B0" w14:textId="77777777" w:rsidR="009D74E6" w:rsidRPr="00966C82" w:rsidRDefault="00B60C88" w:rsidP="006D7526">
      <w:pPr>
        <w:widowControl/>
        <w:numPr>
          <w:ilvl w:val="0"/>
          <w:numId w:val="15"/>
        </w:numPr>
        <w:tabs>
          <w:tab w:val="left" w:pos="465"/>
        </w:tabs>
        <w:spacing w:before="120" w:after="120"/>
        <w:ind w:left="0" w:firstLine="0"/>
        <w:jc w:val="both"/>
        <w:outlineLvl w:val="0"/>
        <w:rPr>
          <w:rFonts w:asciiTheme="minorHAnsi" w:eastAsia="Calibri" w:hAnsiTheme="minorHAnsi" w:cstheme="minorHAnsi"/>
          <w:b/>
        </w:rPr>
      </w:pPr>
      <w:r w:rsidRPr="00966C82">
        <w:rPr>
          <w:rFonts w:asciiTheme="minorHAnsi" w:eastAsia="Calibri" w:hAnsiTheme="minorHAnsi" w:cstheme="minorHAnsi"/>
          <w:b/>
        </w:rPr>
        <w:t>CRITÉRIOS DE DISPUTA</w:t>
      </w:r>
    </w:p>
    <w:p w14:paraId="460CBC2F"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A partir do horário previsto no preâmbulo deste Edital, a sessão será aberta automaticamente pelo sistema, bem como serão abertas as propostas apresentadas.</w:t>
      </w:r>
    </w:p>
    <w:p w14:paraId="719C4118"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A verificação da conformidade das propostas de preço será feita exclusivamente na fase de julgamento.</w:t>
      </w:r>
    </w:p>
    <w:p w14:paraId="127A36C0"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A licitante será responsável por todas as transações que forem efetuadas em seu nome no sistema eletrônico, assumindo como firme e verdadeira sua proposta e os lances oferecidos durante a fase de disputa, sob pena de, em não o fazendo, serem aplicadas as penalidades previstas neste Edital e na legislação vigente.</w:t>
      </w:r>
    </w:p>
    <w:p w14:paraId="25B86BB6"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As licitantes ou seus representantes deverão estar conectados ao sistema para participar da sessão de lances, cabendo a eles a responsabilidade por eventuais problemas de conexão ou na rede.</w:t>
      </w:r>
    </w:p>
    <w:p w14:paraId="2F08EF5F" w14:textId="77777777" w:rsidR="009D74E6" w:rsidRPr="00966C82" w:rsidRDefault="00B60C88" w:rsidP="006D7526">
      <w:pPr>
        <w:widowControl/>
        <w:numPr>
          <w:ilvl w:val="2"/>
          <w:numId w:val="15"/>
        </w:numPr>
        <w:spacing w:line="360" w:lineRule="auto"/>
        <w:jc w:val="both"/>
        <w:rPr>
          <w:rFonts w:asciiTheme="minorHAnsi" w:eastAsia="Calibri" w:hAnsiTheme="minorHAnsi" w:cstheme="minorHAnsi"/>
          <w:color w:val="000000"/>
        </w:rPr>
      </w:pPr>
      <w:r w:rsidRPr="00966C82">
        <w:rPr>
          <w:rFonts w:asciiTheme="minorHAnsi" w:eastAsia="Calibri" w:hAnsiTheme="minorHAnsi" w:cstheme="minorHAnsi"/>
          <w:color w:val="000000"/>
        </w:rPr>
        <w:t>Ocorrendo eventual desconexão do Agente de Contratação, no decorrer da etapa de lances, caso o sistema eletrônico permaneça acessível às licitantes, os lances continuarão sendo recebidos, sem prejuízo dos atos realizados.</w:t>
      </w:r>
    </w:p>
    <w:p w14:paraId="04D3E994"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Caberá à licitante acompanhar as operações no sistema eletrônico durante a sessão pública, ficando responsável pelo ônus decorrente da perda de negócios diante da inobservância de quaisquer mensagens emitidas pelo sistema.</w:t>
      </w:r>
    </w:p>
    <w:p w14:paraId="50B492FA"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Aberta a etapa de disputa e oferecimento dos lances, a proposta inicial de menor valor será considerada como primeiro lance, podendo na sequência as licitantes encaminharem sucessivos lances, exclusivamente por meio do sistema eletrônico.</w:t>
      </w:r>
    </w:p>
    <w:p w14:paraId="3A777436"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A cada lance ofertado as licitantes serão imediatamente informadas do recebimento e respectivo valor e horário de registro.</w:t>
      </w:r>
    </w:p>
    <w:p w14:paraId="13B20AF8"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lastRenderedPageBreak/>
        <w:t>Os lances de cada licitante deverão ser, obrigatoriamente, inferiores ao preço da sua proposta inserida no sistema, independentemente do menor valor já ofertado e registrado pelos outros concorrentes.</w:t>
      </w:r>
    </w:p>
    <w:p w14:paraId="305B8D48"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Não serão considerados dois ou mais lances de mesmo valor, prevalecendo aquele que for recebido e registrado em primeiro lugar.</w:t>
      </w:r>
    </w:p>
    <w:p w14:paraId="4347DE0B"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Durante o transcurso da sessão pública, as participantes serão informadas, em tempo real, do valor do menor lance registrado que tenha sido apresentado pelas demais licitantes, vedada a identificação do autor dos lances.</w:t>
      </w:r>
    </w:p>
    <w:p w14:paraId="371E3280" w14:textId="77777777" w:rsidR="009D74E6" w:rsidRPr="00966C82" w:rsidRDefault="00B60C88" w:rsidP="006D7526">
      <w:pPr>
        <w:widowControl/>
        <w:numPr>
          <w:ilvl w:val="2"/>
          <w:numId w:val="15"/>
        </w:numPr>
        <w:spacing w:line="360" w:lineRule="auto"/>
        <w:jc w:val="both"/>
        <w:rPr>
          <w:rFonts w:asciiTheme="minorHAnsi" w:eastAsia="Calibri" w:hAnsiTheme="minorHAnsi" w:cstheme="minorHAnsi"/>
          <w:color w:val="000000"/>
        </w:rPr>
      </w:pPr>
      <w:r w:rsidRPr="00966C82">
        <w:rPr>
          <w:rFonts w:asciiTheme="minorHAnsi" w:eastAsia="Calibri" w:hAnsiTheme="minorHAnsi" w:cstheme="minorHAnsi"/>
          <w:color w:val="000000"/>
        </w:rPr>
        <w:t xml:space="preserve">A fase de disputa terá o tempo fixado de 10 (dez) minutos, sendo prorrogado automaticamente pelo sistema quando houver lance ofertado nos últimos 02 (dois) minutos da fase. O tempo de prorrogação indicado será de 02 (dois) minutos, </w:t>
      </w:r>
      <w:proofErr w:type="gramStart"/>
      <w:r w:rsidRPr="00966C82">
        <w:rPr>
          <w:rFonts w:asciiTheme="minorHAnsi" w:eastAsia="Calibri" w:hAnsiTheme="minorHAnsi" w:cstheme="minorHAnsi"/>
          <w:color w:val="000000"/>
        </w:rPr>
        <w:t>e também</w:t>
      </w:r>
      <w:proofErr w:type="gramEnd"/>
      <w:r w:rsidRPr="00966C82">
        <w:rPr>
          <w:rFonts w:asciiTheme="minorHAnsi" w:eastAsia="Calibri" w:hAnsiTheme="minorHAnsi" w:cstheme="minorHAnsi"/>
          <w:color w:val="000000"/>
        </w:rPr>
        <w:t xml:space="preserve"> ocorrerá sucessivamente sempre que houver lances enviados no(s) período(s) de prorrogação. Não havendo novos lances nos períodos indicados, a disputa será encerrada automaticamente pelo sistema, que informará sobre o tempo transcorrido, o valor da menor proposta e identificação da licitante mais bem colocada. </w:t>
      </w:r>
    </w:p>
    <w:p w14:paraId="1C841E8F"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Após o encerramento da etapa de lances, o Agente de Contratação poderá encaminhar, pelo sistema eletrônico, contraproposta, diretamente à licitante que tenha apresentado o lance de menor valor, para que seja obtido preço melhor, bem como decidir sobre sua aceitação.</w:t>
      </w:r>
    </w:p>
    <w:p w14:paraId="1395276C"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Após a declaração da licitante mais bem colocada, o Agente de Contratação advertirá sobre a abertura de prazo para que a licitante encaminhe proposta de preços adequada ao último lance e os documentos para habilitação.</w:t>
      </w:r>
    </w:p>
    <w:p w14:paraId="5C161B0C"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O sistema disponibilizará campo próprio para troca de mensagens entre a Comissão de Contratação e os licitantes, vedada outra forma de comunicação.</w:t>
      </w:r>
    </w:p>
    <w:p w14:paraId="571879C5" w14:textId="77777777" w:rsidR="009D74E6" w:rsidRPr="00966C82" w:rsidRDefault="00B60C88" w:rsidP="006D7526">
      <w:pPr>
        <w:widowControl/>
        <w:numPr>
          <w:ilvl w:val="0"/>
          <w:numId w:val="15"/>
        </w:numPr>
        <w:tabs>
          <w:tab w:val="left" w:pos="465"/>
        </w:tabs>
        <w:spacing w:before="120" w:after="120"/>
        <w:ind w:left="0" w:firstLine="0"/>
        <w:jc w:val="both"/>
        <w:outlineLvl w:val="0"/>
        <w:rPr>
          <w:rFonts w:asciiTheme="minorHAnsi" w:eastAsia="Calibri" w:hAnsiTheme="minorHAnsi" w:cstheme="minorHAnsi"/>
          <w:b/>
        </w:rPr>
      </w:pPr>
      <w:r w:rsidRPr="00966C82">
        <w:rPr>
          <w:rFonts w:asciiTheme="minorHAnsi" w:eastAsia="Calibri" w:hAnsiTheme="minorHAnsi" w:cstheme="minorHAnsi"/>
          <w:b/>
        </w:rPr>
        <w:t>RECEBIMENTO DA PROPOSTA FINAL E DOS DOCUMENTOS PARA HABILITAÇÃO</w:t>
      </w:r>
    </w:p>
    <w:p w14:paraId="61044F4F" w14:textId="77777777" w:rsidR="009D74E6" w:rsidRPr="00966C82" w:rsidRDefault="009D74E6">
      <w:pPr>
        <w:widowControl/>
        <w:spacing w:before="15" w:line="240" w:lineRule="exact"/>
        <w:rPr>
          <w:rFonts w:asciiTheme="minorHAnsi" w:hAnsiTheme="minorHAnsi" w:cstheme="minorHAnsi"/>
        </w:rPr>
      </w:pPr>
    </w:p>
    <w:p w14:paraId="7D63743E"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Após o encerramento da fase de lances, a Comissão Permanente de Contratação solicitará, por meio do sistema eletrônico do sítio www.bll.gov.br, a proposta de preços adequada ao último lance e os documentos para habilitação do licitante mais bem colocado, para que este, no prazo de 1 (um) dia útil, os apresente.</w:t>
      </w:r>
    </w:p>
    <w:p w14:paraId="6B6F79F6"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A proposta de preços e os documentos para habilitação deverão obedecer à relação indicada neste Edital e seus Anexos, mas poderão ser acompanhados por documentos complementares não relacionados.</w:t>
      </w:r>
    </w:p>
    <w:p w14:paraId="2EA6D3EB"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Caso o licitante mais bem colocado seja considerado habilitado, será divulgado o resultado do certame, bem como será aberto o prazo para manifestação da intenção de recorrer.</w:t>
      </w:r>
    </w:p>
    <w:p w14:paraId="511CBA75"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Caso este licitante seja considerado inabilitado, será(</w:t>
      </w:r>
      <w:proofErr w:type="spellStart"/>
      <w:r w:rsidRPr="00966C82">
        <w:rPr>
          <w:rFonts w:asciiTheme="minorHAnsi" w:eastAsia="Calibri" w:hAnsiTheme="minorHAnsi" w:cstheme="minorHAnsi"/>
          <w:color w:val="000000"/>
        </w:rPr>
        <w:t>ão</w:t>
      </w:r>
      <w:proofErr w:type="spellEnd"/>
      <w:r w:rsidRPr="00966C82">
        <w:rPr>
          <w:rFonts w:asciiTheme="minorHAnsi" w:eastAsia="Calibri" w:hAnsiTheme="minorHAnsi" w:cstheme="minorHAnsi"/>
          <w:color w:val="000000"/>
        </w:rPr>
        <w:t xml:space="preserve">) convocado(s) o(s) licitante(s) subsequente(s), em ordem de classificação, para que, no mesmo prazo acima, apresente(m) sua proposta </w:t>
      </w:r>
      <w:r w:rsidRPr="00966C82">
        <w:rPr>
          <w:rFonts w:asciiTheme="minorHAnsi" w:eastAsia="Calibri" w:hAnsiTheme="minorHAnsi" w:cstheme="minorHAnsi"/>
          <w:color w:val="000000"/>
        </w:rPr>
        <w:lastRenderedPageBreak/>
        <w:t>de preços adequada ao último lance e seus documentos para habilitação conforme Edital e, se necessário, documentos complementares, até que haja licitante habilitado, e então será divulgado o resultado do certame, bem como será aberto o prazo para manifestação da intenção de recorrer.</w:t>
      </w:r>
    </w:p>
    <w:p w14:paraId="5629FD69"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Na hipótese de inabilitação de todos os licitantes, exaurida a lista de participantes, após todas as análises, será divulgado o resultado do certame, bem como será aberto o prazo para manifestação da intenção de recorrer.</w:t>
      </w:r>
    </w:p>
    <w:p w14:paraId="1B1A6ABE" w14:textId="77777777" w:rsidR="009D74E6" w:rsidRPr="00966C82" w:rsidRDefault="00B60C88" w:rsidP="006D7526">
      <w:pPr>
        <w:widowControl/>
        <w:numPr>
          <w:ilvl w:val="0"/>
          <w:numId w:val="15"/>
        </w:numPr>
        <w:tabs>
          <w:tab w:val="left" w:pos="465"/>
        </w:tabs>
        <w:spacing w:before="120" w:after="120"/>
        <w:ind w:left="0" w:firstLine="0"/>
        <w:jc w:val="both"/>
        <w:outlineLvl w:val="0"/>
        <w:rPr>
          <w:rFonts w:asciiTheme="minorHAnsi" w:eastAsia="Calibri" w:hAnsiTheme="minorHAnsi" w:cstheme="minorHAnsi"/>
          <w:b/>
        </w:rPr>
      </w:pPr>
      <w:r w:rsidRPr="00966C82">
        <w:rPr>
          <w:rFonts w:asciiTheme="minorHAnsi" w:eastAsia="Calibri" w:hAnsiTheme="minorHAnsi" w:cstheme="minorHAnsi"/>
          <w:b/>
        </w:rPr>
        <w:t>COMISSÃO PERMANENTE DE CONTRATAÇÃO</w:t>
      </w:r>
    </w:p>
    <w:p w14:paraId="72E9FE30" w14:textId="5AE3B774"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 xml:space="preserve">De acordo com a Portaria n.º </w:t>
      </w:r>
      <w:r w:rsidR="00505A17">
        <w:rPr>
          <w:rFonts w:asciiTheme="minorHAnsi" w:eastAsia="Calibri" w:hAnsiTheme="minorHAnsi" w:cstheme="minorHAnsi"/>
          <w:color w:val="000000"/>
        </w:rPr>
        <w:t>254</w:t>
      </w:r>
      <w:r w:rsidRPr="00966C82">
        <w:rPr>
          <w:rFonts w:asciiTheme="minorHAnsi" w:eastAsia="Calibri" w:hAnsiTheme="minorHAnsi" w:cstheme="minorHAnsi"/>
          <w:color w:val="000000"/>
        </w:rPr>
        <w:t xml:space="preserve">, de </w:t>
      </w:r>
      <w:r w:rsidR="00505A17">
        <w:rPr>
          <w:rFonts w:asciiTheme="minorHAnsi" w:eastAsia="Calibri" w:hAnsiTheme="minorHAnsi" w:cstheme="minorHAnsi"/>
          <w:color w:val="000000"/>
        </w:rPr>
        <w:t>24</w:t>
      </w:r>
      <w:r w:rsidRPr="00966C82">
        <w:rPr>
          <w:rFonts w:asciiTheme="minorHAnsi" w:eastAsia="Calibri" w:hAnsiTheme="minorHAnsi" w:cstheme="minorHAnsi"/>
          <w:color w:val="000000"/>
        </w:rPr>
        <w:t xml:space="preserve"> de </w:t>
      </w:r>
      <w:r w:rsidR="00505A17">
        <w:rPr>
          <w:rFonts w:asciiTheme="minorHAnsi" w:eastAsia="Calibri" w:hAnsiTheme="minorHAnsi" w:cstheme="minorHAnsi"/>
          <w:color w:val="000000"/>
        </w:rPr>
        <w:t>junho de 2025</w:t>
      </w:r>
      <w:r w:rsidRPr="00966C82">
        <w:rPr>
          <w:rFonts w:asciiTheme="minorHAnsi" w:eastAsia="Calibri" w:hAnsiTheme="minorHAnsi" w:cstheme="minorHAnsi"/>
          <w:color w:val="000000"/>
        </w:rPr>
        <w:t xml:space="preserve">, a Comissão Permanente de Contratação da presente licitação constitui-se pelos seguintes servidores: Fernando Lopes Louzano de Siqueira, </w:t>
      </w:r>
      <w:r w:rsidR="00C65280" w:rsidRPr="00966C82">
        <w:rPr>
          <w:rFonts w:asciiTheme="minorHAnsi" w:eastAsia="Calibri" w:hAnsiTheme="minorHAnsi" w:cstheme="minorHAnsi"/>
          <w:color w:val="000000"/>
        </w:rPr>
        <w:t xml:space="preserve">Andreia Rodrigues Garcia </w:t>
      </w:r>
      <w:r w:rsidRPr="00966C82">
        <w:rPr>
          <w:rFonts w:asciiTheme="minorHAnsi" w:eastAsia="Calibri" w:hAnsiTheme="minorHAnsi" w:cstheme="minorHAnsi"/>
          <w:color w:val="000000"/>
        </w:rPr>
        <w:t xml:space="preserve">e </w:t>
      </w:r>
      <w:r w:rsidR="00384440">
        <w:rPr>
          <w:rFonts w:asciiTheme="minorHAnsi" w:eastAsia="Calibri" w:hAnsiTheme="minorHAnsi" w:cstheme="minorHAnsi"/>
          <w:color w:val="000000"/>
        </w:rPr>
        <w:t>Sidinei Braz Goulart</w:t>
      </w:r>
      <w:r w:rsidRPr="00966C82">
        <w:rPr>
          <w:rFonts w:asciiTheme="minorHAnsi" w:eastAsia="Calibri" w:hAnsiTheme="minorHAnsi" w:cstheme="minorHAnsi"/>
          <w:color w:val="000000"/>
        </w:rPr>
        <w:t>, sob a presidência do primeiro.</w:t>
      </w:r>
    </w:p>
    <w:p w14:paraId="6AFA379A" w14:textId="77777777" w:rsidR="009D74E6" w:rsidRPr="00966C82" w:rsidRDefault="00B60C88" w:rsidP="006D7526">
      <w:pPr>
        <w:widowControl/>
        <w:numPr>
          <w:ilvl w:val="0"/>
          <w:numId w:val="15"/>
        </w:numPr>
        <w:tabs>
          <w:tab w:val="left" w:pos="465"/>
        </w:tabs>
        <w:spacing w:before="120" w:after="120"/>
        <w:ind w:left="0" w:firstLine="0"/>
        <w:jc w:val="both"/>
        <w:outlineLvl w:val="0"/>
        <w:rPr>
          <w:rFonts w:asciiTheme="minorHAnsi" w:eastAsia="Calibri" w:hAnsiTheme="minorHAnsi" w:cstheme="minorHAnsi"/>
          <w:b/>
        </w:rPr>
      </w:pPr>
      <w:r w:rsidRPr="00966C82">
        <w:rPr>
          <w:rFonts w:asciiTheme="minorHAnsi" w:eastAsia="Calibri" w:hAnsiTheme="minorHAnsi" w:cstheme="minorHAnsi"/>
          <w:b/>
        </w:rPr>
        <w:t>SANEAMENTO E DILIGÊNCIAS</w:t>
      </w:r>
    </w:p>
    <w:p w14:paraId="115EB759"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Em qualquer fase da licitação, poderão ser promovidas as diligências que a Comissão Permanente de Contratação entender necessárias, assim como adotar medidas de saneamento, desde que não seja alterada a substância da proposta, destinadas a esclarecer informações, corrigir impropriedades na documentação de habilitação, da proposta, ou complementar a instrução do processo.</w:t>
      </w:r>
    </w:p>
    <w:p w14:paraId="79AC991C"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Quando verificada a presença de vício insanável, ocorrerá o afastamento do licitante.</w:t>
      </w:r>
    </w:p>
    <w:p w14:paraId="6D7AC7D2" w14:textId="77777777" w:rsidR="009D74E6" w:rsidRPr="00966C82" w:rsidRDefault="00B60C88" w:rsidP="006D7526">
      <w:pPr>
        <w:widowControl/>
        <w:numPr>
          <w:ilvl w:val="0"/>
          <w:numId w:val="15"/>
        </w:numPr>
        <w:tabs>
          <w:tab w:val="left" w:pos="465"/>
        </w:tabs>
        <w:spacing w:before="120" w:after="120"/>
        <w:ind w:left="0" w:firstLine="0"/>
        <w:jc w:val="both"/>
        <w:outlineLvl w:val="0"/>
        <w:rPr>
          <w:rFonts w:asciiTheme="minorHAnsi" w:eastAsia="Calibri" w:hAnsiTheme="minorHAnsi" w:cstheme="minorHAnsi"/>
          <w:b/>
        </w:rPr>
      </w:pPr>
      <w:r w:rsidRPr="00966C82">
        <w:rPr>
          <w:rFonts w:asciiTheme="minorHAnsi" w:eastAsia="Calibri" w:hAnsiTheme="minorHAnsi" w:cstheme="minorHAnsi"/>
          <w:b/>
        </w:rPr>
        <w:t>CONDIÇÕES PARA INDICAÇÃO DE REPRESENTANTE LEGAL</w:t>
      </w:r>
    </w:p>
    <w:p w14:paraId="1A50BED9"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Para atuar no certame, a licitante deverá nomear um representante legal que poderá ser credenciado de acordo com o modelo do Anexo II – Carta Credencial deste Edital, ou procuração, por instrumento público ou particular, em que se encontrem os necessários poderes de representação, não sendo permitido o mesmo representante para mais de uma licitante, ou ainda, indicar seu responsável legal, que deverá comprovar essa qualidade mediante apresentação de cópia de contrato social, estatuto ou documentos correlatos.</w:t>
      </w:r>
    </w:p>
    <w:p w14:paraId="26B6528A"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A licitante deverá indicar os endereços comercial e eletrônico atualizados, aptos a receberem eventuais comunicações decorrentes desta licitação.</w:t>
      </w:r>
    </w:p>
    <w:p w14:paraId="3B894B74"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O representante indicado deve zelar pelo gerenciamento e manutenção dos endereços informados, comunicando qualquer alteração ao Agente de Contratação, sob pena de responder pelo não recebimento das informações pertinentes.</w:t>
      </w:r>
    </w:p>
    <w:p w14:paraId="1D207A62"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As comunicações dirigidas ao representante indicado suprem, para todos os efeitos, o dever do Município de Ibaiti de dar conhecimento dos atos praticados.</w:t>
      </w:r>
    </w:p>
    <w:p w14:paraId="0203C1E5"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proofErr w:type="gramStart"/>
      <w:r w:rsidRPr="00966C82">
        <w:rPr>
          <w:rFonts w:asciiTheme="minorHAnsi" w:eastAsia="Calibri" w:hAnsiTheme="minorHAnsi" w:cstheme="minorHAnsi"/>
          <w:color w:val="000000"/>
        </w:rPr>
        <w:t>O disposto nos subitens anteriores não se aplicam</w:t>
      </w:r>
      <w:proofErr w:type="gramEnd"/>
      <w:r w:rsidRPr="00966C82">
        <w:rPr>
          <w:rFonts w:asciiTheme="minorHAnsi" w:eastAsia="Calibri" w:hAnsiTheme="minorHAnsi" w:cstheme="minorHAnsi"/>
          <w:color w:val="000000"/>
        </w:rPr>
        <w:t xml:space="preserve"> à comunicação dos atos de classificação e desclassificação das propostas; habilitação e inabilitação do licitante; homologação; anulação e revogação da licitação; e demais atos publicados nos sítios https://transparencia.ibaiti.pr.gov.br/portal-diario-oficial/ e </w:t>
      </w:r>
      <w:hyperlink r:id="rId12">
        <w:r w:rsidRPr="00966C82">
          <w:rPr>
            <w:rFonts w:asciiTheme="minorHAnsi" w:eastAsia="Calibri" w:hAnsiTheme="minorHAnsi" w:cstheme="minorHAnsi"/>
            <w:color w:val="000000"/>
          </w:rPr>
          <w:t>www.bll.org.br/</w:t>
        </w:r>
      </w:hyperlink>
    </w:p>
    <w:p w14:paraId="65321BD2" w14:textId="77777777" w:rsidR="009D74E6" w:rsidRPr="00966C82" w:rsidRDefault="00B60C88" w:rsidP="006D7526">
      <w:pPr>
        <w:widowControl/>
        <w:numPr>
          <w:ilvl w:val="0"/>
          <w:numId w:val="15"/>
        </w:numPr>
        <w:tabs>
          <w:tab w:val="left" w:pos="465"/>
        </w:tabs>
        <w:spacing w:before="120" w:after="120"/>
        <w:ind w:left="0" w:firstLine="0"/>
        <w:jc w:val="both"/>
        <w:outlineLvl w:val="0"/>
        <w:rPr>
          <w:rFonts w:asciiTheme="minorHAnsi" w:eastAsia="Calibri" w:hAnsiTheme="minorHAnsi" w:cstheme="minorHAnsi"/>
          <w:b/>
        </w:rPr>
      </w:pPr>
      <w:r w:rsidRPr="00966C82">
        <w:rPr>
          <w:rFonts w:asciiTheme="minorHAnsi" w:eastAsia="Calibri" w:hAnsiTheme="minorHAnsi" w:cstheme="minorHAnsi"/>
          <w:b/>
        </w:rPr>
        <w:lastRenderedPageBreak/>
        <w:t>PREÇO MÁXIMO</w:t>
      </w:r>
    </w:p>
    <w:p w14:paraId="292D0EAB" w14:textId="1051F9E0"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 xml:space="preserve">O preço global máximo estabelecido pelo Município de Ibaiti para a execução dos serviços objeto desta licitação é de </w:t>
      </w:r>
      <w:r w:rsidR="00C004D7" w:rsidRPr="00C004D7">
        <w:rPr>
          <w:rFonts w:asciiTheme="minorHAnsi" w:eastAsia="Calibri" w:hAnsiTheme="minorHAnsi" w:cstheme="minorHAnsi"/>
          <w:b/>
          <w:bCs/>
          <w:color w:val="000000"/>
        </w:rPr>
        <w:t>R$ 2.975.243,94 (dois milhões, novecentos e setenta e cinco mil, duzentos e quarenta e três reais e noventa e quatro centavos)</w:t>
      </w:r>
      <w:r w:rsidRPr="00966C82">
        <w:rPr>
          <w:rFonts w:asciiTheme="minorHAnsi" w:eastAsia="Calibri" w:hAnsiTheme="minorHAnsi" w:cstheme="minorHAnsi"/>
          <w:color w:val="000000"/>
        </w:rPr>
        <w:t>.</w:t>
      </w:r>
    </w:p>
    <w:p w14:paraId="4098846C" w14:textId="77777777" w:rsidR="009D74E6" w:rsidRPr="00966C82" w:rsidRDefault="00B60C88" w:rsidP="006D7526">
      <w:pPr>
        <w:widowControl/>
        <w:numPr>
          <w:ilvl w:val="0"/>
          <w:numId w:val="15"/>
        </w:numPr>
        <w:tabs>
          <w:tab w:val="left" w:pos="465"/>
        </w:tabs>
        <w:spacing w:before="120" w:after="120"/>
        <w:ind w:left="0" w:firstLine="0"/>
        <w:jc w:val="both"/>
        <w:outlineLvl w:val="0"/>
        <w:rPr>
          <w:rFonts w:asciiTheme="minorHAnsi" w:eastAsia="Calibri" w:hAnsiTheme="minorHAnsi" w:cstheme="minorHAnsi"/>
          <w:b/>
        </w:rPr>
      </w:pPr>
      <w:r w:rsidRPr="00966C82">
        <w:rPr>
          <w:rFonts w:asciiTheme="minorHAnsi" w:eastAsia="Calibri" w:hAnsiTheme="minorHAnsi" w:cstheme="minorHAnsi"/>
          <w:b/>
        </w:rPr>
        <w:t>PROPOSTA DE PREÇOS</w:t>
      </w:r>
    </w:p>
    <w:p w14:paraId="10147FDD"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A proposta de preços deverá ser constituída dos seguintes elementos:</w:t>
      </w:r>
    </w:p>
    <w:p w14:paraId="4BCC41B5" w14:textId="77777777" w:rsidR="009D74E6" w:rsidRPr="00966C82" w:rsidRDefault="00B60C88" w:rsidP="006D7526">
      <w:pPr>
        <w:widowControl/>
        <w:numPr>
          <w:ilvl w:val="2"/>
          <w:numId w:val="15"/>
        </w:numPr>
        <w:spacing w:line="360" w:lineRule="auto"/>
        <w:jc w:val="both"/>
        <w:rPr>
          <w:rFonts w:asciiTheme="minorHAnsi" w:eastAsia="Calibri" w:hAnsiTheme="minorHAnsi" w:cstheme="minorHAnsi"/>
          <w:color w:val="000000"/>
        </w:rPr>
      </w:pPr>
      <w:r w:rsidRPr="00966C82">
        <w:rPr>
          <w:rFonts w:asciiTheme="minorHAnsi" w:eastAsia="Calibri" w:hAnsiTheme="minorHAnsi" w:cstheme="minorHAnsi"/>
          <w:color w:val="000000"/>
        </w:rPr>
        <w:t>Carta Proposta, conforme modelo do Anexo IV – Carta Proposta deste Edital, na qual conste a razão social da licitante, seu endereço comercial, eletrônico e telefone atualizados, e número do CNPJ/MF; nome, RG, CPF e assinatura do responsável ou representante legal, e ainda:</w:t>
      </w:r>
    </w:p>
    <w:p w14:paraId="7601A43A" w14:textId="756F8B9C" w:rsidR="009D74E6" w:rsidRPr="00966C82" w:rsidRDefault="004E7FEE" w:rsidP="004E7FEE">
      <w:pPr>
        <w:widowControl/>
        <w:tabs>
          <w:tab w:val="left" w:pos="567"/>
        </w:tabs>
        <w:ind w:left="284"/>
        <w:jc w:val="both"/>
        <w:rPr>
          <w:rFonts w:asciiTheme="minorHAnsi" w:hAnsiTheme="minorHAnsi" w:cstheme="minorHAnsi"/>
        </w:rPr>
      </w:pPr>
      <w:r w:rsidRPr="00966C82">
        <w:rPr>
          <w:rFonts w:asciiTheme="minorHAnsi" w:eastAsia="Calibri" w:hAnsiTheme="minorHAnsi" w:cstheme="minorHAnsi"/>
          <w:b/>
          <w:color w:val="000000"/>
        </w:rPr>
        <w:t xml:space="preserve">a) </w:t>
      </w:r>
      <w:r w:rsidR="00B60C88" w:rsidRPr="00966C82">
        <w:rPr>
          <w:rFonts w:asciiTheme="minorHAnsi" w:eastAsia="Calibri" w:hAnsiTheme="minorHAnsi" w:cstheme="minorHAnsi"/>
        </w:rPr>
        <w:t>preço global para a execução dos serviços objeto da licitação;</w:t>
      </w:r>
    </w:p>
    <w:p w14:paraId="62B94A51" w14:textId="19D960FC" w:rsidR="009D74E6" w:rsidRPr="00966C82" w:rsidRDefault="004E7FEE" w:rsidP="004E7FEE">
      <w:pPr>
        <w:widowControl/>
        <w:tabs>
          <w:tab w:val="left" w:pos="567"/>
        </w:tabs>
        <w:ind w:left="284"/>
        <w:jc w:val="both"/>
        <w:rPr>
          <w:rFonts w:asciiTheme="minorHAnsi" w:hAnsiTheme="minorHAnsi" w:cstheme="minorHAnsi"/>
        </w:rPr>
      </w:pPr>
      <w:r w:rsidRPr="00966C82">
        <w:rPr>
          <w:rFonts w:asciiTheme="minorHAnsi" w:eastAsia="Calibri" w:hAnsiTheme="minorHAnsi" w:cstheme="minorHAnsi"/>
          <w:b/>
          <w:color w:val="000000"/>
        </w:rPr>
        <w:t xml:space="preserve">b) </w:t>
      </w:r>
      <w:r w:rsidR="00B60C88" w:rsidRPr="00966C82">
        <w:rPr>
          <w:rFonts w:asciiTheme="minorHAnsi" w:eastAsia="Calibri" w:hAnsiTheme="minorHAnsi" w:cstheme="minorHAnsi"/>
        </w:rPr>
        <w:t>mês de referência da proposta conforme orçamento base da Administração; e,</w:t>
      </w:r>
    </w:p>
    <w:p w14:paraId="309085F3" w14:textId="634E3F31" w:rsidR="009D74E6" w:rsidRPr="00966C82" w:rsidRDefault="004E7FEE" w:rsidP="004E7FEE">
      <w:pPr>
        <w:widowControl/>
        <w:tabs>
          <w:tab w:val="left" w:pos="567"/>
        </w:tabs>
        <w:ind w:left="284"/>
        <w:jc w:val="both"/>
        <w:rPr>
          <w:rFonts w:asciiTheme="minorHAnsi" w:hAnsiTheme="minorHAnsi" w:cstheme="minorHAnsi"/>
        </w:rPr>
      </w:pPr>
      <w:r w:rsidRPr="00966C82">
        <w:rPr>
          <w:rFonts w:asciiTheme="minorHAnsi" w:eastAsia="Calibri" w:hAnsiTheme="minorHAnsi" w:cstheme="minorHAnsi"/>
          <w:b/>
          <w:color w:val="000000"/>
        </w:rPr>
        <w:t xml:space="preserve">c) </w:t>
      </w:r>
      <w:r w:rsidR="00B60C88" w:rsidRPr="00966C82">
        <w:rPr>
          <w:rFonts w:asciiTheme="minorHAnsi" w:eastAsia="Calibri" w:hAnsiTheme="minorHAnsi" w:cstheme="minorHAnsi"/>
        </w:rPr>
        <w:t>prazo de validade da proposta, que não poderá ser inferior a 90 (noventa) dias, contados da data da abertura da licitação;</w:t>
      </w:r>
    </w:p>
    <w:p w14:paraId="336F90C6" w14:textId="3C96EFC8" w:rsidR="009D74E6" w:rsidRPr="00966C82" w:rsidRDefault="00B60C88" w:rsidP="006D7526">
      <w:pPr>
        <w:widowControl/>
        <w:numPr>
          <w:ilvl w:val="2"/>
          <w:numId w:val="15"/>
        </w:numPr>
        <w:spacing w:line="360" w:lineRule="auto"/>
        <w:jc w:val="both"/>
        <w:rPr>
          <w:rFonts w:asciiTheme="minorHAnsi" w:eastAsia="Calibri" w:hAnsiTheme="minorHAnsi" w:cstheme="minorHAnsi"/>
          <w:color w:val="000000"/>
        </w:rPr>
      </w:pPr>
      <w:r w:rsidRPr="00966C82">
        <w:rPr>
          <w:rFonts w:asciiTheme="minorHAnsi" w:eastAsia="Calibri" w:hAnsiTheme="minorHAnsi" w:cstheme="minorHAnsi"/>
          <w:color w:val="000000"/>
        </w:rPr>
        <w:t>Proposta de Preços, contendo Quadro Resumo de Preços, Quadro de Quantidades e Preços Unitários e Quadro Demonstrativo do Cálculo do BDI – Bonificação de Despesas Indiretas, conforme modelo pasta técnica deste Edital;</w:t>
      </w:r>
    </w:p>
    <w:p w14:paraId="5A11B912" w14:textId="77777777" w:rsidR="009D74E6" w:rsidRPr="00966C82" w:rsidRDefault="00B60C88" w:rsidP="006D7526">
      <w:pPr>
        <w:widowControl/>
        <w:numPr>
          <w:ilvl w:val="2"/>
          <w:numId w:val="15"/>
        </w:numPr>
        <w:spacing w:line="360" w:lineRule="auto"/>
        <w:jc w:val="both"/>
        <w:rPr>
          <w:rFonts w:asciiTheme="minorHAnsi" w:eastAsia="Calibri" w:hAnsiTheme="minorHAnsi" w:cstheme="minorHAnsi"/>
          <w:color w:val="000000"/>
        </w:rPr>
      </w:pPr>
      <w:r w:rsidRPr="00966C82">
        <w:rPr>
          <w:rFonts w:asciiTheme="minorHAnsi" w:eastAsia="Calibri" w:hAnsiTheme="minorHAnsi" w:cstheme="minorHAnsi"/>
          <w:color w:val="000000"/>
        </w:rPr>
        <w:t>Cronograma Físico e Financeiro conforme constante na pasta técnica deste Edital;</w:t>
      </w:r>
    </w:p>
    <w:p w14:paraId="74F5C9C4" w14:textId="282A9C1C"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 xml:space="preserve">Nos preços unitários propostos deverão estar incluídas todas e quaisquer despesas, diretas ou indiretas, que venham a incidir sobre </w:t>
      </w:r>
      <w:proofErr w:type="gramStart"/>
      <w:r w:rsidRPr="00966C82">
        <w:rPr>
          <w:rFonts w:asciiTheme="minorHAnsi" w:eastAsia="Calibri" w:hAnsiTheme="minorHAnsi" w:cstheme="minorHAnsi"/>
          <w:color w:val="000000"/>
        </w:rPr>
        <w:t>os mesmos</w:t>
      </w:r>
      <w:proofErr w:type="gramEnd"/>
      <w:r w:rsidRPr="00966C82">
        <w:rPr>
          <w:rFonts w:asciiTheme="minorHAnsi" w:eastAsia="Calibri" w:hAnsiTheme="minorHAnsi" w:cstheme="minorHAnsi"/>
          <w:color w:val="000000"/>
        </w:rPr>
        <w:t>, representando a compensação integral para todas as operações, transportes, materiais, perdas, mão de obra, equipamentos, controles tecnológicos e eventuais encargos necessários à completa execução dos serviços.</w:t>
      </w:r>
    </w:p>
    <w:p w14:paraId="144A696E" w14:textId="397E8851"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Os preços unitários deverão ser apresentados com 2 (duas) casas decimais e as operações matemáticas deverão considerar apenas 2 (duas) casas decimais, eliminando-se sempre a 3ª (terceira) casa decimal, independentemente da aproximação.</w:t>
      </w:r>
    </w:p>
    <w:p w14:paraId="05BB52F1" w14:textId="41D9AFF6"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Para todos os serviços prevalecem os preços resultantes da proposta da contratada.</w:t>
      </w:r>
    </w:p>
    <w:p w14:paraId="35504300" w14:textId="77777777" w:rsidR="009D74E6" w:rsidRPr="00966C82" w:rsidRDefault="00B60C88" w:rsidP="006D7526">
      <w:pPr>
        <w:widowControl/>
        <w:numPr>
          <w:ilvl w:val="0"/>
          <w:numId w:val="15"/>
        </w:numPr>
        <w:tabs>
          <w:tab w:val="left" w:pos="465"/>
        </w:tabs>
        <w:spacing w:before="120" w:after="120"/>
        <w:ind w:left="0" w:firstLine="0"/>
        <w:jc w:val="both"/>
        <w:outlineLvl w:val="0"/>
        <w:rPr>
          <w:rFonts w:asciiTheme="minorHAnsi" w:eastAsia="Calibri" w:hAnsiTheme="minorHAnsi" w:cstheme="minorHAnsi"/>
          <w:b/>
        </w:rPr>
      </w:pPr>
      <w:r w:rsidRPr="00966C82">
        <w:rPr>
          <w:rFonts w:asciiTheme="minorHAnsi" w:eastAsia="Calibri" w:hAnsiTheme="minorHAnsi" w:cstheme="minorHAnsi"/>
          <w:b/>
        </w:rPr>
        <w:t>DOCUMENTOS PARA HABILITAÇÃO</w:t>
      </w:r>
    </w:p>
    <w:p w14:paraId="6EAF5AA0" w14:textId="1ACEAC74" w:rsidR="009D74E6" w:rsidRPr="00966C82" w:rsidRDefault="00B60C88" w:rsidP="006D7526">
      <w:pPr>
        <w:widowControl/>
        <w:numPr>
          <w:ilvl w:val="1"/>
          <w:numId w:val="15"/>
        </w:numPr>
        <w:tabs>
          <w:tab w:val="left" w:pos="810"/>
        </w:tabs>
        <w:spacing w:line="360" w:lineRule="auto"/>
        <w:ind w:right="135"/>
        <w:jc w:val="both"/>
        <w:rPr>
          <w:rFonts w:asciiTheme="minorHAnsi" w:hAnsiTheme="minorHAnsi" w:cstheme="minorHAnsi"/>
        </w:rPr>
      </w:pPr>
      <w:r w:rsidRPr="00966C82">
        <w:rPr>
          <w:rFonts w:asciiTheme="minorHAnsi" w:eastAsia="Calibri" w:hAnsiTheme="minorHAnsi" w:cstheme="minorHAnsi"/>
          <w:b/>
        </w:rPr>
        <w:t>As proponentes deverão apresentar os documentos a seguir relacionados, sendo que as certidões, certificados e outros afins deverão estar com validade na data de abertura da licitação:</w:t>
      </w:r>
    </w:p>
    <w:p w14:paraId="58349074" w14:textId="77777777" w:rsidR="009D74E6" w:rsidRPr="00966C82" w:rsidRDefault="00B60C88" w:rsidP="006D7526">
      <w:pPr>
        <w:widowControl/>
        <w:numPr>
          <w:ilvl w:val="2"/>
          <w:numId w:val="15"/>
        </w:numPr>
        <w:spacing w:line="360" w:lineRule="auto"/>
        <w:jc w:val="both"/>
        <w:rPr>
          <w:rFonts w:asciiTheme="minorHAnsi" w:eastAsia="Calibri" w:hAnsiTheme="minorHAnsi" w:cstheme="minorHAnsi"/>
          <w:color w:val="000000"/>
        </w:rPr>
      </w:pPr>
      <w:r w:rsidRPr="00966C82">
        <w:rPr>
          <w:rFonts w:asciiTheme="minorHAnsi" w:eastAsia="Calibri" w:hAnsiTheme="minorHAnsi" w:cstheme="minorHAnsi"/>
          <w:color w:val="000000"/>
        </w:rPr>
        <w:t>Declaração de Ciência, Aceite e Responsabilidade, conforme modelo do Anexo III – Declaração de Ciência, Aceite e Responsabilidade deste Edital;</w:t>
      </w:r>
    </w:p>
    <w:p w14:paraId="7396945E" w14:textId="77777777" w:rsidR="009D74E6" w:rsidRPr="00966C82" w:rsidRDefault="00B60C88" w:rsidP="006D7526">
      <w:pPr>
        <w:widowControl/>
        <w:numPr>
          <w:ilvl w:val="2"/>
          <w:numId w:val="15"/>
        </w:numPr>
        <w:spacing w:line="360" w:lineRule="auto"/>
        <w:jc w:val="both"/>
        <w:rPr>
          <w:rFonts w:asciiTheme="minorHAnsi" w:eastAsia="Calibri" w:hAnsiTheme="minorHAnsi" w:cstheme="minorHAnsi"/>
          <w:color w:val="000000"/>
        </w:rPr>
      </w:pPr>
      <w:r w:rsidRPr="00966C82">
        <w:rPr>
          <w:rFonts w:asciiTheme="minorHAnsi" w:eastAsia="Calibri" w:hAnsiTheme="minorHAnsi" w:cstheme="minorHAnsi"/>
          <w:color w:val="000000"/>
        </w:rPr>
        <w:t xml:space="preserve">Declaração sobre a Lei Geral de Proteção de Dados Pessoais – LGPD, conforme modelo do Anexo </w:t>
      </w:r>
      <w:proofErr w:type="gramStart"/>
      <w:r w:rsidRPr="00966C82">
        <w:rPr>
          <w:rFonts w:asciiTheme="minorHAnsi" w:eastAsia="Calibri" w:hAnsiTheme="minorHAnsi" w:cstheme="minorHAnsi"/>
          <w:color w:val="000000"/>
        </w:rPr>
        <w:t>VII  –</w:t>
      </w:r>
      <w:proofErr w:type="gramEnd"/>
      <w:r w:rsidRPr="00966C82">
        <w:rPr>
          <w:rFonts w:asciiTheme="minorHAnsi" w:eastAsia="Calibri" w:hAnsiTheme="minorHAnsi" w:cstheme="minorHAnsi"/>
          <w:color w:val="000000"/>
        </w:rPr>
        <w:t xml:space="preserve"> Declaração “LGPD” deste Edital;</w:t>
      </w:r>
    </w:p>
    <w:p w14:paraId="72C6DF5E" w14:textId="77777777" w:rsidR="009D74E6" w:rsidRPr="00966C82" w:rsidRDefault="00B60C88" w:rsidP="006D7526">
      <w:pPr>
        <w:widowControl/>
        <w:numPr>
          <w:ilvl w:val="2"/>
          <w:numId w:val="15"/>
        </w:numPr>
        <w:spacing w:line="360" w:lineRule="auto"/>
        <w:jc w:val="both"/>
        <w:rPr>
          <w:rFonts w:asciiTheme="minorHAnsi" w:eastAsia="Calibri" w:hAnsiTheme="minorHAnsi" w:cstheme="minorHAnsi"/>
          <w:color w:val="000000"/>
        </w:rPr>
      </w:pPr>
      <w:r w:rsidRPr="00966C82">
        <w:rPr>
          <w:rFonts w:asciiTheme="minorHAnsi" w:eastAsia="Calibri" w:hAnsiTheme="minorHAnsi" w:cstheme="minorHAnsi"/>
          <w:color w:val="000000"/>
        </w:rPr>
        <w:t>Declarações Unificadas (Anexo VIII).</w:t>
      </w:r>
    </w:p>
    <w:p w14:paraId="527417DA" w14:textId="088D1508" w:rsidR="009D74E6" w:rsidRPr="00966C82" w:rsidRDefault="00B60C88" w:rsidP="006D7526">
      <w:pPr>
        <w:widowControl/>
        <w:numPr>
          <w:ilvl w:val="2"/>
          <w:numId w:val="15"/>
        </w:numPr>
        <w:spacing w:line="360" w:lineRule="auto"/>
        <w:jc w:val="both"/>
        <w:rPr>
          <w:rFonts w:asciiTheme="minorHAnsi" w:eastAsia="Calibri" w:hAnsiTheme="minorHAnsi" w:cstheme="minorHAnsi"/>
          <w:color w:val="000000"/>
        </w:rPr>
      </w:pPr>
      <w:r w:rsidRPr="00966C82">
        <w:rPr>
          <w:rFonts w:asciiTheme="minorHAnsi" w:eastAsia="Calibri" w:hAnsiTheme="minorHAnsi" w:cstheme="minorHAnsi"/>
          <w:color w:val="000000"/>
        </w:rPr>
        <w:t>HABILITAÇÃO JURÍDICA</w:t>
      </w:r>
    </w:p>
    <w:p w14:paraId="585C8098" w14:textId="2D82DB9F" w:rsidR="009D74E6" w:rsidRPr="00966C82" w:rsidRDefault="00B60C88" w:rsidP="006D7526">
      <w:pPr>
        <w:widowControl/>
        <w:numPr>
          <w:ilvl w:val="3"/>
          <w:numId w:val="15"/>
        </w:numPr>
        <w:spacing w:line="360" w:lineRule="auto"/>
        <w:jc w:val="both"/>
        <w:rPr>
          <w:rFonts w:asciiTheme="minorHAnsi" w:eastAsia="Calibri" w:hAnsiTheme="minorHAnsi" w:cstheme="minorHAnsi"/>
          <w:color w:val="000000"/>
        </w:rPr>
      </w:pPr>
      <w:r w:rsidRPr="00966C82">
        <w:rPr>
          <w:rFonts w:asciiTheme="minorHAnsi" w:eastAsia="Calibri" w:hAnsiTheme="minorHAnsi" w:cstheme="minorHAnsi"/>
          <w:color w:val="000000"/>
        </w:rPr>
        <w:t>A licitante deverá demonstrar sua habilitação jurídica mediante a apresentação de, conforme o caso:</w:t>
      </w:r>
    </w:p>
    <w:p w14:paraId="6FBE3031" w14:textId="738E7A01" w:rsidR="009D74E6" w:rsidRPr="00966C82" w:rsidRDefault="00A46223" w:rsidP="009F12FF">
      <w:pPr>
        <w:widowControl/>
        <w:spacing w:line="360" w:lineRule="auto"/>
        <w:ind w:left="284"/>
        <w:jc w:val="both"/>
        <w:rPr>
          <w:rFonts w:asciiTheme="minorHAnsi" w:eastAsia="Calibri" w:hAnsiTheme="minorHAnsi" w:cstheme="minorHAnsi"/>
          <w:bCs/>
          <w:color w:val="000000"/>
        </w:rPr>
      </w:pPr>
      <w:r w:rsidRPr="00966C82">
        <w:rPr>
          <w:rFonts w:asciiTheme="minorHAnsi" w:eastAsia="Calibri" w:hAnsiTheme="minorHAnsi" w:cstheme="minorHAnsi"/>
          <w:b/>
          <w:color w:val="000000"/>
        </w:rPr>
        <w:lastRenderedPageBreak/>
        <w:t xml:space="preserve">a) </w:t>
      </w:r>
      <w:r w:rsidR="00B60C88" w:rsidRPr="00966C82">
        <w:rPr>
          <w:rFonts w:asciiTheme="minorHAnsi" w:eastAsia="Calibri" w:hAnsiTheme="minorHAnsi" w:cstheme="minorHAnsi"/>
          <w:bCs/>
          <w:color w:val="000000"/>
        </w:rPr>
        <w:t>registro comercial para empresa individual; ou,</w:t>
      </w:r>
    </w:p>
    <w:p w14:paraId="6E4BB3FF" w14:textId="707C7263" w:rsidR="009D74E6" w:rsidRPr="00966C82" w:rsidRDefault="00A46223" w:rsidP="009F12FF">
      <w:pPr>
        <w:widowControl/>
        <w:spacing w:line="360" w:lineRule="auto"/>
        <w:ind w:left="284"/>
        <w:jc w:val="both"/>
        <w:rPr>
          <w:rFonts w:asciiTheme="minorHAnsi" w:eastAsia="Calibri" w:hAnsiTheme="minorHAnsi" w:cstheme="minorHAnsi"/>
          <w:bCs/>
          <w:color w:val="000000"/>
        </w:rPr>
      </w:pPr>
      <w:r w:rsidRPr="00966C82">
        <w:rPr>
          <w:rFonts w:asciiTheme="minorHAnsi" w:eastAsia="Calibri" w:hAnsiTheme="minorHAnsi" w:cstheme="minorHAnsi"/>
          <w:b/>
          <w:color w:val="000000"/>
        </w:rPr>
        <w:t xml:space="preserve">b) </w:t>
      </w:r>
      <w:r w:rsidR="00B60C88" w:rsidRPr="00966C82">
        <w:rPr>
          <w:rFonts w:asciiTheme="minorHAnsi" w:eastAsia="Calibri" w:hAnsiTheme="minorHAnsi" w:cstheme="minorHAnsi"/>
          <w:bCs/>
          <w:color w:val="000000"/>
        </w:rPr>
        <w:t>inscrição do ato constitutivo, no registro competente, no caso de sociedades não empresárias, acompanhado de prova de investidura ou nomeação da diretoria em exercício; ou,</w:t>
      </w:r>
    </w:p>
    <w:p w14:paraId="69452290" w14:textId="603C1C56" w:rsidR="009D74E6" w:rsidRPr="00966C82" w:rsidRDefault="00A46223" w:rsidP="009F12FF">
      <w:pPr>
        <w:widowControl/>
        <w:spacing w:line="360" w:lineRule="auto"/>
        <w:ind w:left="284"/>
        <w:jc w:val="both"/>
        <w:rPr>
          <w:rFonts w:asciiTheme="minorHAnsi" w:eastAsia="Calibri" w:hAnsiTheme="minorHAnsi" w:cstheme="minorHAnsi"/>
          <w:bCs/>
          <w:color w:val="000000"/>
        </w:rPr>
      </w:pPr>
      <w:r w:rsidRPr="00966C82">
        <w:rPr>
          <w:rFonts w:asciiTheme="minorHAnsi" w:eastAsia="Calibri" w:hAnsiTheme="minorHAnsi" w:cstheme="minorHAnsi"/>
          <w:b/>
          <w:color w:val="000000"/>
        </w:rPr>
        <w:t xml:space="preserve">c) </w:t>
      </w:r>
      <w:r w:rsidR="00B60C88" w:rsidRPr="00966C82">
        <w:rPr>
          <w:rFonts w:asciiTheme="minorHAnsi" w:eastAsia="Calibri" w:hAnsiTheme="minorHAnsi" w:cstheme="minorHAnsi"/>
          <w:bCs/>
          <w:color w:val="000000"/>
        </w:rPr>
        <w:t>Contrato Social e suas alterações ou Estatuto e Atas de Assembleia devidamente registrado(s) na Junta Comercial que revelem os atuais administradores da Companhia e o Capital Social atualizado, se houver.</w:t>
      </w:r>
    </w:p>
    <w:p w14:paraId="1C4BE1EE" w14:textId="6C304466" w:rsidR="009D74E6" w:rsidRPr="00966C82" w:rsidRDefault="00B60C88" w:rsidP="006D7526">
      <w:pPr>
        <w:widowControl/>
        <w:numPr>
          <w:ilvl w:val="3"/>
          <w:numId w:val="15"/>
        </w:numPr>
        <w:spacing w:line="360" w:lineRule="auto"/>
        <w:jc w:val="both"/>
        <w:rPr>
          <w:rFonts w:asciiTheme="minorHAnsi" w:eastAsia="Calibri" w:hAnsiTheme="minorHAnsi" w:cstheme="minorHAnsi"/>
          <w:color w:val="000000"/>
        </w:rPr>
      </w:pPr>
      <w:r w:rsidRPr="00966C82">
        <w:rPr>
          <w:rFonts w:asciiTheme="minorHAnsi" w:eastAsia="Calibri" w:hAnsiTheme="minorHAnsi" w:cstheme="minorHAnsi"/>
          <w:color w:val="000000"/>
        </w:rPr>
        <w:t>As provas de que tratam o subitem anterior poderão ser feitas por certidão simplificada expedida pela Junta Comercial ou, no caso de sociedades não empresárias (alínea “b”) por certidão, em breve relato, expedida pelo Registro Civil das Pessoas Jurídicas.</w:t>
      </w:r>
    </w:p>
    <w:p w14:paraId="2627255B" w14:textId="38390C94" w:rsidR="009D74E6" w:rsidRPr="00966C82" w:rsidRDefault="00B60C88" w:rsidP="006D7526">
      <w:pPr>
        <w:widowControl/>
        <w:numPr>
          <w:ilvl w:val="2"/>
          <w:numId w:val="15"/>
        </w:numPr>
        <w:spacing w:line="360" w:lineRule="auto"/>
        <w:jc w:val="both"/>
        <w:rPr>
          <w:rFonts w:asciiTheme="minorHAnsi" w:eastAsia="Calibri" w:hAnsiTheme="minorHAnsi" w:cstheme="minorHAnsi"/>
          <w:color w:val="000000"/>
        </w:rPr>
      </w:pPr>
      <w:r w:rsidRPr="00966C82">
        <w:rPr>
          <w:rFonts w:asciiTheme="minorHAnsi" w:eastAsia="Calibri" w:hAnsiTheme="minorHAnsi" w:cstheme="minorHAnsi"/>
          <w:color w:val="000000"/>
        </w:rPr>
        <w:t>REGULARIDADE FISCAL</w:t>
      </w:r>
    </w:p>
    <w:p w14:paraId="46D0C8E2" w14:textId="65894218" w:rsidR="009D74E6" w:rsidRPr="00966C82" w:rsidRDefault="00B60C88" w:rsidP="006D7526">
      <w:pPr>
        <w:widowControl/>
        <w:numPr>
          <w:ilvl w:val="3"/>
          <w:numId w:val="15"/>
        </w:numPr>
        <w:spacing w:line="360" w:lineRule="auto"/>
        <w:jc w:val="both"/>
        <w:rPr>
          <w:rFonts w:asciiTheme="minorHAnsi" w:eastAsia="Calibri" w:hAnsiTheme="minorHAnsi" w:cstheme="minorHAnsi"/>
          <w:color w:val="000000"/>
        </w:rPr>
      </w:pPr>
      <w:r w:rsidRPr="00966C82">
        <w:rPr>
          <w:rFonts w:asciiTheme="minorHAnsi" w:eastAsia="Calibri" w:hAnsiTheme="minorHAnsi" w:cstheme="minorHAnsi"/>
          <w:color w:val="000000"/>
        </w:rPr>
        <w:t>A licitante deverá demonstrar sua regularidade fiscal mediante a apresentação de:</w:t>
      </w:r>
    </w:p>
    <w:p w14:paraId="52B7621D" w14:textId="7068CEBF" w:rsidR="009D74E6" w:rsidRPr="00966C82" w:rsidRDefault="00B60C88" w:rsidP="006D7526">
      <w:pPr>
        <w:widowControl/>
        <w:numPr>
          <w:ilvl w:val="4"/>
          <w:numId w:val="15"/>
        </w:numPr>
        <w:spacing w:line="360" w:lineRule="auto"/>
        <w:jc w:val="both"/>
        <w:rPr>
          <w:rFonts w:asciiTheme="minorHAnsi" w:eastAsia="Calibri" w:hAnsiTheme="minorHAnsi" w:cstheme="minorHAnsi"/>
          <w:color w:val="000000"/>
        </w:rPr>
      </w:pPr>
      <w:r w:rsidRPr="00966C82">
        <w:rPr>
          <w:rFonts w:asciiTheme="minorHAnsi" w:eastAsia="Calibri" w:hAnsiTheme="minorHAnsi" w:cstheme="minorHAnsi"/>
          <w:color w:val="000000"/>
        </w:rPr>
        <w:t>Prova de inscrição no Cadastro Nacional da Pessoa Jurídica do Ministério da Fazenda (cartão CNPJ/MF);</w:t>
      </w:r>
    </w:p>
    <w:p w14:paraId="603BCE78" w14:textId="018CB134" w:rsidR="009D74E6" w:rsidRPr="00966C82" w:rsidRDefault="00B60C88" w:rsidP="006D7526">
      <w:pPr>
        <w:widowControl/>
        <w:numPr>
          <w:ilvl w:val="4"/>
          <w:numId w:val="15"/>
        </w:numPr>
        <w:spacing w:line="360" w:lineRule="auto"/>
        <w:jc w:val="both"/>
        <w:rPr>
          <w:rFonts w:asciiTheme="minorHAnsi" w:eastAsia="Calibri" w:hAnsiTheme="minorHAnsi" w:cstheme="minorHAnsi"/>
          <w:color w:val="000000"/>
        </w:rPr>
      </w:pPr>
      <w:r w:rsidRPr="00966C82">
        <w:rPr>
          <w:rFonts w:asciiTheme="minorHAnsi" w:eastAsia="Calibri" w:hAnsiTheme="minorHAnsi" w:cstheme="minorHAnsi"/>
          <w:color w:val="000000"/>
        </w:rPr>
        <w:t>Prova de inscrição no Cadastro de Contribuintes do Município onde estiver sediada a licitante, através da apresentação da Ficha de Inscrição Cadastral ou documento equivalente, expedido pela Receita Municipal, que comprove a referida inscrição;</w:t>
      </w:r>
    </w:p>
    <w:p w14:paraId="716CCCEC" w14:textId="1454960D" w:rsidR="009D74E6" w:rsidRPr="00966C82" w:rsidRDefault="00B60C88" w:rsidP="006D7526">
      <w:pPr>
        <w:widowControl/>
        <w:numPr>
          <w:ilvl w:val="4"/>
          <w:numId w:val="15"/>
        </w:numPr>
        <w:spacing w:line="360" w:lineRule="auto"/>
        <w:jc w:val="both"/>
        <w:rPr>
          <w:rFonts w:asciiTheme="minorHAnsi" w:eastAsia="Calibri" w:hAnsiTheme="minorHAnsi" w:cstheme="minorHAnsi"/>
          <w:color w:val="000000"/>
        </w:rPr>
      </w:pPr>
      <w:r w:rsidRPr="00966C82">
        <w:rPr>
          <w:rFonts w:asciiTheme="minorHAnsi" w:eastAsia="Calibri" w:hAnsiTheme="minorHAnsi" w:cstheme="minorHAnsi"/>
          <w:color w:val="000000"/>
        </w:rPr>
        <w:t>Certidão de Regularidade quanto aos Tributos Federais e à Dívida Ativa da União;</w:t>
      </w:r>
    </w:p>
    <w:p w14:paraId="75FE792F" w14:textId="25A98C68" w:rsidR="009D74E6" w:rsidRPr="00966C82" w:rsidRDefault="00B60C88" w:rsidP="006D7526">
      <w:pPr>
        <w:widowControl/>
        <w:numPr>
          <w:ilvl w:val="4"/>
          <w:numId w:val="15"/>
        </w:numPr>
        <w:spacing w:line="360" w:lineRule="auto"/>
        <w:jc w:val="both"/>
        <w:rPr>
          <w:rFonts w:asciiTheme="minorHAnsi" w:eastAsia="Calibri" w:hAnsiTheme="minorHAnsi" w:cstheme="minorHAnsi"/>
          <w:color w:val="000000"/>
        </w:rPr>
      </w:pPr>
      <w:r w:rsidRPr="00966C82">
        <w:rPr>
          <w:rFonts w:asciiTheme="minorHAnsi" w:eastAsia="Calibri" w:hAnsiTheme="minorHAnsi" w:cstheme="minorHAnsi"/>
          <w:color w:val="000000"/>
        </w:rPr>
        <w:t>Certidão de Regularidade com a Fazenda do Estado onde estiver sediada a licitante;</w:t>
      </w:r>
    </w:p>
    <w:p w14:paraId="3E7BFF3A" w14:textId="2972138B" w:rsidR="009D74E6" w:rsidRPr="00966C82" w:rsidRDefault="00B60C88" w:rsidP="006D7526">
      <w:pPr>
        <w:widowControl/>
        <w:numPr>
          <w:ilvl w:val="4"/>
          <w:numId w:val="15"/>
        </w:numPr>
        <w:spacing w:line="360" w:lineRule="auto"/>
        <w:jc w:val="both"/>
        <w:rPr>
          <w:rFonts w:asciiTheme="minorHAnsi" w:eastAsia="Calibri" w:hAnsiTheme="minorHAnsi" w:cstheme="minorHAnsi"/>
          <w:color w:val="000000"/>
        </w:rPr>
      </w:pPr>
      <w:r w:rsidRPr="00966C82">
        <w:rPr>
          <w:rFonts w:asciiTheme="minorHAnsi" w:eastAsia="Calibri" w:hAnsiTheme="minorHAnsi" w:cstheme="minorHAnsi"/>
          <w:color w:val="000000"/>
        </w:rPr>
        <w:t>Se a sede da licitante for em outro Estado, deverá apresentar, inclusive, a Certidão de Regularidade com a Fazenda do Estado do Paraná;</w:t>
      </w:r>
    </w:p>
    <w:p w14:paraId="35FB375A" w14:textId="6948D541" w:rsidR="009D74E6" w:rsidRPr="00966C82" w:rsidRDefault="00B60C88" w:rsidP="006D7526">
      <w:pPr>
        <w:widowControl/>
        <w:numPr>
          <w:ilvl w:val="4"/>
          <w:numId w:val="15"/>
        </w:numPr>
        <w:spacing w:line="360" w:lineRule="auto"/>
        <w:jc w:val="both"/>
        <w:rPr>
          <w:rFonts w:asciiTheme="minorHAnsi" w:eastAsia="Calibri" w:hAnsiTheme="minorHAnsi" w:cstheme="minorHAnsi"/>
          <w:color w:val="000000"/>
        </w:rPr>
      </w:pPr>
      <w:r w:rsidRPr="00966C82">
        <w:rPr>
          <w:rFonts w:asciiTheme="minorHAnsi" w:eastAsia="Calibri" w:hAnsiTheme="minorHAnsi" w:cstheme="minorHAnsi"/>
          <w:color w:val="000000"/>
        </w:rPr>
        <w:t>Certidão de Regularidade com a Fazenda do Município onde estiver sediada a licitante;</w:t>
      </w:r>
    </w:p>
    <w:p w14:paraId="028DA2B4" w14:textId="116D8B3B" w:rsidR="009D74E6" w:rsidRPr="00966C82" w:rsidRDefault="00B60C88" w:rsidP="006D7526">
      <w:pPr>
        <w:widowControl/>
        <w:numPr>
          <w:ilvl w:val="4"/>
          <w:numId w:val="15"/>
        </w:numPr>
        <w:spacing w:line="360" w:lineRule="auto"/>
        <w:jc w:val="both"/>
        <w:rPr>
          <w:rFonts w:asciiTheme="minorHAnsi" w:eastAsia="Calibri" w:hAnsiTheme="minorHAnsi" w:cstheme="minorHAnsi"/>
          <w:color w:val="000000"/>
        </w:rPr>
      </w:pPr>
      <w:r w:rsidRPr="00966C82">
        <w:rPr>
          <w:rFonts w:asciiTheme="minorHAnsi" w:eastAsia="Calibri" w:hAnsiTheme="minorHAnsi" w:cstheme="minorHAnsi"/>
          <w:color w:val="000000"/>
        </w:rPr>
        <w:t>Certificado de Regularidade do Fundo de Garantia por Tempo de Serviço (FGTS)</w:t>
      </w:r>
      <w:r w:rsidR="00935447" w:rsidRPr="00966C82">
        <w:rPr>
          <w:rFonts w:asciiTheme="minorHAnsi" w:eastAsia="Calibri" w:hAnsiTheme="minorHAnsi" w:cstheme="minorHAnsi"/>
          <w:color w:val="000000"/>
        </w:rPr>
        <w:t xml:space="preserve"> - </w:t>
      </w:r>
      <w:r w:rsidRPr="00966C82">
        <w:rPr>
          <w:rFonts w:asciiTheme="minorHAnsi" w:eastAsia="Calibri" w:hAnsiTheme="minorHAnsi" w:cstheme="minorHAnsi"/>
          <w:color w:val="000000"/>
        </w:rPr>
        <w:t>CRF; e,</w:t>
      </w:r>
    </w:p>
    <w:p w14:paraId="0EA794E2" w14:textId="1AEBE4D5" w:rsidR="009D74E6" w:rsidRPr="00966C82" w:rsidRDefault="00B60C88" w:rsidP="006D7526">
      <w:pPr>
        <w:widowControl/>
        <w:numPr>
          <w:ilvl w:val="4"/>
          <w:numId w:val="15"/>
        </w:numPr>
        <w:spacing w:line="360" w:lineRule="auto"/>
        <w:jc w:val="both"/>
        <w:rPr>
          <w:rFonts w:asciiTheme="minorHAnsi" w:eastAsia="Calibri" w:hAnsiTheme="minorHAnsi" w:cstheme="minorHAnsi"/>
          <w:color w:val="000000"/>
        </w:rPr>
      </w:pPr>
      <w:r w:rsidRPr="00966C82">
        <w:rPr>
          <w:rFonts w:asciiTheme="minorHAnsi" w:eastAsia="Calibri" w:hAnsiTheme="minorHAnsi" w:cstheme="minorHAnsi"/>
          <w:color w:val="000000"/>
        </w:rPr>
        <w:t>Certidão Negativa de Débitos Trabalhistas – CNDT.</w:t>
      </w:r>
    </w:p>
    <w:p w14:paraId="4E074C23" w14:textId="77777777" w:rsidR="009D74E6" w:rsidRPr="00966C82" w:rsidRDefault="009D74E6">
      <w:pPr>
        <w:widowControl/>
        <w:ind w:left="105" w:right="2610"/>
        <w:jc w:val="both"/>
        <w:rPr>
          <w:rFonts w:asciiTheme="minorHAnsi" w:hAnsiTheme="minorHAnsi" w:cstheme="minorHAnsi"/>
        </w:rPr>
      </w:pPr>
    </w:p>
    <w:p w14:paraId="0900C7BD" w14:textId="3566659A" w:rsidR="009D74E6" w:rsidRPr="00966C82" w:rsidRDefault="00B60C88" w:rsidP="006D7526">
      <w:pPr>
        <w:widowControl/>
        <w:numPr>
          <w:ilvl w:val="2"/>
          <w:numId w:val="15"/>
        </w:numPr>
        <w:spacing w:line="360" w:lineRule="auto"/>
        <w:jc w:val="both"/>
        <w:rPr>
          <w:rFonts w:asciiTheme="minorHAnsi" w:eastAsia="Calibri" w:hAnsiTheme="minorHAnsi" w:cstheme="minorHAnsi"/>
          <w:color w:val="000000"/>
        </w:rPr>
      </w:pPr>
      <w:proofErr w:type="gramStart"/>
      <w:r w:rsidRPr="00966C82">
        <w:rPr>
          <w:rFonts w:asciiTheme="minorHAnsi" w:eastAsia="Calibri" w:hAnsiTheme="minorHAnsi" w:cstheme="minorHAnsi"/>
          <w:color w:val="000000"/>
        </w:rPr>
        <w:t>QUALIFICAÇÃO  ECONÔMICO</w:t>
      </w:r>
      <w:proofErr w:type="gramEnd"/>
      <w:r w:rsidRPr="00966C82">
        <w:rPr>
          <w:rFonts w:asciiTheme="minorHAnsi" w:eastAsia="Calibri" w:hAnsiTheme="minorHAnsi" w:cstheme="minorHAnsi"/>
          <w:color w:val="000000"/>
        </w:rPr>
        <w:t>-FINANCEIRA</w:t>
      </w:r>
    </w:p>
    <w:p w14:paraId="7DFB5C26" w14:textId="34A9CF2B" w:rsidR="009D74E6" w:rsidRPr="00966C82" w:rsidRDefault="00B60C88" w:rsidP="006D7526">
      <w:pPr>
        <w:widowControl/>
        <w:numPr>
          <w:ilvl w:val="3"/>
          <w:numId w:val="15"/>
        </w:numPr>
        <w:spacing w:line="360" w:lineRule="auto"/>
        <w:jc w:val="both"/>
        <w:rPr>
          <w:rFonts w:asciiTheme="minorHAnsi" w:eastAsia="Calibri" w:hAnsiTheme="minorHAnsi" w:cstheme="minorHAnsi"/>
          <w:color w:val="000000"/>
        </w:rPr>
      </w:pPr>
      <w:r w:rsidRPr="00966C82">
        <w:rPr>
          <w:rFonts w:asciiTheme="minorHAnsi" w:eastAsia="Calibri" w:hAnsiTheme="minorHAnsi" w:cstheme="minorHAnsi"/>
          <w:color w:val="000000"/>
        </w:rPr>
        <w:t>A licitante deverá demonstrar sua qualificação econômico-financeira mediante a apresentação de:</w:t>
      </w:r>
    </w:p>
    <w:p w14:paraId="2F0B0A61" w14:textId="3388529A" w:rsidR="009D74E6" w:rsidRPr="00966C82" w:rsidRDefault="0064018E" w:rsidP="006D7526">
      <w:pPr>
        <w:widowControl/>
        <w:numPr>
          <w:ilvl w:val="4"/>
          <w:numId w:val="15"/>
        </w:numPr>
        <w:spacing w:line="360" w:lineRule="auto"/>
        <w:jc w:val="both"/>
        <w:rPr>
          <w:rFonts w:asciiTheme="minorHAnsi" w:eastAsia="Calibri" w:hAnsiTheme="minorHAnsi" w:cstheme="minorHAnsi"/>
          <w:color w:val="000000"/>
        </w:rPr>
      </w:pPr>
      <w:r w:rsidRPr="00966C82">
        <w:rPr>
          <w:rFonts w:asciiTheme="minorHAnsi" w:eastAsia="Calibri" w:hAnsiTheme="minorHAnsi" w:cstheme="minorHAnsi"/>
          <w:color w:val="000000"/>
        </w:rPr>
        <w:t xml:space="preserve"> </w:t>
      </w:r>
      <w:r w:rsidR="00B60C88" w:rsidRPr="00966C82">
        <w:rPr>
          <w:rFonts w:asciiTheme="minorHAnsi" w:eastAsia="Calibri" w:hAnsiTheme="minorHAnsi" w:cstheme="minorHAnsi"/>
          <w:color w:val="000000"/>
        </w:rPr>
        <w:t>Certidão negativa de falência ou concordata expedida pelo distribuidor da sede da pessoa jurídica licitante, dentro do prazo de validade do documento. Caso a licitante esteja em recuperação judicial ou extrajudicial, deverá juntar à documentação a certidão emitida pela instância judicial competente, que ateste que a interessada está apta econômica e financeiramente a participar de procedimentos licitatórios. Os licitantes que se encontram em recuperação judicial ou extrajudicial devem demonstrar todos os demais requisitos para habilitação econômico-financeira;</w:t>
      </w:r>
    </w:p>
    <w:p w14:paraId="5599E65B" w14:textId="33E7CF6D" w:rsidR="009D74E6" w:rsidRPr="00966C82" w:rsidRDefault="00B60C88" w:rsidP="006D7526">
      <w:pPr>
        <w:widowControl/>
        <w:numPr>
          <w:ilvl w:val="4"/>
          <w:numId w:val="15"/>
        </w:numPr>
        <w:spacing w:line="360" w:lineRule="auto"/>
        <w:jc w:val="both"/>
        <w:rPr>
          <w:rFonts w:asciiTheme="minorHAnsi" w:eastAsia="Calibri" w:hAnsiTheme="minorHAnsi" w:cstheme="minorHAnsi"/>
          <w:color w:val="000000"/>
        </w:rPr>
      </w:pPr>
      <w:r w:rsidRPr="00966C82">
        <w:rPr>
          <w:rFonts w:asciiTheme="minorHAnsi" w:eastAsia="Calibri" w:hAnsiTheme="minorHAnsi" w:cstheme="minorHAnsi"/>
          <w:color w:val="000000"/>
        </w:rPr>
        <w:t xml:space="preserve">Comprovante do capital mínimo equivalente a 10% (dez por cento) do valor estimado do objeto licitado, relativamente à data da apresentação da proposta mediante apresentação de Balanço </w:t>
      </w:r>
      <w:r w:rsidRPr="00966C82">
        <w:rPr>
          <w:rFonts w:asciiTheme="minorHAnsi" w:eastAsia="Calibri" w:hAnsiTheme="minorHAnsi" w:cstheme="minorHAnsi"/>
          <w:color w:val="000000"/>
        </w:rPr>
        <w:lastRenderedPageBreak/>
        <w:t>Patrimonial ou Certidão Simplificada expedida pela Junta Comercial ou por Órgão de Registro da atividade econômica do licitante;</w:t>
      </w:r>
    </w:p>
    <w:p w14:paraId="0C2716F7" w14:textId="2E4AD980" w:rsidR="009D74E6" w:rsidRPr="00966C82" w:rsidRDefault="00B60C88" w:rsidP="006D7526">
      <w:pPr>
        <w:widowControl/>
        <w:numPr>
          <w:ilvl w:val="4"/>
          <w:numId w:val="15"/>
        </w:numPr>
        <w:spacing w:line="360" w:lineRule="auto"/>
        <w:jc w:val="both"/>
        <w:rPr>
          <w:rFonts w:asciiTheme="minorHAnsi" w:eastAsia="Calibri" w:hAnsiTheme="minorHAnsi" w:cstheme="minorHAnsi"/>
          <w:color w:val="000000"/>
        </w:rPr>
      </w:pPr>
      <w:r w:rsidRPr="00966C82">
        <w:rPr>
          <w:rFonts w:asciiTheme="minorHAnsi" w:eastAsia="Calibri" w:hAnsiTheme="minorHAnsi" w:cstheme="minorHAnsi"/>
          <w:color w:val="000000"/>
        </w:rPr>
        <w:t>Balanço patrimonial e demonstrações contábeis do</w:t>
      </w:r>
      <w:r w:rsidR="00FB6B9F">
        <w:rPr>
          <w:rFonts w:asciiTheme="minorHAnsi" w:eastAsia="Calibri" w:hAnsiTheme="minorHAnsi" w:cstheme="minorHAnsi"/>
          <w:color w:val="000000"/>
        </w:rPr>
        <w:t xml:space="preserve">s </w:t>
      </w:r>
      <w:r w:rsidR="003F467D" w:rsidRPr="003F467D">
        <w:rPr>
          <w:rFonts w:asciiTheme="minorHAnsi" w:eastAsia="Calibri" w:hAnsiTheme="minorHAnsi" w:cstheme="minorHAnsi"/>
          <w:b/>
          <w:bCs/>
          <w:color w:val="000000"/>
        </w:rPr>
        <w:t>02 (dois)</w:t>
      </w:r>
      <w:r w:rsidRPr="003F467D">
        <w:rPr>
          <w:rFonts w:asciiTheme="minorHAnsi" w:eastAsia="Calibri" w:hAnsiTheme="minorHAnsi" w:cstheme="minorHAnsi"/>
          <w:b/>
          <w:bCs/>
          <w:color w:val="000000"/>
        </w:rPr>
        <w:t xml:space="preserve"> último</w:t>
      </w:r>
      <w:r w:rsidR="003F467D" w:rsidRPr="003F467D">
        <w:rPr>
          <w:rFonts w:asciiTheme="minorHAnsi" w:eastAsia="Calibri" w:hAnsiTheme="minorHAnsi" w:cstheme="minorHAnsi"/>
          <w:b/>
          <w:bCs/>
          <w:color w:val="000000"/>
        </w:rPr>
        <w:t>s</w:t>
      </w:r>
      <w:r w:rsidRPr="003F467D">
        <w:rPr>
          <w:rFonts w:asciiTheme="minorHAnsi" w:eastAsia="Calibri" w:hAnsiTheme="minorHAnsi" w:cstheme="minorHAnsi"/>
          <w:b/>
          <w:bCs/>
          <w:color w:val="000000"/>
        </w:rPr>
        <w:t xml:space="preserve"> exercício</w:t>
      </w:r>
      <w:r w:rsidR="003F467D" w:rsidRPr="003F467D">
        <w:rPr>
          <w:rFonts w:asciiTheme="minorHAnsi" w:eastAsia="Calibri" w:hAnsiTheme="minorHAnsi" w:cstheme="minorHAnsi"/>
          <w:b/>
          <w:bCs/>
          <w:color w:val="000000"/>
        </w:rPr>
        <w:t>s</w:t>
      </w:r>
      <w:r w:rsidRPr="003F467D">
        <w:rPr>
          <w:rFonts w:asciiTheme="minorHAnsi" w:eastAsia="Calibri" w:hAnsiTheme="minorHAnsi" w:cstheme="minorHAnsi"/>
          <w:b/>
          <w:bCs/>
          <w:color w:val="000000"/>
        </w:rPr>
        <w:t xml:space="preserve"> socia</w:t>
      </w:r>
      <w:r w:rsidR="003F467D" w:rsidRPr="003F467D">
        <w:rPr>
          <w:rFonts w:asciiTheme="minorHAnsi" w:eastAsia="Calibri" w:hAnsiTheme="minorHAnsi" w:cstheme="minorHAnsi"/>
          <w:b/>
          <w:bCs/>
          <w:color w:val="000000"/>
        </w:rPr>
        <w:t>is</w:t>
      </w:r>
      <w:r w:rsidR="003F467D">
        <w:rPr>
          <w:rFonts w:asciiTheme="minorHAnsi" w:eastAsia="Calibri" w:hAnsiTheme="minorHAnsi" w:cstheme="minorHAnsi"/>
          <w:color w:val="000000"/>
        </w:rPr>
        <w:t>,</w:t>
      </w:r>
      <w:r w:rsidRPr="00966C82">
        <w:rPr>
          <w:rFonts w:asciiTheme="minorHAnsi" w:eastAsia="Calibri" w:hAnsiTheme="minorHAnsi" w:cstheme="minorHAnsi"/>
          <w:color w:val="000000"/>
        </w:rPr>
        <w:t xml:space="preserve"> já exigíveis e apresentados na forma da lei, que comprovem a boa situação financeira da licitante. O balanço patrimonial deve ser acompanhado pela demonstração do resultado do exercício relativo ao último exercício </w:t>
      </w:r>
      <w:r w:rsidR="003450DD" w:rsidRPr="00966C82">
        <w:rPr>
          <w:rFonts w:asciiTheme="minorHAnsi" w:eastAsia="Calibri" w:hAnsiTheme="minorHAnsi" w:cstheme="minorHAnsi"/>
          <w:color w:val="000000"/>
        </w:rPr>
        <w:t>social</w:t>
      </w:r>
      <w:r w:rsidRPr="00966C82">
        <w:rPr>
          <w:rFonts w:asciiTheme="minorHAnsi" w:eastAsia="Calibri" w:hAnsiTheme="minorHAnsi" w:cstheme="minorHAnsi"/>
          <w:color w:val="000000"/>
        </w:rPr>
        <w:t>, apresentado na forma da lei. É vedada a substituição das demonstrações financeiras por balancetes ou balanços provisórios, podendo ser atualizados, quando encerrados e publicados, na forma da lei, há mais de 3 (três) meses da data da apresentação da proposta.</w:t>
      </w:r>
    </w:p>
    <w:p w14:paraId="52A8B667" w14:textId="72D8081F" w:rsidR="009D74E6" w:rsidRPr="00966C82" w:rsidRDefault="00B60C88" w:rsidP="006D7526">
      <w:pPr>
        <w:widowControl/>
        <w:numPr>
          <w:ilvl w:val="4"/>
          <w:numId w:val="15"/>
        </w:numPr>
        <w:spacing w:line="360" w:lineRule="auto"/>
        <w:jc w:val="both"/>
        <w:rPr>
          <w:rFonts w:asciiTheme="minorHAnsi" w:eastAsia="Calibri" w:hAnsiTheme="minorHAnsi" w:cstheme="minorHAnsi"/>
          <w:color w:val="000000"/>
        </w:rPr>
      </w:pPr>
      <w:r w:rsidRPr="00966C82">
        <w:rPr>
          <w:rFonts w:asciiTheme="minorHAnsi" w:eastAsia="Calibri" w:hAnsiTheme="minorHAnsi" w:cstheme="minorHAnsi"/>
          <w:color w:val="000000"/>
        </w:rPr>
        <w:t>Serão considerados aceitos como na forma da lei, o balanço patrimonial e demonstrações do resultado do exercício (i) publicados em Diário Oficial, (</w:t>
      </w:r>
      <w:proofErr w:type="spellStart"/>
      <w:r w:rsidRPr="00966C82">
        <w:rPr>
          <w:rFonts w:asciiTheme="minorHAnsi" w:eastAsia="Calibri" w:hAnsiTheme="minorHAnsi" w:cstheme="minorHAnsi"/>
          <w:color w:val="000000"/>
        </w:rPr>
        <w:t>ii</w:t>
      </w:r>
      <w:proofErr w:type="spellEnd"/>
      <w:r w:rsidRPr="00966C82">
        <w:rPr>
          <w:rFonts w:asciiTheme="minorHAnsi" w:eastAsia="Calibri" w:hAnsiTheme="minorHAnsi" w:cstheme="minorHAnsi"/>
          <w:color w:val="000000"/>
        </w:rPr>
        <w:t>) publicados em jornal, (</w:t>
      </w:r>
      <w:proofErr w:type="spellStart"/>
      <w:r w:rsidRPr="00966C82">
        <w:rPr>
          <w:rFonts w:asciiTheme="minorHAnsi" w:eastAsia="Calibri" w:hAnsiTheme="minorHAnsi" w:cstheme="minorHAnsi"/>
          <w:color w:val="000000"/>
        </w:rPr>
        <w:t>iii</w:t>
      </w:r>
      <w:proofErr w:type="spellEnd"/>
      <w:r w:rsidRPr="00966C82">
        <w:rPr>
          <w:rFonts w:asciiTheme="minorHAnsi" w:eastAsia="Calibri" w:hAnsiTheme="minorHAnsi" w:cstheme="minorHAnsi"/>
          <w:color w:val="000000"/>
        </w:rPr>
        <w:t>) por cópia ou fotocópia registrada ou autenticada na Junta Comercial da sede ou domicilio da licitante ou em outro Órgão equivalente, ou ainda (</w:t>
      </w:r>
      <w:proofErr w:type="spellStart"/>
      <w:r w:rsidRPr="00966C82">
        <w:rPr>
          <w:rFonts w:asciiTheme="minorHAnsi" w:eastAsia="Calibri" w:hAnsiTheme="minorHAnsi" w:cstheme="minorHAnsi"/>
          <w:color w:val="000000"/>
        </w:rPr>
        <w:t>iv</w:t>
      </w:r>
      <w:proofErr w:type="spellEnd"/>
      <w:r w:rsidRPr="00966C82">
        <w:rPr>
          <w:rFonts w:asciiTheme="minorHAnsi" w:eastAsia="Calibri" w:hAnsiTheme="minorHAnsi" w:cstheme="minorHAnsi"/>
          <w:color w:val="000000"/>
        </w:rPr>
        <w:t>) aqueles transmitidos via Sistema Público de Escrituração Digita – SPED (com o seu respectivo recibo de entrega de escrituração contábil digital), inclusive com os termos de abertura e encerramento.</w:t>
      </w:r>
    </w:p>
    <w:p w14:paraId="2D6A81DC" w14:textId="06ED57AB" w:rsidR="009D74E6" w:rsidRPr="00966C82" w:rsidRDefault="00B60C88" w:rsidP="006D7526">
      <w:pPr>
        <w:widowControl/>
        <w:numPr>
          <w:ilvl w:val="4"/>
          <w:numId w:val="15"/>
        </w:numPr>
        <w:spacing w:line="360" w:lineRule="auto"/>
        <w:jc w:val="both"/>
        <w:rPr>
          <w:rFonts w:asciiTheme="minorHAnsi" w:eastAsia="Calibri" w:hAnsiTheme="minorHAnsi" w:cstheme="minorHAnsi"/>
          <w:color w:val="000000"/>
        </w:rPr>
      </w:pPr>
      <w:r w:rsidRPr="00966C82">
        <w:rPr>
          <w:rFonts w:asciiTheme="minorHAnsi" w:eastAsia="Calibri" w:hAnsiTheme="minorHAnsi" w:cstheme="minorHAnsi"/>
          <w:color w:val="000000"/>
        </w:rPr>
        <w:t>O balanço patrimonial da sociedade anônima ou por ações deverá ser o publicado em Diário Oficial, sendo que as de capital aberto deverão, ainda, vir acompanhadas de parecer de auditor(es) independente(s). O balanço patrimonial das demais empresas deverá ser o transcrito no “livro diário” contendo identificação completa da licitante, de seu titular, e de seu responsável técnico contábil, acompanhado de seus respectivos termos de abertura e encerramento. Os termos deverão estar registrados na Junta Comercial ou em outro Órgão equivalente.</w:t>
      </w:r>
    </w:p>
    <w:p w14:paraId="6A0492BC" w14:textId="7906C855" w:rsidR="009D74E6" w:rsidRPr="00966C82" w:rsidRDefault="00B60C88" w:rsidP="006D7526">
      <w:pPr>
        <w:widowControl/>
        <w:numPr>
          <w:ilvl w:val="4"/>
          <w:numId w:val="15"/>
        </w:numPr>
        <w:spacing w:line="360" w:lineRule="auto"/>
        <w:jc w:val="both"/>
        <w:rPr>
          <w:rFonts w:asciiTheme="minorHAnsi" w:eastAsia="Calibri" w:hAnsiTheme="minorHAnsi" w:cstheme="minorHAnsi"/>
          <w:color w:val="000000"/>
        </w:rPr>
      </w:pPr>
      <w:r w:rsidRPr="00966C82">
        <w:rPr>
          <w:rFonts w:asciiTheme="minorHAnsi" w:eastAsia="Calibri" w:hAnsiTheme="minorHAnsi" w:cstheme="minorHAnsi"/>
          <w:color w:val="000000"/>
        </w:rPr>
        <w:t>Em caso de licitante que ainda não possua balanço patrimonial e demonstrações contábeis já exigíveis por ser recém-constituída, esta deverá apresentar cópia do balanço de abertura, devidamente registrado na Junta Comercial, ou cópia do livro diário contendo o balanço de abertura, inclusive com os termos de abertura e encerramento, devidamente registrados na Junta Comercial ou em outro Órgão equivalente da sede da licitante.</w:t>
      </w:r>
    </w:p>
    <w:p w14:paraId="4C7E30E1" w14:textId="6A28326A" w:rsidR="009D74E6" w:rsidRPr="00966C82" w:rsidRDefault="00B60C88" w:rsidP="006D7526">
      <w:pPr>
        <w:widowControl/>
        <w:numPr>
          <w:ilvl w:val="4"/>
          <w:numId w:val="15"/>
        </w:numPr>
        <w:spacing w:line="360" w:lineRule="auto"/>
        <w:jc w:val="both"/>
        <w:rPr>
          <w:rFonts w:asciiTheme="minorHAnsi" w:hAnsiTheme="minorHAnsi" w:cstheme="minorHAnsi"/>
        </w:rPr>
      </w:pPr>
      <w:r w:rsidRPr="00966C82">
        <w:rPr>
          <w:rFonts w:asciiTheme="minorHAnsi" w:eastAsia="Calibri" w:hAnsiTheme="minorHAnsi" w:cstheme="minorHAnsi"/>
        </w:rPr>
        <w:t xml:space="preserve">Prova de capacidade financeira, apresentando as </w:t>
      </w:r>
      <w:r w:rsidRPr="00966C82">
        <w:rPr>
          <w:rFonts w:asciiTheme="minorHAnsi" w:eastAsia="Calibri" w:hAnsiTheme="minorHAnsi" w:cstheme="minorHAnsi"/>
          <w:b/>
        </w:rPr>
        <w:t>demonstrações contábeis do último exercício social</w:t>
      </w:r>
      <w:r w:rsidRPr="00966C82">
        <w:rPr>
          <w:rFonts w:asciiTheme="minorHAnsi" w:eastAsia="Calibri" w:hAnsiTheme="minorHAnsi" w:cstheme="minorHAnsi"/>
        </w:rPr>
        <w:t xml:space="preserve"> com apresentação do </w:t>
      </w:r>
      <w:r w:rsidRPr="00966C82">
        <w:rPr>
          <w:rFonts w:asciiTheme="minorHAnsi" w:eastAsia="Calibri" w:hAnsiTheme="minorHAnsi" w:cstheme="minorHAnsi"/>
          <w:b/>
        </w:rPr>
        <w:t>Balanço Patrimonial</w:t>
      </w:r>
      <w:r w:rsidRPr="00966C82">
        <w:rPr>
          <w:rFonts w:asciiTheme="minorHAnsi" w:eastAsia="Calibri" w:hAnsiTheme="minorHAnsi" w:cstheme="minorHAnsi"/>
        </w:rPr>
        <w:t xml:space="preserve"> do último exercício social, consubstanciada no Índice de Liquidez Corrente (ILC) igual ou superior a 1,0 (</w:t>
      </w:r>
      <w:proofErr w:type="gramStart"/>
      <w:r w:rsidRPr="00966C82">
        <w:rPr>
          <w:rFonts w:asciiTheme="minorHAnsi" w:eastAsia="Calibri" w:hAnsiTheme="minorHAnsi" w:cstheme="minorHAnsi"/>
        </w:rPr>
        <w:t>um vírgula</w:t>
      </w:r>
      <w:proofErr w:type="gramEnd"/>
      <w:r w:rsidRPr="00966C82">
        <w:rPr>
          <w:rFonts w:asciiTheme="minorHAnsi" w:eastAsia="Calibri" w:hAnsiTheme="minorHAnsi" w:cstheme="minorHAnsi"/>
        </w:rPr>
        <w:t xml:space="preserve"> zero), Índice de Liquidez Geral (ILG) igual ou superior a 1,0 (um virgula zero) e Índice Geral de Endividamento (IGE) igual ou inferior a 0,50 (cinquenta centésimos). O ILC, ILG e o IGE serão calculados pelas fórmulas:</w:t>
      </w:r>
    </w:p>
    <w:tbl>
      <w:tblPr>
        <w:tblW w:w="4500" w:type="pct"/>
        <w:jc w:val="center"/>
        <w:tblLayout w:type="fixed"/>
        <w:tblCellMar>
          <w:left w:w="105" w:type="dxa"/>
          <w:right w:w="105" w:type="dxa"/>
        </w:tblCellMar>
        <w:tblLook w:val="0000" w:firstRow="0" w:lastRow="0" w:firstColumn="0" w:lastColumn="0" w:noHBand="0" w:noVBand="0"/>
      </w:tblPr>
      <w:tblGrid>
        <w:gridCol w:w="2465"/>
        <w:gridCol w:w="2584"/>
        <w:gridCol w:w="2584"/>
      </w:tblGrid>
      <w:tr w:rsidR="009D74E6" w:rsidRPr="00966C82" w14:paraId="652CD207" w14:textId="77777777">
        <w:trPr>
          <w:jc w:val="center"/>
        </w:trPr>
        <w:tc>
          <w:tcPr>
            <w:tcW w:w="3030" w:type="dxa"/>
            <w:tcBorders>
              <w:top w:val="single" w:sz="6" w:space="0" w:color="000000"/>
              <w:left w:val="single" w:sz="6" w:space="0" w:color="000000"/>
              <w:bottom w:val="single" w:sz="6" w:space="0" w:color="000000"/>
              <w:right w:val="single" w:sz="6" w:space="0" w:color="000000"/>
            </w:tcBorders>
          </w:tcPr>
          <w:p w14:paraId="202607E0" w14:textId="77777777" w:rsidR="009D74E6" w:rsidRPr="00966C82" w:rsidRDefault="00B60C88" w:rsidP="00A1123E">
            <w:pPr>
              <w:widowControl/>
              <w:jc w:val="center"/>
              <w:rPr>
                <w:rFonts w:asciiTheme="minorHAnsi" w:hAnsiTheme="minorHAnsi" w:cstheme="minorHAnsi"/>
              </w:rPr>
            </w:pPr>
            <w:r w:rsidRPr="00966C82">
              <w:rPr>
                <w:rFonts w:asciiTheme="minorHAnsi" w:eastAsia="Calibri" w:hAnsiTheme="minorHAnsi" w:cstheme="minorHAnsi"/>
              </w:rPr>
              <w:t>AC</w:t>
            </w:r>
          </w:p>
          <w:p w14:paraId="6E08D192" w14:textId="77777777" w:rsidR="009D74E6" w:rsidRPr="00966C82" w:rsidRDefault="00B60C88" w:rsidP="00A1123E">
            <w:pPr>
              <w:widowControl/>
              <w:jc w:val="center"/>
              <w:rPr>
                <w:rFonts w:asciiTheme="minorHAnsi" w:hAnsiTheme="minorHAnsi" w:cstheme="minorHAnsi"/>
              </w:rPr>
            </w:pPr>
            <w:r w:rsidRPr="00966C82">
              <w:rPr>
                <w:rFonts w:asciiTheme="minorHAnsi" w:eastAsia="Calibri" w:hAnsiTheme="minorHAnsi" w:cstheme="minorHAnsi"/>
              </w:rPr>
              <w:t>ILC = ----------------</w:t>
            </w:r>
          </w:p>
          <w:p w14:paraId="635CCCE4" w14:textId="77777777" w:rsidR="009D74E6" w:rsidRPr="00966C82" w:rsidRDefault="00B60C88" w:rsidP="00A1123E">
            <w:pPr>
              <w:widowControl/>
              <w:jc w:val="center"/>
              <w:rPr>
                <w:rFonts w:asciiTheme="minorHAnsi" w:hAnsiTheme="minorHAnsi" w:cstheme="minorHAnsi"/>
              </w:rPr>
            </w:pPr>
            <w:r w:rsidRPr="00966C82">
              <w:rPr>
                <w:rFonts w:asciiTheme="minorHAnsi" w:eastAsia="Calibri" w:hAnsiTheme="minorHAnsi" w:cstheme="minorHAnsi"/>
              </w:rPr>
              <w:t>PC</w:t>
            </w:r>
          </w:p>
        </w:tc>
        <w:tc>
          <w:tcPr>
            <w:tcW w:w="3180" w:type="dxa"/>
            <w:tcBorders>
              <w:top w:val="single" w:sz="6" w:space="0" w:color="000000"/>
              <w:left w:val="single" w:sz="6" w:space="0" w:color="000000"/>
              <w:bottom w:val="single" w:sz="6" w:space="0" w:color="000000"/>
              <w:right w:val="single" w:sz="6" w:space="0" w:color="000000"/>
            </w:tcBorders>
          </w:tcPr>
          <w:p w14:paraId="7A2D3498" w14:textId="77777777" w:rsidR="009D74E6" w:rsidRPr="00966C82" w:rsidRDefault="00B60C88" w:rsidP="008B67DD">
            <w:pPr>
              <w:widowControl/>
              <w:ind w:left="256"/>
              <w:jc w:val="center"/>
              <w:rPr>
                <w:rFonts w:asciiTheme="minorHAnsi" w:hAnsiTheme="minorHAnsi" w:cstheme="minorHAnsi"/>
                <w:lang w:val="en-US"/>
              </w:rPr>
            </w:pPr>
            <w:r w:rsidRPr="00966C82">
              <w:rPr>
                <w:rFonts w:asciiTheme="minorHAnsi" w:eastAsia="Calibri" w:hAnsiTheme="minorHAnsi" w:cstheme="minorHAnsi"/>
                <w:lang w:val="en-US"/>
              </w:rPr>
              <w:t>(AC + RLP)</w:t>
            </w:r>
          </w:p>
          <w:p w14:paraId="3347AF65" w14:textId="5E4742B6" w:rsidR="009D74E6" w:rsidRPr="00966C82" w:rsidRDefault="00B60C88" w:rsidP="00A1123E">
            <w:pPr>
              <w:widowControl/>
              <w:jc w:val="center"/>
              <w:rPr>
                <w:rFonts w:asciiTheme="minorHAnsi" w:hAnsiTheme="minorHAnsi" w:cstheme="minorHAnsi"/>
                <w:lang w:val="en-US"/>
              </w:rPr>
            </w:pPr>
            <w:r w:rsidRPr="00966C82">
              <w:rPr>
                <w:rFonts w:asciiTheme="minorHAnsi" w:eastAsia="Calibri" w:hAnsiTheme="minorHAnsi" w:cstheme="minorHAnsi"/>
                <w:lang w:val="en-US"/>
              </w:rPr>
              <w:t xml:space="preserve">ILG </w:t>
            </w:r>
            <w:proofErr w:type="gramStart"/>
            <w:r w:rsidRPr="00966C82">
              <w:rPr>
                <w:rFonts w:asciiTheme="minorHAnsi" w:eastAsia="Calibri" w:hAnsiTheme="minorHAnsi" w:cstheme="minorHAnsi"/>
                <w:lang w:val="en-US"/>
              </w:rPr>
              <w:t>= -</w:t>
            </w:r>
            <w:proofErr w:type="gramEnd"/>
            <w:r w:rsidRPr="00966C82">
              <w:rPr>
                <w:rFonts w:asciiTheme="minorHAnsi" w:eastAsia="Calibri" w:hAnsiTheme="minorHAnsi" w:cstheme="minorHAnsi"/>
                <w:lang w:val="en-US"/>
              </w:rPr>
              <w:t>---------------</w:t>
            </w:r>
          </w:p>
          <w:p w14:paraId="6020790D" w14:textId="77777777" w:rsidR="009D74E6" w:rsidRPr="00966C82" w:rsidRDefault="00B60C88" w:rsidP="008B67DD">
            <w:pPr>
              <w:widowControl/>
              <w:ind w:left="256"/>
              <w:jc w:val="center"/>
              <w:rPr>
                <w:rFonts w:asciiTheme="minorHAnsi" w:hAnsiTheme="minorHAnsi" w:cstheme="minorHAnsi"/>
                <w:lang w:val="en-US"/>
              </w:rPr>
            </w:pPr>
            <w:r w:rsidRPr="00966C82">
              <w:rPr>
                <w:rFonts w:asciiTheme="minorHAnsi" w:eastAsia="Calibri" w:hAnsiTheme="minorHAnsi" w:cstheme="minorHAnsi"/>
                <w:lang w:val="en-US"/>
              </w:rPr>
              <w:t>(PC + ELP)</w:t>
            </w:r>
          </w:p>
        </w:tc>
        <w:tc>
          <w:tcPr>
            <w:tcW w:w="3180" w:type="dxa"/>
            <w:tcBorders>
              <w:top w:val="single" w:sz="6" w:space="0" w:color="000000"/>
              <w:left w:val="single" w:sz="6" w:space="0" w:color="000000"/>
              <w:bottom w:val="single" w:sz="6" w:space="0" w:color="000000"/>
              <w:right w:val="single" w:sz="6" w:space="0" w:color="000000"/>
            </w:tcBorders>
          </w:tcPr>
          <w:p w14:paraId="58D0CCE0" w14:textId="77777777" w:rsidR="009D74E6" w:rsidRPr="00966C82" w:rsidRDefault="00B60C88" w:rsidP="008B67DD">
            <w:pPr>
              <w:widowControl/>
              <w:ind w:left="371"/>
              <w:jc w:val="center"/>
              <w:rPr>
                <w:rFonts w:asciiTheme="minorHAnsi" w:hAnsiTheme="minorHAnsi" w:cstheme="minorHAnsi"/>
              </w:rPr>
            </w:pPr>
            <w:r w:rsidRPr="00966C82">
              <w:rPr>
                <w:rFonts w:asciiTheme="minorHAnsi" w:eastAsia="Calibri" w:hAnsiTheme="minorHAnsi" w:cstheme="minorHAnsi"/>
              </w:rPr>
              <w:t>(PC + ELP)</w:t>
            </w:r>
          </w:p>
          <w:p w14:paraId="5D508F74" w14:textId="77777777" w:rsidR="009D74E6" w:rsidRPr="00966C82" w:rsidRDefault="00B60C88" w:rsidP="00A1123E">
            <w:pPr>
              <w:widowControl/>
              <w:jc w:val="center"/>
              <w:rPr>
                <w:rFonts w:asciiTheme="minorHAnsi" w:hAnsiTheme="minorHAnsi" w:cstheme="minorHAnsi"/>
              </w:rPr>
            </w:pPr>
            <w:r w:rsidRPr="00966C82">
              <w:rPr>
                <w:rFonts w:asciiTheme="minorHAnsi" w:eastAsia="Calibri" w:hAnsiTheme="minorHAnsi" w:cstheme="minorHAnsi"/>
              </w:rPr>
              <w:t>IGE = ----------------</w:t>
            </w:r>
          </w:p>
          <w:p w14:paraId="769C4C6C" w14:textId="77777777" w:rsidR="009D74E6" w:rsidRPr="00966C82" w:rsidRDefault="00B60C88" w:rsidP="00A1123E">
            <w:pPr>
              <w:widowControl/>
              <w:jc w:val="center"/>
              <w:rPr>
                <w:rFonts w:asciiTheme="minorHAnsi" w:hAnsiTheme="minorHAnsi" w:cstheme="minorHAnsi"/>
              </w:rPr>
            </w:pPr>
            <w:r w:rsidRPr="00966C82">
              <w:rPr>
                <w:rFonts w:asciiTheme="minorHAnsi" w:eastAsia="Calibri" w:hAnsiTheme="minorHAnsi" w:cstheme="minorHAnsi"/>
              </w:rPr>
              <w:t>PL</w:t>
            </w:r>
          </w:p>
        </w:tc>
      </w:tr>
    </w:tbl>
    <w:p w14:paraId="03824E0F" w14:textId="77777777" w:rsidR="009D74E6" w:rsidRPr="00966C82" w:rsidRDefault="009D74E6" w:rsidP="0075201E">
      <w:pPr>
        <w:widowControl/>
        <w:spacing w:line="360" w:lineRule="auto"/>
        <w:jc w:val="both"/>
        <w:rPr>
          <w:rFonts w:asciiTheme="minorHAnsi" w:hAnsiTheme="minorHAnsi" w:cstheme="minorHAnsi"/>
        </w:rPr>
      </w:pPr>
    </w:p>
    <w:p w14:paraId="38F93E10" w14:textId="77777777" w:rsidR="009D74E6" w:rsidRPr="00966C82" w:rsidRDefault="00B60C88" w:rsidP="0075201E">
      <w:pPr>
        <w:widowControl/>
        <w:spacing w:line="360" w:lineRule="auto"/>
        <w:jc w:val="both"/>
        <w:rPr>
          <w:rFonts w:asciiTheme="minorHAnsi" w:hAnsiTheme="minorHAnsi" w:cstheme="minorHAnsi"/>
        </w:rPr>
      </w:pPr>
      <w:r w:rsidRPr="00966C82">
        <w:rPr>
          <w:rFonts w:asciiTheme="minorHAnsi" w:eastAsia="Calibri" w:hAnsiTheme="minorHAnsi" w:cstheme="minorHAnsi"/>
        </w:rPr>
        <w:t xml:space="preserve">Na aplicação das fórmulas: </w:t>
      </w:r>
      <w:r w:rsidRPr="00966C82">
        <w:rPr>
          <w:rFonts w:asciiTheme="minorHAnsi" w:eastAsia="Calibri" w:hAnsiTheme="minorHAnsi" w:cstheme="minorHAnsi"/>
          <w:b/>
        </w:rPr>
        <w:t>AC:</w:t>
      </w:r>
      <w:r w:rsidRPr="00966C82">
        <w:rPr>
          <w:rFonts w:asciiTheme="minorHAnsi" w:eastAsia="Calibri" w:hAnsiTheme="minorHAnsi" w:cstheme="minorHAnsi"/>
        </w:rPr>
        <w:t xml:space="preserve"> Ativo Circulante; </w:t>
      </w:r>
      <w:r w:rsidRPr="00966C82">
        <w:rPr>
          <w:rFonts w:asciiTheme="minorHAnsi" w:eastAsia="Calibri" w:hAnsiTheme="minorHAnsi" w:cstheme="minorHAnsi"/>
          <w:b/>
        </w:rPr>
        <w:t>PC:</w:t>
      </w:r>
      <w:r w:rsidRPr="00966C82">
        <w:rPr>
          <w:rFonts w:asciiTheme="minorHAnsi" w:eastAsia="Calibri" w:hAnsiTheme="minorHAnsi" w:cstheme="minorHAnsi"/>
        </w:rPr>
        <w:t xml:space="preserve"> Passivo Circulante; </w:t>
      </w:r>
      <w:r w:rsidRPr="00966C82">
        <w:rPr>
          <w:rFonts w:asciiTheme="minorHAnsi" w:eastAsia="Calibri" w:hAnsiTheme="minorHAnsi" w:cstheme="minorHAnsi"/>
          <w:b/>
        </w:rPr>
        <w:t>RLP</w:t>
      </w:r>
      <w:r w:rsidRPr="00966C82">
        <w:rPr>
          <w:rFonts w:asciiTheme="minorHAnsi" w:eastAsia="Calibri" w:hAnsiTheme="minorHAnsi" w:cstheme="minorHAnsi"/>
        </w:rPr>
        <w:t xml:space="preserve">: Realizável a Longo Prazo; </w:t>
      </w:r>
      <w:r w:rsidRPr="00966C82">
        <w:rPr>
          <w:rFonts w:asciiTheme="minorHAnsi" w:eastAsia="Calibri" w:hAnsiTheme="minorHAnsi" w:cstheme="minorHAnsi"/>
          <w:b/>
        </w:rPr>
        <w:t>ELP</w:t>
      </w:r>
      <w:r w:rsidRPr="00966C82">
        <w:rPr>
          <w:rFonts w:asciiTheme="minorHAnsi" w:eastAsia="Calibri" w:hAnsiTheme="minorHAnsi" w:cstheme="minorHAnsi"/>
        </w:rPr>
        <w:t xml:space="preserve">: Exigível a Longo Prazo; e </w:t>
      </w:r>
      <w:r w:rsidRPr="00966C82">
        <w:rPr>
          <w:rFonts w:asciiTheme="minorHAnsi" w:eastAsia="Calibri" w:hAnsiTheme="minorHAnsi" w:cstheme="minorHAnsi"/>
          <w:b/>
        </w:rPr>
        <w:t>PL</w:t>
      </w:r>
      <w:r w:rsidRPr="00966C82">
        <w:rPr>
          <w:rFonts w:asciiTheme="minorHAnsi" w:eastAsia="Calibri" w:hAnsiTheme="minorHAnsi" w:cstheme="minorHAnsi"/>
        </w:rPr>
        <w:t>: Patrimônio Líquido.</w:t>
      </w:r>
    </w:p>
    <w:p w14:paraId="3056CDD0" w14:textId="77777777" w:rsidR="009D74E6" w:rsidRPr="00966C82" w:rsidRDefault="009D74E6" w:rsidP="0075201E">
      <w:pPr>
        <w:widowControl/>
        <w:spacing w:line="360" w:lineRule="auto"/>
        <w:rPr>
          <w:rFonts w:asciiTheme="minorHAnsi" w:hAnsiTheme="minorHAnsi" w:cstheme="minorHAnsi"/>
        </w:rPr>
      </w:pPr>
    </w:p>
    <w:p w14:paraId="0D2262D5" w14:textId="532495C1" w:rsidR="009D74E6" w:rsidRPr="00966C82" w:rsidRDefault="00B60C88" w:rsidP="006D7526">
      <w:pPr>
        <w:widowControl/>
        <w:numPr>
          <w:ilvl w:val="2"/>
          <w:numId w:val="15"/>
        </w:numPr>
        <w:spacing w:line="360" w:lineRule="auto"/>
        <w:jc w:val="both"/>
        <w:rPr>
          <w:rFonts w:asciiTheme="minorHAnsi" w:eastAsia="Calibri" w:hAnsiTheme="minorHAnsi" w:cstheme="minorHAnsi"/>
          <w:color w:val="000000"/>
        </w:rPr>
      </w:pPr>
      <w:r w:rsidRPr="00966C82">
        <w:rPr>
          <w:rFonts w:asciiTheme="minorHAnsi" w:eastAsia="Calibri" w:hAnsiTheme="minorHAnsi" w:cstheme="minorHAnsi"/>
          <w:color w:val="000000"/>
        </w:rPr>
        <w:t>QUALIFICAÇÃO TÉCNICA OPERACIONAL E PROFISSIONAL</w:t>
      </w:r>
      <w:r w:rsidR="0075201E" w:rsidRPr="00966C82">
        <w:rPr>
          <w:rFonts w:asciiTheme="minorHAnsi" w:eastAsia="Calibri" w:hAnsiTheme="minorHAnsi" w:cstheme="minorHAnsi"/>
          <w:color w:val="000000"/>
        </w:rPr>
        <w:t>:</w:t>
      </w:r>
    </w:p>
    <w:p w14:paraId="7B3636AE" w14:textId="77777777" w:rsidR="009D74E6" w:rsidRPr="00966C82" w:rsidRDefault="009D74E6" w:rsidP="003F58DA">
      <w:pPr>
        <w:widowControl/>
        <w:spacing w:line="360" w:lineRule="auto"/>
        <w:rPr>
          <w:rFonts w:asciiTheme="minorHAnsi" w:hAnsiTheme="minorHAnsi" w:cstheme="minorHAnsi"/>
        </w:rPr>
      </w:pPr>
    </w:p>
    <w:p w14:paraId="69DC9EFB" w14:textId="1C5E388F" w:rsidR="009D74E6" w:rsidRPr="00966C82" w:rsidRDefault="00B60C88" w:rsidP="006D7526">
      <w:pPr>
        <w:pStyle w:val="PargrafodaLista"/>
        <w:widowControl/>
        <w:numPr>
          <w:ilvl w:val="3"/>
          <w:numId w:val="15"/>
        </w:numPr>
        <w:spacing w:line="360" w:lineRule="auto"/>
        <w:jc w:val="both"/>
        <w:outlineLvl w:val="0"/>
        <w:rPr>
          <w:rFonts w:asciiTheme="minorHAnsi" w:hAnsiTheme="minorHAnsi" w:cstheme="minorHAnsi"/>
        </w:rPr>
      </w:pPr>
      <w:r w:rsidRPr="00966C82">
        <w:rPr>
          <w:rFonts w:asciiTheme="minorHAnsi" w:eastAsia="Calibri" w:hAnsiTheme="minorHAnsi" w:cstheme="minorHAnsi"/>
          <w:b/>
        </w:rPr>
        <w:t>A licitante deverá demonstrar sua qualificação técnica operacional mediante a apresentação de:</w:t>
      </w:r>
    </w:p>
    <w:p w14:paraId="5B8639DE" w14:textId="76E482E2" w:rsidR="009D74E6" w:rsidRPr="00966C82" w:rsidRDefault="00B60C88" w:rsidP="006D7526">
      <w:pPr>
        <w:pStyle w:val="PargrafodaLista"/>
        <w:widowControl/>
        <w:numPr>
          <w:ilvl w:val="4"/>
          <w:numId w:val="15"/>
        </w:numPr>
        <w:spacing w:line="360" w:lineRule="auto"/>
        <w:jc w:val="both"/>
        <w:outlineLvl w:val="0"/>
        <w:rPr>
          <w:rFonts w:asciiTheme="minorHAnsi" w:hAnsiTheme="minorHAnsi" w:cstheme="minorHAnsi"/>
        </w:rPr>
      </w:pPr>
      <w:r w:rsidRPr="00966C82">
        <w:rPr>
          <w:rFonts w:asciiTheme="minorHAnsi" w:eastAsia="Calibri" w:hAnsiTheme="minorHAnsi" w:cstheme="minorHAnsi"/>
        </w:rPr>
        <w:t>Certificado de Registro da empresa no CREA, atendendo ao disposto na Lei n.º 5.194, de 24 de dezembro de 1966, em consonância com o Art. 1º da Resolução n.º 413, de 27 de junho de 1997, do CONFEA, contendo, no mínimo, os seguintes dados:</w:t>
      </w:r>
    </w:p>
    <w:p w14:paraId="4766DAAE" w14:textId="77777777" w:rsidR="009D74E6" w:rsidRPr="00966C82" w:rsidRDefault="00B60C88" w:rsidP="006D7526">
      <w:pPr>
        <w:pStyle w:val="PargrafodaLista"/>
        <w:widowControl/>
        <w:numPr>
          <w:ilvl w:val="0"/>
          <w:numId w:val="24"/>
        </w:numPr>
        <w:spacing w:line="360" w:lineRule="auto"/>
        <w:jc w:val="both"/>
        <w:rPr>
          <w:rFonts w:asciiTheme="minorHAnsi" w:eastAsia="Calibri" w:hAnsiTheme="minorHAnsi" w:cstheme="minorHAnsi"/>
          <w:bCs/>
          <w:color w:val="000000"/>
        </w:rPr>
      </w:pPr>
      <w:r w:rsidRPr="00966C82">
        <w:rPr>
          <w:rFonts w:asciiTheme="minorHAnsi" w:eastAsia="Calibri" w:hAnsiTheme="minorHAnsi" w:cstheme="minorHAnsi"/>
          <w:bCs/>
          <w:color w:val="000000"/>
        </w:rPr>
        <w:t>Razão social;</w:t>
      </w:r>
    </w:p>
    <w:p w14:paraId="655E9885" w14:textId="77777777" w:rsidR="009D74E6" w:rsidRPr="00966C82" w:rsidRDefault="00B60C88" w:rsidP="006D7526">
      <w:pPr>
        <w:pStyle w:val="PargrafodaLista"/>
        <w:widowControl/>
        <w:numPr>
          <w:ilvl w:val="0"/>
          <w:numId w:val="24"/>
        </w:numPr>
        <w:spacing w:line="360" w:lineRule="auto"/>
        <w:jc w:val="both"/>
        <w:rPr>
          <w:rFonts w:asciiTheme="minorHAnsi" w:eastAsia="Calibri" w:hAnsiTheme="minorHAnsi" w:cstheme="minorHAnsi"/>
          <w:bCs/>
          <w:color w:val="000000"/>
        </w:rPr>
      </w:pPr>
      <w:r w:rsidRPr="00966C82">
        <w:rPr>
          <w:rFonts w:asciiTheme="minorHAnsi" w:eastAsia="Calibri" w:hAnsiTheme="minorHAnsi" w:cstheme="minorHAnsi"/>
          <w:bCs/>
          <w:color w:val="000000"/>
        </w:rPr>
        <w:t>Endereço;</w:t>
      </w:r>
    </w:p>
    <w:p w14:paraId="2CCF062C" w14:textId="77777777" w:rsidR="009D74E6" w:rsidRPr="00966C82" w:rsidRDefault="00B60C88" w:rsidP="006D7526">
      <w:pPr>
        <w:pStyle w:val="PargrafodaLista"/>
        <w:widowControl/>
        <w:numPr>
          <w:ilvl w:val="0"/>
          <w:numId w:val="24"/>
        </w:numPr>
        <w:spacing w:line="360" w:lineRule="auto"/>
        <w:jc w:val="both"/>
        <w:rPr>
          <w:rFonts w:asciiTheme="minorHAnsi" w:eastAsia="Calibri" w:hAnsiTheme="minorHAnsi" w:cstheme="minorHAnsi"/>
          <w:bCs/>
          <w:color w:val="000000"/>
        </w:rPr>
      </w:pPr>
      <w:r w:rsidRPr="00966C82">
        <w:rPr>
          <w:rFonts w:asciiTheme="minorHAnsi" w:eastAsia="Calibri" w:hAnsiTheme="minorHAnsi" w:cstheme="minorHAnsi"/>
          <w:bCs/>
          <w:color w:val="000000"/>
        </w:rPr>
        <w:t>Atividade;</w:t>
      </w:r>
    </w:p>
    <w:p w14:paraId="546F2E26" w14:textId="77777777" w:rsidR="009D74E6" w:rsidRPr="00966C82" w:rsidRDefault="00B60C88" w:rsidP="006D7526">
      <w:pPr>
        <w:pStyle w:val="PargrafodaLista"/>
        <w:widowControl/>
        <w:numPr>
          <w:ilvl w:val="0"/>
          <w:numId w:val="24"/>
        </w:numPr>
        <w:spacing w:line="360" w:lineRule="auto"/>
        <w:jc w:val="both"/>
        <w:rPr>
          <w:rFonts w:asciiTheme="minorHAnsi" w:eastAsia="Calibri" w:hAnsiTheme="minorHAnsi" w:cstheme="minorHAnsi"/>
          <w:bCs/>
          <w:color w:val="000000"/>
        </w:rPr>
      </w:pPr>
      <w:r w:rsidRPr="00966C82">
        <w:rPr>
          <w:rFonts w:asciiTheme="minorHAnsi" w:eastAsia="Calibri" w:hAnsiTheme="minorHAnsi" w:cstheme="minorHAnsi"/>
          <w:bCs/>
          <w:color w:val="000000"/>
        </w:rPr>
        <w:t>Número e data do registro;</w:t>
      </w:r>
    </w:p>
    <w:p w14:paraId="484A5C2B" w14:textId="77777777" w:rsidR="009D74E6" w:rsidRPr="00966C82" w:rsidRDefault="00B60C88" w:rsidP="006D7526">
      <w:pPr>
        <w:pStyle w:val="PargrafodaLista"/>
        <w:widowControl/>
        <w:numPr>
          <w:ilvl w:val="0"/>
          <w:numId w:val="24"/>
        </w:numPr>
        <w:spacing w:line="360" w:lineRule="auto"/>
        <w:jc w:val="both"/>
        <w:rPr>
          <w:rFonts w:asciiTheme="minorHAnsi" w:eastAsia="Calibri" w:hAnsiTheme="minorHAnsi" w:cstheme="minorHAnsi"/>
          <w:bCs/>
          <w:color w:val="000000"/>
        </w:rPr>
      </w:pPr>
      <w:r w:rsidRPr="00966C82">
        <w:rPr>
          <w:rFonts w:asciiTheme="minorHAnsi" w:eastAsia="Calibri" w:hAnsiTheme="minorHAnsi" w:cstheme="minorHAnsi"/>
          <w:bCs/>
          <w:color w:val="000000"/>
        </w:rPr>
        <w:t>Ramo/atividade; e,</w:t>
      </w:r>
    </w:p>
    <w:p w14:paraId="1B1255B9" w14:textId="77777777" w:rsidR="009D74E6" w:rsidRPr="00966C82" w:rsidRDefault="00B60C88" w:rsidP="006D7526">
      <w:pPr>
        <w:pStyle w:val="PargrafodaLista"/>
        <w:widowControl/>
        <w:numPr>
          <w:ilvl w:val="0"/>
          <w:numId w:val="24"/>
        </w:numPr>
        <w:spacing w:line="360" w:lineRule="auto"/>
        <w:jc w:val="both"/>
        <w:rPr>
          <w:rFonts w:asciiTheme="minorHAnsi" w:eastAsia="Calibri" w:hAnsiTheme="minorHAnsi" w:cstheme="minorHAnsi"/>
          <w:bCs/>
          <w:color w:val="000000"/>
        </w:rPr>
      </w:pPr>
      <w:r w:rsidRPr="00966C82">
        <w:rPr>
          <w:rFonts w:asciiTheme="minorHAnsi" w:eastAsia="Calibri" w:hAnsiTheme="minorHAnsi" w:cstheme="minorHAnsi"/>
          <w:bCs/>
          <w:color w:val="000000"/>
        </w:rPr>
        <w:t>Nome do(s) responsável(</w:t>
      </w:r>
      <w:proofErr w:type="spellStart"/>
      <w:r w:rsidRPr="00966C82">
        <w:rPr>
          <w:rFonts w:asciiTheme="minorHAnsi" w:eastAsia="Calibri" w:hAnsiTheme="minorHAnsi" w:cstheme="minorHAnsi"/>
          <w:bCs/>
          <w:color w:val="000000"/>
        </w:rPr>
        <w:t>is</w:t>
      </w:r>
      <w:proofErr w:type="spellEnd"/>
      <w:r w:rsidRPr="00966C82">
        <w:rPr>
          <w:rFonts w:asciiTheme="minorHAnsi" w:eastAsia="Calibri" w:hAnsiTheme="minorHAnsi" w:cstheme="minorHAnsi"/>
          <w:bCs/>
          <w:color w:val="000000"/>
        </w:rPr>
        <w:t>) técnicos(s) registrado(s).</w:t>
      </w:r>
    </w:p>
    <w:p w14:paraId="296F539B" w14:textId="421F178E" w:rsidR="009D74E6" w:rsidRPr="00966C82" w:rsidRDefault="00B60C88" w:rsidP="006D7526">
      <w:pPr>
        <w:pStyle w:val="PargrafodaLista"/>
        <w:widowControl/>
        <w:numPr>
          <w:ilvl w:val="4"/>
          <w:numId w:val="15"/>
        </w:numPr>
        <w:spacing w:line="360" w:lineRule="auto"/>
        <w:jc w:val="both"/>
        <w:outlineLvl w:val="0"/>
        <w:rPr>
          <w:rFonts w:asciiTheme="minorHAnsi" w:hAnsiTheme="minorHAnsi" w:cstheme="minorHAnsi"/>
        </w:rPr>
      </w:pPr>
      <w:r w:rsidRPr="0021689E">
        <w:rPr>
          <w:rFonts w:asciiTheme="minorHAnsi" w:eastAsia="Calibri" w:hAnsiTheme="minorHAnsi" w:cstheme="minorHAnsi"/>
          <w:b/>
          <w:bCs/>
        </w:rPr>
        <w:t>Apresentação de no mínimo 01 (um) Atestado de Capacidade Técnica</w:t>
      </w:r>
      <w:r w:rsidRPr="00966C82">
        <w:rPr>
          <w:rFonts w:asciiTheme="minorHAnsi" w:eastAsia="Calibri" w:hAnsiTheme="minorHAnsi" w:cstheme="minorHAnsi"/>
        </w:rPr>
        <w:t xml:space="preserve"> comprovando de que a empresa já desempenhou ou desempenha em estrita legalidade e perfeição as atividades pertinentes e compatível com o objeto da licitação, através de atestados fornecidos por pessoas jurídicas de direito público ou privado.</w:t>
      </w:r>
    </w:p>
    <w:p w14:paraId="2EE71A08" w14:textId="77777777" w:rsidR="009D74E6" w:rsidRPr="00966C82" w:rsidRDefault="00B60C88" w:rsidP="00536F5A">
      <w:pPr>
        <w:widowControl/>
        <w:spacing w:line="288" w:lineRule="auto"/>
        <w:jc w:val="both"/>
        <w:rPr>
          <w:rFonts w:asciiTheme="minorHAnsi" w:eastAsia="Calibri" w:hAnsiTheme="minorHAnsi" w:cstheme="minorHAnsi"/>
        </w:rPr>
      </w:pPr>
      <w:r w:rsidRPr="00966C82">
        <w:rPr>
          <w:rFonts w:asciiTheme="minorHAnsi" w:eastAsia="Calibri" w:hAnsiTheme="minorHAnsi" w:cstheme="minorHAnsi"/>
          <w:b/>
          <w:bCs/>
        </w:rPr>
        <w:t xml:space="preserve">Obs. a) </w:t>
      </w:r>
      <w:r w:rsidRPr="00966C82">
        <w:rPr>
          <w:rFonts w:asciiTheme="minorHAnsi" w:eastAsia="Calibri" w:hAnsiTheme="minorHAnsi" w:cstheme="minorHAnsi"/>
        </w:rPr>
        <w:t>a(s) Certidão(</w:t>
      </w:r>
      <w:proofErr w:type="spellStart"/>
      <w:r w:rsidRPr="00966C82">
        <w:rPr>
          <w:rFonts w:asciiTheme="minorHAnsi" w:eastAsia="Calibri" w:hAnsiTheme="minorHAnsi" w:cstheme="minorHAnsi"/>
        </w:rPr>
        <w:t>ões</w:t>
      </w:r>
      <w:proofErr w:type="spellEnd"/>
      <w:r w:rsidRPr="00966C82">
        <w:rPr>
          <w:rFonts w:asciiTheme="minorHAnsi" w:eastAsia="Calibri" w:hAnsiTheme="minorHAnsi" w:cstheme="minorHAnsi"/>
        </w:rPr>
        <w:t>) ou Atestado(s) ou Declaração(</w:t>
      </w:r>
      <w:proofErr w:type="spellStart"/>
      <w:r w:rsidRPr="00966C82">
        <w:rPr>
          <w:rFonts w:asciiTheme="minorHAnsi" w:eastAsia="Calibri" w:hAnsiTheme="minorHAnsi" w:cstheme="minorHAnsi"/>
        </w:rPr>
        <w:t>ões</w:t>
      </w:r>
      <w:proofErr w:type="spellEnd"/>
      <w:r w:rsidRPr="00966C82">
        <w:rPr>
          <w:rFonts w:asciiTheme="minorHAnsi" w:eastAsia="Calibri" w:hAnsiTheme="minorHAnsi" w:cstheme="minorHAnsi"/>
        </w:rPr>
        <w:t>), deverá(</w:t>
      </w:r>
      <w:proofErr w:type="spellStart"/>
      <w:r w:rsidRPr="00966C82">
        <w:rPr>
          <w:rFonts w:asciiTheme="minorHAnsi" w:eastAsia="Calibri" w:hAnsiTheme="minorHAnsi" w:cstheme="minorHAnsi"/>
        </w:rPr>
        <w:t>ão</w:t>
      </w:r>
      <w:proofErr w:type="spellEnd"/>
      <w:r w:rsidRPr="00966C82">
        <w:rPr>
          <w:rFonts w:asciiTheme="minorHAnsi" w:eastAsia="Calibri" w:hAnsiTheme="minorHAnsi" w:cstheme="minorHAnsi"/>
        </w:rPr>
        <w:t>) indicar a licitante como executora e estar vinculado(s) à(s) Certidão(</w:t>
      </w:r>
      <w:proofErr w:type="spellStart"/>
      <w:r w:rsidRPr="00966C82">
        <w:rPr>
          <w:rFonts w:asciiTheme="minorHAnsi" w:eastAsia="Calibri" w:hAnsiTheme="minorHAnsi" w:cstheme="minorHAnsi"/>
        </w:rPr>
        <w:t>ões</w:t>
      </w:r>
      <w:proofErr w:type="spellEnd"/>
      <w:r w:rsidRPr="00966C82">
        <w:rPr>
          <w:rFonts w:asciiTheme="minorHAnsi" w:eastAsia="Calibri" w:hAnsiTheme="minorHAnsi" w:cstheme="minorHAnsi"/>
        </w:rPr>
        <w:t>) de Acervo Técnico – CAT registrada(s) no CREA do profissional que atuou como responsável técnico pelo(s) serviço(s), ou estar vinculado(s) à(s) Certidão(</w:t>
      </w:r>
      <w:proofErr w:type="spellStart"/>
      <w:r w:rsidRPr="00966C82">
        <w:rPr>
          <w:rFonts w:asciiTheme="minorHAnsi" w:eastAsia="Calibri" w:hAnsiTheme="minorHAnsi" w:cstheme="minorHAnsi"/>
        </w:rPr>
        <w:t>ões</w:t>
      </w:r>
      <w:proofErr w:type="spellEnd"/>
      <w:r w:rsidRPr="00966C82">
        <w:rPr>
          <w:rFonts w:asciiTheme="minorHAnsi" w:eastAsia="Calibri" w:hAnsiTheme="minorHAnsi" w:cstheme="minorHAnsi"/>
        </w:rPr>
        <w:t>) de Acervo Operacional – CAO, em decorrência da Resolução n.º 1.137, de 31/03/2023, do CONFEA. Deverão ser apresentados os dois documentos – Certidão(</w:t>
      </w:r>
      <w:proofErr w:type="spellStart"/>
      <w:r w:rsidRPr="00966C82">
        <w:rPr>
          <w:rFonts w:asciiTheme="minorHAnsi" w:eastAsia="Calibri" w:hAnsiTheme="minorHAnsi" w:cstheme="minorHAnsi"/>
        </w:rPr>
        <w:t>ões</w:t>
      </w:r>
      <w:proofErr w:type="spellEnd"/>
      <w:r w:rsidRPr="00966C82">
        <w:rPr>
          <w:rFonts w:asciiTheme="minorHAnsi" w:eastAsia="Calibri" w:hAnsiTheme="minorHAnsi" w:cstheme="minorHAnsi"/>
        </w:rPr>
        <w:t xml:space="preserve">) </w:t>
      </w:r>
      <w:proofErr w:type="gramStart"/>
      <w:r w:rsidRPr="00966C82">
        <w:rPr>
          <w:rFonts w:asciiTheme="minorHAnsi" w:eastAsia="Calibri" w:hAnsiTheme="minorHAnsi" w:cstheme="minorHAnsi"/>
        </w:rPr>
        <w:t>ou Atestado</w:t>
      </w:r>
      <w:proofErr w:type="gramEnd"/>
      <w:r w:rsidRPr="00966C82">
        <w:rPr>
          <w:rFonts w:asciiTheme="minorHAnsi" w:eastAsia="Calibri" w:hAnsiTheme="minorHAnsi" w:cstheme="minorHAnsi"/>
        </w:rPr>
        <w:t>(s) ou Declaração(</w:t>
      </w:r>
      <w:proofErr w:type="spellStart"/>
      <w:r w:rsidRPr="00966C82">
        <w:rPr>
          <w:rFonts w:asciiTheme="minorHAnsi" w:eastAsia="Calibri" w:hAnsiTheme="minorHAnsi" w:cstheme="minorHAnsi"/>
        </w:rPr>
        <w:t>ões</w:t>
      </w:r>
      <w:proofErr w:type="spellEnd"/>
      <w:r w:rsidRPr="00966C82">
        <w:rPr>
          <w:rFonts w:asciiTheme="minorHAnsi" w:eastAsia="Calibri" w:hAnsiTheme="minorHAnsi" w:cstheme="minorHAnsi"/>
        </w:rPr>
        <w:t>) e a(s) respectiva(s) Certidão(</w:t>
      </w:r>
      <w:proofErr w:type="spellStart"/>
      <w:r w:rsidRPr="00966C82">
        <w:rPr>
          <w:rFonts w:asciiTheme="minorHAnsi" w:eastAsia="Calibri" w:hAnsiTheme="minorHAnsi" w:cstheme="minorHAnsi"/>
        </w:rPr>
        <w:t>ões</w:t>
      </w:r>
      <w:proofErr w:type="spellEnd"/>
      <w:r w:rsidRPr="00966C82">
        <w:rPr>
          <w:rFonts w:asciiTheme="minorHAnsi" w:eastAsia="Calibri" w:hAnsiTheme="minorHAnsi" w:cstheme="minorHAnsi"/>
        </w:rPr>
        <w:t>) de Acervo Técnico – CAT, ou, a(s) respectiva(s) Certidão(</w:t>
      </w:r>
      <w:proofErr w:type="spellStart"/>
      <w:r w:rsidRPr="00966C82">
        <w:rPr>
          <w:rFonts w:asciiTheme="minorHAnsi" w:eastAsia="Calibri" w:hAnsiTheme="minorHAnsi" w:cstheme="minorHAnsi"/>
        </w:rPr>
        <w:t>ões</w:t>
      </w:r>
      <w:proofErr w:type="spellEnd"/>
      <w:r w:rsidRPr="00966C82">
        <w:rPr>
          <w:rFonts w:asciiTheme="minorHAnsi" w:eastAsia="Calibri" w:hAnsiTheme="minorHAnsi" w:cstheme="minorHAnsi"/>
        </w:rPr>
        <w:t>) de Acervo Operacional – CAO.</w:t>
      </w:r>
    </w:p>
    <w:p w14:paraId="116A22F4" w14:textId="3E23E0F0" w:rsidR="00FA1CBA" w:rsidRPr="00966C82" w:rsidRDefault="00B60C88" w:rsidP="00536F5A">
      <w:pPr>
        <w:widowControl/>
        <w:spacing w:line="288" w:lineRule="auto"/>
        <w:jc w:val="both"/>
        <w:rPr>
          <w:rFonts w:asciiTheme="minorHAnsi" w:eastAsia="Calibri" w:hAnsiTheme="minorHAnsi" w:cstheme="minorHAnsi"/>
        </w:rPr>
      </w:pPr>
      <w:r w:rsidRPr="00966C82">
        <w:rPr>
          <w:rFonts w:asciiTheme="minorHAnsi" w:eastAsia="Calibri" w:hAnsiTheme="minorHAnsi" w:cstheme="minorHAnsi"/>
          <w:b/>
          <w:bCs/>
        </w:rPr>
        <w:t xml:space="preserve">Obs. b) </w:t>
      </w:r>
      <w:r w:rsidRPr="00966C82">
        <w:rPr>
          <w:rFonts w:asciiTheme="minorHAnsi" w:eastAsia="Calibri" w:hAnsiTheme="minorHAnsi" w:cstheme="minorHAnsi"/>
        </w:rPr>
        <w:t>deverá</w:t>
      </w:r>
      <w:r w:rsidR="007B567D" w:rsidRPr="00966C82">
        <w:rPr>
          <w:rFonts w:asciiTheme="minorHAnsi" w:eastAsia="Calibri" w:hAnsiTheme="minorHAnsi" w:cstheme="minorHAnsi"/>
        </w:rPr>
        <w:t xml:space="preserve"> </w:t>
      </w:r>
      <w:r w:rsidRPr="00966C82">
        <w:rPr>
          <w:rFonts w:asciiTheme="minorHAnsi" w:eastAsia="Calibri" w:hAnsiTheme="minorHAnsi" w:cstheme="minorHAnsi"/>
        </w:rPr>
        <w:t>ser</w:t>
      </w:r>
      <w:r w:rsidR="007B567D" w:rsidRPr="00966C82">
        <w:rPr>
          <w:rFonts w:asciiTheme="minorHAnsi" w:eastAsia="Calibri" w:hAnsiTheme="minorHAnsi" w:cstheme="minorHAnsi"/>
        </w:rPr>
        <w:t xml:space="preserve"> </w:t>
      </w:r>
      <w:r w:rsidRPr="00966C82">
        <w:rPr>
          <w:rFonts w:asciiTheme="minorHAnsi" w:eastAsia="Calibri" w:hAnsiTheme="minorHAnsi" w:cstheme="minorHAnsi"/>
        </w:rPr>
        <w:t>atendido integralmente</w:t>
      </w:r>
      <w:r w:rsidR="007B567D" w:rsidRPr="00966C82">
        <w:rPr>
          <w:rFonts w:asciiTheme="minorHAnsi" w:eastAsia="Calibri" w:hAnsiTheme="minorHAnsi" w:cstheme="minorHAnsi"/>
        </w:rPr>
        <w:t xml:space="preserve"> </w:t>
      </w:r>
      <w:r w:rsidRPr="00966C82">
        <w:rPr>
          <w:rFonts w:asciiTheme="minorHAnsi" w:eastAsia="Calibri" w:hAnsiTheme="minorHAnsi" w:cstheme="minorHAnsi"/>
        </w:rPr>
        <w:t>em</w:t>
      </w:r>
      <w:r w:rsidR="007B567D" w:rsidRPr="00966C82">
        <w:rPr>
          <w:rFonts w:asciiTheme="minorHAnsi" w:eastAsia="Calibri" w:hAnsiTheme="minorHAnsi" w:cstheme="minorHAnsi"/>
        </w:rPr>
        <w:t xml:space="preserve"> </w:t>
      </w:r>
      <w:r w:rsidRPr="00966C82">
        <w:rPr>
          <w:rFonts w:asciiTheme="minorHAnsi" w:eastAsia="Calibri" w:hAnsiTheme="minorHAnsi" w:cstheme="minorHAnsi"/>
        </w:rPr>
        <w:t>uma Certidão,</w:t>
      </w:r>
      <w:r w:rsidR="007B567D" w:rsidRPr="00966C82">
        <w:rPr>
          <w:rFonts w:asciiTheme="minorHAnsi" w:eastAsia="Calibri" w:hAnsiTheme="minorHAnsi" w:cstheme="minorHAnsi"/>
        </w:rPr>
        <w:t xml:space="preserve"> </w:t>
      </w:r>
      <w:proofErr w:type="gramStart"/>
      <w:r w:rsidR="00BB7781" w:rsidRPr="00966C82">
        <w:rPr>
          <w:rFonts w:asciiTheme="minorHAnsi" w:eastAsia="Calibri" w:hAnsiTheme="minorHAnsi" w:cstheme="minorHAnsi"/>
        </w:rPr>
        <w:t>Atestado</w:t>
      </w:r>
      <w:proofErr w:type="gramEnd"/>
      <w:r w:rsidR="00BB7781" w:rsidRPr="00966C82">
        <w:rPr>
          <w:rFonts w:asciiTheme="minorHAnsi" w:eastAsia="Calibri" w:hAnsiTheme="minorHAnsi" w:cstheme="minorHAnsi"/>
        </w:rPr>
        <w:t xml:space="preserve"> </w:t>
      </w:r>
      <w:r w:rsidRPr="00966C82">
        <w:rPr>
          <w:rFonts w:asciiTheme="minorHAnsi" w:eastAsia="Calibri" w:hAnsiTheme="minorHAnsi" w:cstheme="minorHAnsi"/>
        </w:rPr>
        <w:t>ou Declaração</w:t>
      </w:r>
      <w:r w:rsidR="007B567D" w:rsidRPr="00966C82">
        <w:rPr>
          <w:rFonts w:asciiTheme="minorHAnsi" w:eastAsia="Calibri" w:hAnsiTheme="minorHAnsi" w:cstheme="minorHAnsi"/>
        </w:rPr>
        <w:t xml:space="preserve"> </w:t>
      </w:r>
      <w:r w:rsidRPr="00966C82">
        <w:rPr>
          <w:rFonts w:asciiTheme="minorHAnsi" w:eastAsia="Calibri" w:hAnsiTheme="minorHAnsi" w:cstheme="minorHAnsi"/>
        </w:rPr>
        <w:t xml:space="preserve">a quantidade mínima para cada fornecimento e/ou serviço exigida no Termo de Referência, ou seja, todo o fornecimento e/ou serviço há de constar no mesmo documento. Será admitido o somatório de Certidões, </w:t>
      </w:r>
      <w:proofErr w:type="gramStart"/>
      <w:r w:rsidRPr="00966C82">
        <w:rPr>
          <w:rFonts w:asciiTheme="minorHAnsi" w:eastAsia="Calibri" w:hAnsiTheme="minorHAnsi" w:cstheme="minorHAnsi"/>
        </w:rPr>
        <w:t>Atestados</w:t>
      </w:r>
      <w:proofErr w:type="gramEnd"/>
      <w:r w:rsidRPr="00966C82">
        <w:rPr>
          <w:rFonts w:asciiTheme="minorHAnsi" w:eastAsia="Calibri" w:hAnsiTheme="minorHAnsi" w:cstheme="minorHAnsi"/>
        </w:rPr>
        <w:t xml:space="preserve"> ou Declarações, desde que se refiram a serviço realizado concomitantemente e que atinjam, somados, quantitativos iguais ou superiores aos requeridos.</w:t>
      </w:r>
    </w:p>
    <w:p w14:paraId="72DE6BA3" w14:textId="4A9A02CC" w:rsidR="009D74E6" w:rsidRPr="00966C82" w:rsidRDefault="00B60C88" w:rsidP="00536F5A">
      <w:pPr>
        <w:widowControl/>
        <w:spacing w:line="288" w:lineRule="auto"/>
        <w:jc w:val="both"/>
        <w:rPr>
          <w:rFonts w:asciiTheme="minorHAnsi" w:hAnsiTheme="minorHAnsi" w:cstheme="minorHAnsi"/>
        </w:rPr>
      </w:pPr>
      <w:r w:rsidRPr="00966C82">
        <w:rPr>
          <w:rFonts w:asciiTheme="minorHAnsi" w:eastAsia="Calibri" w:hAnsiTheme="minorHAnsi" w:cstheme="minorHAnsi"/>
          <w:b/>
          <w:bCs/>
        </w:rPr>
        <w:t xml:space="preserve">Obs. c) </w:t>
      </w:r>
      <w:r w:rsidRPr="00966C82">
        <w:rPr>
          <w:rFonts w:asciiTheme="minorHAnsi" w:eastAsia="Calibri" w:hAnsiTheme="minorHAnsi" w:cstheme="minorHAnsi"/>
        </w:rPr>
        <w:t>a(s) Certidão(</w:t>
      </w:r>
      <w:proofErr w:type="spellStart"/>
      <w:r w:rsidRPr="00966C82">
        <w:rPr>
          <w:rFonts w:asciiTheme="minorHAnsi" w:eastAsia="Calibri" w:hAnsiTheme="minorHAnsi" w:cstheme="minorHAnsi"/>
        </w:rPr>
        <w:t>ões</w:t>
      </w:r>
      <w:proofErr w:type="spellEnd"/>
      <w:r w:rsidRPr="00966C82">
        <w:rPr>
          <w:rFonts w:asciiTheme="minorHAnsi" w:eastAsia="Calibri" w:hAnsiTheme="minorHAnsi" w:cstheme="minorHAnsi"/>
        </w:rPr>
        <w:t>), Atestado(s) ou Declaração(</w:t>
      </w:r>
      <w:proofErr w:type="spellStart"/>
      <w:r w:rsidRPr="00966C82">
        <w:rPr>
          <w:rFonts w:asciiTheme="minorHAnsi" w:eastAsia="Calibri" w:hAnsiTheme="minorHAnsi" w:cstheme="minorHAnsi"/>
        </w:rPr>
        <w:t>ões</w:t>
      </w:r>
      <w:proofErr w:type="spellEnd"/>
      <w:r w:rsidRPr="00966C82">
        <w:rPr>
          <w:rFonts w:asciiTheme="minorHAnsi" w:eastAsia="Calibri" w:hAnsiTheme="minorHAnsi" w:cstheme="minorHAnsi"/>
        </w:rPr>
        <w:t>) deverá(</w:t>
      </w:r>
      <w:proofErr w:type="spellStart"/>
      <w:r w:rsidRPr="00966C82">
        <w:rPr>
          <w:rFonts w:asciiTheme="minorHAnsi" w:eastAsia="Calibri" w:hAnsiTheme="minorHAnsi" w:cstheme="minorHAnsi"/>
        </w:rPr>
        <w:t>ão</w:t>
      </w:r>
      <w:proofErr w:type="spellEnd"/>
      <w:r w:rsidRPr="00966C82">
        <w:rPr>
          <w:rFonts w:asciiTheme="minorHAnsi" w:eastAsia="Calibri" w:hAnsiTheme="minorHAnsi" w:cstheme="minorHAnsi"/>
        </w:rPr>
        <w:t>) ser fornecido(s) pelo(s) respectivo(s) contratante(s). Será(</w:t>
      </w:r>
      <w:proofErr w:type="spellStart"/>
      <w:r w:rsidRPr="00966C82">
        <w:rPr>
          <w:rFonts w:asciiTheme="minorHAnsi" w:eastAsia="Calibri" w:hAnsiTheme="minorHAnsi" w:cstheme="minorHAnsi"/>
        </w:rPr>
        <w:t>ão</w:t>
      </w:r>
      <w:proofErr w:type="spellEnd"/>
      <w:r w:rsidRPr="00966C82">
        <w:rPr>
          <w:rFonts w:asciiTheme="minorHAnsi" w:eastAsia="Calibri" w:hAnsiTheme="minorHAnsi" w:cstheme="minorHAnsi"/>
        </w:rPr>
        <w:t>) aceita(s) Certidão(</w:t>
      </w:r>
      <w:proofErr w:type="spellStart"/>
      <w:r w:rsidRPr="00966C82">
        <w:rPr>
          <w:rFonts w:asciiTheme="minorHAnsi" w:eastAsia="Calibri" w:hAnsiTheme="minorHAnsi" w:cstheme="minorHAnsi"/>
        </w:rPr>
        <w:t>ões</w:t>
      </w:r>
      <w:proofErr w:type="spellEnd"/>
      <w:r w:rsidRPr="00966C82">
        <w:rPr>
          <w:rFonts w:asciiTheme="minorHAnsi" w:eastAsia="Calibri" w:hAnsiTheme="minorHAnsi" w:cstheme="minorHAnsi"/>
        </w:rPr>
        <w:t>), Atestado(s) ou Declaração(</w:t>
      </w:r>
      <w:proofErr w:type="spellStart"/>
      <w:r w:rsidRPr="00966C82">
        <w:rPr>
          <w:rFonts w:asciiTheme="minorHAnsi" w:eastAsia="Calibri" w:hAnsiTheme="minorHAnsi" w:cstheme="minorHAnsi"/>
        </w:rPr>
        <w:t>ões</w:t>
      </w:r>
      <w:proofErr w:type="spellEnd"/>
      <w:r w:rsidRPr="00966C82">
        <w:rPr>
          <w:rFonts w:asciiTheme="minorHAnsi" w:eastAsia="Calibri" w:hAnsiTheme="minorHAnsi" w:cstheme="minorHAnsi"/>
        </w:rPr>
        <w:t>) de</w:t>
      </w:r>
      <w:r w:rsidR="007B567D" w:rsidRPr="00966C82">
        <w:rPr>
          <w:rFonts w:asciiTheme="minorHAnsi" w:eastAsia="Calibri" w:hAnsiTheme="minorHAnsi" w:cstheme="minorHAnsi"/>
        </w:rPr>
        <w:t xml:space="preserve"> </w:t>
      </w:r>
      <w:r w:rsidRPr="00966C82">
        <w:rPr>
          <w:rFonts w:asciiTheme="minorHAnsi" w:eastAsia="Calibri" w:hAnsiTheme="minorHAnsi" w:cstheme="minorHAnsi"/>
        </w:rPr>
        <w:t>serviços</w:t>
      </w:r>
      <w:r w:rsidR="007B567D" w:rsidRPr="00966C82">
        <w:rPr>
          <w:rFonts w:asciiTheme="minorHAnsi" w:eastAsia="Calibri" w:hAnsiTheme="minorHAnsi" w:cstheme="minorHAnsi"/>
        </w:rPr>
        <w:t xml:space="preserve"> </w:t>
      </w:r>
      <w:r w:rsidRPr="00966C82">
        <w:rPr>
          <w:rFonts w:asciiTheme="minorHAnsi" w:eastAsia="Calibri" w:hAnsiTheme="minorHAnsi" w:cstheme="minorHAnsi"/>
        </w:rPr>
        <w:t>legalmente</w:t>
      </w:r>
      <w:r w:rsidR="007B567D" w:rsidRPr="00966C82">
        <w:rPr>
          <w:rFonts w:asciiTheme="minorHAnsi" w:eastAsia="Calibri" w:hAnsiTheme="minorHAnsi" w:cstheme="minorHAnsi"/>
        </w:rPr>
        <w:t xml:space="preserve"> </w:t>
      </w:r>
      <w:r w:rsidRPr="00966C82">
        <w:rPr>
          <w:rFonts w:asciiTheme="minorHAnsi" w:eastAsia="Calibri" w:hAnsiTheme="minorHAnsi" w:cstheme="minorHAnsi"/>
        </w:rPr>
        <w:t>subempreitados,</w:t>
      </w:r>
      <w:r w:rsidR="007B567D" w:rsidRPr="00966C82">
        <w:rPr>
          <w:rFonts w:asciiTheme="minorHAnsi" w:eastAsia="Calibri" w:hAnsiTheme="minorHAnsi" w:cstheme="minorHAnsi"/>
        </w:rPr>
        <w:t xml:space="preserve"> </w:t>
      </w:r>
      <w:r w:rsidRPr="00966C82">
        <w:rPr>
          <w:rFonts w:asciiTheme="minorHAnsi" w:eastAsia="Calibri" w:hAnsiTheme="minorHAnsi" w:cstheme="minorHAnsi"/>
        </w:rPr>
        <w:t>desde</w:t>
      </w:r>
      <w:r w:rsidR="007B567D" w:rsidRPr="00966C82">
        <w:rPr>
          <w:rFonts w:asciiTheme="minorHAnsi" w:eastAsia="Calibri" w:hAnsiTheme="minorHAnsi" w:cstheme="minorHAnsi"/>
        </w:rPr>
        <w:t xml:space="preserve"> </w:t>
      </w:r>
      <w:r w:rsidRPr="00966C82">
        <w:rPr>
          <w:rFonts w:asciiTheme="minorHAnsi" w:eastAsia="Calibri" w:hAnsiTheme="minorHAnsi" w:cstheme="minorHAnsi"/>
        </w:rPr>
        <w:t>que</w:t>
      </w:r>
      <w:r w:rsidR="007B567D" w:rsidRPr="00966C82">
        <w:rPr>
          <w:rFonts w:asciiTheme="minorHAnsi" w:eastAsia="Calibri" w:hAnsiTheme="minorHAnsi" w:cstheme="minorHAnsi"/>
        </w:rPr>
        <w:t xml:space="preserve"> </w:t>
      </w:r>
      <w:r w:rsidRPr="00966C82">
        <w:rPr>
          <w:rFonts w:asciiTheme="minorHAnsi" w:eastAsia="Calibri" w:hAnsiTheme="minorHAnsi" w:cstheme="minorHAnsi"/>
        </w:rPr>
        <w:t>a(s)</w:t>
      </w:r>
      <w:r w:rsidR="007B567D" w:rsidRPr="00966C82">
        <w:rPr>
          <w:rFonts w:asciiTheme="minorHAnsi" w:eastAsia="Calibri" w:hAnsiTheme="minorHAnsi" w:cstheme="minorHAnsi"/>
        </w:rPr>
        <w:t xml:space="preserve"> </w:t>
      </w:r>
      <w:r w:rsidRPr="00966C82">
        <w:rPr>
          <w:rFonts w:asciiTheme="minorHAnsi" w:eastAsia="Calibri" w:hAnsiTheme="minorHAnsi" w:cstheme="minorHAnsi"/>
        </w:rPr>
        <w:t>subcontratação(</w:t>
      </w:r>
      <w:proofErr w:type="spellStart"/>
      <w:r w:rsidRPr="00966C82">
        <w:rPr>
          <w:rFonts w:asciiTheme="minorHAnsi" w:eastAsia="Calibri" w:hAnsiTheme="minorHAnsi" w:cstheme="minorHAnsi"/>
        </w:rPr>
        <w:t>ões</w:t>
      </w:r>
      <w:proofErr w:type="spellEnd"/>
      <w:r w:rsidRPr="00966C82">
        <w:rPr>
          <w:rFonts w:asciiTheme="minorHAnsi" w:eastAsia="Calibri" w:hAnsiTheme="minorHAnsi" w:cstheme="minorHAnsi"/>
        </w:rPr>
        <w:t>)</w:t>
      </w:r>
      <w:r w:rsidR="007B567D" w:rsidRPr="00966C82">
        <w:rPr>
          <w:rFonts w:asciiTheme="minorHAnsi" w:eastAsia="Calibri" w:hAnsiTheme="minorHAnsi" w:cstheme="minorHAnsi"/>
        </w:rPr>
        <w:t xml:space="preserve"> </w:t>
      </w:r>
      <w:r w:rsidRPr="00966C82">
        <w:rPr>
          <w:rFonts w:asciiTheme="minorHAnsi" w:eastAsia="Calibri" w:hAnsiTheme="minorHAnsi" w:cstheme="minorHAnsi"/>
        </w:rPr>
        <w:t>seja(m) devidamente autorizada(s) pelo(s) respectivo(s) contratante(s), proprietário(s) da(s) obra(s) e/ou serviço(s). Neste caso, deverão ser apresentados os documentos comprobatórios da autorização de subcontratação.</w:t>
      </w:r>
    </w:p>
    <w:p w14:paraId="59D43809" w14:textId="77777777" w:rsidR="009D74E6" w:rsidRPr="00966C82" w:rsidRDefault="00B60C88" w:rsidP="00536F5A">
      <w:pPr>
        <w:widowControl/>
        <w:spacing w:line="288" w:lineRule="auto"/>
        <w:jc w:val="both"/>
        <w:rPr>
          <w:rFonts w:asciiTheme="minorHAnsi" w:hAnsiTheme="minorHAnsi" w:cstheme="minorHAnsi"/>
        </w:rPr>
      </w:pPr>
      <w:r w:rsidRPr="00966C82">
        <w:rPr>
          <w:rFonts w:asciiTheme="minorHAnsi" w:eastAsia="Calibri" w:hAnsiTheme="minorHAnsi" w:cstheme="minorHAnsi"/>
          <w:b/>
          <w:bCs/>
        </w:rPr>
        <w:t xml:space="preserve">Obs. d) </w:t>
      </w:r>
      <w:r w:rsidRPr="00966C82">
        <w:rPr>
          <w:rFonts w:asciiTheme="minorHAnsi" w:eastAsia="Calibri" w:hAnsiTheme="minorHAnsi" w:cstheme="minorHAnsi"/>
        </w:rPr>
        <w:t>caso a licitante apresente Certidão(</w:t>
      </w:r>
      <w:proofErr w:type="spellStart"/>
      <w:r w:rsidRPr="00966C82">
        <w:rPr>
          <w:rFonts w:asciiTheme="minorHAnsi" w:eastAsia="Calibri" w:hAnsiTheme="minorHAnsi" w:cstheme="minorHAnsi"/>
        </w:rPr>
        <w:t>ões</w:t>
      </w:r>
      <w:proofErr w:type="spellEnd"/>
      <w:r w:rsidRPr="00966C82">
        <w:rPr>
          <w:rFonts w:asciiTheme="minorHAnsi" w:eastAsia="Calibri" w:hAnsiTheme="minorHAnsi" w:cstheme="minorHAnsi"/>
        </w:rPr>
        <w:t>), Atestado(s) ou Declaração(</w:t>
      </w:r>
      <w:proofErr w:type="spellStart"/>
      <w:r w:rsidRPr="00966C82">
        <w:rPr>
          <w:rFonts w:asciiTheme="minorHAnsi" w:eastAsia="Calibri" w:hAnsiTheme="minorHAnsi" w:cstheme="minorHAnsi"/>
        </w:rPr>
        <w:t>ões</w:t>
      </w:r>
      <w:proofErr w:type="spellEnd"/>
      <w:r w:rsidRPr="00966C82">
        <w:rPr>
          <w:rFonts w:asciiTheme="minorHAnsi" w:eastAsia="Calibri" w:hAnsiTheme="minorHAnsi" w:cstheme="minorHAnsi"/>
        </w:rPr>
        <w:t xml:space="preserve">) na qual </w:t>
      </w:r>
      <w:proofErr w:type="gramStart"/>
      <w:r w:rsidRPr="00966C82">
        <w:rPr>
          <w:rFonts w:asciiTheme="minorHAnsi" w:eastAsia="Calibri" w:hAnsiTheme="minorHAnsi" w:cstheme="minorHAnsi"/>
        </w:rPr>
        <w:t>a mesma</w:t>
      </w:r>
      <w:proofErr w:type="gramEnd"/>
      <w:r w:rsidRPr="00966C82">
        <w:rPr>
          <w:rFonts w:asciiTheme="minorHAnsi" w:eastAsia="Calibri" w:hAnsiTheme="minorHAnsi" w:cstheme="minorHAnsi"/>
        </w:rPr>
        <w:t xml:space="preserve"> tenha participado como integrante de consórcio, será considerado o respectivo percentual de participação </w:t>
      </w:r>
      <w:proofErr w:type="gramStart"/>
      <w:r w:rsidRPr="00966C82">
        <w:rPr>
          <w:rFonts w:asciiTheme="minorHAnsi" w:eastAsia="Calibri" w:hAnsiTheme="minorHAnsi" w:cstheme="minorHAnsi"/>
        </w:rPr>
        <w:t>da mesma</w:t>
      </w:r>
      <w:proofErr w:type="gramEnd"/>
      <w:r w:rsidRPr="00966C82">
        <w:rPr>
          <w:rFonts w:asciiTheme="minorHAnsi" w:eastAsia="Calibri" w:hAnsiTheme="minorHAnsi" w:cstheme="minorHAnsi"/>
        </w:rPr>
        <w:t xml:space="preserve"> na constituição do consórcio para fins de atendimento ao subitem. Caso a(s) citada(s) </w:t>
      </w:r>
      <w:r w:rsidRPr="00966C82">
        <w:rPr>
          <w:rFonts w:asciiTheme="minorHAnsi" w:eastAsia="Calibri" w:hAnsiTheme="minorHAnsi" w:cstheme="minorHAnsi"/>
        </w:rPr>
        <w:lastRenderedPageBreak/>
        <w:t>Certidão(</w:t>
      </w:r>
      <w:proofErr w:type="spellStart"/>
      <w:r w:rsidRPr="00966C82">
        <w:rPr>
          <w:rFonts w:asciiTheme="minorHAnsi" w:eastAsia="Calibri" w:hAnsiTheme="minorHAnsi" w:cstheme="minorHAnsi"/>
        </w:rPr>
        <w:t>ões</w:t>
      </w:r>
      <w:proofErr w:type="spellEnd"/>
      <w:r w:rsidRPr="00966C82">
        <w:rPr>
          <w:rFonts w:asciiTheme="minorHAnsi" w:eastAsia="Calibri" w:hAnsiTheme="minorHAnsi" w:cstheme="minorHAnsi"/>
        </w:rPr>
        <w:t>), Atestado(s) ou Declaração(</w:t>
      </w:r>
      <w:proofErr w:type="spellStart"/>
      <w:r w:rsidRPr="00966C82">
        <w:rPr>
          <w:rFonts w:asciiTheme="minorHAnsi" w:eastAsia="Calibri" w:hAnsiTheme="minorHAnsi" w:cstheme="minorHAnsi"/>
        </w:rPr>
        <w:t>ões</w:t>
      </w:r>
      <w:proofErr w:type="spellEnd"/>
      <w:r w:rsidRPr="00966C82">
        <w:rPr>
          <w:rFonts w:asciiTheme="minorHAnsi" w:eastAsia="Calibri" w:hAnsiTheme="minorHAnsi" w:cstheme="minorHAnsi"/>
        </w:rPr>
        <w:t>) não informe(m) o percentual de participação de cada integrante, o mesmo deverá ser comprovado pela empresa licitante.</w:t>
      </w:r>
    </w:p>
    <w:p w14:paraId="3D7699CC" w14:textId="787652C6" w:rsidR="009D74E6" w:rsidRPr="00360E92" w:rsidRDefault="00B60C88" w:rsidP="006D7526">
      <w:pPr>
        <w:widowControl/>
        <w:numPr>
          <w:ilvl w:val="4"/>
          <w:numId w:val="15"/>
        </w:numPr>
        <w:spacing w:line="360" w:lineRule="auto"/>
        <w:jc w:val="both"/>
        <w:rPr>
          <w:rFonts w:asciiTheme="minorHAnsi" w:hAnsiTheme="minorHAnsi" w:cstheme="minorHAnsi"/>
        </w:rPr>
      </w:pPr>
      <w:r w:rsidRPr="00360E92">
        <w:rPr>
          <w:rFonts w:asciiTheme="minorHAnsi" w:eastAsia="Calibri" w:hAnsiTheme="minorHAnsi" w:cstheme="minorHAnsi"/>
        </w:rPr>
        <w:t xml:space="preserve">Declaração indicando </w:t>
      </w:r>
      <w:r w:rsidR="00DB309D" w:rsidRPr="00BA0B64">
        <w:rPr>
          <w:rFonts w:asciiTheme="minorHAnsi" w:eastAsia="Calibri" w:hAnsiTheme="minorHAnsi" w:cstheme="minorHAnsi"/>
          <w:b/>
          <w:bCs/>
        </w:rPr>
        <w:t xml:space="preserve">Engenheiro(s) Elétrico(s), </w:t>
      </w:r>
      <w:r w:rsidR="00BA6588" w:rsidRPr="00BA0B64">
        <w:rPr>
          <w:rFonts w:asciiTheme="minorHAnsi" w:eastAsia="Calibri" w:hAnsiTheme="minorHAnsi" w:cstheme="minorHAnsi"/>
          <w:b/>
          <w:bCs/>
        </w:rPr>
        <w:t xml:space="preserve">Engenheiro(s) </w:t>
      </w:r>
      <w:r w:rsidR="00DB309D" w:rsidRPr="00BA0B64">
        <w:rPr>
          <w:rFonts w:asciiTheme="minorHAnsi" w:eastAsia="Calibri" w:hAnsiTheme="minorHAnsi" w:cstheme="minorHAnsi"/>
          <w:b/>
          <w:bCs/>
        </w:rPr>
        <w:t>Civil(</w:t>
      </w:r>
      <w:proofErr w:type="spellStart"/>
      <w:r w:rsidR="00DB309D" w:rsidRPr="00BA0B64">
        <w:rPr>
          <w:rFonts w:asciiTheme="minorHAnsi" w:eastAsia="Calibri" w:hAnsiTheme="minorHAnsi" w:cstheme="minorHAnsi"/>
          <w:b/>
          <w:bCs/>
        </w:rPr>
        <w:t>is</w:t>
      </w:r>
      <w:proofErr w:type="spellEnd"/>
      <w:r w:rsidR="00DB309D" w:rsidRPr="00BA0B64">
        <w:rPr>
          <w:rFonts w:asciiTheme="minorHAnsi" w:eastAsia="Calibri" w:hAnsiTheme="minorHAnsi" w:cstheme="minorHAnsi"/>
          <w:b/>
          <w:bCs/>
        </w:rPr>
        <w:t xml:space="preserve">) e Engenheiro(s) </w:t>
      </w:r>
      <w:proofErr w:type="gramStart"/>
      <w:r w:rsidR="00DB309D" w:rsidRPr="00BA0B64">
        <w:rPr>
          <w:rFonts w:asciiTheme="minorHAnsi" w:eastAsia="Calibri" w:hAnsiTheme="minorHAnsi" w:cstheme="minorHAnsi"/>
          <w:b/>
          <w:bCs/>
        </w:rPr>
        <w:t>ou Responsável</w:t>
      </w:r>
      <w:proofErr w:type="gramEnd"/>
      <w:r w:rsidR="00DB309D" w:rsidRPr="00BA0B64">
        <w:rPr>
          <w:rFonts w:asciiTheme="minorHAnsi" w:eastAsia="Calibri" w:hAnsiTheme="minorHAnsi" w:cstheme="minorHAnsi"/>
          <w:b/>
          <w:bCs/>
        </w:rPr>
        <w:t>(</w:t>
      </w:r>
      <w:proofErr w:type="spellStart"/>
      <w:r w:rsidR="00DB309D" w:rsidRPr="00BA0B64">
        <w:rPr>
          <w:rFonts w:asciiTheme="minorHAnsi" w:eastAsia="Calibri" w:hAnsiTheme="minorHAnsi" w:cstheme="minorHAnsi"/>
          <w:b/>
          <w:bCs/>
        </w:rPr>
        <w:t>is</w:t>
      </w:r>
      <w:proofErr w:type="spellEnd"/>
      <w:r w:rsidR="00DB309D" w:rsidRPr="00BA0B64">
        <w:rPr>
          <w:rFonts w:asciiTheme="minorHAnsi" w:eastAsia="Calibri" w:hAnsiTheme="minorHAnsi" w:cstheme="minorHAnsi"/>
          <w:b/>
          <w:bCs/>
        </w:rPr>
        <w:t>) Técnico(s)</w:t>
      </w:r>
      <w:r w:rsidR="00360E92" w:rsidRPr="00BA0B64">
        <w:rPr>
          <w:rFonts w:asciiTheme="minorHAnsi" w:eastAsia="Calibri" w:hAnsiTheme="minorHAnsi" w:cstheme="minorHAnsi"/>
          <w:b/>
          <w:bCs/>
        </w:rPr>
        <w:t xml:space="preserve"> em Segurança do Trabalho</w:t>
      </w:r>
      <w:r w:rsidRPr="00360E92">
        <w:rPr>
          <w:rFonts w:asciiTheme="minorHAnsi" w:eastAsia="Calibri" w:hAnsiTheme="minorHAnsi" w:cstheme="minorHAnsi"/>
        </w:rPr>
        <w:t xml:space="preserve"> preposto(s), componentes da equipe técnica, que atenda(m) ao solicitado nos subitens a seguir, nos termos do modelo do Anexo V – Declaração de Indicação de Profissionais deste Edital.</w:t>
      </w:r>
    </w:p>
    <w:p w14:paraId="09F6E980" w14:textId="0E573E38" w:rsidR="009D74E6" w:rsidRPr="00966C82" w:rsidRDefault="00B60C88" w:rsidP="006D7526">
      <w:pPr>
        <w:widowControl/>
        <w:numPr>
          <w:ilvl w:val="4"/>
          <w:numId w:val="15"/>
        </w:numPr>
        <w:spacing w:line="360" w:lineRule="auto"/>
        <w:jc w:val="both"/>
        <w:rPr>
          <w:rFonts w:asciiTheme="minorHAnsi" w:hAnsiTheme="minorHAnsi" w:cstheme="minorHAnsi"/>
        </w:rPr>
      </w:pPr>
      <w:r w:rsidRPr="00966C82">
        <w:rPr>
          <w:rFonts w:asciiTheme="minorHAnsi" w:eastAsia="Calibri" w:hAnsiTheme="minorHAnsi" w:cstheme="minorHAnsi"/>
          <w:b/>
        </w:rPr>
        <w:t>A licitante deverá demonstrar sua qualificação técnica profissional mediante a apresentação de:</w:t>
      </w:r>
    </w:p>
    <w:p w14:paraId="6068846D" w14:textId="5B17EB77" w:rsidR="009D74E6" w:rsidRPr="00966C82" w:rsidRDefault="00B60C88" w:rsidP="006D7526">
      <w:pPr>
        <w:widowControl/>
        <w:numPr>
          <w:ilvl w:val="5"/>
          <w:numId w:val="15"/>
        </w:numPr>
        <w:spacing w:line="360" w:lineRule="auto"/>
        <w:jc w:val="both"/>
        <w:rPr>
          <w:rFonts w:asciiTheme="minorHAnsi" w:hAnsiTheme="minorHAnsi" w:cstheme="minorHAnsi"/>
        </w:rPr>
      </w:pPr>
      <w:r w:rsidRPr="00966C82">
        <w:rPr>
          <w:rFonts w:asciiTheme="minorHAnsi" w:eastAsia="Calibri" w:hAnsiTheme="minorHAnsi" w:cstheme="minorHAnsi"/>
          <w:b/>
        </w:rPr>
        <w:t xml:space="preserve">Do(s) Engenheiro(s) </w:t>
      </w:r>
      <w:r w:rsidR="00DC5F0E" w:rsidRPr="00966C82">
        <w:rPr>
          <w:rFonts w:asciiTheme="minorHAnsi" w:eastAsia="Calibri" w:hAnsiTheme="minorHAnsi" w:cstheme="minorHAnsi"/>
          <w:b/>
        </w:rPr>
        <w:t>Civil</w:t>
      </w:r>
      <w:r w:rsidR="00720F18">
        <w:rPr>
          <w:rFonts w:asciiTheme="minorHAnsi" w:eastAsia="Calibri" w:hAnsiTheme="minorHAnsi" w:cstheme="minorHAnsi"/>
          <w:b/>
        </w:rPr>
        <w:t>(</w:t>
      </w:r>
      <w:r w:rsidR="00241B78">
        <w:rPr>
          <w:rFonts w:asciiTheme="minorHAnsi" w:eastAsia="Calibri" w:hAnsiTheme="minorHAnsi" w:cstheme="minorHAnsi"/>
          <w:b/>
        </w:rPr>
        <w:t>s</w:t>
      </w:r>
      <w:r w:rsidR="00720F18">
        <w:rPr>
          <w:rFonts w:asciiTheme="minorHAnsi" w:eastAsia="Calibri" w:hAnsiTheme="minorHAnsi" w:cstheme="minorHAnsi"/>
          <w:b/>
        </w:rPr>
        <w:t>)</w:t>
      </w:r>
      <w:r w:rsidR="00241B78">
        <w:rPr>
          <w:rFonts w:asciiTheme="minorHAnsi" w:eastAsia="Calibri" w:hAnsiTheme="minorHAnsi" w:cstheme="minorHAnsi"/>
          <w:b/>
        </w:rPr>
        <w:t xml:space="preserve">, </w:t>
      </w:r>
      <w:r w:rsidR="0058415E" w:rsidRPr="00966C82">
        <w:rPr>
          <w:rFonts w:asciiTheme="minorHAnsi" w:eastAsia="Calibri" w:hAnsiTheme="minorHAnsi" w:cstheme="minorHAnsi"/>
          <w:b/>
        </w:rPr>
        <w:t>Engenheiro(s)</w:t>
      </w:r>
      <w:r w:rsidR="0058415E">
        <w:rPr>
          <w:rFonts w:asciiTheme="minorHAnsi" w:eastAsia="Calibri" w:hAnsiTheme="minorHAnsi" w:cstheme="minorHAnsi"/>
          <w:b/>
        </w:rPr>
        <w:t xml:space="preserve"> </w:t>
      </w:r>
      <w:r w:rsidR="00DC5F0E">
        <w:rPr>
          <w:rFonts w:asciiTheme="minorHAnsi" w:eastAsia="Calibri" w:hAnsiTheme="minorHAnsi" w:cstheme="minorHAnsi"/>
          <w:b/>
        </w:rPr>
        <w:t>Elétrico</w:t>
      </w:r>
      <w:r w:rsidRPr="00966C82">
        <w:rPr>
          <w:rFonts w:asciiTheme="minorHAnsi" w:eastAsia="Calibri" w:hAnsiTheme="minorHAnsi" w:cstheme="minorHAnsi"/>
          <w:b/>
        </w:rPr>
        <w:t>(</w:t>
      </w:r>
      <w:proofErr w:type="spellStart"/>
      <w:r w:rsidRPr="00966C82">
        <w:rPr>
          <w:rFonts w:asciiTheme="minorHAnsi" w:eastAsia="Calibri" w:hAnsiTheme="minorHAnsi" w:cstheme="minorHAnsi"/>
          <w:b/>
        </w:rPr>
        <w:t>is</w:t>
      </w:r>
      <w:proofErr w:type="spellEnd"/>
      <w:r w:rsidRPr="00966C82">
        <w:rPr>
          <w:rFonts w:asciiTheme="minorHAnsi" w:eastAsia="Calibri" w:hAnsiTheme="minorHAnsi" w:cstheme="minorHAnsi"/>
          <w:b/>
        </w:rPr>
        <w:t xml:space="preserve">) </w:t>
      </w:r>
      <w:r w:rsidR="00720F18">
        <w:rPr>
          <w:rFonts w:asciiTheme="minorHAnsi" w:eastAsia="Calibri" w:hAnsiTheme="minorHAnsi" w:cstheme="minorHAnsi"/>
          <w:b/>
        </w:rPr>
        <w:t xml:space="preserve">e </w:t>
      </w:r>
      <w:r w:rsidR="00720F18" w:rsidRPr="00966C82">
        <w:rPr>
          <w:rFonts w:asciiTheme="minorHAnsi" w:eastAsia="Calibri" w:hAnsiTheme="minorHAnsi" w:cstheme="minorHAnsi"/>
          <w:b/>
        </w:rPr>
        <w:t>Engenheiro(s)</w:t>
      </w:r>
      <w:r w:rsidR="00720F18">
        <w:rPr>
          <w:rFonts w:asciiTheme="minorHAnsi" w:eastAsia="Calibri" w:hAnsiTheme="minorHAnsi" w:cstheme="minorHAnsi"/>
          <w:b/>
        </w:rPr>
        <w:t xml:space="preserve"> </w:t>
      </w:r>
      <w:proofErr w:type="gramStart"/>
      <w:r w:rsidR="008C1610">
        <w:rPr>
          <w:rFonts w:asciiTheme="minorHAnsi" w:eastAsia="Calibri" w:hAnsiTheme="minorHAnsi" w:cstheme="minorHAnsi"/>
          <w:b/>
        </w:rPr>
        <w:t xml:space="preserve">ou </w:t>
      </w:r>
      <w:r w:rsidR="008C1610" w:rsidRPr="00966C82">
        <w:rPr>
          <w:rFonts w:asciiTheme="minorHAnsi" w:eastAsia="Calibri" w:hAnsiTheme="minorHAnsi" w:cstheme="minorHAnsi"/>
          <w:b/>
        </w:rPr>
        <w:t>Responsável</w:t>
      </w:r>
      <w:proofErr w:type="gramEnd"/>
      <w:r w:rsidRPr="00966C82">
        <w:rPr>
          <w:rFonts w:asciiTheme="minorHAnsi" w:eastAsia="Calibri" w:hAnsiTheme="minorHAnsi" w:cstheme="minorHAnsi"/>
          <w:b/>
        </w:rPr>
        <w:t>(</w:t>
      </w:r>
      <w:proofErr w:type="spellStart"/>
      <w:r w:rsidRPr="00966C82">
        <w:rPr>
          <w:rFonts w:asciiTheme="minorHAnsi" w:eastAsia="Calibri" w:hAnsiTheme="minorHAnsi" w:cstheme="minorHAnsi"/>
          <w:b/>
        </w:rPr>
        <w:t>is</w:t>
      </w:r>
      <w:proofErr w:type="spellEnd"/>
      <w:r w:rsidRPr="00966C82">
        <w:rPr>
          <w:rFonts w:asciiTheme="minorHAnsi" w:eastAsia="Calibri" w:hAnsiTheme="minorHAnsi" w:cstheme="minorHAnsi"/>
          <w:b/>
        </w:rPr>
        <w:t>) Técnico(s)</w:t>
      </w:r>
      <w:r w:rsidR="009E3AD1">
        <w:rPr>
          <w:rFonts w:asciiTheme="minorHAnsi" w:eastAsia="Calibri" w:hAnsiTheme="minorHAnsi" w:cstheme="minorHAnsi"/>
          <w:b/>
        </w:rPr>
        <w:t xml:space="preserve"> em Segurança do Trabalho</w:t>
      </w:r>
      <w:r w:rsidR="00E3453B" w:rsidRPr="00966C82">
        <w:rPr>
          <w:rFonts w:asciiTheme="minorHAnsi" w:eastAsia="Calibri" w:hAnsiTheme="minorHAnsi" w:cstheme="minorHAnsi"/>
          <w:b/>
        </w:rPr>
        <w:t>;</w:t>
      </w:r>
    </w:p>
    <w:p w14:paraId="24AD3AE4" w14:textId="6CCB54CF" w:rsidR="009D74E6" w:rsidRPr="00966C82" w:rsidRDefault="00B60C88" w:rsidP="006D7526">
      <w:pPr>
        <w:widowControl/>
        <w:numPr>
          <w:ilvl w:val="5"/>
          <w:numId w:val="15"/>
        </w:numPr>
        <w:spacing w:line="360" w:lineRule="auto"/>
        <w:jc w:val="both"/>
        <w:rPr>
          <w:rFonts w:asciiTheme="minorHAnsi" w:hAnsiTheme="minorHAnsi" w:cstheme="minorHAnsi"/>
        </w:rPr>
      </w:pPr>
      <w:r w:rsidRPr="00966C82">
        <w:rPr>
          <w:rFonts w:asciiTheme="minorHAnsi" w:eastAsia="Calibri" w:hAnsiTheme="minorHAnsi" w:cstheme="minorHAnsi"/>
        </w:rPr>
        <w:t xml:space="preserve">Certificado(s) de Registro no CREA do(s) engenheiro(s) </w:t>
      </w:r>
      <w:r w:rsidR="000F40D8">
        <w:rPr>
          <w:rFonts w:asciiTheme="minorHAnsi" w:eastAsia="Calibri" w:hAnsiTheme="minorHAnsi" w:cstheme="minorHAnsi"/>
        </w:rPr>
        <w:t xml:space="preserve">e/ou </w:t>
      </w:r>
      <w:r w:rsidRPr="00966C82">
        <w:rPr>
          <w:rFonts w:asciiTheme="minorHAnsi" w:eastAsia="Calibri" w:hAnsiTheme="minorHAnsi" w:cstheme="minorHAnsi"/>
        </w:rPr>
        <w:t>responsável(</w:t>
      </w:r>
      <w:proofErr w:type="spellStart"/>
      <w:r w:rsidRPr="00966C82">
        <w:rPr>
          <w:rFonts w:asciiTheme="minorHAnsi" w:eastAsia="Calibri" w:hAnsiTheme="minorHAnsi" w:cstheme="minorHAnsi"/>
        </w:rPr>
        <w:t>is</w:t>
      </w:r>
      <w:proofErr w:type="spellEnd"/>
      <w:r w:rsidRPr="00966C82">
        <w:rPr>
          <w:rFonts w:asciiTheme="minorHAnsi" w:eastAsia="Calibri" w:hAnsiTheme="minorHAnsi" w:cstheme="minorHAnsi"/>
        </w:rPr>
        <w:t>) técnico(s) indicado(s) para atuar nos serviços;</w:t>
      </w:r>
    </w:p>
    <w:p w14:paraId="24B908E2" w14:textId="75FA90F2" w:rsidR="009D74E6" w:rsidRPr="00966C82" w:rsidRDefault="00B60C88" w:rsidP="006D7526">
      <w:pPr>
        <w:widowControl/>
        <w:numPr>
          <w:ilvl w:val="5"/>
          <w:numId w:val="15"/>
        </w:numPr>
        <w:spacing w:line="360" w:lineRule="auto"/>
        <w:jc w:val="both"/>
        <w:rPr>
          <w:rFonts w:asciiTheme="minorHAnsi" w:hAnsiTheme="minorHAnsi" w:cstheme="minorHAnsi"/>
        </w:rPr>
      </w:pPr>
      <w:r w:rsidRPr="00966C82">
        <w:rPr>
          <w:rFonts w:asciiTheme="minorHAnsi" w:eastAsia="Calibri" w:hAnsiTheme="minorHAnsi" w:cstheme="minorHAnsi"/>
        </w:rPr>
        <w:t>Comprovação de que o(</w:t>
      </w:r>
      <w:r w:rsidR="001006D7">
        <w:rPr>
          <w:rFonts w:asciiTheme="minorHAnsi" w:eastAsia="Calibri" w:hAnsiTheme="minorHAnsi" w:cstheme="minorHAnsi"/>
        </w:rPr>
        <w:t>s</w:t>
      </w:r>
      <w:r w:rsidRPr="00966C82">
        <w:rPr>
          <w:rFonts w:asciiTheme="minorHAnsi" w:eastAsia="Calibri" w:hAnsiTheme="minorHAnsi" w:cstheme="minorHAnsi"/>
        </w:rPr>
        <w:t>) engenheiro(</w:t>
      </w:r>
      <w:r w:rsidR="001006D7">
        <w:rPr>
          <w:rFonts w:asciiTheme="minorHAnsi" w:eastAsia="Calibri" w:hAnsiTheme="minorHAnsi" w:cstheme="minorHAnsi"/>
        </w:rPr>
        <w:t>s</w:t>
      </w:r>
      <w:r w:rsidRPr="00966C82">
        <w:rPr>
          <w:rFonts w:asciiTheme="minorHAnsi" w:eastAsia="Calibri" w:hAnsiTheme="minorHAnsi" w:cstheme="minorHAnsi"/>
        </w:rPr>
        <w:t xml:space="preserve">) </w:t>
      </w:r>
      <w:r w:rsidR="001006D7">
        <w:rPr>
          <w:rFonts w:asciiTheme="minorHAnsi" w:eastAsia="Calibri" w:hAnsiTheme="minorHAnsi" w:cstheme="minorHAnsi"/>
        </w:rPr>
        <w:t xml:space="preserve">e/ou </w:t>
      </w:r>
      <w:r w:rsidRPr="00966C82">
        <w:rPr>
          <w:rFonts w:asciiTheme="minorHAnsi" w:eastAsia="Calibri" w:hAnsiTheme="minorHAnsi" w:cstheme="minorHAnsi"/>
        </w:rPr>
        <w:t>responsável</w:t>
      </w:r>
      <w:r w:rsidR="001006D7">
        <w:rPr>
          <w:rFonts w:asciiTheme="minorHAnsi" w:eastAsia="Calibri" w:hAnsiTheme="minorHAnsi" w:cstheme="minorHAnsi"/>
        </w:rPr>
        <w:t>(</w:t>
      </w:r>
      <w:proofErr w:type="spellStart"/>
      <w:r w:rsidR="001006D7">
        <w:rPr>
          <w:rFonts w:asciiTheme="minorHAnsi" w:eastAsia="Calibri" w:hAnsiTheme="minorHAnsi" w:cstheme="minorHAnsi"/>
        </w:rPr>
        <w:t>is</w:t>
      </w:r>
      <w:proofErr w:type="spellEnd"/>
      <w:r w:rsidR="001006D7">
        <w:rPr>
          <w:rFonts w:asciiTheme="minorHAnsi" w:eastAsia="Calibri" w:hAnsiTheme="minorHAnsi" w:cstheme="minorHAnsi"/>
        </w:rPr>
        <w:t>)</w:t>
      </w:r>
      <w:r w:rsidRPr="00966C82">
        <w:rPr>
          <w:rFonts w:asciiTheme="minorHAnsi" w:eastAsia="Calibri" w:hAnsiTheme="minorHAnsi" w:cstheme="minorHAnsi"/>
        </w:rPr>
        <w:t xml:space="preserve"> técnico(</w:t>
      </w:r>
      <w:r w:rsidR="001006D7">
        <w:rPr>
          <w:rFonts w:asciiTheme="minorHAnsi" w:eastAsia="Calibri" w:hAnsiTheme="minorHAnsi" w:cstheme="minorHAnsi"/>
        </w:rPr>
        <w:t>s</w:t>
      </w:r>
      <w:r w:rsidRPr="00966C82">
        <w:rPr>
          <w:rFonts w:asciiTheme="minorHAnsi" w:eastAsia="Calibri" w:hAnsiTheme="minorHAnsi" w:cstheme="minorHAnsi"/>
        </w:rPr>
        <w:t>) indicado(</w:t>
      </w:r>
      <w:r w:rsidR="001006D7">
        <w:rPr>
          <w:rFonts w:asciiTheme="minorHAnsi" w:eastAsia="Calibri" w:hAnsiTheme="minorHAnsi" w:cstheme="minorHAnsi"/>
        </w:rPr>
        <w:t>s</w:t>
      </w:r>
      <w:r w:rsidRPr="00966C82">
        <w:rPr>
          <w:rFonts w:asciiTheme="minorHAnsi" w:eastAsia="Calibri" w:hAnsiTheme="minorHAnsi" w:cstheme="minorHAnsi"/>
        </w:rPr>
        <w:t>) pela licitante:</w:t>
      </w:r>
    </w:p>
    <w:p w14:paraId="69968796" w14:textId="56A83EB5" w:rsidR="009D74E6" w:rsidRPr="00966C82" w:rsidRDefault="00DC4857" w:rsidP="006D7526">
      <w:pPr>
        <w:pStyle w:val="PargrafodaLista"/>
        <w:widowControl/>
        <w:numPr>
          <w:ilvl w:val="0"/>
          <w:numId w:val="25"/>
        </w:numPr>
        <w:spacing w:line="360" w:lineRule="auto"/>
        <w:jc w:val="both"/>
        <w:rPr>
          <w:rFonts w:asciiTheme="minorHAnsi" w:hAnsiTheme="minorHAnsi" w:cstheme="minorHAnsi"/>
        </w:rPr>
      </w:pPr>
      <w:r w:rsidRPr="00966C82">
        <w:rPr>
          <w:rFonts w:asciiTheme="minorHAnsi" w:eastAsia="Calibri" w:hAnsiTheme="minorHAnsi" w:cstheme="minorHAnsi"/>
        </w:rPr>
        <w:t>P</w:t>
      </w:r>
      <w:r w:rsidR="00B60C88" w:rsidRPr="00966C82">
        <w:rPr>
          <w:rFonts w:asciiTheme="minorHAnsi" w:eastAsia="Calibri" w:hAnsiTheme="minorHAnsi" w:cstheme="minorHAnsi"/>
        </w:rPr>
        <w:t>ertença</w:t>
      </w:r>
      <w:r>
        <w:rPr>
          <w:rFonts w:asciiTheme="minorHAnsi" w:eastAsia="Calibri" w:hAnsiTheme="minorHAnsi" w:cstheme="minorHAnsi"/>
        </w:rPr>
        <w:t>(m)</w:t>
      </w:r>
      <w:r w:rsidR="00B60C88" w:rsidRPr="00966C82">
        <w:rPr>
          <w:rFonts w:asciiTheme="minorHAnsi" w:eastAsia="Calibri" w:hAnsiTheme="minorHAnsi" w:cstheme="minorHAnsi"/>
        </w:rPr>
        <w:t xml:space="preserve"> ao quadro permanente de empregados da licitante na data da abertura da licitação através ou da Carteira de Trabalho e Previdência Social</w:t>
      </w:r>
      <w:r w:rsidR="00B60C88" w:rsidRPr="00966C82">
        <w:rPr>
          <w:rFonts w:asciiTheme="minorHAnsi" w:eastAsia="Times New Roman" w:hAnsiTheme="minorHAnsi" w:cstheme="minorHAnsi"/>
        </w:rPr>
        <w:t>,</w:t>
      </w:r>
      <w:r w:rsidR="00B60C88" w:rsidRPr="00966C82">
        <w:rPr>
          <w:rFonts w:asciiTheme="minorHAnsi" w:eastAsia="Calibri" w:hAnsiTheme="minorHAnsi" w:cstheme="minorHAnsi"/>
        </w:rPr>
        <w:t xml:space="preserve"> ou de seu respectivo Contrato de Prestação de Serviços, entre o profissional e a proponente, com firma reconhecida em cartório de ambas as partes, e com prazo de vigência de no mínimo a vigência da obra a ser contratada; ou Sendo dirigente ou sócio de empresa, tal comprovação poderá ser feita através da cópia da ata da assembleia de sua investidura no cargo ou contrato social; ou,</w:t>
      </w:r>
    </w:p>
    <w:p w14:paraId="4EDC7C41" w14:textId="307D6368" w:rsidR="009D74E6" w:rsidRPr="00966C82" w:rsidRDefault="00B60C88" w:rsidP="006D7526">
      <w:pPr>
        <w:pStyle w:val="PargrafodaLista"/>
        <w:widowControl/>
        <w:numPr>
          <w:ilvl w:val="0"/>
          <w:numId w:val="25"/>
        </w:numPr>
        <w:spacing w:line="360" w:lineRule="auto"/>
        <w:jc w:val="both"/>
        <w:rPr>
          <w:rFonts w:asciiTheme="minorHAnsi" w:hAnsiTheme="minorHAnsi" w:cstheme="minorHAnsi"/>
        </w:rPr>
      </w:pPr>
      <w:r w:rsidRPr="00966C82">
        <w:rPr>
          <w:rFonts w:asciiTheme="minorHAnsi" w:eastAsia="Calibri" w:hAnsiTheme="minorHAnsi" w:cstheme="minorHAnsi"/>
        </w:rPr>
        <w:t>caso o(</w:t>
      </w:r>
      <w:r w:rsidR="00F52FBE">
        <w:rPr>
          <w:rFonts w:asciiTheme="minorHAnsi" w:eastAsia="Calibri" w:hAnsiTheme="minorHAnsi" w:cstheme="minorHAnsi"/>
        </w:rPr>
        <w:t>s</w:t>
      </w:r>
      <w:r w:rsidRPr="00966C82">
        <w:rPr>
          <w:rFonts w:asciiTheme="minorHAnsi" w:eastAsia="Calibri" w:hAnsiTheme="minorHAnsi" w:cstheme="minorHAnsi"/>
        </w:rPr>
        <w:t xml:space="preserve">) </w:t>
      </w:r>
      <w:r w:rsidR="00F52FBE" w:rsidRPr="00966C82">
        <w:rPr>
          <w:rFonts w:asciiTheme="minorHAnsi" w:eastAsia="Calibri" w:hAnsiTheme="minorHAnsi" w:cstheme="minorHAnsi"/>
        </w:rPr>
        <w:t>engenheiro(</w:t>
      </w:r>
      <w:r w:rsidR="00F52FBE">
        <w:rPr>
          <w:rFonts w:asciiTheme="minorHAnsi" w:eastAsia="Calibri" w:hAnsiTheme="minorHAnsi" w:cstheme="minorHAnsi"/>
        </w:rPr>
        <w:t>s</w:t>
      </w:r>
      <w:r w:rsidR="00F52FBE" w:rsidRPr="00966C82">
        <w:rPr>
          <w:rFonts w:asciiTheme="minorHAnsi" w:eastAsia="Calibri" w:hAnsiTheme="minorHAnsi" w:cstheme="minorHAnsi"/>
        </w:rPr>
        <w:t xml:space="preserve">) </w:t>
      </w:r>
      <w:r w:rsidR="00F52FBE">
        <w:rPr>
          <w:rFonts w:asciiTheme="minorHAnsi" w:eastAsia="Calibri" w:hAnsiTheme="minorHAnsi" w:cstheme="minorHAnsi"/>
        </w:rPr>
        <w:t xml:space="preserve">e/ou </w:t>
      </w:r>
      <w:r w:rsidR="00F52FBE" w:rsidRPr="00966C82">
        <w:rPr>
          <w:rFonts w:asciiTheme="minorHAnsi" w:eastAsia="Calibri" w:hAnsiTheme="minorHAnsi" w:cstheme="minorHAnsi"/>
        </w:rPr>
        <w:t>responsável</w:t>
      </w:r>
      <w:r w:rsidR="00F52FBE">
        <w:rPr>
          <w:rFonts w:asciiTheme="minorHAnsi" w:eastAsia="Calibri" w:hAnsiTheme="minorHAnsi" w:cstheme="minorHAnsi"/>
        </w:rPr>
        <w:t>(</w:t>
      </w:r>
      <w:proofErr w:type="spellStart"/>
      <w:r w:rsidR="00F52FBE">
        <w:rPr>
          <w:rFonts w:asciiTheme="minorHAnsi" w:eastAsia="Calibri" w:hAnsiTheme="minorHAnsi" w:cstheme="minorHAnsi"/>
        </w:rPr>
        <w:t>is</w:t>
      </w:r>
      <w:proofErr w:type="spellEnd"/>
      <w:r w:rsidR="00F52FBE">
        <w:rPr>
          <w:rFonts w:asciiTheme="minorHAnsi" w:eastAsia="Calibri" w:hAnsiTheme="minorHAnsi" w:cstheme="minorHAnsi"/>
        </w:rPr>
        <w:t>)</w:t>
      </w:r>
      <w:r w:rsidR="00F52FBE" w:rsidRPr="00966C82">
        <w:rPr>
          <w:rFonts w:asciiTheme="minorHAnsi" w:eastAsia="Calibri" w:hAnsiTheme="minorHAnsi" w:cstheme="minorHAnsi"/>
        </w:rPr>
        <w:t xml:space="preserve"> técnico(</w:t>
      </w:r>
      <w:r w:rsidR="00F52FBE">
        <w:rPr>
          <w:rFonts w:asciiTheme="minorHAnsi" w:eastAsia="Calibri" w:hAnsiTheme="minorHAnsi" w:cstheme="minorHAnsi"/>
        </w:rPr>
        <w:t>s</w:t>
      </w:r>
      <w:r w:rsidR="00F52FBE" w:rsidRPr="00966C82">
        <w:rPr>
          <w:rFonts w:asciiTheme="minorHAnsi" w:eastAsia="Calibri" w:hAnsiTheme="minorHAnsi" w:cstheme="minorHAnsi"/>
        </w:rPr>
        <w:t>)</w:t>
      </w:r>
      <w:r w:rsidRPr="00966C82">
        <w:rPr>
          <w:rFonts w:asciiTheme="minorHAnsi" w:eastAsia="Calibri" w:hAnsiTheme="minorHAnsi" w:cstheme="minorHAnsi"/>
        </w:rPr>
        <w:t xml:space="preserve"> indicado</w:t>
      </w:r>
      <w:r w:rsidR="006B2DAE">
        <w:rPr>
          <w:rFonts w:asciiTheme="minorHAnsi" w:eastAsia="Calibri" w:hAnsiTheme="minorHAnsi" w:cstheme="minorHAnsi"/>
        </w:rPr>
        <w:t>(s)</w:t>
      </w:r>
      <w:r w:rsidRPr="00966C82">
        <w:rPr>
          <w:rFonts w:asciiTheme="minorHAnsi" w:eastAsia="Calibri" w:hAnsiTheme="minorHAnsi" w:cstheme="minorHAnsi"/>
        </w:rPr>
        <w:t xml:space="preserve"> pela licitante seja o(a) proprietário(a) da mesma, deverá fazer prova através do Contrato ou Estatuto Social.</w:t>
      </w:r>
    </w:p>
    <w:p w14:paraId="7B979FA1" w14:textId="317A9431" w:rsidR="009D74E6" w:rsidRPr="00966C82" w:rsidRDefault="00B60C88" w:rsidP="006D7526">
      <w:pPr>
        <w:widowControl/>
        <w:numPr>
          <w:ilvl w:val="4"/>
          <w:numId w:val="15"/>
        </w:numPr>
        <w:spacing w:line="360" w:lineRule="auto"/>
        <w:jc w:val="both"/>
        <w:rPr>
          <w:rFonts w:asciiTheme="minorHAnsi" w:hAnsiTheme="minorHAnsi" w:cstheme="minorHAnsi"/>
        </w:rPr>
      </w:pPr>
      <w:r w:rsidRPr="00966C82">
        <w:rPr>
          <w:rFonts w:asciiTheme="minorHAnsi" w:eastAsia="Calibri" w:hAnsiTheme="minorHAnsi" w:cstheme="minorHAnsi"/>
        </w:rPr>
        <w:t>Comprovação</w:t>
      </w:r>
      <w:r w:rsidR="003867C6">
        <w:rPr>
          <w:rFonts w:asciiTheme="minorHAnsi" w:eastAsia="Calibri" w:hAnsiTheme="minorHAnsi" w:cstheme="minorHAnsi"/>
        </w:rPr>
        <w:t xml:space="preserve"> </w:t>
      </w:r>
      <w:r w:rsidRPr="00966C82">
        <w:rPr>
          <w:rFonts w:asciiTheme="minorHAnsi" w:eastAsia="Calibri" w:hAnsiTheme="minorHAnsi" w:cstheme="minorHAnsi"/>
        </w:rPr>
        <w:t>mediante</w:t>
      </w:r>
      <w:r w:rsidR="003867C6">
        <w:rPr>
          <w:rFonts w:asciiTheme="minorHAnsi" w:eastAsia="Calibri" w:hAnsiTheme="minorHAnsi" w:cstheme="minorHAnsi"/>
        </w:rPr>
        <w:t xml:space="preserve"> </w:t>
      </w:r>
      <w:r w:rsidRPr="00966C82">
        <w:rPr>
          <w:rFonts w:asciiTheme="minorHAnsi" w:eastAsia="Calibri" w:hAnsiTheme="minorHAnsi" w:cstheme="minorHAnsi"/>
        </w:rPr>
        <w:t>Certidão(</w:t>
      </w:r>
      <w:proofErr w:type="spellStart"/>
      <w:r w:rsidRPr="00966C82">
        <w:rPr>
          <w:rFonts w:asciiTheme="minorHAnsi" w:eastAsia="Calibri" w:hAnsiTheme="minorHAnsi" w:cstheme="minorHAnsi"/>
        </w:rPr>
        <w:t>ões</w:t>
      </w:r>
      <w:proofErr w:type="spellEnd"/>
      <w:r w:rsidRPr="00966C82">
        <w:rPr>
          <w:rFonts w:asciiTheme="minorHAnsi" w:eastAsia="Calibri" w:hAnsiTheme="minorHAnsi" w:cstheme="minorHAnsi"/>
        </w:rPr>
        <w:t>),</w:t>
      </w:r>
      <w:r w:rsidR="003867C6">
        <w:rPr>
          <w:rFonts w:asciiTheme="minorHAnsi" w:eastAsia="Calibri" w:hAnsiTheme="minorHAnsi" w:cstheme="minorHAnsi"/>
        </w:rPr>
        <w:t xml:space="preserve"> </w:t>
      </w:r>
      <w:r w:rsidRPr="00966C82">
        <w:rPr>
          <w:rFonts w:asciiTheme="minorHAnsi" w:eastAsia="Calibri" w:hAnsiTheme="minorHAnsi" w:cstheme="minorHAnsi"/>
        </w:rPr>
        <w:t>Atestado(s)</w:t>
      </w:r>
      <w:r w:rsidR="003867C6">
        <w:rPr>
          <w:rFonts w:asciiTheme="minorHAnsi" w:eastAsia="Calibri" w:hAnsiTheme="minorHAnsi" w:cstheme="minorHAnsi"/>
        </w:rPr>
        <w:t xml:space="preserve"> </w:t>
      </w:r>
      <w:r w:rsidRPr="00966C82">
        <w:rPr>
          <w:rFonts w:asciiTheme="minorHAnsi" w:eastAsia="Calibri" w:hAnsiTheme="minorHAnsi" w:cstheme="minorHAnsi"/>
        </w:rPr>
        <w:t>ou</w:t>
      </w:r>
      <w:r w:rsidR="003867C6">
        <w:rPr>
          <w:rFonts w:asciiTheme="minorHAnsi" w:eastAsia="Calibri" w:hAnsiTheme="minorHAnsi" w:cstheme="minorHAnsi"/>
        </w:rPr>
        <w:t xml:space="preserve"> </w:t>
      </w:r>
      <w:r w:rsidRPr="00966C82">
        <w:rPr>
          <w:rFonts w:asciiTheme="minorHAnsi" w:eastAsia="Calibri" w:hAnsiTheme="minorHAnsi" w:cstheme="minorHAnsi"/>
        </w:rPr>
        <w:t>Declaração(</w:t>
      </w:r>
      <w:proofErr w:type="spellStart"/>
      <w:r w:rsidRPr="00966C82">
        <w:rPr>
          <w:rFonts w:asciiTheme="minorHAnsi" w:eastAsia="Calibri" w:hAnsiTheme="minorHAnsi" w:cstheme="minorHAnsi"/>
        </w:rPr>
        <w:t>ões</w:t>
      </w:r>
      <w:proofErr w:type="spellEnd"/>
      <w:r w:rsidRPr="00966C82">
        <w:rPr>
          <w:rFonts w:asciiTheme="minorHAnsi" w:eastAsia="Calibri" w:hAnsiTheme="minorHAnsi" w:cstheme="minorHAnsi"/>
        </w:rPr>
        <w:t>), expedido(s)</w:t>
      </w:r>
      <w:r w:rsidR="003867C6">
        <w:rPr>
          <w:rFonts w:asciiTheme="minorHAnsi" w:eastAsia="Calibri" w:hAnsiTheme="minorHAnsi" w:cstheme="minorHAnsi"/>
        </w:rPr>
        <w:t xml:space="preserve"> </w:t>
      </w:r>
      <w:r w:rsidRPr="00966C82">
        <w:rPr>
          <w:rFonts w:asciiTheme="minorHAnsi" w:eastAsia="Calibri" w:hAnsiTheme="minorHAnsi" w:cstheme="minorHAnsi"/>
        </w:rPr>
        <w:t>por</w:t>
      </w:r>
      <w:r w:rsidR="003867C6">
        <w:rPr>
          <w:rFonts w:asciiTheme="minorHAnsi" w:eastAsia="Calibri" w:hAnsiTheme="minorHAnsi" w:cstheme="minorHAnsi"/>
        </w:rPr>
        <w:t xml:space="preserve"> </w:t>
      </w:r>
      <w:r w:rsidRPr="00966C82">
        <w:rPr>
          <w:rFonts w:asciiTheme="minorHAnsi" w:eastAsia="Calibri" w:hAnsiTheme="minorHAnsi" w:cstheme="minorHAnsi"/>
        </w:rPr>
        <w:t>pessoa jurídica de direito público</w:t>
      </w:r>
      <w:r w:rsidR="003867C6">
        <w:rPr>
          <w:rFonts w:asciiTheme="minorHAnsi" w:eastAsia="Calibri" w:hAnsiTheme="minorHAnsi" w:cstheme="minorHAnsi"/>
        </w:rPr>
        <w:t xml:space="preserve"> </w:t>
      </w:r>
      <w:r w:rsidRPr="00966C82">
        <w:rPr>
          <w:rFonts w:asciiTheme="minorHAnsi" w:eastAsia="Calibri" w:hAnsiTheme="minorHAnsi" w:cstheme="minorHAnsi"/>
        </w:rPr>
        <w:t>ou</w:t>
      </w:r>
      <w:r w:rsidR="003867C6">
        <w:rPr>
          <w:rFonts w:asciiTheme="minorHAnsi" w:eastAsia="Calibri" w:hAnsiTheme="minorHAnsi" w:cstheme="minorHAnsi"/>
        </w:rPr>
        <w:t xml:space="preserve"> </w:t>
      </w:r>
      <w:r w:rsidRPr="00966C82">
        <w:rPr>
          <w:rFonts w:asciiTheme="minorHAnsi" w:eastAsia="Calibri" w:hAnsiTheme="minorHAnsi" w:cstheme="minorHAnsi"/>
        </w:rPr>
        <w:t>privado, de que o(s)</w:t>
      </w:r>
      <w:r w:rsidR="003867C6">
        <w:rPr>
          <w:rFonts w:asciiTheme="minorHAnsi" w:eastAsia="Calibri" w:hAnsiTheme="minorHAnsi" w:cstheme="minorHAnsi"/>
        </w:rPr>
        <w:t xml:space="preserve"> </w:t>
      </w:r>
      <w:r w:rsidR="00275CB5" w:rsidRPr="00275CB5">
        <w:rPr>
          <w:rFonts w:asciiTheme="minorHAnsi" w:eastAsia="Calibri" w:hAnsiTheme="minorHAnsi" w:cstheme="minorHAnsi"/>
          <w:b/>
          <w:bCs/>
        </w:rPr>
        <w:t>Engenheiro(</w:t>
      </w:r>
      <w:r w:rsidR="00956F07" w:rsidRPr="00275CB5">
        <w:rPr>
          <w:rFonts w:asciiTheme="minorHAnsi" w:eastAsia="Calibri" w:hAnsiTheme="minorHAnsi" w:cstheme="minorHAnsi"/>
          <w:b/>
          <w:bCs/>
        </w:rPr>
        <w:t>s</w:t>
      </w:r>
      <w:r w:rsidR="00275CB5" w:rsidRPr="00275CB5">
        <w:rPr>
          <w:rFonts w:asciiTheme="minorHAnsi" w:eastAsia="Calibri" w:hAnsiTheme="minorHAnsi" w:cstheme="minorHAnsi"/>
          <w:b/>
          <w:bCs/>
        </w:rPr>
        <w:t xml:space="preserve">) </w:t>
      </w:r>
      <w:r w:rsidR="001467BB">
        <w:rPr>
          <w:rFonts w:asciiTheme="minorHAnsi" w:eastAsia="Calibri" w:hAnsiTheme="minorHAnsi" w:cstheme="minorHAnsi"/>
          <w:b/>
          <w:bCs/>
        </w:rPr>
        <w:t>Civil</w:t>
      </w:r>
      <w:r w:rsidR="00275CB5">
        <w:rPr>
          <w:rFonts w:asciiTheme="minorHAnsi" w:eastAsia="Calibri" w:hAnsiTheme="minorHAnsi" w:cstheme="minorHAnsi"/>
          <w:b/>
          <w:bCs/>
        </w:rPr>
        <w:t>(</w:t>
      </w:r>
      <w:r w:rsidR="00275CB5" w:rsidRPr="00275CB5">
        <w:rPr>
          <w:rFonts w:asciiTheme="minorHAnsi" w:eastAsia="Calibri" w:hAnsiTheme="minorHAnsi" w:cstheme="minorHAnsi"/>
          <w:b/>
          <w:bCs/>
        </w:rPr>
        <w:t>s</w:t>
      </w:r>
      <w:r w:rsidR="00275CB5">
        <w:rPr>
          <w:rFonts w:asciiTheme="minorHAnsi" w:eastAsia="Calibri" w:hAnsiTheme="minorHAnsi" w:cstheme="minorHAnsi"/>
          <w:b/>
          <w:bCs/>
        </w:rPr>
        <w:t>)</w:t>
      </w:r>
      <w:r w:rsidR="00275CB5">
        <w:rPr>
          <w:rFonts w:asciiTheme="minorHAnsi" w:eastAsia="Calibri" w:hAnsiTheme="minorHAnsi" w:cstheme="minorHAnsi"/>
        </w:rPr>
        <w:t xml:space="preserve"> </w:t>
      </w:r>
      <w:r w:rsidRPr="00966C82">
        <w:rPr>
          <w:rFonts w:asciiTheme="minorHAnsi" w:eastAsia="Calibri" w:hAnsiTheme="minorHAnsi" w:cstheme="minorHAnsi"/>
        </w:rPr>
        <w:t>responsável(</w:t>
      </w:r>
      <w:proofErr w:type="spellStart"/>
      <w:r w:rsidRPr="00966C82">
        <w:rPr>
          <w:rFonts w:asciiTheme="minorHAnsi" w:eastAsia="Calibri" w:hAnsiTheme="minorHAnsi" w:cstheme="minorHAnsi"/>
        </w:rPr>
        <w:t>is</w:t>
      </w:r>
      <w:proofErr w:type="spellEnd"/>
      <w:r w:rsidRPr="00966C82">
        <w:rPr>
          <w:rFonts w:asciiTheme="minorHAnsi" w:eastAsia="Calibri" w:hAnsiTheme="minorHAnsi" w:cstheme="minorHAnsi"/>
        </w:rPr>
        <w:t>) técnico(s) indicado(s) pela licitante para esta licitação tenha(m) participado da execução dos serviços similares ao objeto deste Edital</w:t>
      </w:r>
      <w:r w:rsidRPr="00966C82">
        <w:rPr>
          <w:rFonts w:asciiTheme="minorHAnsi" w:eastAsia="Times New Roman" w:hAnsiTheme="minorHAnsi" w:cstheme="minorHAnsi"/>
          <w:color w:val="000000"/>
        </w:rPr>
        <w:t>.</w:t>
      </w:r>
    </w:p>
    <w:p w14:paraId="02D3D16A" w14:textId="77777777" w:rsidR="009D74E6" w:rsidRPr="00966C82" w:rsidRDefault="00B60C88" w:rsidP="009B7F02">
      <w:pPr>
        <w:widowControl/>
        <w:spacing w:line="288" w:lineRule="auto"/>
        <w:jc w:val="both"/>
        <w:rPr>
          <w:rFonts w:asciiTheme="minorHAnsi" w:hAnsiTheme="minorHAnsi" w:cstheme="minorHAnsi"/>
        </w:rPr>
      </w:pPr>
      <w:r w:rsidRPr="00966C82">
        <w:rPr>
          <w:rFonts w:asciiTheme="minorHAnsi" w:eastAsia="Calibri" w:hAnsiTheme="minorHAnsi" w:cstheme="minorHAnsi"/>
          <w:b/>
          <w:bCs/>
        </w:rPr>
        <w:t>Obs. a)</w:t>
      </w:r>
      <w:r w:rsidRPr="00966C82">
        <w:rPr>
          <w:rFonts w:asciiTheme="minorHAnsi" w:eastAsia="Calibri" w:hAnsiTheme="minorHAnsi" w:cstheme="minorHAnsi"/>
        </w:rPr>
        <w:t xml:space="preserve"> a(s) Certidão(</w:t>
      </w:r>
      <w:proofErr w:type="spellStart"/>
      <w:r w:rsidRPr="00966C82">
        <w:rPr>
          <w:rFonts w:asciiTheme="minorHAnsi" w:eastAsia="Calibri" w:hAnsiTheme="minorHAnsi" w:cstheme="minorHAnsi"/>
        </w:rPr>
        <w:t>ões</w:t>
      </w:r>
      <w:proofErr w:type="spellEnd"/>
      <w:r w:rsidRPr="00966C82">
        <w:rPr>
          <w:rFonts w:asciiTheme="minorHAnsi" w:eastAsia="Calibri" w:hAnsiTheme="minorHAnsi" w:cstheme="minorHAnsi"/>
        </w:rPr>
        <w:t>), Atestado(s) ou Declaração(</w:t>
      </w:r>
      <w:proofErr w:type="spellStart"/>
      <w:r w:rsidRPr="00966C82">
        <w:rPr>
          <w:rFonts w:asciiTheme="minorHAnsi" w:eastAsia="Calibri" w:hAnsiTheme="minorHAnsi" w:cstheme="minorHAnsi"/>
        </w:rPr>
        <w:t>ões</w:t>
      </w:r>
      <w:proofErr w:type="spellEnd"/>
      <w:r w:rsidRPr="00966C82">
        <w:rPr>
          <w:rFonts w:asciiTheme="minorHAnsi" w:eastAsia="Calibri" w:hAnsiTheme="minorHAnsi" w:cstheme="minorHAnsi"/>
        </w:rPr>
        <w:t>) deverá(</w:t>
      </w:r>
      <w:proofErr w:type="spellStart"/>
      <w:r w:rsidRPr="00966C82">
        <w:rPr>
          <w:rFonts w:asciiTheme="minorHAnsi" w:eastAsia="Calibri" w:hAnsiTheme="minorHAnsi" w:cstheme="minorHAnsi"/>
        </w:rPr>
        <w:t>ão</w:t>
      </w:r>
      <w:proofErr w:type="spellEnd"/>
      <w:r w:rsidRPr="00966C82">
        <w:rPr>
          <w:rFonts w:asciiTheme="minorHAnsi" w:eastAsia="Calibri" w:hAnsiTheme="minorHAnsi" w:cstheme="minorHAnsi"/>
        </w:rPr>
        <w:t>) estar registrada(s) no CREA.</w:t>
      </w:r>
    </w:p>
    <w:p w14:paraId="13156E9B" w14:textId="77777777" w:rsidR="009D74E6" w:rsidRPr="00966C82" w:rsidRDefault="00B60C88" w:rsidP="009B7F02">
      <w:pPr>
        <w:widowControl/>
        <w:spacing w:line="288" w:lineRule="auto"/>
        <w:jc w:val="both"/>
        <w:rPr>
          <w:rFonts w:asciiTheme="minorHAnsi" w:hAnsiTheme="minorHAnsi" w:cstheme="minorHAnsi"/>
        </w:rPr>
      </w:pPr>
      <w:r w:rsidRPr="00966C82">
        <w:rPr>
          <w:rFonts w:asciiTheme="minorHAnsi" w:eastAsia="Calibri" w:hAnsiTheme="minorHAnsi" w:cstheme="minorHAnsi"/>
          <w:b/>
          <w:bCs/>
        </w:rPr>
        <w:t>Obs. b)</w:t>
      </w:r>
      <w:r w:rsidRPr="00966C82">
        <w:rPr>
          <w:rFonts w:asciiTheme="minorHAnsi" w:eastAsia="Calibri" w:hAnsiTheme="minorHAnsi" w:cstheme="minorHAnsi"/>
        </w:rPr>
        <w:t xml:space="preserve"> a(s) Certidão(</w:t>
      </w:r>
      <w:proofErr w:type="spellStart"/>
      <w:r w:rsidRPr="00966C82">
        <w:rPr>
          <w:rFonts w:asciiTheme="minorHAnsi" w:eastAsia="Calibri" w:hAnsiTheme="minorHAnsi" w:cstheme="minorHAnsi"/>
        </w:rPr>
        <w:t>ões</w:t>
      </w:r>
      <w:proofErr w:type="spellEnd"/>
      <w:r w:rsidRPr="00966C82">
        <w:rPr>
          <w:rFonts w:asciiTheme="minorHAnsi" w:eastAsia="Calibri" w:hAnsiTheme="minorHAnsi" w:cstheme="minorHAnsi"/>
        </w:rPr>
        <w:t>), Atestado(s) ou Declaração(</w:t>
      </w:r>
      <w:proofErr w:type="spellStart"/>
      <w:r w:rsidRPr="00966C82">
        <w:rPr>
          <w:rFonts w:asciiTheme="minorHAnsi" w:eastAsia="Calibri" w:hAnsiTheme="minorHAnsi" w:cstheme="minorHAnsi"/>
        </w:rPr>
        <w:t>ões</w:t>
      </w:r>
      <w:proofErr w:type="spellEnd"/>
      <w:r w:rsidRPr="00966C82">
        <w:rPr>
          <w:rFonts w:asciiTheme="minorHAnsi" w:eastAsia="Calibri" w:hAnsiTheme="minorHAnsi" w:cstheme="minorHAnsi"/>
        </w:rPr>
        <w:t>) deverá(</w:t>
      </w:r>
      <w:proofErr w:type="spellStart"/>
      <w:r w:rsidRPr="00966C82">
        <w:rPr>
          <w:rFonts w:asciiTheme="minorHAnsi" w:eastAsia="Calibri" w:hAnsiTheme="minorHAnsi" w:cstheme="minorHAnsi"/>
        </w:rPr>
        <w:t>ão</w:t>
      </w:r>
      <w:proofErr w:type="spellEnd"/>
      <w:r w:rsidRPr="00966C82">
        <w:rPr>
          <w:rFonts w:asciiTheme="minorHAnsi" w:eastAsia="Calibri" w:hAnsiTheme="minorHAnsi" w:cstheme="minorHAnsi"/>
        </w:rPr>
        <w:t>) ser fornecido(s) pelo(s) respectivo(s) contratante(s). Será(</w:t>
      </w:r>
      <w:proofErr w:type="spellStart"/>
      <w:r w:rsidRPr="00966C82">
        <w:rPr>
          <w:rFonts w:asciiTheme="minorHAnsi" w:eastAsia="Calibri" w:hAnsiTheme="minorHAnsi" w:cstheme="minorHAnsi"/>
        </w:rPr>
        <w:t>ão</w:t>
      </w:r>
      <w:proofErr w:type="spellEnd"/>
      <w:r w:rsidRPr="00966C82">
        <w:rPr>
          <w:rFonts w:asciiTheme="minorHAnsi" w:eastAsia="Calibri" w:hAnsiTheme="minorHAnsi" w:cstheme="minorHAnsi"/>
        </w:rPr>
        <w:t>) aceita(s) Certidão(</w:t>
      </w:r>
      <w:proofErr w:type="spellStart"/>
      <w:r w:rsidRPr="00966C82">
        <w:rPr>
          <w:rFonts w:asciiTheme="minorHAnsi" w:eastAsia="Calibri" w:hAnsiTheme="minorHAnsi" w:cstheme="minorHAnsi"/>
        </w:rPr>
        <w:t>ões</w:t>
      </w:r>
      <w:proofErr w:type="spellEnd"/>
      <w:r w:rsidRPr="00966C82">
        <w:rPr>
          <w:rFonts w:asciiTheme="minorHAnsi" w:eastAsia="Calibri" w:hAnsiTheme="minorHAnsi" w:cstheme="minorHAnsi"/>
        </w:rPr>
        <w:t>), Atestado(s) ou Declaração(</w:t>
      </w:r>
      <w:proofErr w:type="spellStart"/>
      <w:r w:rsidRPr="00966C82">
        <w:rPr>
          <w:rFonts w:asciiTheme="minorHAnsi" w:eastAsia="Calibri" w:hAnsiTheme="minorHAnsi" w:cstheme="minorHAnsi"/>
        </w:rPr>
        <w:t>ões</w:t>
      </w:r>
      <w:proofErr w:type="spellEnd"/>
      <w:r w:rsidRPr="00966C82">
        <w:rPr>
          <w:rFonts w:asciiTheme="minorHAnsi" w:eastAsia="Calibri" w:hAnsiTheme="minorHAnsi" w:cstheme="minorHAnsi"/>
        </w:rPr>
        <w:t>) de serviços legalmente subempreitados, desde que a(s) subcontratação(</w:t>
      </w:r>
      <w:proofErr w:type="spellStart"/>
      <w:r w:rsidRPr="00966C82">
        <w:rPr>
          <w:rFonts w:asciiTheme="minorHAnsi" w:eastAsia="Calibri" w:hAnsiTheme="minorHAnsi" w:cstheme="minorHAnsi"/>
        </w:rPr>
        <w:t>ões</w:t>
      </w:r>
      <w:proofErr w:type="spellEnd"/>
      <w:r w:rsidRPr="00966C82">
        <w:rPr>
          <w:rFonts w:asciiTheme="minorHAnsi" w:eastAsia="Calibri" w:hAnsiTheme="minorHAnsi" w:cstheme="minorHAnsi"/>
        </w:rPr>
        <w:t>) seja(m) devidamente autorizada(s) pelo(s) respectivo(s) contratante(s), proprietário(s) da(s) obra(s) e/ou serviço(s). Neste caso, deverão ser apresentados os documentos comprobatórios da autorização de subcontratação.</w:t>
      </w:r>
    </w:p>
    <w:p w14:paraId="3840F266" w14:textId="4F84469D" w:rsidR="009D74E6" w:rsidRPr="00966C82" w:rsidRDefault="00B60C88" w:rsidP="009B7F02">
      <w:pPr>
        <w:widowControl/>
        <w:spacing w:line="288" w:lineRule="auto"/>
        <w:jc w:val="both"/>
        <w:rPr>
          <w:rFonts w:asciiTheme="minorHAnsi" w:hAnsiTheme="minorHAnsi" w:cstheme="minorHAnsi"/>
        </w:rPr>
      </w:pPr>
      <w:r w:rsidRPr="00966C82">
        <w:rPr>
          <w:rFonts w:asciiTheme="minorHAnsi" w:eastAsia="Calibri" w:hAnsiTheme="minorHAnsi" w:cstheme="minorHAnsi"/>
          <w:b/>
          <w:bCs/>
        </w:rPr>
        <w:t>Obs. c)</w:t>
      </w:r>
      <w:r w:rsidRPr="00966C82">
        <w:rPr>
          <w:rFonts w:asciiTheme="minorHAnsi" w:eastAsia="Calibri" w:hAnsiTheme="minorHAnsi" w:cstheme="minorHAnsi"/>
        </w:rPr>
        <w:t xml:space="preserve"> caso o(s) </w:t>
      </w:r>
      <w:r w:rsidR="00905161" w:rsidRPr="00905161">
        <w:rPr>
          <w:rFonts w:asciiTheme="minorHAnsi" w:eastAsia="Calibri" w:hAnsiTheme="minorHAnsi" w:cstheme="minorHAnsi"/>
          <w:b/>
          <w:bCs/>
        </w:rPr>
        <w:t>Engenheiro</w:t>
      </w:r>
      <w:r w:rsidRPr="00905161">
        <w:rPr>
          <w:rFonts w:asciiTheme="minorHAnsi" w:eastAsia="Calibri" w:hAnsiTheme="minorHAnsi" w:cstheme="minorHAnsi"/>
          <w:b/>
          <w:bCs/>
        </w:rPr>
        <w:t xml:space="preserve">(s) </w:t>
      </w:r>
      <w:r w:rsidR="00B84BC1">
        <w:rPr>
          <w:rFonts w:asciiTheme="minorHAnsi" w:eastAsia="Calibri" w:hAnsiTheme="minorHAnsi" w:cstheme="minorHAnsi"/>
          <w:b/>
          <w:bCs/>
        </w:rPr>
        <w:t>Civil</w:t>
      </w:r>
      <w:r w:rsidRPr="00905161">
        <w:rPr>
          <w:rFonts w:asciiTheme="minorHAnsi" w:eastAsia="Calibri" w:hAnsiTheme="minorHAnsi" w:cstheme="minorHAnsi"/>
          <w:b/>
          <w:bCs/>
        </w:rPr>
        <w:t>(s)</w:t>
      </w:r>
      <w:r w:rsidRPr="00966C82">
        <w:rPr>
          <w:rFonts w:asciiTheme="minorHAnsi" w:eastAsia="Calibri" w:hAnsiTheme="minorHAnsi" w:cstheme="minorHAnsi"/>
        </w:rPr>
        <w:t xml:space="preserve"> responsável(</w:t>
      </w:r>
      <w:proofErr w:type="spellStart"/>
      <w:r w:rsidRPr="00966C82">
        <w:rPr>
          <w:rFonts w:asciiTheme="minorHAnsi" w:eastAsia="Calibri" w:hAnsiTheme="minorHAnsi" w:cstheme="minorHAnsi"/>
        </w:rPr>
        <w:t>is</w:t>
      </w:r>
      <w:proofErr w:type="spellEnd"/>
      <w:r w:rsidRPr="00966C82">
        <w:rPr>
          <w:rFonts w:asciiTheme="minorHAnsi" w:eastAsia="Calibri" w:hAnsiTheme="minorHAnsi" w:cstheme="minorHAnsi"/>
        </w:rPr>
        <w:t xml:space="preserve">) técnico(s) indicado(a) apresente(m) o acervo técnico do CREA, </w:t>
      </w:r>
      <w:proofErr w:type="gramStart"/>
      <w:r w:rsidRPr="00966C82">
        <w:rPr>
          <w:rFonts w:asciiTheme="minorHAnsi" w:eastAsia="Calibri" w:hAnsiTheme="minorHAnsi" w:cstheme="minorHAnsi"/>
        </w:rPr>
        <w:t>o mesmo</w:t>
      </w:r>
      <w:proofErr w:type="gramEnd"/>
      <w:r w:rsidRPr="00966C82">
        <w:rPr>
          <w:rFonts w:asciiTheme="minorHAnsi" w:eastAsia="Calibri" w:hAnsiTheme="minorHAnsi" w:cstheme="minorHAnsi"/>
        </w:rPr>
        <w:t xml:space="preserve"> deverá estar acompanhado da(s) Certidão(</w:t>
      </w:r>
      <w:proofErr w:type="spellStart"/>
      <w:r w:rsidRPr="00966C82">
        <w:rPr>
          <w:rFonts w:asciiTheme="minorHAnsi" w:eastAsia="Calibri" w:hAnsiTheme="minorHAnsi" w:cstheme="minorHAnsi"/>
        </w:rPr>
        <w:t>ões</w:t>
      </w:r>
      <w:proofErr w:type="spellEnd"/>
      <w:r w:rsidRPr="00966C82">
        <w:rPr>
          <w:rFonts w:asciiTheme="minorHAnsi" w:eastAsia="Calibri" w:hAnsiTheme="minorHAnsi" w:cstheme="minorHAnsi"/>
        </w:rPr>
        <w:t>)</w:t>
      </w:r>
      <w:r w:rsidRPr="00966C82">
        <w:rPr>
          <w:rFonts w:asciiTheme="minorHAnsi" w:eastAsia="Times New Roman" w:hAnsiTheme="minorHAnsi" w:cstheme="minorHAnsi"/>
        </w:rPr>
        <w:t>,</w:t>
      </w:r>
      <w:r w:rsidRPr="00966C82">
        <w:rPr>
          <w:rFonts w:asciiTheme="minorHAnsi" w:eastAsia="Calibri" w:hAnsiTheme="minorHAnsi" w:cstheme="minorHAnsi"/>
        </w:rPr>
        <w:t xml:space="preserve"> Atestado(s) ou Declaração(</w:t>
      </w:r>
      <w:proofErr w:type="spellStart"/>
      <w:r w:rsidRPr="00966C82">
        <w:rPr>
          <w:rFonts w:asciiTheme="minorHAnsi" w:eastAsia="Calibri" w:hAnsiTheme="minorHAnsi" w:cstheme="minorHAnsi"/>
        </w:rPr>
        <w:t>ões</w:t>
      </w:r>
      <w:proofErr w:type="spellEnd"/>
      <w:r w:rsidRPr="00966C82">
        <w:rPr>
          <w:rFonts w:asciiTheme="minorHAnsi" w:eastAsia="Calibri" w:hAnsiTheme="minorHAnsi" w:cstheme="minorHAnsi"/>
        </w:rPr>
        <w:t>).</w:t>
      </w:r>
    </w:p>
    <w:p w14:paraId="2EA0057A" w14:textId="77777777" w:rsidR="009D74E6" w:rsidRPr="00966C82" w:rsidRDefault="00B60C88" w:rsidP="009B7F02">
      <w:pPr>
        <w:widowControl/>
        <w:spacing w:line="288" w:lineRule="auto"/>
        <w:jc w:val="both"/>
        <w:rPr>
          <w:rFonts w:asciiTheme="minorHAnsi" w:hAnsiTheme="minorHAnsi" w:cstheme="minorHAnsi"/>
        </w:rPr>
      </w:pPr>
      <w:r w:rsidRPr="00966C82">
        <w:rPr>
          <w:rFonts w:asciiTheme="minorHAnsi" w:eastAsia="Calibri" w:hAnsiTheme="minorHAnsi" w:cstheme="minorHAnsi"/>
          <w:b/>
          <w:bCs/>
        </w:rPr>
        <w:t>Obs. d)</w:t>
      </w:r>
      <w:r w:rsidRPr="00966C82">
        <w:rPr>
          <w:rFonts w:asciiTheme="minorHAnsi" w:eastAsia="Calibri" w:hAnsiTheme="minorHAnsi" w:cstheme="minorHAnsi"/>
        </w:rPr>
        <w:t xml:space="preserve"> Certidão(</w:t>
      </w:r>
      <w:proofErr w:type="spellStart"/>
      <w:r w:rsidRPr="00966C82">
        <w:rPr>
          <w:rFonts w:asciiTheme="minorHAnsi" w:eastAsia="Calibri" w:hAnsiTheme="minorHAnsi" w:cstheme="minorHAnsi"/>
        </w:rPr>
        <w:t>ões</w:t>
      </w:r>
      <w:proofErr w:type="spellEnd"/>
      <w:r w:rsidRPr="00966C82">
        <w:rPr>
          <w:rFonts w:asciiTheme="minorHAnsi" w:eastAsia="Calibri" w:hAnsiTheme="minorHAnsi" w:cstheme="minorHAnsi"/>
        </w:rPr>
        <w:t>), Atestado(s) ou Declaração(</w:t>
      </w:r>
      <w:proofErr w:type="spellStart"/>
      <w:r w:rsidRPr="00966C82">
        <w:rPr>
          <w:rFonts w:asciiTheme="minorHAnsi" w:eastAsia="Calibri" w:hAnsiTheme="minorHAnsi" w:cstheme="minorHAnsi"/>
        </w:rPr>
        <w:t>ões</w:t>
      </w:r>
      <w:proofErr w:type="spellEnd"/>
      <w:r w:rsidRPr="00966C82">
        <w:rPr>
          <w:rFonts w:asciiTheme="minorHAnsi" w:eastAsia="Calibri" w:hAnsiTheme="minorHAnsi" w:cstheme="minorHAnsi"/>
        </w:rPr>
        <w:t>) poderá(</w:t>
      </w:r>
      <w:proofErr w:type="spellStart"/>
      <w:r w:rsidRPr="00966C82">
        <w:rPr>
          <w:rFonts w:asciiTheme="minorHAnsi" w:eastAsia="Calibri" w:hAnsiTheme="minorHAnsi" w:cstheme="minorHAnsi"/>
        </w:rPr>
        <w:t>ão</w:t>
      </w:r>
      <w:proofErr w:type="spellEnd"/>
      <w:r w:rsidRPr="00966C82">
        <w:rPr>
          <w:rFonts w:asciiTheme="minorHAnsi" w:eastAsia="Calibri" w:hAnsiTheme="minorHAnsi" w:cstheme="minorHAnsi"/>
        </w:rPr>
        <w:t>) ser apresentada(s) individualmente para cada serviço constante neste subitem</w:t>
      </w:r>
      <w:r w:rsidRPr="00966C82">
        <w:rPr>
          <w:rFonts w:asciiTheme="minorHAnsi" w:eastAsia="Times New Roman" w:hAnsiTheme="minorHAnsi" w:cstheme="minorHAnsi"/>
        </w:rPr>
        <w:t>.</w:t>
      </w:r>
    </w:p>
    <w:p w14:paraId="4BFEEBAB" w14:textId="2340D94A" w:rsidR="009D74E6" w:rsidRPr="00966C82" w:rsidRDefault="00B60C88" w:rsidP="006D7526">
      <w:pPr>
        <w:widowControl/>
        <w:numPr>
          <w:ilvl w:val="4"/>
          <w:numId w:val="15"/>
        </w:numPr>
        <w:spacing w:line="360" w:lineRule="auto"/>
        <w:jc w:val="both"/>
        <w:rPr>
          <w:rFonts w:asciiTheme="minorHAnsi" w:hAnsiTheme="minorHAnsi" w:cstheme="minorHAnsi"/>
        </w:rPr>
      </w:pPr>
      <w:r w:rsidRPr="00966C82">
        <w:rPr>
          <w:rFonts w:asciiTheme="minorHAnsi" w:eastAsia="Calibri" w:hAnsiTheme="minorHAnsi" w:cstheme="minorHAnsi"/>
        </w:rPr>
        <w:lastRenderedPageBreak/>
        <w:t>Poderão ser indicados um ou mais engenheiros responsáveis técnicos, mas será exigida a participação destes como responsáveis técnicos dos respectivos serviços.</w:t>
      </w:r>
    </w:p>
    <w:p w14:paraId="0DA3CA81" w14:textId="2928EA83" w:rsidR="009D74E6" w:rsidRPr="00966C82" w:rsidRDefault="00B60C88" w:rsidP="006D7526">
      <w:pPr>
        <w:widowControl/>
        <w:numPr>
          <w:ilvl w:val="4"/>
          <w:numId w:val="15"/>
        </w:numPr>
        <w:spacing w:line="360" w:lineRule="auto"/>
        <w:jc w:val="both"/>
        <w:rPr>
          <w:rFonts w:asciiTheme="minorHAnsi" w:hAnsiTheme="minorHAnsi" w:cstheme="minorHAnsi"/>
        </w:rPr>
      </w:pPr>
      <w:r w:rsidRPr="00966C82">
        <w:rPr>
          <w:rFonts w:asciiTheme="minorHAnsi" w:eastAsia="Calibri" w:hAnsiTheme="minorHAnsi" w:cstheme="minorHAnsi"/>
        </w:rPr>
        <w:t>Será permitida a indicação do(s) engenheiro(s)</w:t>
      </w:r>
      <w:r w:rsidR="00512CB4">
        <w:rPr>
          <w:rFonts w:asciiTheme="minorHAnsi" w:eastAsia="Calibri" w:hAnsiTheme="minorHAnsi" w:cstheme="minorHAnsi"/>
        </w:rPr>
        <w:t xml:space="preserve"> e/ou</w:t>
      </w:r>
      <w:r w:rsidRPr="00966C82">
        <w:rPr>
          <w:rFonts w:asciiTheme="minorHAnsi" w:eastAsia="Calibri" w:hAnsiTheme="minorHAnsi" w:cstheme="minorHAnsi"/>
        </w:rPr>
        <w:t xml:space="preserve"> responsável(eis) técnico(s) da licitante como engenheiro(s) preposto(s) sendo, porém, exigida sua(s) permanência no local dos serviços.</w:t>
      </w:r>
    </w:p>
    <w:p w14:paraId="5F9C5FFF" w14:textId="45323E2D" w:rsidR="009D74E6" w:rsidRPr="00966C82" w:rsidRDefault="00B60C88" w:rsidP="006D7526">
      <w:pPr>
        <w:widowControl/>
        <w:numPr>
          <w:ilvl w:val="4"/>
          <w:numId w:val="15"/>
        </w:numPr>
        <w:spacing w:line="360" w:lineRule="auto"/>
        <w:jc w:val="both"/>
        <w:rPr>
          <w:rFonts w:asciiTheme="minorHAnsi" w:hAnsiTheme="minorHAnsi" w:cstheme="minorHAnsi"/>
        </w:rPr>
      </w:pPr>
      <w:r w:rsidRPr="00966C82">
        <w:rPr>
          <w:rFonts w:asciiTheme="minorHAnsi" w:eastAsia="Calibri" w:hAnsiTheme="minorHAnsi" w:cstheme="minorHAnsi"/>
        </w:rPr>
        <w:t>Certificado(s) de Registro no CREA do(s) engenheiro(s) preposto(s) indicado(s) para atuar nos serviços;</w:t>
      </w:r>
    </w:p>
    <w:p w14:paraId="0D1BAF21" w14:textId="6ED7BC0E" w:rsidR="009D74E6" w:rsidRPr="00966C82" w:rsidRDefault="00B60C88" w:rsidP="006D7526">
      <w:pPr>
        <w:widowControl/>
        <w:numPr>
          <w:ilvl w:val="4"/>
          <w:numId w:val="15"/>
        </w:numPr>
        <w:spacing w:line="360" w:lineRule="auto"/>
        <w:jc w:val="both"/>
        <w:rPr>
          <w:rFonts w:asciiTheme="minorHAnsi" w:hAnsiTheme="minorHAnsi" w:cstheme="minorHAnsi"/>
        </w:rPr>
      </w:pPr>
      <w:r w:rsidRPr="00966C82">
        <w:rPr>
          <w:rFonts w:asciiTheme="minorHAnsi" w:eastAsia="Calibri" w:hAnsiTheme="minorHAnsi" w:cstheme="minorHAnsi"/>
        </w:rPr>
        <w:t>Comprovação de que o(s) engenheiro(s) preposto(s) indicado(s) pela licitante:</w:t>
      </w:r>
    </w:p>
    <w:p w14:paraId="59E10B51" w14:textId="10F3DCA2" w:rsidR="009D74E6" w:rsidRPr="00966C82" w:rsidRDefault="00B60C88" w:rsidP="006D7526">
      <w:pPr>
        <w:pStyle w:val="PargrafodaLista"/>
        <w:widowControl/>
        <w:numPr>
          <w:ilvl w:val="0"/>
          <w:numId w:val="26"/>
        </w:numPr>
        <w:spacing w:line="360" w:lineRule="auto"/>
        <w:jc w:val="both"/>
        <w:rPr>
          <w:rFonts w:asciiTheme="minorHAnsi" w:hAnsiTheme="minorHAnsi" w:cstheme="minorHAnsi"/>
        </w:rPr>
      </w:pPr>
      <w:r w:rsidRPr="00966C82">
        <w:rPr>
          <w:rFonts w:asciiTheme="minorHAnsi" w:eastAsia="Calibri" w:hAnsiTheme="minorHAnsi" w:cstheme="minorHAnsi"/>
        </w:rPr>
        <w:t>pertença(m) ao quadro permanente de empregados da empresa na data da abertura da licitação através ou da Carteira de Trabalho e Previdência Social, ou de seu respectivo Contrato de Prestação de Serviços entre o profissional e a proponente, e com prazo de vigência de no mínimo a vigência da obra a ser</w:t>
      </w:r>
      <w:r w:rsidRPr="00966C82">
        <w:rPr>
          <w:rFonts w:asciiTheme="minorHAnsi" w:eastAsia="Calibri" w:hAnsiTheme="minorHAnsi" w:cstheme="minorHAnsi"/>
          <w:color w:val="000000"/>
        </w:rPr>
        <w:t>; ou,</w:t>
      </w:r>
    </w:p>
    <w:p w14:paraId="297C07F5" w14:textId="77777777" w:rsidR="009D74E6" w:rsidRPr="00966C82" w:rsidRDefault="00B60C88" w:rsidP="006D7526">
      <w:pPr>
        <w:pStyle w:val="PargrafodaLista"/>
        <w:widowControl/>
        <w:numPr>
          <w:ilvl w:val="0"/>
          <w:numId w:val="26"/>
        </w:numPr>
        <w:spacing w:line="360" w:lineRule="auto"/>
        <w:jc w:val="both"/>
        <w:rPr>
          <w:rFonts w:asciiTheme="minorHAnsi" w:hAnsiTheme="minorHAnsi" w:cstheme="minorHAnsi"/>
        </w:rPr>
      </w:pPr>
      <w:r w:rsidRPr="00966C82">
        <w:rPr>
          <w:rFonts w:asciiTheme="minorHAnsi" w:eastAsia="Calibri" w:hAnsiTheme="minorHAnsi" w:cstheme="minorHAnsi"/>
        </w:rPr>
        <w:t>caso o(s) engenheiro(s) preposto(s) indicado(s) pela licitante seja(m) o(s) proprietário(s) da(s) mesma(s), deverá(</w:t>
      </w:r>
      <w:proofErr w:type="spellStart"/>
      <w:r w:rsidRPr="00966C82">
        <w:rPr>
          <w:rFonts w:asciiTheme="minorHAnsi" w:eastAsia="Calibri" w:hAnsiTheme="minorHAnsi" w:cstheme="minorHAnsi"/>
        </w:rPr>
        <w:t>ão</w:t>
      </w:r>
      <w:proofErr w:type="spellEnd"/>
      <w:r w:rsidRPr="00966C82">
        <w:rPr>
          <w:rFonts w:asciiTheme="minorHAnsi" w:eastAsia="Calibri" w:hAnsiTheme="minorHAnsi" w:cstheme="minorHAnsi"/>
        </w:rPr>
        <w:t>) fazer prova através do Contrato ou Estatuto Social;</w:t>
      </w:r>
    </w:p>
    <w:p w14:paraId="1649FA34" w14:textId="0C2B6096" w:rsidR="009D74E6" w:rsidRPr="00966C82" w:rsidRDefault="00B60C88" w:rsidP="006D7526">
      <w:pPr>
        <w:pStyle w:val="PargrafodaLista"/>
        <w:widowControl/>
        <w:numPr>
          <w:ilvl w:val="3"/>
          <w:numId w:val="15"/>
        </w:numPr>
        <w:spacing w:line="360" w:lineRule="auto"/>
        <w:jc w:val="both"/>
        <w:outlineLvl w:val="0"/>
        <w:rPr>
          <w:rFonts w:asciiTheme="minorHAnsi" w:hAnsiTheme="minorHAnsi" w:cstheme="minorHAnsi"/>
        </w:rPr>
      </w:pPr>
      <w:r w:rsidRPr="00966C82">
        <w:rPr>
          <w:rFonts w:asciiTheme="minorHAnsi" w:eastAsia="Calibri" w:hAnsiTheme="minorHAnsi" w:cstheme="minorHAnsi"/>
        </w:rPr>
        <w:t>Comprovação mediante Certidão(</w:t>
      </w:r>
      <w:proofErr w:type="spellStart"/>
      <w:r w:rsidRPr="00966C82">
        <w:rPr>
          <w:rFonts w:asciiTheme="minorHAnsi" w:eastAsia="Calibri" w:hAnsiTheme="minorHAnsi" w:cstheme="minorHAnsi"/>
        </w:rPr>
        <w:t>ões</w:t>
      </w:r>
      <w:proofErr w:type="spellEnd"/>
      <w:r w:rsidRPr="00966C82">
        <w:rPr>
          <w:rFonts w:asciiTheme="minorHAnsi" w:eastAsia="Calibri" w:hAnsiTheme="minorHAnsi" w:cstheme="minorHAnsi"/>
        </w:rPr>
        <w:t>), Atestado(s) ou Declaração(</w:t>
      </w:r>
      <w:proofErr w:type="spellStart"/>
      <w:r w:rsidRPr="00966C82">
        <w:rPr>
          <w:rFonts w:asciiTheme="minorHAnsi" w:eastAsia="Calibri" w:hAnsiTheme="minorHAnsi" w:cstheme="minorHAnsi"/>
        </w:rPr>
        <w:t>ões</w:t>
      </w:r>
      <w:proofErr w:type="spellEnd"/>
      <w:r w:rsidRPr="00966C82">
        <w:rPr>
          <w:rFonts w:asciiTheme="minorHAnsi" w:eastAsia="Calibri" w:hAnsiTheme="minorHAnsi" w:cstheme="minorHAnsi"/>
        </w:rPr>
        <w:t xml:space="preserve">), expedido(s) por pessoa jurídica de direito público ou privado, de que o(s) engenheiro(s) preposto(s) indicado(s) pela licitante para esta licitação tenha(m) participado da execução dos serviços similares ao objeto </w:t>
      </w:r>
      <w:r w:rsidRPr="00966C82">
        <w:rPr>
          <w:rFonts w:asciiTheme="minorHAnsi" w:eastAsia="Calibri" w:hAnsiTheme="minorHAnsi" w:cstheme="minorHAnsi"/>
          <w:color w:val="000000"/>
        </w:rPr>
        <w:t>deste Edital.</w:t>
      </w:r>
    </w:p>
    <w:p w14:paraId="2F105936" w14:textId="77777777" w:rsidR="009D74E6" w:rsidRPr="00966C82" w:rsidRDefault="00B60C88">
      <w:pPr>
        <w:widowControl/>
        <w:spacing w:before="15" w:line="360" w:lineRule="auto"/>
        <w:ind w:left="105" w:right="120"/>
        <w:jc w:val="both"/>
        <w:rPr>
          <w:rFonts w:asciiTheme="minorHAnsi" w:hAnsiTheme="minorHAnsi" w:cstheme="minorHAnsi"/>
        </w:rPr>
      </w:pPr>
      <w:r w:rsidRPr="002349B6">
        <w:rPr>
          <w:rFonts w:asciiTheme="minorHAnsi" w:eastAsia="Calibri" w:hAnsiTheme="minorHAnsi" w:cstheme="minorHAnsi"/>
          <w:b/>
          <w:bCs/>
        </w:rPr>
        <w:t>Obs. a)</w:t>
      </w:r>
      <w:r w:rsidRPr="00966C82">
        <w:rPr>
          <w:rFonts w:asciiTheme="minorHAnsi" w:eastAsia="Calibri" w:hAnsiTheme="minorHAnsi" w:cstheme="minorHAnsi"/>
        </w:rPr>
        <w:t xml:space="preserve"> a(s) Certidão(</w:t>
      </w:r>
      <w:proofErr w:type="spellStart"/>
      <w:r w:rsidRPr="00966C82">
        <w:rPr>
          <w:rFonts w:asciiTheme="minorHAnsi" w:eastAsia="Calibri" w:hAnsiTheme="minorHAnsi" w:cstheme="minorHAnsi"/>
        </w:rPr>
        <w:t>ões</w:t>
      </w:r>
      <w:proofErr w:type="spellEnd"/>
      <w:r w:rsidRPr="00966C82">
        <w:rPr>
          <w:rFonts w:asciiTheme="minorHAnsi" w:eastAsia="Calibri" w:hAnsiTheme="minorHAnsi" w:cstheme="minorHAnsi"/>
        </w:rPr>
        <w:t>), Atestado(s) ou Declaração(</w:t>
      </w:r>
      <w:proofErr w:type="spellStart"/>
      <w:r w:rsidRPr="00966C82">
        <w:rPr>
          <w:rFonts w:asciiTheme="minorHAnsi" w:eastAsia="Calibri" w:hAnsiTheme="minorHAnsi" w:cstheme="minorHAnsi"/>
        </w:rPr>
        <w:t>ões</w:t>
      </w:r>
      <w:proofErr w:type="spellEnd"/>
      <w:r w:rsidRPr="00966C82">
        <w:rPr>
          <w:rFonts w:asciiTheme="minorHAnsi" w:eastAsia="Calibri" w:hAnsiTheme="minorHAnsi" w:cstheme="minorHAnsi"/>
        </w:rPr>
        <w:t>) deverá(</w:t>
      </w:r>
      <w:proofErr w:type="spellStart"/>
      <w:r w:rsidRPr="00966C82">
        <w:rPr>
          <w:rFonts w:asciiTheme="minorHAnsi" w:eastAsia="Calibri" w:hAnsiTheme="minorHAnsi" w:cstheme="minorHAnsi"/>
        </w:rPr>
        <w:t>ão</w:t>
      </w:r>
      <w:proofErr w:type="spellEnd"/>
      <w:r w:rsidRPr="00966C82">
        <w:rPr>
          <w:rFonts w:asciiTheme="minorHAnsi" w:eastAsia="Calibri" w:hAnsiTheme="minorHAnsi" w:cstheme="minorHAnsi"/>
        </w:rPr>
        <w:t>) estar registrada(s) no CREA.</w:t>
      </w:r>
    </w:p>
    <w:p w14:paraId="213B2890" w14:textId="77777777" w:rsidR="009D74E6" w:rsidRPr="00966C82" w:rsidRDefault="00B60C88">
      <w:pPr>
        <w:widowControl/>
        <w:spacing w:before="15" w:line="360" w:lineRule="auto"/>
        <w:ind w:left="105" w:right="120"/>
        <w:jc w:val="both"/>
        <w:rPr>
          <w:rFonts w:asciiTheme="minorHAnsi" w:hAnsiTheme="minorHAnsi" w:cstheme="minorHAnsi"/>
        </w:rPr>
      </w:pPr>
      <w:r w:rsidRPr="002349B6">
        <w:rPr>
          <w:rFonts w:asciiTheme="minorHAnsi" w:eastAsia="Calibri" w:hAnsiTheme="minorHAnsi" w:cstheme="minorHAnsi"/>
          <w:b/>
          <w:bCs/>
        </w:rPr>
        <w:t>Obs. b)</w:t>
      </w:r>
      <w:r w:rsidRPr="00966C82">
        <w:rPr>
          <w:rFonts w:asciiTheme="minorHAnsi" w:eastAsia="Calibri" w:hAnsiTheme="minorHAnsi" w:cstheme="minorHAnsi"/>
        </w:rPr>
        <w:t xml:space="preserve"> a(s) Certidão(</w:t>
      </w:r>
      <w:proofErr w:type="spellStart"/>
      <w:r w:rsidRPr="00966C82">
        <w:rPr>
          <w:rFonts w:asciiTheme="minorHAnsi" w:eastAsia="Calibri" w:hAnsiTheme="minorHAnsi" w:cstheme="minorHAnsi"/>
        </w:rPr>
        <w:t>ões</w:t>
      </w:r>
      <w:proofErr w:type="spellEnd"/>
      <w:r w:rsidRPr="00966C82">
        <w:rPr>
          <w:rFonts w:asciiTheme="minorHAnsi" w:eastAsia="Calibri" w:hAnsiTheme="minorHAnsi" w:cstheme="minorHAnsi"/>
        </w:rPr>
        <w:t>), Atestado(s) ou Declaração(</w:t>
      </w:r>
      <w:proofErr w:type="spellStart"/>
      <w:r w:rsidRPr="00966C82">
        <w:rPr>
          <w:rFonts w:asciiTheme="minorHAnsi" w:eastAsia="Calibri" w:hAnsiTheme="minorHAnsi" w:cstheme="minorHAnsi"/>
        </w:rPr>
        <w:t>ões</w:t>
      </w:r>
      <w:proofErr w:type="spellEnd"/>
      <w:r w:rsidRPr="00966C82">
        <w:rPr>
          <w:rFonts w:asciiTheme="minorHAnsi" w:eastAsia="Calibri" w:hAnsiTheme="minorHAnsi" w:cstheme="minorHAnsi"/>
        </w:rPr>
        <w:t>) deverá(</w:t>
      </w:r>
      <w:proofErr w:type="spellStart"/>
      <w:r w:rsidRPr="00966C82">
        <w:rPr>
          <w:rFonts w:asciiTheme="minorHAnsi" w:eastAsia="Calibri" w:hAnsiTheme="minorHAnsi" w:cstheme="minorHAnsi"/>
        </w:rPr>
        <w:t>ão</w:t>
      </w:r>
      <w:proofErr w:type="spellEnd"/>
      <w:r w:rsidRPr="00966C82">
        <w:rPr>
          <w:rFonts w:asciiTheme="minorHAnsi" w:eastAsia="Calibri" w:hAnsiTheme="minorHAnsi" w:cstheme="minorHAnsi"/>
        </w:rPr>
        <w:t>) ser fornecido(s) pelo(s) respectivo(s) contratante(s). Será(</w:t>
      </w:r>
      <w:proofErr w:type="spellStart"/>
      <w:r w:rsidRPr="00966C82">
        <w:rPr>
          <w:rFonts w:asciiTheme="minorHAnsi" w:eastAsia="Calibri" w:hAnsiTheme="minorHAnsi" w:cstheme="minorHAnsi"/>
        </w:rPr>
        <w:t>ão</w:t>
      </w:r>
      <w:proofErr w:type="spellEnd"/>
      <w:r w:rsidRPr="00966C82">
        <w:rPr>
          <w:rFonts w:asciiTheme="minorHAnsi" w:eastAsia="Calibri" w:hAnsiTheme="minorHAnsi" w:cstheme="minorHAnsi"/>
        </w:rPr>
        <w:t>) aceita(s) Certidão(</w:t>
      </w:r>
      <w:proofErr w:type="spellStart"/>
      <w:r w:rsidRPr="00966C82">
        <w:rPr>
          <w:rFonts w:asciiTheme="minorHAnsi" w:eastAsia="Calibri" w:hAnsiTheme="minorHAnsi" w:cstheme="minorHAnsi"/>
        </w:rPr>
        <w:t>ões</w:t>
      </w:r>
      <w:proofErr w:type="spellEnd"/>
      <w:r w:rsidRPr="00966C82">
        <w:rPr>
          <w:rFonts w:asciiTheme="minorHAnsi" w:eastAsia="Calibri" w:hAnsiTheme="minorHAnsi" w:cstheme="minorHAnsi"/>
        </w:rPr>
        <w:t>), Atestado(s) ou Declaração(</w:t>
      </w:r>
      <w:proofErr w:type="spellStart"/>
      <w:r w:rsidRPr="00966C82">
        <w:rPr>
          <w:rFonts w:asciiTheme="minorHAnsi" w:eastAsia="Calibri" w:hAnsiTheme="minorHAnsi" w:cstheme="minorHAnsi"/>
        </w:rPr>
        <w:t>ões</w:t>
      </w:r>
      <w:proofErr w:type="spellEnd"/>
      <w:r w:rsidRPr="00966C82">
        <w:rPr>
          <w:rFonts w:asciiTheme="minorHAnsi" w:eastAsia="Calibri" w:hAnsiTheme="minorHAnsi" w:cstheme="minorHAnsi"/>
        </w:rPr>
        <w:t>) de serviços legalmente subempreitados, desde que a(s) subcontratação(</w:t>
      </w:r>
      <w:proofErr w:type="spellStart"/>
      <w:r w:rsidRPr="00966C82">
        <w:rPr>
          <w:rFonts w:asciiTheme="minorHAnsi" w:eastAsia="Calibri" w:hAnsiTheme="minorHAnsi" w:cstheme="minorHAnsi"/>
        </w:rPr>
        <w:t>ões</w:t>
      </w:r>
      <w:proofErr w:type="spellEnd"/>
      <w:r w:rsidRPr="00966C82">
        <w:rPr>
          <w:rFonts w:asciiTheme="minorHAnsi" w:eastAsia="Calibri" w:hAnsiTheme="minorHAnsi" w:cstheme="minorHAnsi"/>
        </w:rPr>
        <w:t>) seja(m) devidamente autorizada(s) pelo(s) respectivo(s) contratante(s), proprietário(s) da(s) obra(s) e/ou serviço(s). Neste caso, deverão ser apresentados os documentos comprobatórios da autorização de subcontratação.</w:t>
      </w:r>
    </w:p>
    <w:p w14:paraId="758FDBC6" w14:textId="0E797CF1" w:rsidR="009D74E6" w:rsidRPr="00966C82" w:rsidRDefault="00B60C88">
      <w:pPr>
        <w:widowControl/>
        <w:spacing w:before="15" w:line="360" w:lineRule="auto"/>
        <w:ind w:left="105" w:right="120"/>
        <w:jc w:val="both"/>
        <w:rPr>
          <w:rFonts w:asciiTheme="minorHAnsi" w:hAnsiTheme="minorHAnsi" w:cstheme="minorHAnsi"/>
        </w:rPr>
      </w:pPr>
      <w:r w:rsidRPr="002349B6">
        <w:rPr>
          <w:rFonts w:asciiTheme="minorHAnsi" w:eastAsia="Calibri" w:hAnsiTheme="minorHAnsi" w:cstheme="minorHAnsi"/>
          <w:b/>
          <w:bCs/>
        </w:rPr>
        <w:t>Obs. c)</w:t>
      </w:r>
      <w:r w:rsidRPr="00966C82">
        <w:rPr>
          <w:rFonts w:asciiTheme="minorHAnsi" w:eastAsia="Calibri" w:hAnsiTheme="minorHAnsi" w:cstheme="minorHAnsi"/>
        </w:rPr>
        <w:t xml:space="preserve"> caso o(s) engenheiro(s) </w:t>
      </w:r>
      <w:r w:rsidR="000F40D8">
        <w:rPr>
          <w:rFonts w:asciiTheme="minorHAnsi" w:eastAsia="Calibri" w:hAnsiTheme="minorHAnsi" w:cstheme="minorHAnsi"/>
        </w:rPr>
        <w:t xml:space="preserve">e/ou </w:t>
      </w:r>
      <w:r w:rsidRPr="00966C82">
        <w:rPr>
          <w:rFonts w:asciiTheme="minorHAnsi" w:eastAsia="Calibri" w:hAnsiTheme="minorHAnsi" w:cstheme="minorHAnsi"/>
        </w:rPr>
        <w:t>responsável(</w:t>
      </w:r>
      <w:proofErr w:type="spellStart"/>
      <w:r w:rsidRPr="00966C82">
        <w:rPr>
          <w:rFonts w:asciiTheme="minorHAnsi" w:eastAsia="Calibri" w:hAnsiTheme="minorHAnsi" w:cstheme="minorHAnsi"/>
        </w:rPr>
        <w:t>is</w:t>
      </w:r>
      <w:proofErr w:type="spellEnd"/>
      <w:r w:rsidRPr="00966C82">
        <w:rPr>
          <w:rFonts w:asciiTheme="minorHAnsi" w:eastAsia="Calibri" w:hAnsiTheme="minorHAnsi" w:cstheme="minorHAnsi"/>
        </w:rPr>
        <w:t xml:space="preserve">) técnico(s) indicado(a) apresente(m) o acervo técnico do CREA, </w:t>
      </w:r>
      <w:proofErr w:type="gramStart"/>
      <w:r w:rsidRPr="00966C82">
        <w:rPr>
          <w:rFonts w:asciiTheme="minorHAnsi" w:eastAsia="Calibri" w:hAnsiTheme="minorHAnsi" w:cstheme="minorHAnsi"/>
        </w:rPr>
        <w:t>o mesmo</w:t>
      </w:r>
      <w:proofErr w:type="gramEnd"/>
      <w:r w:rsidRPr="00966C82">
        <w:rPr>
          <w:rFonts w:asciiTheme="minorHAnsi" w:eastAsia="Calibri" w:hAnsiTheme="minorHAnsi" w:cstheme="minorHAnsi"/>
        </w:rPr>
        <w:t xml:space="preserve"> deverá estar acompanhado da(s) Certidão(</w:t>
      </w:r>
      <w:proofErr w:type="spellStart"/>
      <w:r w:rsidRPr="00966C82">
        <w:rPr>
          <w:rFonts w:asciiTheme="minorHAnsi" w:eastAsia="Calibri" w:hAnsiTheme="minorHAnsi" w:cstheme="minorHAnsi"/>
        </w:rPr>
        <w:t>ões</w:t>
      </w:r>
      <w:proofErr w:type="spellEnd"/>
      <w:r w:rsidRPr="00966C82">
        <w:rPr>
          <w:rFonts w:asciiTheme="minorHAnsi" w:eastAsia="Calibri" w:hAnsiTheme="minorHAnsi" w:cstheme="minorHAnsi"/>
        </w:rPr>
        <w:t>), Atestado(s) ou Declaração(</w:t>
      </w:r>
      <w:proofErr w:type="spellStart"/>
      <w:r w:rsidRPr="00966C82">
        <w:rPr>
          <w:rFonts w:asciiTheme="minorHAnsi" w:eastAsia="Calibri" w:hAnsiTheme="minorHAnsi" w:cstheme="minorHAnsi"/>
        </w:rPr>
        <w:t>ões</w:t>
      </w:r>
      <w:proofErr w:type="spellEnd"/>
      <w:r w:rsidRPr="00966C82">
        <w:rPr>
          <w:rFonts w:asciiTheme="minorHAnsi" w:eastAsia="Calibri" w:hAnsiTheme="minorHAnsi" w:cstheme="minorHAnsi"/>
        </w:rPr>
        <w:t>).</w:t>
      </w:r>
    </w:p>
    <w:p w14:paraId="2AEF355D" w14:textId="77777777" w:rsidR="009D74E6" w:rsidRPr="00966C82" w:rsidRDefault="009D74E6">
      <w:pPr>
        <w:widowControl/>
        <w:spacing w:before="15" w:line="105" w:lineRule="exact"/>
        <w:rPr>
          <w:rFonts w:asciiTheme="minorHAnsi" w:hAnsiTheme="minorHAnsi" w:cstheme="minorHAnsi"/>
        </w:rPr>
      </w:pPr>
    </w:p>
    <w:p w14:paraId="35DF0322" w14:textId="5A5E3D61" w:rsidR="009D74E6" w:rsidRPr="00966C82" w:rsidRDefault="00B60C88" w:rsidP="006D7526">
      <w:pPr>
        <w:pStyle w:val="PargrafodaLista"/>
        <w:widowControl/>
        <w:numPr>
          <w:ilvl w:val="4"/>
          <w:numId w:val="15"/>
        </w:numPr>
        <w:spacing w:line="360" w:lineRule="auto"/>
        <w:jc w:val="both"/>
        <w:outlineLvl w:val="0"/>
        <w:rPr>
          <w:rFonts w:asciiTheme="minorHAnsi" w:hAnsiTheme="minorHAnsi" w:cstheme="minorHAnsi"/>
        </w:rPr>
      </w:pPr>
      <w:r w:rsidRPr="00966C82">
        <w:rPr>
          <w:rFonts w:asciiTheme="minorHAnsi" w:eastAsia="Calibri" w:hAnsiTheme="minorHAnsi" w:cstheme="minorHAnsi"/>
        </w:rPr>
        <w:t xml:space="preserve">Poderão ser indicados um ou mais </w:t>
      </w:r>
      <w:r w:rsidR="003419BF" w:rsidRPr="00966C82">
        <w:rPr>
          <w:rFonts w:asciiTheme="minorHAnsi" w:eastAsia="Calibri" w:hAnsiTheme="minorHAnsi" w:cstheme="minorHAnsi"/>
        </w:rPr>
        <w:t xml:space="preserve">engenheiros responsáveis </w:t>
      </w:r>
      <w:proofErr w:type="gramStart"/>
      <w:r w:rsidR="003419BF" w:rsidRPr="00966C82">
        <w:rPr>
          <w:rFonts w:asciiTheme="minorHAnsi" w:eastAsia="Calibri" w:hAnsiTheme="minorHAnsi" w:cstheme="minorHAnsi"/>
        </w:rPr>
        <w:t xml:space="preserve">técnicos </w:t>
      </w:r>
      <w:r w:rsidRPr="00966C82">
        <w:rPr>
          <w:rFonts w:asciiTheme="minorHAnsi" w:eastAsia="Calibri" w:hAnsiTheme="minorHAnsi" w:cstheme="minorHAnsi"/>
        </w:rPr>
        <w:t>preposto</w:t>
      </w:r>
      <w:proofErr w:type="gramEnd"/>
      <w:r w:rsidRPr="00966C82">
        <w:rPr>
          <w:rFonts w:asciiTheme="minorHAnsi" w:eastAsia="Calibri" w:hAnsiTheme="minorHAnsi" w:cstheme="minorHAnsi"/>
        </w:rPr>
        <w:t>(s), para atendimento às condições dos subitens anteriores, mas será exigida a participação deste(s) no local dos respectivo(s) serviço(s) para a execução das obras;</w:t>
      </w:r>
    </w:p>
    <w:p w14:paraId="4787FABB" w14:textId="3875365C" w:rsidR="009D74E6" w:rsidRPr="00966C82" w:rsidRDefault="00B60C88" w:rsidP="006D7526">
      <w:pPr>
        <w:pStyle w:val="PargrafodaLista"/>
        <w:widowControl/>
        <w:numPr>
          <w:ilvl w:val="4"/>
          <w:numId w:val="15"/>
        </w:numPr>
        <w:spacing w:line="360" w:lineRule="auto"/>
        <w:jc w:val="both"/>
        <w:outlineLvl w:val="0"/>
        <w:rPr>
          <w:rFonts w:asciiTheme="minorHAnsi" w:hAnsiTheme="minorHAnsi" w:cstheme="minorHAnsi"/>
        </w:rPr>
      </w:pPr>
      <w:r w:rsidRPr="00966C82">
        <w:rPr>
          <w:rFonts w:asciiTheme="minorHAnsi" w:eastAsia="Calibri" w:hAnsiTheme="minorHAnsi" w:cstheme="minorHAnsi"/>
        </w:rPr>
        <w:t>As substituições de profissionais serão avaliadas pelo Contratante, e só serão permitidas mediante justificativa, e se o novo profissional atender aos requisitos do Edital.</w:t>
      </w:r>
    </w:p>
    <w:p w14:paraId="46AAA76F" w14:textId="2CFA7201" w:rsidR="009D74E6" w:rsidRPr="00966C82" w:rsidRDefault="00B60C88" w:rsidP="006D7526">
      <w:pPr>
        <w:pStyle w:val="PargrafodaLista"/>
        <w:widowControl/>
        <w:numPr>
          <w:ilvl w:val="3"/>
          <w:numId w:val="15"/>
        </w:numPr>
        <w:spacing w:line="360" w:lineRule="auto"/>
        <w:jc w:val="both"/>
        <w:outlineLvl w:val="0"/>
        <w:rPr>
          <w:rFonts w:asciiTheme="minorHAnsi" w:hAnsiTheme="minorHAnsi" w:cstheme="minorHAnsi"/>
        </w:rPr>
      </w:pPr>
      <w:r w:rsidRPr="00966C82">
        <w:rPr>
          <w:rFonts w:asciiTheme="minorHAnsi" w:eastAsia="Calibri" w:hAnsiTheme="minorHAnsi" w:cstheme="minorHAnsi"/>
          <w:b/>
        </w:rPr>
        <w:t>Da visita técnica</w:t>
      </w:r>
    </w:p>
    <w:p w14:paraId="1BE61C73" w14:textId="15D620CB" w:rsidR="009D74E6" w:rsidRPr="00966C82" w:rsidRDefault="00B60C88" w:rsidP="006D7526">
      <w:pPr>
        <w:pStyle w:val="PargrafodaLista"/>
        <w:widowControl/>
        <w:numPr>
          <w:ilvl w:val="4"/>
          <w:numId w:val="15"/>
        </w:numPr>
        <w:spacing w:line="360" w:lineRule="auto"/>
        <w:jc w:val="both"/>
        <w:outlineLvl w:val="0"/>
        <w:rPr>
          <w:rFonts w:asciiTheme="minorHAnsi" w:hAnsiTheme="minorHAnsi" w:cstheme="minorHAnsi"/>
        </w:rPr>
      </w:pPr>
      <w:r w:rsidRPr="00966C82">
        <w:rPr>
          <w:rFonts w:asciiTheme="minorHAnsi" w:eastAsia="Calibri" w:hAnsiTheme="minorHAnsi" w:cstheme="minorHAnsi"/>
          <w:b/>
        </w:rPr>
        <w:t>É facultada à licitante a realização de visita técnica ao local onde serão realizados os serviços;</w:t>
      </w:r>
    </w:p>
    <w:p w14:paraId="65DE3A6C" w14:textId="69318A99" w:rsidR="009D74E6" w:rsidRPr="00966C82" w:rsidRDefault="00B60C88" w:rsidP="006D7526">
      <w:pPr>
        <w:pStyle w:val="PargrafodaLista"/>
        <w:widowControl/>
        <w:numPr>
          <w:ilvl w:val="4"/>
          <w:numId w:val="15"/>
        </w:numPr>
        <w:spacing w:line="360" w:lineRule="auto"/>
        <w:jc w:val="both"/>
        <w:outlineLvl w:val="0"/>
        <w:rPr>
          <w:rFonts w:asciiTheme="minorHAnsi" w:hAnsiTheme="minorHAnsi" w:cstheme="minorHAnsi"/>
        </w:rPr>
      </w:pPr>
      <w:r w:rsidRPr="00966C82">
        <w:rPr>
          <w:rFonts w:asciiTheme="minorHAnsi" w:eastAsia="Calibri" w:hAnsiTheme="minorHAnsi" w:cstheme="minorHAnsi"/>
        </w:rPr>
        <w:lastRenderedPageBreak/>
        <w:t>Se a licitante optar em realizar a visita técnica, deverá apresentar, junto com os documentos para habilitação, atestado de visita ao local dos serviços emitido pelo Departamento Municipal de Engenharia;</w:t>
      </w:r>
    </w:p>
    <w:p w14:paraId="1974287D" w14:textId="2CA08490" w:rsidR="009D74E6" w:rsidRPr="00966C82" w:rsidRDefault="00B60C88" w:rsidP="006D7526">
      <w:pPr>
        <w:pStyle w:val="PargrafodaLista"/>
        <w:widowControl/>
        <w:numPr>
          <w:ilvl w:val="4"/>
          <w:numId w:val="15"/>
        </w:numPr>
        <w:spacing w:line="360" w:lineRule="auto"/>
        <w:jc w:val="both"/>
        <w:outlineLvl w:val="0"/>
        <w:rPr>
          <w:rFonts w:asciiTheme="minorHAnsi" w:hAnsiTheme="minorHAnsi" w:cstheme="minorHAnsi"/>
        </w:rPr>
      </w:pPr>
      <w:r w:rsidRPr="00966C82">
        <w:rPr>
          <w:rFonts w:asciiTheme="minorHAnsi" w:eastAsia="Calibri" w:hAnsiTheme="minorHAnsi" w:cstheme="minorHAnsi"/>
        </w:rPr>
        <w:t>A visita ao local dos</w:t>
      </w:r>
      <w:r w:rsidR="007241A4">
        <w:rPr>
          <w:rFonts w:asciiTheme="minorHAnsi" w:eastAsia="Calibri" w:hAnsiTheme="minorHAnsi" w:cstheme="minorHAnsi"/>
        </w:rPr>
        <w:t xml:space="preserve"> </w:t>
      </w:r>
      <w:r w:rsidRPr="00966C82">
        <w:rPr>
          <w:rFonts w:asciiTheme="minorHAnsi" w:eastAsia="Calibri" w:hAnsiTheme="minorHAnsi" w:cstheme="minorHAnsi"/>
        </w:rPr>
        <w:t>serviços deverá ser</w:t>
      </w:r>
      <w:r w:rsidR="007241A4">
        <w:rPr>
          <w:rFonts w:asciiTheme="minorHAnsi" w:eastAsia="Calibri" w:hAnsiTheme="minorHAnsi" w:cstheme="minorHAnsi"/>
        </w:rPr>
        <w:t xml:space="preserve"> </w:t>
      </w:r>
      <w:r w:rsidRPr="00966C82">
        <w:rPr>
          <w:rFonts w:asciiTheme="minorHAnsi" w:eastAsia="Calibri" w:hAnsiTheme="minorHAnsi" w:cstheme="minorHAnsi"/>
        </w:rPr>
        <w:t>feita</w:t>
      </w:r>
      <w:r w:rsidR="007241A4">
        <w:rPr>
          <w:rFonts w:asciiTheme="minorHAnsi" w:eastAsia="Calibri" w:hAnsiTheme="minorHAnsi" w:cstheme="minorHAnsi"/>
        </w:rPr>
        <w:t xml:space="preserve"> </w:t>
      </w:r>
      <w:r w:rsidRPr="00966C82">
        <w:rPr>
          <w:rFonts w:asciiTheme="minorHAnsi" w:eastAsia="Calibri" w:hAnsiTheme="minorHAnsi" w:cstheme="minorHAnsi"/>
        </w:rPr>
        <w:t xml:space="preserve">por Engenheiro(a) </w:t>
      </w:r>
      <w:r w:rsidR="00222F3D" w:rsidRPr="00966C82">
        <w:rPr>
          <w:rFonts w:asciiTheme="minorHAnsi" w:eastAsia="Calibri" w:hAnsiTheme="minorHAnsi" w:cstheme="minorHAnsi"/>
        </w:rPr>
        <w:t xml:space="preserve">Civil </w:t>
      </w:r>
      <w:r w:rsidR="00222F3D">
        <w:rPr>
          <w:rFonts w:asciiTheme="minorHAnsi" w:eastAsia="Calibri" w:hAnsiTheme="minorHAnsi" w:cstheme="minorHAnsi"/>
        </w:rPr>
        <w:t xml:space="preserve">e/ou </w:t>
      </w:r>
      <w:r w:rsidRPr="00966C82">
        <w:rPr>
          <w:rFonts w:asciiTheme="minorHAnsi" w:eastAsia="Calibri" w:hAnsiTheme="minorHAnsi" w:cstheme="minorHAnsi"/>
        </w:rPr>
        <w:t>Responsável Técnico(a) da licitante, comprovando sua habilitação através da Certidão de Registro de Pessoa Jurídica da empresa expedida pelo CREA. A visita deverá ser programada no horário de expediente do Departamento de Engenharia: das 8h às 11h30 e das 13h às 17h</w:t>
      </w:r>
      <w:r w:rsidRPr="00966C82">
        <w:rPr>
          <w:rFonts w:asciiTheme="minorHAnsi" w:eastAsia="Times New Roman" w:hAnsiTheme="minorHAnsi" w:cstheme="minorHAnsi"/>
          <w:b/>
        </w:rPr>
        <w:t>,</w:t>
      </w:r>
      <w:r w:rsidRPr="00966C82">
        <w:rPr>
          <w:rFonts w:asciiTheme="minorHAnsi" w:eastAsia="Calibri" w:hAnsiTheme="minorHAnsi" w:cstheme="minorHAnsi"/>
          <w:b/>
        </w:rPr>
        <w:t xml:space="preserve"> endereço: Av. Alice Pereira Goulart, s/nº Parque Industrial - (43) 3546-7496.</w:t>
      </w:r>
    </w:p>
    <w:p w14:paraId="1842026D" w14:textId="00FD2A62" w:rsidR="009D74E6" w:rsidRPr="00966C82" w:rsidRDefault="00B60C88" w:rsidP="006D7526">
      <w:pPr>
        <w:pStyle w:val="PargrafodaLista"/>
        <w:widowControl/>
        <w:numPr>
          <w:ilvl w:val="4"/>
          <w:numId w:val="15"/>
        </w:numPr>
        <w:spacing w:line="360" w:lineRule="auto"/>
        <w:jc w:val="both"/>
        <w:outlineLvl w:val="0"/>
        <w:rPr>
          <w:rFonts w:asciiTheme="minorHAnsi" w:hAnsiTheme="minorHAnsi" w:cstheme="minorHAnsi"/>
        </w:rPr>
      </w:pPr>
      <w:r w:rsidRPr="00966C82">
        <w:rPr>
          <w:rFonts w:asciiTheme="minorHAnsi" w:eastAsia="Calibri" w:hAnsiTheme="minorHAnsi" w:cstheme="minorHAnsi"/>
          <w:b/>
        </w:rPr>
        <w:t xml:space="preserve">Se a licitante optar em não realizar a visita técnica, deverá apresentar, por idêntico, junto com os documentos para habilitação, declaração, em papel timbrado, que conhece todas as particularidades do local dos serviços, bem como assume eventuais dificuldades que possam interferir ou prejudicar a execução dos trabalhos, estando ciente da impossibilidade de alegar, em qualquer hipótese, desconhecimento de fatos que possam projetar impedimento no cumprimento do objeto contratual, conforme modelo do Anexo VI – Declaração de Opção de Não Realização de Visita </w:t>
      </w:r>
      <w:r w:rsidRPr="005E717A">
        <w:rPr>
          <w:rFonts w:asciiTheme="minorHAnsi" w:eastAsia="Calibri" w:hAnsiTheme="minorHAnsi" w:cstheme="minorHAnsi"/>
          <w:b/>
        </w:rPr>
        <w:t xml:space="preserve">Técnica deste </w:t>
      </w:r>
      <w:r w:rsidRPr="00966C82">
        <w:rPr>
          <w:rFonts w:asciiTheme="minorHAnsi" w:eastAsia="Calibri" w:hAnsiTheme="minorHAnsi" w:cstheme="minorHAnsi"/>
          <w:b/>
          <w:color w:val="000000"/>
        </w:rPr>
        <w:t>Edital</w:t>
      </w:r>
      <w:r w:rsidRPr="00966C82">
        <w:rPr>
          <w:rFonts w:asciiTheme="minorHAnsi" w:eastAsia="Calibri" w:hAnsiTheme="minorHAnsi" w:cstheme="minorHAnsi"/>
          <w:color w:val="000000"/>
        </w:rPr>
        <w:t>; e,</w:t>
      </w:r>
    </w:p>
    <w:p w14:paraId="3763E039" w14:textId="73C27E96" w:rsidR="009D74E6" w:rsidRPr="00966C82" w:rsidRDefault="00B60C88" w:rsidP="006D7526">
      <w:pPr>
        <w:pStyle w:val="PargrafodaLista"/>
        <w:widowControl/>
        <w:numPr>
          <w:ilvl w:val="4"/>
          <w:numId w:val="15"/>
        </w:numPr>
        <w:spacing w:line="360" w:lineRule="auto"/>
        <w:jc w:val="both"/>
        <w:outlineLvl w:val="0"/>
        <w:rPr>
          <w:rFonts w:asciiTheme="minorHAnsi" w:hAnsiTheme="minorHAnsi" w:cstheme="minorHAnsi"/>
        </w:rPr>
      </w:pPr>
      <w:r w:rsidRPr="00966C82">
        <w:rPr>
          <w:rFonts w:asciiTheme="minorHAnsi" w:eastAsia="Calibri" w:hAnsiTheme="minorHAnsi" w:cstheme="minorHAnsi"/>
        </w:rPr>
        <w:t>Todas as despesas referentes à visita serão de responsabilidade da licitante.</w:t>
      </w:r>
    </w:p>
    <w:p w14:paraId="7559A542" w14:textId="7B0DB3E6"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 xml:space="preserve">Os documentos de habilitação e proposta de preços deverão ser inseridos </w:t>
      </w:r>
      <w:r w:rsidR="00AA46F1">
        <w:rPr>
          <w:rFonts w:asciiTheme="minorHAnsi" w:eastAsia="Calibri" w:hAnsiTheme="minorHAnsi" w:cstheme="minorHAnsi"/>
          <w:color w:val="000000"/>
        </w:rPr>
        <w:t xml:space="preserve">previamente </w:t>
      </w:r>
      <w:r w:rsidRPr="00966C82">
        <w:rPr>
          <w:rFonts w:asciiTheme="minorHAnsi" w:eastAsia="Calibri" w:hAnsiTheme="minorHAnsi" w:cstheme="minorHAnsi"/>
          <w:color w:val="000000"/>
        </w:rPr>
        <w:t>na plataforma BLL até a data estipulada no subitem 1.5 deste Edital.</w:t>
      </w:r>
    </w:p>
    <w:p w14:paraId="0B25C1DA" w14:textId="76D0BA0A"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As declarações e outros anexos deverão atender aos termos dos modelos apresentados neste Edital.</w:t>
      </w:r>
    </w:p>
    <w:p w14:paraId="554A0C12" w14:textId="77777777" w:rsidR="009D74E6" w:rsidRPr="00966C82" w:rsidRDefault="00B60C88" w:rsidP="006D7526">
      <w:pPr>
        <w:widowControl/>
        <w:numPr>
          <w:ilvl w:val="0"/>
          <w:numId w:val="15"/>
        </w:numPr>
        <w:tabs>
          <w:tab w:val="left" w:pos="465"/>
        </w:tabs>
        <w:spacing w:before="120" w:after="120"/>
        <w:ind w:left="0" w:firstLine="0"/>
        <w:jc w:val="both"/>
        <w:outlineLvl w:val="0"/>
        <w:rPr>
          <w:rFonts w:asciiTheme="minorHAnsi" w:eastAsia="Calibri" w:hAnsiTheme="minorHAnsi" w:cstheme="minorHAnsi"/>
          <w:b/>
        </w:rPr>
      </w:pPr>
      <w:r w:rsidRPr="00966C82">
        <w:rPr>
          <w:rFonts w:asciiTheme="minorHAnsi" w:eastAsia="Calibri" w:hAnsiTheme="minorHAnsi" w:cstheme="minorHAnsi"/>
          <w:b/>
        </w:rPr>
        <w:t>JULGAMENTO</w:t>
      </w:r>
    </w:p>
    <w:p w14:paraId="54F01E41"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No julgamento da licitação, atendidos satisfatoriamente os requisitos referentes à Proposta de Preços, à Documentação para Habilitação e aos demais constantes neste Edital, será considerada vencedora a licitante que apresentar o menor Preço Total Proposto para a execução dos serviços.</w:t>
      </w:r>
    </w:p>
    <w:p w14:paraId="261CD4CC" w14:textId="77777777" w:rsidR="009D74E6" w:rsidRPr="00966C82" w:rsidRDefault="00B60C88" w:rsidP="006D7526">
      <w:pPr>
        <w:widowControl/>
        <w:numPr>
          <w:ilvl w:val="0"/>
          <w:numId w:val="15"/>
        </w:numPr>
        <w:tabs>
          <w:tab w:val="left" w:pos="465"/>
        </w:tabs>
        <w:spacing w:before="120" w:after="120"/>
        <w:ind w:left="0" w:firstLine="0"/>
        <w:jc w:val="both"/>
        <w:outlineLvl w:val="0"/>
        <w:rPr>
          <w:rFonts w:asciiTheme="minorHAnsi" w:eastAsia="Calibri" w:hAnsiTheme="minorHAnsi" w:cstheme="minorHAnsi"/>
          <w:b/>
        </w:rPr>
      </w:pPr>
      <w:r w:rsidRPr="00966C82">
        <w:rPr>
          <w:rFonts w:asciiTheme="minorHAnsi" w:eastAsia="Calibri" w:hAnsiTheme="minorHAnsi" w:cstheme="minorHAnsi"/>
          <w:b/>
        </w:rPr>
        <w:t>JULGAMENTO DAS PROPOSTAS DE PREÇOS</w:t>
      </w:r>
    </w:p>
    <w:p w14:paraId="3B1C562C" w14:textId="77777777" w:rsidR="009D74E6" w:rsidRPr="00966C82" w:rsidRDefault="009D74E6">
      <w:pPr>
        <w:widowControl/>
        <w:rPr>
          <w:rFonts w:asciiTheme="minorHAnsi" w:hAnsiTheme="minorHAnsi" w:cstheme="minorHAnsi"/>
        </w:rPr>
      </w:pPr>
    </w:p>
    <w:p w14:paraId="4922BB70"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Serão desclassificadas as Propostas de Preços:</w:t>
      </w:r>
    </w:p>
    <w:p w14:paraId="6FEE7D98" w14:textId="77777777" w:rsidR="009D74E6" w:rsidRPr="00966C82" w:rsidRDefault="00B60C88" w:rsidP="006D7526">
      <w:pPr>
        <w:pStyle w:val="PargrafodaLista"/>
        <w:widowControl/>
        <w:numPr>
          <w:ilvl w:val="0"/>
          <w:numId w:val="27"/>
        </w:numPr>
        <w:spacing w:line="360" w:lineRule="auto"/>
        <w:jc w:val="both"/>
        <w:rPr>
          <w:rFonts w:asciiTheme="minorHAnsi" w:eastAsia="Calibri" w:hAnsiTheme="minorHAnsi" w:cstheme="minorHAnsi"/>
          <w:bCs/>
          <w:color w:val="000000"/>
        </w:rPr>
      </w:pPr>
      <w:r w:rsidRPr="00966C82">
        <w:rPr>
          <w:rFonts w:asciiTheme="minorHAnsi" w:eastAsia="Calibri" w:hAnsiTheme="minorHAnsi" w:cstheme="minorHAnsi"/>
          <w:bCs/>
          <w:color w:val="000000"/>
        </w:rPr>
        <w:t>elaboradas em desacordo com o Edital e/ou as que proponham porcentagens de descontos sobre os preços mais baixos apresentados;</w:t>
      </w:r>
    </w:p>
    <w:p w14:paraId="2B551227" w14:textId="77777777" w:rsidR="009D74E6" w:rsidRPr="00966C82" w:rsidRDefault="00B60C88" w:rsidP="006D7526">
      <w:pPr>
        <w:pStyle w:val="PargrafodaLista"/>
        <w:widowControl/>
        <w:numPr>
          <w:ilvl w:val="0"/>
          <w:numId w:val="27"/>
        </w:numPr>
        <w:spacing w:line="360" w:lineRule="auto"/>
        <w:jc w:val="both"/>
        <w:rPr>
          <w:rFonts w:asciiTheme="minorHAnsi" w:eastAsia="Calibri" w:hAnsiTheme="minorHAnsi" w:cstheme="minorHAnsi"/>
          <w:bCs/>
          <w:color w:val="000000"/>
        </w:rPr>
      </w:pPr>
      <w:r w:rsidRPr="00966C82">
        <w:rPr>
          <w:rFonts w:asciiTheme="minorHAnsi" w:eastAsia="Calibri" w:hAnsiTheme="minorHAnsi" w:cstheme="minorHAnsi"/>
          <w:bCs/>
          <w:color w:val="000000"/>
        </w:rPr>
        <w:t>cujo preço total proposto e/ou qualquer unitário for(em) superior(es) ao estabelecido pelo Município de Ibaiti, e as que não atenderem ao solicitado neste Edital;</w:t>
      </w:r>
    </w:p>
    <w:p w14:paraId="79A6253A" w14:textId="5599BC59" w:rsidR="009D74E6" w:rsidRPr="00966C82" w:rsidRDefault="00B60C88" w:rsidP="006D7526">
      <w:pPr>
        <w:pStyle w:val="PargrafodaLista"/>
        <w:widowControl/>
        <w:numPr>
          <w:ilvl w:val="0"/>
          <w:numId w:val="27"/>
        </w:numPr>
        <w:spacing w:line="360" w:lineRule="auto"/>
        <w:jc w:val="both"/>
        <w:rPr>
          <w:rFonts w:asciiTheme="minorHAnsi" w:eastAsia="Calibri" w:hAnsiTheme="minorHAnsi" w:cstheme="minorHAnsi"/>
          <w:bCs/>
          <w:color w:val="000000"/>
        </w:rPr>
      </w:pPr>
      <w:r w:rsidRPr="00966C82">
        <w:rPr>
          <w:rFonts w:asciiTheme="minorHAnsi" w:eastAsia="Calibri" w:hAnsiTheme="minorHAnsi" w:cstheme="minorHAnsi"/>
          <w:bCs/>
          <w:color w:val="000000"/>
        </w:rPr>
        <w:t xml:space="preserve">cujo preço total proposto e/ou qualquer unitário for(em) manifestamente </w:t>
      </w:r>
      <w:r w:rsidR="00016DBF" w:rsidRPr="00966C82">
        <w:rPr>
          <w:rFonts w:asciiTheme="minorHAnsi" w:eastAsia="Calibri" w:hAnsiTheme="minorHAnsi" w:cstheme="minorHAnsi"/>
          <w:bCs/>
          <w:color w:val="000000"/>
        </w:rPr>
        <w:t>inexequível</w:t>
      </w:r>
      <w:r w:rsidRPr="00966C82">
        <w:rPr>
          <w:rFonts w:asciiTheme="minorHAnsi" w:eastAsia="Calibri" w:hAnsiTheme="minorHAnsi" w:cstheme="minorHAnsi"/>
          <w:bCs/>
          <w:color w:val="000000"/>
        </w:rPr>
        <w:t>, auferidos com base no critério estabelecido no Art. 59 da Lei Federal n.º 14.133/2021, quando não restar demonstrada a exequibilidade;</w:t>
      </w:r>
    </w:p>
    <w:p w14:paraId="75EF11B6"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 xml:space="preserve">As licitantes que apresentarem para os itens constantes da planilha de BDI – Bonificação de Despesas Indiretas percentuais unitários acima do limite máximo (3º quartil) ou em desacordo com o estabelecido </w:t>
      </w:r>
      <w:r w:rsidRPr="00966C82">
        <w:rPr>
          <w:rFonts w:asciiTheme="minorHAnsi" w:eastAsia="Calibri" w:hAnsiTheme="minorHAnsi" w:cstheme="minorHAnsi"/>
          <w:color w:val="000000"/>
        </w:rPr>
        <w:lastRenderedPageBreak/>
        <w:t>no Acórdão n.º 2.622/2013 – Plenário do Tribunal de Contas da União – TCU, terão que demonstrar a composição do respectivo percentual unitário, mediante solicitação da Comissão de Julgamento.</w:t>
      </w:r>
    </w:p>
    <w:p w14:paraId="6F8765D4"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Não será admitida, sob pretexto algum, a modificação ou substituição das Propostas de Preços.</w:t>
      </w:r>
    </w:p>
    <w:p w14:paraId="385A79D1"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Os preços unitários máximos estabelecidos são os constantes do orçamento do Município de Ibaiti, conforme constante na pasta técnica deste Edital.</w:t>
      </w:r>
    </w:p>
    <w:p w14:paraId="57217177" w14:textId="77777777" w:rsidR="009D74E6" w:rsidRPr="00966C82" w:rsidRDefault="00B60C88" w:rsidP="006D7526">
      <w:pPr>
        <w:widowControl/>
        <w:numPr>
          <w:ilvl w:val="2"/>
          <w:numId w:val="15"/>
        </w:numPr>
        <w:spacing w:line="360" w:lineRule="auto"/>
        <w:jc w:val="both"/>
        <w:rPr>
          <w:rFonts w:asciiTheme="minorHAnsi" w:eastAsia="Calibri" w:hAnsiTheme="minorHAnsi" w:cstheme="minorHAnsi"/>
          <w:color w:val="000000"/>
        </w:rPr>
      </w:pPr>
      <w:r w:rsidRPr="00966C82">
        <w:rPr>
          <w:rFonts w:asciiTheme="minorHAnsi" w:eastAsia="Calibri" w:hAnsiTheme="minorHAnsi" w:cstheme="minorHAnsi"/>
          <w:color w:val="000000"/>
        </w:rPr>
        <w:t>Os demais documentos para habilitação somente serão aceitos atendendo ao solicitado neste Edital.</w:t>
      </w:r>
    </w:p>
    <w:p w14:paraId="6C342355" w14:textId="77777777" w:rsidR="009D74E6" w:rsidRPr="00966C82" w:rsidRDefault="00B60C88" w:rsidP="006D7526">
      <w:pPr>
        <w:widowControl/>
        <w:numPr>
          <w:ilvl w:val="0"/>
          <w:numId w:val="15"/>
        </w:numPr>
        <w:tabs>
          <w:tab w:val="left" w:pos="465"/>
        </w:tabs>
        <w:spacing w:before="120" w:after="120"/>
        <w:ind w:left="0" w:firstLine="0"/>
        <w:jc w:val="both"/>
        <w:outlineLvl w:val="0"/>
        <w:rPr>
          <w:rFonts w:asciiTheme="minorHAnsi" w:eastAsia="Calibri" w:hAnsiTheme="minorHAnsi" w:cstheme="minorHAnsi"/>
          <w:b/>
        </w:rPr>
      </w:pPr>
      <w:r w:rsidRPr="00966C82">
        <w:rPr>
          <w:rFonts w:asciiTheme="minorHAnsi" w:eastAsia="Calibri" w:hAnsiTheme="minorHAnsi" w:cstheme="minorHAnsi"/>
          <w:b/>
        </w:rPr>
        <w:t>DIVULGAÇÃO DOS RESULTADOS</w:t>
      </w:r>
    </w:p>
    <w:p w14:paraId="52895A9E"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 xml:space="preserve">A Comissão Permanente de Contratação dará ciência aos interessados do resultado do julgamento e da habilitação por meio dos sítios </w:t>
      </w:r>
      <w:hyperlink r:id="rId13">
        <w:r w:rsidRPr="00966C82">
          <w:rPr>
            <w:rFonts w:asciiTheme="minorHAnsi" w:eastAsia="Calibri" w:hAnsiTheme="minorHAnsi" w:cstheme="minorHAnsi"/>
            <w:color w:val="000000"/>
          </w:rPr>
          <w:t>www.bll.org.br.</w:t>
        </w:r>
      </w:hyperlink>
    </w:p>
    <w:p w14:paraId="7A664273" w14:textId="77777777" w:rsidR="009D74E6" w:rsidRPr="00966C82" w:rsidRDefault="00B60C88" w:rsidP="006D7526">
      <w:pPr>
        <w:widowControl/>
        <w:numPr>
          <w:ilvl w:val="0"/>
          <w:numId w:val="15"/>
        </w:numPr>
        <w:tabs>
          <w:tab w:val="left" w:pos="465"/>
        </w:tabs>
        <w:spacing w:before="120" w:after="120"/>
        <w:ind w:left="0" w:firstLine="0"/>
        <w:jc w:val="both"/>
        <w:outlineLvl w:val="0"/>
        <w:rPr>
          <w:rFonts w:asciiTheme="minorHAnsi" w:eastAsia="Calibri" w:hAnsiTheme="minorHAnsi" w:cstheme="minorHAnsi"/>
          <w:b/>
        </w:rPr>
      </w:pPr>
      <w:r w:rsidRPr="00966C82">
        <w:rPr>
          <w:rFonts w:asciiTheme="minorHAnsi" w:eastAsia="Calibri" w:hAnsiTheme="minorHAnsi" w:cstheme="minorHAnsi"/>
          <w:b/>
        </w:rPr>
        <w:t>RECURSOS E CONTRARRAZÕES</w:t>
      </w:r>
    </w:p>
    <w:p w14:paraId="49B16765"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Declarada a vencedora do certame, qualquer outra licitante poderá, em campo próprio do sistema do sítio www.bll.org.br, manifestar motivadamente a intenção de recorrer.</w:t>
      </w:r>
    </w:p>
    <w:p w14:paraId="35D86A9A"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A falta de manifestação motivada da licitante quanto à intenção de recorrer em campo próprio do sistema implica na decadência do direito de interposição de recurso, ficando o Município de Ibaiti autorizado a adjudicar o objeto à licitante declarada vencedora.</w:t>
      </w:r>
    </w:p>
    <w:p w14:paraId="4A7E78C7"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À recorrente será concedido o prazo de 3 (três) dias úteis, a contar da declaração da vencedora, para apresentar as razões de recurso, ficando as demais licitantes, desde logo, intimadas para apresentarem contrarrazões em igual prazo, que começará a contar do término do prazo da recorrente.</w:t>
      </w:r>
    </w:p>
    <w:p w14:paraId="70EC342B"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O acolhimento de recurso invalida tão somente os atos insuscetíveis de aproveitamento. Os autos permanecerão com vista franqueada aos interessados no sítio www.bll.org.br.</w:t>
      </w:r>
    </w:p>
    <w:p w14:paraId="309A5992" w14:textId="702D9391"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Os recursos e as contrarrazões deverão ser enviados, tempestivamente, para em campo próprio na plataforma www.bll.org.br.</w:t>
      </w:r>
    </w:p>
    <w:p w14:paraId="2C6B0AEF" w14:textId="77777777" w:rsidR="009D74E6" w:rsidRPr="00966C82" w:rsidRDefault="00B60C88" w:rsidP="006D7526">
      <w:pPr>
        <w:widowControl/>
        <w:numPr>
          <w:ilvl w:val="0"/>
          <w:numId w:val="15"/>
        </w:numPr>
        <w:tabs>
          <w:tab w:val="left" w:pos="465"/>
        </w:tabs>
        <w:spacing w:before="120" w:after="120"/>
        <w:ind w:left="0" w:firstLine="0"/>
        <w:jc w:val="both"/>
        <w:outlineLvl w:val="0"/>
        <w:rPr>
          <w:rFonts w:asciiTheme="minorHAnsi" w:eastAsia="Calibri" w:hAnsiTheme="minorHAnsi" w:cstheme="minorHAnsi"/>
          <w:b/>
        </w:rPr>
      </w:pPr>
      <w:r w:rsidRPr="00966C82">
        <w:rPr>
          <w:rFonts w:asciiTheme="minorHAnsi" w:eastAsia="Calibri" w:hAnsiTheme="minorHAnsi" w:cstheme="minorHAnsi"/>
          <w:b/>
        </w:rPr>
        <w:t>RESPONSABILIDADES E OBRIGAÇÕES DA VENCEDORA</w:t>
      </w:r>
    </w:p>
    <w:p w14:paraId="1054D4C1"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Informar à Administração sobre a ocorrência de fatos que possam interferir, direta ou indiretamente, na regularidade do contrato firmado ou na entrega a ser efetuada;</w:t>
      </w:r>
    </w:p>
    <w:p w14:paraId="2172A59D"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Informar e manter atualizadas as informações para contato, como números de telefone, endereço e e-mail, bem como indicação dos representantes autorizados para contatos que se fizerem necessários por parte da Administração;</w:t>
      </w:r>
    </w:p>
    <w:p w14:paraId="46484609"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Assegurar, durante a execução dos serviços, a proteção e a conservação destes, de forma que seja mantida a sua integridade;</w:t>
      </w:r>
    </w:p>
    <w:p w14:paraId="5DB3A47B"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Executar imediatamente os reparos que se fizerem necessários nos serviços de sua responsabilidade, independentemente das penalidades cabíveis;</w:t>
      </w:r>
    </w:p>
    <w:p w14:paraId="4FB9DB06"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lastRenderedPageBreak/>
        <w:t>Permitir e facilitar à fiscalização a inspeção do local dos serviços a qualquer momento, devendo prestar todos os informes e esclarecimentos solicitados por esta, pertençam seus fiscalizadores ao contratante ou a terceiros por estes credenciados;</w:t>
      </w:r>
    </w:p>
    <w:p w14:paraId="281454F1"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Providenciar a legalização dos serviços junto aos órgãos competentes, por sua conta e responsabilidade, quando necessário;</w:t>
      </w:r>
    </w:p>
    <w:p w14:paraId="2F0B5A46"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Colocar, às suas expensas, no local dos serviços, propiciando fácil visualização, placas indicativas, com as referências necessárias à divulgação dos serviços e cumprimento da legislação;</w:t>
      </w:r>
    </w:p>
    <w:p w14:paraId="6192F629"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Zelar pela integridade dos bens vinculados às atividades dos serviços;</w:t>
      </w:r>
    </w:p>
    <w:p w14:paraId="6B764AEE"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Cumprir as exigências de reserva de cargos prevista em lei, bem como em outras normas específicas, para pessoa com deficiência, para reabilitado da Previdência Social e para aprendiz.</w:t>
      </w:r>
    </w:p>
    <w:p w14:paraId="34256E3E"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Responsabilizar-se pelos danos causados decorrentes de sua culpa ou dolo na execução do contrato;</w:t>
      </w:r>
    </w:p>
    <w:p w14:paraId="1B031C03"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Responsabilizar-se pelos encargos trabalhistas, previdenciários, fiscais e comerciais resultantes do contrato. A inadimplência do contratado quanto a esses encargos não transfere ao contratante a responsabilidade por seu pagamento, nem poderá onerar o objeto ou restringir a regularização deste;</w:t>
      </w:r>
    </w:p>
    <w:p w14:paraId="6156709C"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Responsabilizar-se por quaisquer acidentes decorrentes da execução dos serviços, uso indevido de patentes registradas e, ainda que resultante de caso fortuito e por qualquer outra causa, a destruição ou danificação dos serviços até a sua definitiva aceitação pelo contratante, bem como as indenizações que possam vir a ser devidas a terceiros por fatos oriundos dos serviços contratados, ainda que ocorridos na via pública; e,</w:t>
      </w:r>
    </w:p>
    <w:p w14:paraId="4C2B027D"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Cumprir as demais obrigações constantes do Anexo I – Termo de Referência.</w:t>
      </w:r>
    </w:p>
    <w:p w14:paraId="316AC1BE" w14:textId="77777777" w:rsidR="009D74E6" w:rsidRPr="00966C82" w:rsidRDefault="00B60C88" w:rsidP="006D7526">
      <w:pPr>
        <w:widowControl/>
        <w:numPr>
          <w:ilvl w:val="0"/>
          <w:numId w:val="15"/>
        </w:numPr>
        <w:tabs>
          <w:tab w:val="left" w:pos="465"/>
        </w:tabs>
        <w:spacing w:before="120" w:after="120"/>
        <w:ind w:left="0" w:firstLine="0"/>
        <w:jc w:val="both"/>
        <w:outlineLvl w:val="0"/>
        <w:rPr>
          <w:rFonts w:asciiTheme="minorHAnsi" w:eastAsia="Calibri" w:hAnsiTheme="minorHAnsi" w:cstheme="minorHAnsi"/>
          <w:b/>
        </w:rPr>
      </w:pPr>
      <w:r w:rsidRPr="00966C82">
        <w:rPr>
          <w:rFonts w:asciiTheme="minorHAnsi" w:eastAsia="Calibri" w:hAnsiTheme="minorHAnsi" w:cstheme="minorHAnsi"/>
          <w:b/>
        </w:rPr>
        <w:t>RESPONSABILIDADES E OBRIGAÇÕES DO MUNICÍPIO DE IBAITI</w:t>
      </w:r>
    </w:p>
    <w:p w14:paraId="36A5AEBA"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Emitir as convocações, as ordens formais de fornecimento/execução, as notas de empenho e o termo de contrato relativos ao objeto da licitação;</w:t>
      </w:r>
    </w:p>
    <w:p w14:paraId="0D2CE659"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Comunicar à contratada todas e quaisquer ocorrências relacionadas com o fornecimento/execução do objeto;</w:t>
      </w:r>
    </w:p>
    <w:p w14:paraId="0E8D9078"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Rejeitar, no todo ou em parte, o fornecimento/execução em desacordo com as obrigações assumidas pelo fornecedor, e com as especificações deste Edital e seus Anexos;</w:t>
      </w:r>
    </w:p>
    <w:p w14:paraId="67EBFE8B"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Proporcionar todas as facilidades para que a contratada possa cumprir suas obrigações dentro das normas e condições deste processo;</w:t>
      </w:r>
    </w:p>
    <w:p w14:paraId="6391081D"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Prestar as informações e os esclarecimentos que venham a ser solicitados pela contratada com relação ao objeto desta licitação;</w:t>
      </w:r>
    </w:p>
    <w:p w14:paraId="4DF136C5"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Efetuar o pagamento nas condições e preços pactuados;</w:t>
      </w:r>
    </w:p>
    <w:p w14:paraId="5879E6CF"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Cumprir as demais obrigações constantes do Anexo I – Termo de Referência; e,</w:t>
      </w:r>
    </w:p>
    <w:p w14:paraId="0FE64FED"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lastRenderedPageBreak/>
        <w:t>Não obstante a contratada seja a única e exclusiva responsável pelo fornecimento/execução do objeto, a Administração reserva-se o direito de, sem que de qualquer forma restrinja a plenitude desta responsabilidade, exercer a mais ampla e completa fiscalização, diretamente ou por prepostos designados, podendo para isso ordenar a imediata retirada do local, bem como a substituição de empregado da contratada que embaraçar ou dificultar a sua fiscalização, ou cuja permanência na área, a seu exclusivo critério, julgar inconveniente.</w:t>
      </w:r>
    </w:p>
    <w:p w14:paraId="1965162A" w14:textId="77777777" w:rsidR="009D74E6" w:rsidRPr="00966C82" w:rsidRDefault="00B60C88" w:rsidP="006D7526">
      <w:pPr>
        <w:widowControl/>
        <w:numPr>
          <w:ilvl w:val="0"/>
          <w:numId w:val="15"/>
        </w:numPr>
        <w:tabs>
          <w:tab w:val="left" w:pos="465"/>
        </w:tabs>
        <w:spacing w:before="120" w:after="120"/>
        <w:ind w:left="0" w:firstLine="0"/>
        <w:jc w:val="both"/>
        <w:outlineLvl w:val="0"/>
        <w:rPr>
          <w:rFonts w:asciiTheme="minorHAnsi" w:eastAsia="Calibri" w:hAnsiTheme="minorHAnsi" w:cstheme="minorHAnsi"/>
          <w:b/>
        </w:rPr>
      </w:pPr>
      <w:r w:rsidRPr="00966C82">
        <w:rPr>
          <w:rFonts w:asciiTheme="minorHAnsi" w:eastAsia="Calibri" w:hAnsiTheme="minorHAnsi" w:cstheme="minorHAnsi"/>
          <w:b/>
        </w:rPr>
        <w:t>GARANTIA CONTRATUAL</w:t>
      </w:r>
    </w:p>
    <w:p w14:paraId="3DD5902D"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Caberá ao contratado optar por uma das seguintes modalidades de garantia:</w:t>
      </w:r>
    </w:p>
    <w:p w14:paraId="0295018B" w14:textId="77777777" w:rsidR="009D74E6" w:rsidRPr="00966C82" w:rsidRDefault="00B60C88" w:rsidP="006D7526">
      <w:pPr>
        <w:pStyle w:val="PargrafodaLista"/>
        <w:widowControl/>
        <w:numPr>
          <w:ilvl w:val="0"/>
          <w:numId w:val="28"/>
        </w:numPr>
        <w:spacing w:line="360" w:lineRule="auto"/>
        <w:jc w:val="both"/>
        <w:rPr>
          <w:rFonts w:asciiTheme="minorHAnsi" w:hAnsiTheme="minorHAnsi" w:cstheme="minorHAnsi"/>
        </w:rPr>
      </w:pPr>
      <w:r w:rsidRPr="00966C82">
        <w:rPr>
          <w:rFonts w:asciiTheme="minorHAnsi" w:eastAsia="Calibri" w:hAnsiTheme="minorHAnsi" w:cstheme="minorHAnsi"/>
        </w:rPr>
        <w:t>caução em dinheiro ou em títulos de dívida pública, devendo estes ter sido emitidos sob a forma escritural, mediante registro em sistema centralizado de liquidação e de custódia autorizado pelo Banco Central do Brasil e avaliados pelos seus valores econômicos, conforme definido pelo Ministério da Fazenda; ou,</w:t>
      </w:r>
    </w:p>
    <w:p w14:paraId="2968E679" w14:textId="77777777" w:rsidR="009D74E6" w:rsidRPr="00966C82" w:rsidRDefault="00B60C88" w:rsidP="006D7526">
      <w:pPr>
        <w:pStyle w:val="PargrafodaLista"/>
        <w:widowControl/>
        <w:numPr>
          <w:ilvl w:val="0"/>
          <w:numId w:val="28"/>
        </w:numPr>
        <w:spacing w:line="360" w:lineRule="auto"/>
        <w:jc w:val="both"/>
        <w:rPr>
          <w:rFonts w:asciiTheme="minorHAnsi" w:eastAsia="Calibri" w:hAnsiTheme="minorHAnsi" w:cstheme="minorHAnsi"/>
        </w:rPr>
      </w:pPr>
      <w:r w:rsidRPr="00966C82">
        <w:rPr>
          <w:rFonts w:asciiTheme="minorHAnsi" w:eastAsia="Calibri" w:hAnsiTheme="minorHAnsi" w:cstheme="minorHAnsi"/>
        </w:rPr>
        <w:t>fiança bancária; ou,</w:t>
      </w:r>
    </w:p>
    <w:p w14:paraId="1A838632" w14:textId="77777777" w:rsidR="009D74E6" w:rsidRPr="00966C82" w:rsidRDefault="00B60C88" w:rsidP="006D7526">
      <w:pPr>
        <w:pStyle w:val="PargrafodaLista"/>
        <w:widowControl/>
        <w:numPr>
          <w:ilvl w:val="0"/>
          <w:numId w:val="28"/>
        </w:numPr>
        <w:spacing w:line="360" w:lineRule="auto"/>
        <w:jc w:val="both"/>
        <w:rPr>
          <w:rFonts w:asciiTheme="minorHAnsi" w:eastAsia="Calibri" w:hAnsiTheme="minorHAnsi" w:cstheme="minorHAnsi"/>
        </w:rPr>
      </w:pPr>
      <w:r w:rsidRPr="00966C82">
        <w:rPr>
          <w:rFonts w:asciiTheme="minorHAnsi" w:eastAsia="Calibri" w:hAnsiTheme="minorHAnsi" w:cstheme="minorHAnsi"/>
        </w:rPr>
        <w:t>seguro-garantia.</w:t>
      </w:r>
    </w:p>
    <w:p w14:paraId="59B93CCC"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 xml:space="preserve"> As garantias serão equivalentes a </w:t>
      </w:r>
      <w:r w:rsidRPr="00782A67">
        <w:rPr>
          <w:rFonts w:asciiTheme="minorHAnsi" w:eastAsia="Calibri" w:hAnsiTheme="minorHAnsi" w:cstheme="minorHAnsi"/>
          <w:b/>
          <w:bCs/>
          <w:color w:val="000000"/>
        </w:rPr>
        <w:t>5% (cinco por cento)</w:t>
      </w:r>
      <w:r w:rsidRPr="00966C82">
        <w:rPr>
          <w:rFonts w:asciiTheme="minorHAnsi" w:eastAsia="Calibri" w:hAnsiTheme="minorHAnsi" w:cstheme="minorHAnsi"/>
          <w:color w:val="000000"/>
        </w:rPr>
        <w:t xml:space="preserve"> do valor do contrato, incluído, no que couber, o reajustamento de preços.</w:t>
      </w:r>
    </w:p>
    <w:p w14:paraId="325E33E7"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 xml:space="preserve"> A garantia deverá ser apresentada ao Departamento de Licitações e Contratos em até 5 (cinco) dias úteis, a contar da data da convocação da licitante vencedora, para assinatura do respectivo Contrato, observando-se o seguinte:</w:t>
      </w:r>
    </w:p>
    <w:p w14:paraId="62F9FDEE" w14:textId="77777777" w:rsidR="009D74E6" w:rsidRPr="00966C82" w:rsidRDefault="00B60C88" w:rsidP="006D7526">
      <w:pPr>
        <w:pStyle w:val="PargrafodaLista"/>
        <w:widowControl/>
        <w:numPr>
          <w:ilvl w:val="0"/>
          <w:numId w:val="29"/>
        </w:numPr>
        <w:spacing w:line="360" w:lineRule="auto"/>
        <w:jc w:val="both"/>
        <w:rPr>
          <w:rFonts w:asciiTheme="minorHAnsi" w:eastAsia="Calibri" w:hAnsiTheme="minorHAnsi" w:cstheme="minorHAnsi"/>
        </w:rPr>
      </w:pPr>
      <w:r w:rsidRPr="00966C82">
        <w:rPr>
          <w:rFonts w:asciiTheme="minorHAnsi" w:eastAsia="Calibri" w:hAnsiTheme="minorHAnsi" w:cstheme="minorHAnsi"/>
        </w:rPr>
        <w:t>quando realizada em dinheiro, mediante entrega do comprovante, devidamente autenticado, de depósito efetuado junto ao Banco do Brasil, através de guia própria e nas demais modalidades, mediante apresentação do original do título próprio; e,</w:t>
      </w:r>
    </w:p>
    <w:p w14:paraId="2B8F8B93" w14:textId="77777777" w:rsidR="009D74E6" w:rsidRPr="00966C82" w:rsidRDefault="00B60C88" w:rsidP="006D7526">
      <w:pPr>
        <w:pStyle w:val="PargrafodaLista"/>
        <w:widowControl/>
        <w:numPr>
          <w:ilvl w:val="0"/>
          <w:numId w:val="29"/>
        </w:numPr>
        <w:spacing w:line="360" w:lineRule="auto"/>
        <w:jc w:val="both"/>
        <w:rPr>
          <w:rFonts w:asciiTheme="minorHAnsi" w:eastAsia="Calibri" w:hAnsiTheme="minorHAnsi" w:cstheme="minorHAnsi"/>
        </w:rPr>
      </w:pPr>
      <w:r w:rsidRPr="00966C82">
        <w:rPr>
          <w:rFonts w:asciiTheme="minorHAnsi" w:eastAsia="Calibri" w:hAnsiTheme="minorHAnsi" w:cstheme="minorHAnsi"/>
        </w:rPr>
        <w:t>se oferecida nas modalidades de seguro-garantia ou fiança bancária, as respectivas apólices deverão consignar, expressamente, que garantem a satisfação do escopo e abrangem toda e qualquer multa imposta à contratada decorrente da execução do objeto.</w:t>
      </w:r>
    </w:p>
    <w:p w14:paraId="3CEA4066"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Ocorrendo aumento no valor do ajuste, ou desconto decorrente da aplicação de multa, a garantia inicial deverá ser reforçada no mesmo percentual previsto e nas mesmas modalidades e locais.</w:t>
      </w:r>
    </w:p>
    <w:p w14:paraId="01B5532A"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A garantia será liberada após o término do prazo de vigência do contrato.</w:t>
      </w:r>
    </w:p>
    <w:p w14:paraId="635A66A3" w14:textId="77777777" w:rsidR="009D74E6" w:rsidRPr="00966C82" w:rsidRDefault="00B60C88" w:rsidP="006D7526">
      <w:pPr>
        <w:widowControl/>
        <w:numPr>
          <w:ilvl w:val="0"/>
          <w:numId w:val="15"/>
        </w:numPr>
        <w:tabs>
          <w:tab w:val="left" w:pos="465"/>
        </w:tabs>
        <w:spacing w:before="120" w:after="120"/>
        <w:ind w:left="0" w:firstLine="0"/>
        <w:jc w:val="both"/>
        <w:outlineLvl w:val="0"/>
        <w:rPr>
          <w:rFonts w:asciiTheme="minorHAnsi" w:eastAsia="Calibri" w:hAnsiTheme="minorHAnsi" w:cstheme="minorHAnsi"/>
          <w:b/>
        </w:rPr>
      </w:pPr>
      <w:r w:rsidRPr="00966C82">
        <w:rPr>
          <w:rFonts w:asciiTheme="minorHAnsi" w:eastAsia="Calibri" w:hAnsiTheme="minorHAnsi" w:cstheme="minorHAnsi"/>
          <w:b/>
        </w:rPr>
        <w:t>FORMALIZAÇÃO DO CONTRATO</w:t>
      </w:r>
    </w:p>
    <w:p w14:paraId="5AD5FB76" w14:textId="5491D972"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color w:val="000000"/>
        </w:rPr>
      </w:pPr>
      <w:r w:rsidRPr="00966C82">
        <w:rPr>
          <w:rFonts w:asciiTheme="minorHAnsi" w:eastAsia="Calibri" w:hAnsiTheme="minorHAnsi" w:cstheme="minorHAnsi"/>
          <w:color w:val="000000"/>
        </w:rPr>
        <w:t>Após a homologação da licitação, em sendo realizada a contratação, será firmado Termo de Contrato ou emitido instrumento equivalente.</w:t>
      </w:r>
    </w:p>
    <w:p w14:paraId="5E1CC917" w14:textId="2A04C7F1" w:rsidR="009D74E6" w:rsidRPr="00966C82" w:rsidRDefault="00B60C88" w:rsidP="006D7526">
      <w:pPr>
        <w:widowControl/>
        <w:numPr>
          <w:ilvl w:val="1"/>
          <w:numId w:val="15"/>
        </w:numPr>
        <w:spacing w:line="360" w:lineRule="auto"/>
        <w:ind w:left="0" w:firstLine="0"/>
        <w:jc w:val="both"/>
        <w:rPr>
          <w:rFonts w:asciiTheme="minorHAnsi" w:hAnsiTheme="minorHAnsi" w:cstheme="minorHAnsi"/>
        </w:rPr>
      </w:pPr>
      <w:r w:rsidRPr="00966C82">
        <w:rPr>
          <w:rFonts w:asciiTheme="minorHAnsi" w:eastAsia="Calibri" w:hAnsiTheme="minorHAnsi" w:cstheme="minorHAnsi"/>
        </w:rPr>
        <w:t xml:space="preserve">O adjudicatário terá o prazo de </w:t>
      </w:r>
      <w:r w:rsidRPr="00966C82">
        <w:rPr>
          <w:rFonts w:asciiTheme="minorHAnsi" w:eastAsia="Calibri" w:hAnsiTheme="minorHAnsi" w:cstheme="minorHAnsi"/>
          <w:b/>
        </w:rPr>
        <w:t>5 (cinco) dias úteis</w:t>
      </w:r>
      <w:r w:rsidRPr="00966C82">
        <w:rPr>
          <w:rFonts w:asciiTheme="minorHAnsi" w:eastAsia="Calibri" w:hAnsiTheme="minorHAnsi" w:cstheme="minorHAnsi"/>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115B4E6D" w14:textId="55B2772D" w:rsidR="009D74E6" w:rsidRPr="00966C82" w:rsidRDefault="00B60C88" w:rsidP="006D7526">
      <w:pPr>
        <w:widowControl/>
        <w:numPr>
          <w:ilvl w:val="2"/>
          <w:numId w:val="15"/>
        </w:numPr>
        <w:spacing w:line="360" w:lineRule="auto"/>
        <w:jc w:val="both"/>
        <w:rPr>
          <w:rFonts w:asciiTheme="minorHAnsi" w:hAnsiTheme="minorHAnsi" w:cstheme="minorHAnsi"/>
        </w:rPr>
      </w:pPr>
      <w:r w:rsidRPr="00966C82">
        <w:rPr>
          <w:rFonts w:asciiTheme="minorHAnsi" w:eastAsia="Calibri" w:hAnsiTheme="minorHAnsi" w:cstheme="minorHAnsi"/>
        </w:rPr>
        <w:lastRenderedPageBreak/>
        <w:t xml:space="preserve">Alternativamente à convocação para comparecer perante o órgão ou entidade para a assinatura do Termo de Contrato ou aceite do instrumento equivalente, a Administração poderá encaminhá-lo para assinatura ou aceite da Adjudicatária por meio eletrônico, para que seja assinado eletronicamente no prazo de </w:t>
      </w:r>
      <w:r w:rsidRPr="00966C82">
        <w:rPr>
          <w:rFonts w:asciiTheme="minorHAnsi" w:eastAsia="Calibri" w:hAnsiTheme="minorHAnsi" w:cstheme="minorHAnsi"/>
          <w:b/>
        </w:rPr>
        <w:t>3 (três) dias</w:t>
      </w:r>
      <w:r w:rsidRPr="00966C82">
        <w:rPr>
          <w:rFonts w:asciiTheme="minorHAnsi" w:eastAsia="Calibri" w:hAnsiTheme="minorHAnsi" w:cstheme="minorHAnsi"/>
        </w:rPr>
        <w:t>, a contar da data de seu recebimento.</w:t>
      </w:r>
    </w:p>
    <w:p w14:paraId="76DC619E" w14:textId="311F9B8B" w:rsidR="009D74E6" w:rsidRPr="00966C82" w:rsidRDefault="00B60C88" w:rsidP="006D7526">
      <w:pPr>
        <w:widowControl/>
        <w:numPr>
          <w:ilvl w:val="2"/>
          <w:numId w:val="15"/>
        </w:numPr>
        <w:spacing w:line="360" w:lineRule="auto"/>
        <w:jc w:val="both"/>
        <w:rPr>
          <w:rFonts w:asciiTheme="minorHAnsi" w:hAnsiTheme="minorHAnsi" w:cstheme="minorHAnsi"/>
        </w:rPr>
      </w:pPr>
      <w:r w:rsidRPr="00966C82">
        <w:rPr>
          <w:rFonts w:asciiTheme="minorHAnsi" w:eastAsia="Calibri" w:hAnsiTheme="minorHAnsi" w:cstheme="minorHAnsi"/>
        </w:rPr>
        <w:t>O prazo previsto no subitem anterior poderá ser prorrogado, por igual período, por solicitação justificada do adjudicatário e aceita pela Administração.</w:t>
      </w:r>
    </w:p>
    <w:p w14:paraId="7F99E92C" w14:textId="467546D3" w:rsidR="009D74E6" w:rsidRPr="00966C82" w:rsidRDefault="00B60C88" w:rsidP="006D7526">
      <w:pPr>
        <w:widowControl/>
        <w:numPr>
          <w:ilvl w:val="1"/>
          <w:numId w:val="15"/>
        </w:numPr>
        <w:spacing w:line="360" w:lineRule="auto"/>
        <w:ind w:left="0" w:firstLine="0"/>
        <w:jc w:val="both"/>
        <w:rPr>
          <w:rFonts w:asciiTheme="minorHAnsi" w:hAnsiTheme="minorHAnsi" w:cstheme="minorHAnsi"/>
        </w:rPr>
      </w:pPr>
      <w:r w:rsidRPr="00966C82">
        <w:rPr>
          <w:rFonts w:asciiTheme="minorHAnsi" w:eastAsia="Calibri" w:hAnsiTheme="minorHAnsi" w:cstheme="minorHAnsi"/>
        </w:rPr>
        <w:t>O Aceite do Termo de Contrato implica no reconhecimento de que:</w:t>
      </w:r>
    </w:p>
    <w:p w14:paraId="4E934A13" w14:textId="5BD3B4DF" w:rsidR="009D74E6" w:rsidRPr="00966C82" w:rsidRDefault="00B60C88" w:rsidP="006D7526">
      <w:pPr>
        <w:widowControl/>
        <w:numPr>
          <w:ilvl w:val="2"/>
          <w:numId w:val="15"/>
        </w:numPr>
        <w:spacing w:line="360" w:lineRule="auto"/>
        <w:jc w:val="both"/>
        <w:rPr>
          <w:rFonts w:asciiTheme="minorHAnsi" w:hAnsiTheme="minorHAnsi" w:cstheme="minorHAnsi"/>
        </w:rPr>
      </w:pPr>
      <w:r w:rsidRPr="00966C82">
        <w:rPr>
          <w:rFonts w:asciiTheme="minorHAnsi" w:eastAsia="Calibri" w:hAnsiTheme="minorHAnsi" w:cstheme="minorHAnsi"/>
        </w:rPr>
        <w:t>A contratada se vincula à sua proposta e às previsões contidas no edital e seus anexos;</w:t>
      </w:r>
    </w:p>
    <w:p w14:paraId="038D95F2" w14:textId="67A7085F" w:rsidR="009D74E6" w:rsidRPr="00966C82" w:rsidRDefault="00B60C88" w:rsidP="006D7526">
      <w:pPr>
        <w:widowControl/>
        <w:numPr>
          <w:ilvl w:val="1"/>
          <w:numId w:val="15"/>
        </w:numPr>
        <w:spacing w:line="360" w:lineRule="auto"/>
        <w:ind w:left="0" w:firstLine="0"/>
        <w:jc w:val="both"/>
        <w:rPr>
          <w:rFonts w:asciiTheme="minorHAnsi" w:hAnsiTheme="minorHAnsi" w:cstheme="minorHAnsi"/>
        </w:rPr>
      </w:pPr>
      <w:r w:rsidRPr="00966C82">
        <w:rPr>
          <w:rFonts w:asciiTheme="minorHAnsi" w:eastAsia="Calibri" w:hAnsiTheme="minorHAnsi" w:cstheme="minorHAnsi"/>
        </w:rPr>
        <w:t>A contratada reconhece as prerrogativas da administração em modificar, extinguir, fiscalizar, sancionar e responsabilizar todos os contratos instituídos pela lei nº 14.133/21, inclusive quanto às infrações e sanções administrativas, conforme o caso.</w:t>
      </w:r>
    </w:p>
    <w:p w14:paraId="69BE0CA0" w14:textId="4214B841" w:rsidR="009D74E6" w:rsidRPr="00966C82" w:rsidRDefault="00B60C88" w:rsidP="006D7526">
      <w:pPr>
        <w:widowControl/>
        <w:numPr>
          <w:ilvl w:val="1"/>
          <w:numId w:val="15"/>
        </w:numPr>
        <w:spacing w:line="360" w:lineRule="auto"/>
        <w:ind w:left="0" w:firstLine="0"/>
        <w:jc w:val="both"/>
        <w:rPr>
          <w:rFonts w:asciiTheme="minorHAnsi" w:hAnsiTheme="minorHAnsi" w:cstheme="minorHAnsi"/>
        </w:rPr>
      </w:pPr>
      <w:r w:rsidRPr="00966C82">
        <w:rPr>
          <w:rFonts w:asciiTheme="minorHAnsi" w:eastAsia="Calibri" w:hAnsiTheme="minorHAnsi" w:cstheme="minorHAnsi"/>
        </w:rPr>
        <w:t xml:space="preserve">O prazo de vigência da contratação é de </w:t>
      </w:r>
      <w:r w:rsidRPr="00966C82">
        <w:rPr>
          <w:rFonts w:asciiTheme="minorHAnsi" w:eastAsia="Calibri" w:hAnsiTheme="minorHAnsi" w:cstheme="minorHAnsi"/>
          <w:b/>
        </w:rPr>
        <w:t xml:space="preserve">12 (doze) meses </w:t>
      </w:r>
      <w:r w:rsidRPr="00966C82">
        <w:rPr>
          <w:rFonts w:asciiTheme="minorHAnsi" w:eastAsia="Calibri" w:hAnsiTheme="minorHAnsi" w:cstheme="minorHAnsi"/>
        </w:rPr>
        <w:t>prorrogável conforme previsão no instrumento contratual ou no Termo de Referência.</w:t>
      </w:r>
    </w:p>
    <w:p w14:paraId="3AF73A4E" w14:textId="7AA0174C" w:rsidR="009D74E6" w:rsidRPr="00966C82" w:rsidRDefault="00B60C88" w:rsidP="006D7526">
      <w:pPr>
        <w:widowControl/>
        <w:numPr>
          <w:ilvl w:val="1"/>
          <w:numId w:val="15"/>
        </w:numPr>
        <w:spacing w:line="360" w:lineRule="auto"/>
        <w:ind w:left="0" w:firstLine="0"/>
        <w:jc w:val="both"/>
        <w:rPr>
          <w:rFonts w:asciiTheme="minorHAnsi" w:hAnsiTheme="minorHAnsi" w:cstheme="minorHAnsi"/>
        </w:rPr>
      </w:pPr>
      <w:r w:rsidRPr="00966C82">
        <w:rPr>
          <w:rFonts w:asciiTheme="minorHAnsi" w:eastAsia="Calibri" w:hAnsiTheme="minorHAnsi" w:cstheme="minorHAnsi"/>
        </w:rPr>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3984968E" w14:textId="39F6CB6D" w:rsidR="009D74E6" w:rsidRPr="00966C82" w:rsidRDefault="00B60C88" w:rsidP="006D7526">
      <w:pPr>
        <w:widowControl/>
        <w:numPr>
          <w:ilvl w:val="2"/>
          <w:numId w:val="15"/>
        </w:numPr>
        <w:spacing w:line="360" w:lineRule="auto"/>
        <w:jc w:val="both"/>
        <w:rPr>
          <w:rFonts w:asciiTheme="minorHAnsi" w:hAnsiTheme="minorHAnsi" w:cstheme="minorHAnsi"/>
        </w:rPr>
      </w:pPr>
      <w:r w:rsidRPr="00966C82">
        <w:rPr>
          <w:rFonts w:asciiTheme="minorHAnsi" w:eastAsia="Calibri" w:hAnsiTheme="minorHAnsi" w:cstheme="minorHAnsi"/>
        </w:rPr>
        <w:t>Nos casos em que houver necessidade de assinatura do instrumento de contrato, e o fornecedor não estiver inscrito no SICAF, este deverá proceder ao seu cadastramento, sem ônus, antes da contratação.</w:t>
      </w:r>
    </w:p>
    <w:p w14:paraId="2E90A5B8" w14:textId="274083E8" w:rsidR="009D74E6" w:rsidRPr="00966C82" w:rsidRDefault="00B60C88" w:rsidP="006D7526">
      <w:pPr>
        <w:widowControl/>
        <w:numPr>
          <w:ilvl w:val="2"/>
          <w:numId w:val="15"/>
        </w:numPr>
        <w:spacing w:line="360" w:lineRule="auto"/>
        <w:jc w:val="both"/>
        <w:rPr>
          <w:rFonts w:asciiTheme="minorHAnsi" w:hAnsiTheme="minorHAnsi" w:cstheme="minorHAnsi"/>
        </w:rPr>
      </w:pPr>
      <w:r w:rsidRPr="00966C82">
        <w:rPr>
          <w:rFonts w:asciiTheme="minorHAnsi" w:eastAsia="Calibri" w:hAnsiTheme="minorHAnsi" w:cstheme="minorHAnsi"/>
        </w:rPr>
        <w:t>Na hipótese de irregularidade do registro no SICAF, o contratado deverá regularizar a sua situação perante o cadastro no prazo de até 05 (cinco) dias úteis, sob pena de aplicação das penalidades previstas no edital e anexos.</w:t>
      </w:r>
    </w:p>
    <w:p w14:paraId="7E325F67" w14:textId="1F770505" w:rsidR="009D74E6" w:rsidRPr="00966C82" w:rsidRDefault="00B60C88" w:rsidP="006D7526">
      <w:pPr>
        <w:widowControl/>
        <w:numPr>
          <w:ilvl w:val="1"/>
          <w:numId w:val="15"/>
        </w:numPr>
        <w:spacing w:line="360" w:lineRule="auto"/>
        <w:ind w:left="0" w:firstLine="0"/>
        <w:jc w:val="both"/>
        <w:rPr>
          <w:rFonts w:asciiTheme="minorHAnsi" w:hAnsiTheme="minorHAnsi" w:cstheme="minorHAnsi"/>
        </w:rPr>
      </w:pPr>
      <w:r w:rsidRPr="00966C82">
        <w:rPr>
          <w:rFonts w:asciiTheme="minorHAnsi" w:eastAsia="Calibri" w:hAnsiTheme="minorHAnsi" w:cstheme="minorHAnsi"/>
        </w:rPr>
        <w:t xml:space="preserve">Na assinatura do contrato ou da ata de registro de preços, será exigida a comprovação das condições de habilitação consignadas no edital, que </w:t>
      </w:r>
      <w:r w:rsidRPr="00966C82">
        <w:rPr>
          <w:rFonts w:asciiTheme="minorHAnsi" w:eastAsia="Calibri" w:hAnsiTheme="minorHAnsi" w:cstheme="minorHAnsi"/>
          <w:b/>
        </w:rPr>
        <w:t>deverão ser mantidas pelo licitante durante a vigência do contrato</w:t>
      </w:r>
      <w:r w:rsidRPr="00966C82">
        <w:rPr>
          <w:rFonts w:asciiTheme="minorHAnsi" w:eastAsia="Times New Roman" w:hAnsiTheme="minorHAnsi" w:cstheme="minorHAnsi"/>
        </w:rPr>
        <w:t>.</w:t>
      </w:r>
    </w:p>
    <w:p w14:paraId="6D82F145" w14:textId="6B5DF7B0" w:rsidR="009D74E6" w:rsidRPr="00966C82" w:rsidRDefault="00B60C88" w:rsidP="006D7526">
      <w:pPr>
        <w:widowControl/>
        <w:numPr>
          <w:ilvl w:val="1"/>
          <w:numId w:val="15"/>
        </w:numPr>
        <w:spacing w:line="360" w:lineRule="auto"/>
        <w:ind w:left="0" w:firstLine="0"/>
        <w:jc w:val="both"/>
        <w:rPr>
          <w:rFonts w:asciiTheme="minorHAnsi" w:hAnsiTheme="minorHAnsi" w:cstheme="minorHAnsi"/>
        </w:rPr>
      </w:pPr>
      <w:r w:rsidRPr="00966C82">
        <w:rPr>
          <w:rFonts w:asciiTheme="minorHAnsi" w:eastAsia="Calibri" w:hAnsiTheme="minorHAnsi" w:cstheme="minorHAnsi"/>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536ED1D6" w14:textId="77777777" w:rsidR="009D74E6" w:rsidRPr="00966C82" w:rsidRDefault="00B60C88" w:rsidP="006D7526">
      <w:pPr>
        <w:widowControl/>
        <w:numPr>
          <w:ilvl w:val="0"/>
          <w:numId w:val="15"/>
        </w:numPr>
        <w:tabs>
          <w:tab w:val="left" w:pos="465"/>
        </w:tabs>
        <w:spacing w:before="120" w:after="120"/>
        <w:ind w:left="0" w:firstLine="0"/>
        <w:jc w:val="both"/>
        <w:outlineLvl w:val="0"/>
        <w:rPr>
          <w:rFonts w:asciiTheme="minorHAnsi" w:eastAsia="Calibri" w:hAnsiTheme="minorHAnsi" w:cstheme="minorHAnsi"/>
          <w:b/>
        </w:rPr>
      </w:pPr>
      <w:r w:rsidRPr="00966C82">
        <w:rPr>
          <w:rFonts w:asciiTheme="minorHAnsi" w:eastAsia="Calibri" w:hAnsiTheme="minorHAnsi" w:cstheme="minorHAnsi"/>
          <w:b/>
        </w:rPr>
        <w:t>MEDIÇÃO, PAGAMENTO E REAJUSTAMENTO</w:t>
      </w:r>
    </w:p>
    <w:p w14:paraId="6740D6D1"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rPr>
      </w:pPr>
      <w:r w:rsidRPr="00966C82">
        <w:rPr>
          <w:rFonts w:asciiTheme="minorHAnsi" w:eastAsia="Calibri" w:hAnsiTheme="minorHAnsi" w:cstheme="minorHAnsi"/>
        </w:rPr>
        <w:lastRenderedPageBreak/>
        <w:t>As medições serão procedidas mensalmente, conforme disposições do Cronograma Físico-financeiro.</w:t>
      </w:r>
    </w:p>
    <w:p w14:paraId="3D7DF0F5"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rPr>
      </w:pPr>
      <w:r w:rsidRPr="00966C82">
        <w:rPr>
          <w:rFonts w:asciiTheme="minorHAnsi" w:eastAsia="Calibri" w:hAnsiTheme="minorHAnsi" w:cstheme="minorHAnsi"/>
        </w:rPr>
        <w:t>O Gestor do Contrato deve comunicar expressamente à contratada que procedeu a medição dos serviços, informar o período e o valor para a emissão da respectiva Nota Fiscal.</w:t>
      </w:r>
    </w:p>
    <w:p w14:paraId="2391C976"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rPr>
      </w:pPr>
      <w:r w:rsidRPr="00966C82">
        <w:rPr>
          <w:rFonts w:asciiTheme="minorHAnsi" w:eastAsia="Calibri" w:hAnsiTheme="minorHAnsi" w:cstheme="minorHAnsi"/>
        </w:rPr>
        <w:t>A contratada deve apresentar ao Gestor do Contrato a respectiva Nota Fiscal para o devido atesto, bem como “Guia de Recolhimento do FGTS e Informações à Previdência Social – GFIP/SEFIP”, devidamente quitada, indicando o número da respectiva matrícula CEI junto ao INSS, relativa ao objeto.</w:t>
      </w:r>
    </w:p>
    <w:p w14:paraId="2AEA8145"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rPr>
      </w:pPr>
      <w:r w:rsidRPr="00966C82">
        <w:rPr>
          <w:rFonts w:asciiTheme="minorHAnsi" w:eastAsia="Calibri" w:hAnsiTheme="minorHAnsi" w:cstheme="minorHAnsi"/>
        </w:rPr>
        <w:t>O pagamento dos serviços será efetuado em moeda corrente do país, em até 30 (trinta) dias corridos de prazo, contados da data do atesto na respectiva Nota Fiscal, desde que a contratada:</w:t>
      </w:r>
    </w:p>
    <w:p w14:paraId="016DFFE6" w14:textId="77777777" w:rsidR="009D74E6" w:rsidRPr="00966C82" w:rsidRDefault="00B60C88" w:rsidP="006D7526">
      <w:pPr>
        <w:pStyle w:val="PargrafodaLista"/>
        <w:widowControl/>
        <w:numPr>
          <w:ilvl w:val="0"/>
          <w:numId w:val="30"/>
        </w:numPr>
        <w:spacing w:line="360" w:lineRule="auto"/>
        <w:jc w:val="both"/>
        <w:rPr>
          <w:rFonts w:asciiTheme="minorHAnsi" w:hAnsiTheme="minorHAnsi" w:cstheme="minorHAnsi"/>
        </w:rPr>
      </w:pPr>
      <w:r w:rsidRPr="00966C82">
        <w:rPr>
          <w:rFonts w:asciiTheme="minorHAnsi" w:eastAsia="Calibri" w:hAnsiTheme="minorHAnsi" w:cstheme="minorHAnsi"/>
        </w:rPr>
        <w:t>esteja com documentação fiscal e trabalhista válida.</w:t>
      </w:r>
    </w:p>
    <w:p w14:paraId="73FEC722"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rPr>
      </w:pPr>
      <w:r w:rsidRPr="00966C82">
        <w:rPr>
          <w:rFonts w:asciiTheme="minorHAnsi" w:eastAsia="Calibri" w:hAnsiTheme="minorHAnsi" w:cstheme="minorHAnsi"/>
        </w:rPr>
        <w:t>O pagamento será efetuado de acordo com o valor medido no período, em face do previsto no cronograma apresentado pelo contratado no Plano de Trabalho e aprovado pelo Município de Ibaiti.</w:t>
      </w:r>
    </w:p>
    <w:p w14:paraId="102A667B"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rPr>
      </w:pPr>
      <w:r w:rsidRPr="00966C82">
        <w:rPr>
          <w:rFonts w:asciiTheme="minorHAnsi" w:eastAsia="Calibri" w:hAnsiTheme="minorHAnsi" w:cstheme="minorHAnsi"/>
        </w:rPr>
        <w:t>Durante toda a vigência do contrato, a contratada deve:</w:t>
      </w:r>
    </w:p>
    <w:p w14:paraId="2E035B30" w14:textId="77777777" w:rsidR="009D74E6" w:rsidRPr="00966C82" w:rsidRDefault="00B60C88" w:rsidP="006D7526">
      <w:pPr>
        <w:pStyle w:val="PargrafodaLista"/>
        <w:widowControl/>
        <w:numPr>
          <w:ilvl w:val="0"/>
          <w:numId w:val="31"/>
        </w:numPr>
        <w:spacing w:line="360" w:lineRule="auto"/>
        <w:jc w:val="both"/>
        <w:rPr>
          <w:rFonts w:asciiTheme="minorHAnsi" w:hAnsiTheme="minorHAnsi" w:cstheme="minorHAnsi"/>
        </w:rPr>
      </w:pPr>
      <w:r w:rsidRPr="00966C82">
        <w:rPr>
          <w:rFonts w:asciiTheme="minorHAnsi" w:eastAsia="Calibri" w:hAnsiTheme="minorHAnsi" w:cstheme="minorHAnsi"/>
        </w:rPr>
        <w:t>manter em compatibilidade com as obrigações por ela assumidas, todas as condições de habilitação e qualificações exigidas neste Edital; e,</w:t>
      </w:r>
    </w:p>
    <w:p w14:paraId="51CE0871" w14:textId="77777777" w:rsidR="009D74E6" w:rsidRPr="00966C82" w:rsidRDefault="00B60C88" w:rsidP="006D7526">
      <w:pPr>
        <w:pStyle w:val="PargrafodaLista"/>
        <w:widowControl/>
        <w:numPr>
          <w:ilvl w:val="0"/>
          <w:numId w:val="31"/>
        </w:numPr>
        <w:spacing w:line="360" w:lineRule="auto"/>
        <w:jc w:val="both"/>
        <w:rPr>
          <w:rFonts w:asciiTheme="minorHAnsi" w:hAnsiTheme="minorHAnsi" w:cstheme="minorHAnsi"/>
        </w:rPr>
      </w:pPr>
      <w:r w:rsidRPr="00966C82">
        <w:rPr>
          <w:rFonts w:asciiTheme="minorHAnsi" w:eastAsia="Calibri" w:hAnsiTheme="minorHAnsi" w:cstheme="minorHAnsi"/>
        </w:rPr>
        <w:t>apresentar, mensalmente, “Guia de Recolhimento do FGTS e Informações à Previdência Social – GFIP/SEFIP”, devidamente quitada, indicando o número da respectiva matrícula CEI junto ao INSS, relativa ao objeto e, sempre que solicitado, outros documentos necessários como requisito para pagamento, especialmente no que se refere à regularidade fiscal e trabalhista.</w:t>
      </w:r>
    </w:p>
    <w:p w14:paraId="6826C63E"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rPr>
      </w:pPr>
      <w:r w:rsidRPr="00966C82">
        <w:rPr>
          <w:rFonts w:asciiTheme="minorHAnsi" w:eastAsia="Calibri" w:hAnsiTheme="minorHAnsi" w:cstheme="minorHAnsi"/>
        </w:rPr>
        <w:t>Constatada irregularidade fiscal no ato do pagamento, o Departamento de Contabilidade imediatamente notificará a contratada para, no prazo de 5 (cinco) dias corridos, contados do recebimento da correspondência, efetuar a regularização do débito ou apresentar defesa, ficando suspensa a liquidação do crédito em até 10 (dez) dias corridos, nos termos da Resolução Conjunta n.º 003/2007-PGE/SEFA.</w:t>
      </w:r>
    </w:p>
    <w:p w14:paraId="329027A5" w14:textId="77777777" w:rsidR="009D74E6" w:rsidRPr="00966C82" w:rsidRDefault="00B60C88" w:rsidP="006D7526">
      <w:pPr>
        <w:widowControl/>
        <w:numPr>
          <w:ilvl w:val="2"/>
          <w:numId w:val="15"/>
        </w:numPr>
        <w:spacing w:line="360" w:lineRule="auto"/>
        <w:jc w:val="both"/>
        <w:rPr>
          <w:rFonts w:asciiTheme="minorHAnsi" w:eastAsia="Calibri" w:hAnsiTheme="minorHAnsi" w:cstheme="minorHAnsi"/>
        </w:rPr>
      </w:pPr>
      <w:r w:rsidRPr="00966C82">
        <w:rPr>
          <w:rFonts w:asciiTheme="minorHAnsi" w:eastAsia="Calibri" w:hAnsiTheme="minorHAnsi" w:cstheme="minorHAnsi"/>
        </w:rPr>
        <w:t>Se a contratada não regularizar o débito ou não apresentar defesa, ou se esta for indeferida, o Município de Ibaiti poderá rescindir unilateralmente o contrato, sem prejuízo da multa.</w:t>
      </w:r>
    </w:p>
    <w:p w14:paraId="5F4DA6BA"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rPr>
      </w:pPr>
      <w:r w:rsidRPr="00966C82">
        <w:rPr>
          <w:rFonts w:asciiTheme="minorHAnsi" w:eastAsia="Calibri" w:hAnsiTheme="minorHAnsi" w:cstheme="minorHAnsi"/>
        </w:rPr>
        <w:t>Os preços contratuais relativos ao canteiro de obras serão reajustados pelo Índice Nacional de Custo de Construção – INCC.</w:t>
      </w:r>
    </w:p>
    <w:p w14:paraId="410219D8" w14:textId="77777777" w:rsidR="009D74E6" w:rsidRPr="00966C82" w:rsidRDefault="00B60C88" w:rsidP="006D7526">
      <w:pPr>
        <w:widowControl/>
        <w:numPr>
          <w:ilvl w:val="2"/>
          <w:numId w:val="15"/>
        </w:numPr>
        <w:spacing w:line="360" w:lineRule="auto"/>
        <w:jc w:val="both"/>
        <w:rPr>
          <w:rFonts w:asciiTheme="minorHAnsi" w:eastAsia="Calibri" w:hAnsiTheme="minorHAnsi" w:cstheme="minorHAnsi"/>
        </w:rPr>
      </w:pPr>
      <w:r w:rsidRPr="00966C82">
        <w:rPr>
          <w:rFonts w:asciiTheme="minorHAnsi" w:eastAsia="Calibri" w:hAnsiTheme="minorHAnsi" w:cstheme="minorHAnsi"/>
        </w:rPr>
        <w:t>Quando couber reajustamento, o vencimento da(s) fatura(s) dar-se-á no mesmo prazo previsto no subitem anteriormente.</w:t>
      </w:r>
    </w:p>
    <w:p w14:paraId="08A63902" w14:textId="77777777" w:rsidR="009D74E6" w:rsidRPr="00966C82" w:rsidRDefault="00B60C88" w:rsidP="006D7526">
      <w:pPr>
        <w:widowControl/>
        <w:numPr>
          <w:ilvl w:val="0"/>
          <w:numId w:val="15"/>
        </w:numPr>
        <w:tabs>
          <w:tab w:val="left" w:pos="465"/>
        </w:tabs>
        <w:spacing w:before="120" w:after="120"/>
        <w:ind w:left="0" w:firstLine="0"/>
        <w:jc w:val="both"/>
        <w:outlineLvl w:val="0"/>
        <w:rPr>
          <w:rFonts w:asciiTheme="minorHAnsi" w:eastAsia="Calibri" w:hAnsiTheme="minorHAnsi" w:cstheme="minorHAnsi"/>
          <w:b/>
        </w:rPr>
      </w:pPr>
      <w:r w:rsidRPr="00966C82">
        <w:rPr>
          <w:rFonts w:asciiTheme="minorHAnsi" w:eastAsia="Calibri" w:hAnsiTheme="minorHAnsi" w:cstheme="minorHAnsi"/>
          <w:b/>
        </w:rPr>
        <w:t>DURAÇÃO DO CONTRATO</w:t>
      </w:r>
    </w:p>
    <w:p w14:paraId="63E17A88"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rPr>
      </w:pPr>
      <w:r w:rsidRPr="00966C82">
        <w:rPr>
          <w:rFonts w:asciiTheme="minorHAnsi" w:eastAsia="Calibri" w:hAnsiTheme="minorHAnsi" w:cstheme="minorHAnsi"/>
        </w:rPr>
        <w:t>A vigência do contrato terá início com a publicação de seu extrato no Diário Oficial do Município e perdurará até 90 (noventa) dias corridos após o término do prazo.</w:t>
      </w:r>
    </w:p>
    <w:p w14:paraId="4E55F7F0" w14:textId="4CD1B770"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rPr>
      </w:pPr>
      <w:r w:rsidRPr="00966C82">
        <w:rPr>
          <w:rFonts w:asciiTheme="minorHAnsi" w:eastAsia="Calibri" w:hAnsiTheme="minorHAnsi" w:cstheme="minorHAnsi"/>
        </w:rPr>
        <w:lastRenderedPageBreak/>
        <w:t xml:space="preserve">O prazo para a execução dos trabalhos será de </w:t>
      </w:r>
      <w:r w:rsidR="005801A0">
        <w:rPr>
          <w:rFonts w:asciiTheme="minorHAnsi" w:eastAsia="Calibri" w:hAnsiTheme="minorHAnsi" w:cstheme="minorHAnsi"/>
        </w:rPr>
        <w:t>12 (doze) meses</w:t>
      </w:r>
      <w:r w:rsidRPr="00966C82">
        <w:rPr>
          <w:rFonts w:asciiTheme="minorHAnsi" w:eastAsia="Calibri" w:hAnsiTheme="minorHAnsi" w:cstheme="minorHAnsi"/>
        </w:rPr>
        <w:t xml:space="preserve"> corridos, contados a partir da data fixada para seu início na respectiva Ordem de Serviço, a ser expedida pelo Município de Ibaiti, em até 30 (trinta) dias corridos, contados da data da publicação do extrato do respectivo Contrato.</w:t>
      </w:r>
    </w:p>
    <w:p w14:paraId="53158B47"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rPr>
      </w:pPr>
      <w:r w:rsidRPr="00966C82">
        <w:rPr>
          <w:rFonts w:asciiTheme="minorHAnsi" w:eastAsia="Calibri" w:hAnsiTheme="minorHAnsi" w:cstheme="minorHAnsi"/>
        </w:rPr>
        <w:t>O prazo de duração do contrato poderá ser prorrogado, na forma da lei.</w:t>
      </w:r>
    </w:p>
    <w:p w14:paraId="47998677" w14:textId="77777777" w:rsidR="009D74E6" w:rsidRPr="00966C82" w:rsidRDefault="00B60C88" w:rsidP="006D7526">
      <w:pPr>
        <w:widowControl/>
        <w:numPr>
          <w:ilvl w:val="1"/>
          <w:numId w:val="15"/>
        </w:numPr>
        <w:spacing w:line="360" w:lineRule="auto"/>
        <w:ind w:left="0" w:firstLine="0"/>
        <w:jc w:val="both"/>
        <w:rPr>
          <w:rFonts w:asciiTheme="minorHAnsi" w:eastAsia="Calibri" w:hAnsiTheme="minorHAnsi" w:cstheme="minorHAnsi"/>
        </w:rPr>
      </w:pPr>
      <w:r w:rsidRPr="00966C82">
        <w:rPr>
          <w:rFonts w:asciiTheme="minorHAnsi" w:eastAsia="Calibri" w:hAnsiTheme="minorHAnsi" w:cstheme="minorHAnsi"/>
        </w:rPr>
        <w:t>Quando do recebimento da referida Ordem de Serviço, a Contratada deverá apresentar ao Departamento de Licitações e Contratos a Anotação de Responsabilidade Técnica – ART, junto ao Conselho Regional de Engenharia e Agronomia - CREA, do(s) engenheiro(s) responsável(eis) técnico(s) e do(s) preposto(s) indicados pela empresa para a licitação.</w:t>
      </w:r>
    </w:p>
    <w:p w14:paraId="67C84DC8" w14:textId="77777777" w:rsidR="009D74E6" w:rsidRPr="00966C82" w:rsidRDefault="00B60C88" w:rsidP="006D7526">
      <w:pPr>
        <w:widowControl/>
        <w:numPr>
          <w:ilvl w:val="2"/>
          <w:numId w:val="15"/>
        </w:numPr>
        <w:spacing w:line="360" w:lineRule="auto"/>
        <w:jc w:val="both"/>
        <w:rPr>
          <w:rFonts w:asciiTheme="minorHAnsi" w:hAnsiTheme="minorHAnsi" w:cstheme="minorHAnsi"/>
        </w:rPr>
      </w:pPr>
      <w:r w:rsidRPr="00966C82">
        <w:rPr>
          <w:rFonts w:asciiTheme="minorHAnsi" w:eastAsia="Calibri" w:hAnsiTheme="minorHAnsi" w:cstheme="minorHAnsi"/>
        </w:rPr>
        <w:t xml:space="preserve">Se a empresa contratada não for registrada no CREA do Estado do Paraná, o respectivo Certificado de Registro deve ser </w:t>
      </w:r>
      <w:proofErr w:type="spellStart"/>
      <w:r w:rsidRPr="00966C82">
        <w:rPr>
          <w:rFonts w:asciiTheme="minorHAnsi" w:eastAsia="Calibri" w:hAnsiTheme="minorHAnsi" w:cstheme="minorHAnsi"/>
        </w:rPr>
        <w:t>vistado</w:t>
      </w:r>
      <w:proofErr w:type="spellEnd"/>
      <w:r w:rsidRPr="00966C82">
        <w:rPr>
          <w:rFonts w:asciiTheme="minorHAnsi" w:eastAsia="Calibri" w:hAnsiTheme="minorHAnsi" w:cstheme="minorHAnsi"/>
        </w:rPr>
        <w:t xml:space="preserve"> pelo CREA do Paraná e ser apresentado quando do recebimento da Ordem de Serviço.</w:t>
      </w:r>
    </w:p>
    <w:p w14:paraId="0A5CE799" w14:textId="77777777" w:rsidR="009D74E6" w:rsidRPr="00966C82" w:rsidRDefault="00B60C88" w:rsidP="006D7526">
      <w:pPr>
        <w:widowControl/>
        <w:numPr>
          <w:ilvl w:val="1"/>
          <w:numId w:val="15"/>
        </w:numPr>
        <w:spacing w:line="360" w:lineRule="auto"/>
        <w:ind w:left="0" w:firstLine="0"/>
        <w:jc w:val="both"/>
        <w:rPr>
          <w:rFonts w:asciiTheme="minorHAnsi" w:hAnsiTheme="minorHAnsi" w:cstheme="minorHAnsi"/>
        </w:rPr>
      </w:pPr>
      <w:r w:rsidRPr="00966C82">
        <w:rPr>
          <w:rFonts w:asciiTheme="minorHAnsi" w:eastAsia="Calibri" w:hAnsiTheme="minorHAnsi" w:cstheme="minorHAnsi"/>
        </w:rPr>
        <w:t>Sendo cabível, por ocasião do início dos serviços deverão ser apresentados ao Gestor do Contrato, os seguintes documentos:</w:t>
      </w:r>
    </w:p>
    <w:p w14:paraId="292D8850" w14:textId="77777777" w:rsidR="009D74E6" w:rsidRPr="00966C82" w:rsidRDefault="00B60C88" w:rsidP="006D7526">
      <w:pPr>
        <w:pStyle w:val="PargrafodaLista"/>
        <w:widowControl/>
        <w:numPr>
          <w:ilvl w:val="0"/>
          <w:numId w:val="32"/>
        </w:numPr>
        <w:spacing w:line="360" w:lineRule="auto"/>
        <w:jc w:val="both"/>
        <w:rPr>
          <w:rFonts w:asciiTheme="minorHAnsi" w:hAnsiTheme="minorHAnsi" w:cstheme="minorHAnsi"/>
        </w:rPr>
      </w:pPr>
      <w:r w:rsidRPr="00966C82">
        <w:rPr>
          <w:rFonts w:asciiTheme="minorHAnsi" w:eastAsia="Calibri" w:hAnsiTheme="minorHAnsi" w:cstheme="minorHAnsi"/>
        </w:rPr>
        <w:t>matrícula específica dos serviços, objeto do presente Edital, junto ao Instituto Nacional de Seguridade Social – INSS; e,</w:t>
      </w:r>
    </w:p>
    <w:p w14:paraId="52D33396" w14:textId="77777777" w:rsidR="009D74E6" w:rsidRPr="00966C82" w:rsidRDefault="00B60C88" w:rsidP="006D7526">
      <w:pPr>
        <w:pStyle w:val="PargrafodaLista"/>
        <w:widowControl/>
        <w:numPr>
          <w:ilvl w:val="0"/>
          <w:numId w:val="32"/>
        </w:numPr>
        <w:spacing w:line="360" w:lineRule="auto"/>
        <w:jc w:val="both"/>
        <w:rPr>
          <w:rFonts w:asciiTheme="minorHAnsi" w:hAnsiTheme="minorHAnsi" w:cstheme="minorHAnsi"/>
        </w:rPr>
      </w:pPr>
      <w:r w:rsidRPr="00966C82">
        <w:rPr>
          <w:rFonts w:asciiTheme="minorHAnsi" w:eastAsia="Calibri" w:hAnsiTheme="minorHAnsi" w:cstheme="minorHAnsi"/>
        </w:rPr>
        <w:t>cópia(s) da(s) Anotação(</w:t>
      </w:r>
      <w:proofErr w:type="spellStart"/>
      <w:r w:rsidRPr="00966C82">
        <w:rPr>
          <w:rFonts w:asciiTheme="minorHAnsi" w:eastAsia="Calibri" w:hAnsiTheme="minorHAnsi" w:cstheme="minorHAnsi"/>
        </w:rPr>
        <w:t>ões</w:t>
      </w:r>
      <w:proofErr w:type="spellEnd"/>
      <w:r w:rsidRPr="00966C82">
        <w:rPr>
          <w:rFonts w:asciiTheme="minorHAnsi" w:eastAsia="Calibri" w:hAnsiTheme="minorHAnsi" w:cstheme="minorHAnsi"/>
        </w:rPr>
        <w:t xml:space="preserve">) de Responsabilidade Técnica – </w:t>
      </w:r>
      <w:proofErr w:type="spellStart"/>
      <w:r w:rsidRPr="00966C82">
        <w:rPr>
          <w:rFonts w:asciiTheme="minorHAnsi" w:eastAsia="Calibri" w:hAnsiTheme="minorHAnsi" w:cstheme="minorHAnsi"/>
        </w:rPr>
        <w:t>ART’s</w:t>
      </w:r>
      <w:proofErr w:type="spellEnd"/>
      <w:r w:rsidRPr="00966C82">
        <w:rPr>
          <w:rFonts w:asciiTheme="minorHAnsi" w:eastAsia="Calibri" w:hAnsiTheme="minorHAnsi" w:cstheme="minorHAnsi"/>
        </w:rPr>
        <w:t xml:space="preserve"> do(s) engenheiro(s) Responsável(eis) Técnico(s) e preposto(s) indicado(s) pela empresa para a licitação, junto ao CREA/PR.</w:t>
      </w:r>
    </w:p>
    <w:p w14:paraId="38F205C1" w14:textId="77777777" w:rsidR="009D74E6" w:rsidRPr="00966C82" w:rsidRDefault="00B60C88" w:rsidP="006D7526">
      <w:pPr>
        <w:widowControl/>
        <w:numPr>
          <w:ilvl w:val="0"/>
          <w:numId w:val="15"/>
        </w:numPr>
        <w:tabs>
          <w:tab w:val="left" w:pos="465"/>
        </w:tabs>
        <w:spacing w:before="120" w:after="120"/>
        <w:ind w:left="0" w:firstLine="0"/>
        <w:jc w:val="both"/>
        <w:outlineLvl w:val="0"/>
        <w:rPr>
          <w:rFonts w:asciiTheme="minorHAnsi" w:eastAsia="Calibri" w:hAnsiTheme="minorHAnsi" w:cstheme="minorHAnsi"/>
          <w:b/>
        </w:rPr>
      </w:pPr>
      <w:r w:rsidRPr="00966C82">
        <w:rPr>
          <w:rFonts w:asciiTheme="minorHAnsi" w:eastAsia="Calibri" w:hAnsiTheme="minorHAnsi" w:cstheme="minorHAnsi"/>
          <w:b/>
        </w:rPr>
        <w:t>SUBCONTRATAÇÃO</w:t>
      </w:r>
    </w:p>
    <w:p w14:paraId="37D39F7F" w14:textId="77777777" w:rsidR="009D74E6" w:rsidRPr="00966C82" w:rsidRDefault="00B60C88" w:rsidP="006D7526">
      <w:pPr>
        <w:widowControl/>
        <w:numPr>
          <w:ilvl w:val="1"/>
          <w:numId w:val="15"/>
        </w:numPr>
        <w:spacing w:line="360" w:lineRule="auto"/>
        <w:ind w:left="0" w:firstLine="0"/>
        <w:jc w:val="both"/>
        <w:rPr>
          <w:rFonts w:asciiTheme="minorHAnsi" w:hAnsiTheme="minorHAnsi" w:cstheme="minorHAnsi"/>
        </w:rPr>
      </w:pPr>
      <w:r w:rsidRPr="00966C82">
        <w:rPr>
          <w:rFonts w:asciiTheme="minorHAnsi" w:eastAsia="Calibri" w:hAnsiTheme="minorHAnsi" w:cstheme="minorHAnsi"/>
        </w:rPr>
        <w:t>Não será permitida a subcontratação para os serviços ora contratados</w:t>
      </w:r>
      <w:r w:rsidRPr="00966C82">
        <w:rPr>
          <w:rFonts w:asciiTheme="minorHAnsi" w:eastAsia="Times New Roman" w:hAnsiTheme="minorHAnsi" w:cstheme="minorHAnsi"/>
          <w:color w:val="000000"/>
        </w:rPr>
        <w:t>.</w:t>
      </w:r>
    </w:p>
    <w:p w14:paraId="4C9A9192" w14:textId="77777777" w:rsidR="009D74E6" w:rsidRPr="00966C82" w:rsidRDefault="00B60C88" w:rsidP="006D7526">
      <w:pPr>
        <w:widowControl/>
        <w:numPr>
          <w:ilvl w:val="0"/>
          <w:numId w:val="15"/>
        </w:numPr>
        <w:tabs>
          <w:tab w:val="left" w:pos="465"/>
        </w:tabs>
        <w:spacing w:before="120" w:after="120"/>
        <w:ind w:left="0" w:firstLine="0"/>
        <w:jc w:val="both"/>
        <w:outlineLvl w:val="0"/>
        <w:rPr>
          <w:rFonts w:asciiTheme="minorHAnsi" w:eastAsia="Calibri" w:hAnsiTheme="minorHAnsi" w:cstheme="minorHAnsi"/>
          <w:b/>
        </w:rPr>
      </w:pPr>
      <w:r w:rsidRPr="00966C82">
        <w:rPr>
          <w:rFonts w:asciiTheme="minorHAnsi" w:eastAsia="Calibri" w:hAnsiTheme="minorHAnsi" w:cstheme="minorHAnsi"/>
          <w:b/>
        </w:rPr>
        <w:t>IRREGULARIDADES PRATICADAS PELA LICITANTE E PELO CONTRATADO – PENALIDADES</w:t>
      </w:r>
    </w:p>
    <w:p w14:paraId="0E55857C" w14:textId="77777777" w:rsidR="009D74E6" w:rsidRPr="00966C82" w:rsidRDefault="00B60C88" w:rsidP="006D7526">
      <w:pPr>
        <w:widowControl/>
        <w:numPr>
          <w:ilvl w:val="1"/>
          <w:numId w:val="15"/>
        </w:numPr>
        <w:spacing w:line="360" w:lineRule="auto"/>
        <w:ind w:left="0" w:firstLine="0"/>
        <w:jc w:val="both"/>
        <w:rPr>
          <w:rFonts w:asciiTheme="minorHAnsi" w:hAnsiTheme="minorHAnsi" w:cstheme="minorHAnsi"/>
        </w:rPr>
      </w:pPr>
      <w:r w:rsidRPr="00966C82">
        <w:rPr>
          <w:rFonts w:asciiTheme="minorHAnsi" w:eastAsia="Calibri" w:hAnsiTheme="minorHAnsi" w:cstheme="minorHAnsi"/>
        </w:rPr>
        <w:t xml:space="preserve"> O licitante e o contratado que incorram em infrações sujeitam-se às sanções administrativas previstas no Art. 156 da Lei Federal n.º 14.133/2021 e nos </w:t>
      </w:r>
      <w:proofErr w:type="spellStart"/>
      <w:r w:rsidRPr="00966C82">
        <w:rPr>
          <w:rFonts w:asciiTheme="minorHAnsi" w:eastAsia="Calibri" w:hAnsiTheme="minorHAnsi" w:cstheme="minorHAnsi"/>
        </w:rPr>
        <w:t>Arts</w:t>
      </w:r>
      <w:proofErr w:type="spellEnd"/>
      <w:r w:rsidRPr="00966C82">
        <w:rPr>
          <w:rFonts w:asciiTheme="minorHAnsi" w:eastAsia="Calibri" w:hAnsiTheme="minorHAnsi" w:cstheme="minorHAnsi"/>
        </w:rPr>
        <w:t xml:space="preserve">. 193 ao 227, do Decreto Municipal n.º 2533, de 17 de </w:t>
      </w:r>
      <w:proofErr w:type="gramStart"/>
      <w:r w:rsidRPr="00966C82">
        <w:rPr>
          <w:rFonts w:asciiTheme="minorHAnsi" w:eastAsia="Calibri" w:hAnsiTheme="minorHAnsi" w:cstheme="minorHAnsi"/>
        </w:rPr>
        <w:t>Janeiro</w:t>
      </w:r>
      <w:proofErr w:type="gramEnd"/>
      <w:r w:rsidRPr="00966C82">
        <w:rPr>
          <w:rFonts w:asciiTheme="minorHAnsi" w:eastAsia="Calibri" w:hAnsiTheme="minorHAnsi" w:cstheme="minorHAnsi"/>
        </w:rPr>
        <w:t xml:space="preserve"> de 2024, sem prejuízo de eventuais implicações penais nos termos do que prevê o Capítulo II-B do Título XI do Código Penal.</w:t>
      </w:r>
    </w:p>
    <w:p w14:paraId="01EE9FF8" w14:textId="77777777" w:rsidR="009D74E6" w:rsidRPr="00966C82" w:rsidRDefault="00B60C88" w:rsidP="006D7526">
      <w:pPr>
        <w:widowControl/>
        <w:numPr>
          <w:ilvl w:val="1"/>
          <w:numId w:val="15"/>
        </w:numPr>
        <w:spacing w:line="360" w:lineRule="auto"/>
        <w:ind w:left="0" w:firstLine="0"/>
        <w:jc w:val="both"/>
        <w:rPr>
          <w:rFonts w:asciiTheme="minorHAnsi" w:hAnsiTheme="minorHAnsi" w:cstheme="minorHAnsi"/>
        </w:rPr>
      </w:pPr>
      <w:r w:rsidRPr="00966C82">
        <w:rPr>
          <w:rFonts w:asciiTheme="minorHAnsi" w:eastAsia="Calibri" w:hAnsiTheme="minorHAnsi" w:cstheme="minorHAnsi"/>
        </w:rPr>
        <w:t>A multa de 0,5% (cinco décimos por cento) até 30% (trinta por cento) sobre o valor total do contrato, será aplicada a quem:</w:t>
      </w:r>
    </w:p>
    <w:p w14:paraId="3A7BB03B" w14:textId="77777777" w:rsidR="009D74E6" w:rsidRPr="00966C82" w:rsidRDefault="00B60C88" w:rsidP="006D7526">
      <w:pPr>
        <w:pStyle w:val="PargrafodaLista"/>
        <w:widowControl/>
        <w:numPr>
          <w:ilvl w:val="0"/>
          <w:numId w:val="33"/>
        </w:numPr>
        <w:spacing w:line="360" w:lineRule="auto"/>
        <w:jc w:val="both"/>
        <w:rPr>
          <w:rFonts w:asciiTheme="minorHAnsi" w:hAnsiTheme="minorHAnsi" w:cstheme="minorHAnsi"/>
        </w:rPr>
      </w:pPr>
      <w:r w:rsidRPr="00966C82">
        <w:rPr>
          <w:rFonts w:asciiTheme="minorHAnsi" w:eastAsia="Calibri" w:hAnsiTheme="minorHAnsi" w:cstheme="minorHAnsi"/>
        </w:rPr>
        <w:t>retardar ou impedir o andamento do procedimento licitatório ou do contrato;</w:t>
      </w:r>
    </w:p>
    <w:p w14:paraId="34DBF3A9" w14:textId="77777777" w:rsidR="009D74E6" w:rsidRPr="00966C82" w:rsidRDefault="00B60C88" w:rsidP="006D7526">
      <w:pPr>
        <w:pStyle w:val="PargrafodaLista"/>
        <w:widowControl/>
        <w:numPr>
          <w:ilvl w:val="0"/>
          <w:numId w:val="33"/>
        </w:numPr>
        <w:spacing w:line="360" w:lineRule="auto"/>
        <w:jc w:val="both"/>
        <w:rPr>
          <w:rFonts w:asciiTheme="minorHAnsi" w:eastAsia="Calibri" w:hAnsiTheme="minorHAnsi" w:cstheme="minorHAnsi"/>
        </w:rPr>
      </w:pPr>
      <w:r w:rsidRPr="00966C82">
        <w:rPr>
          <w:rFonts w:asciiTheme="minorHAnsi" w:eastAsia="Calibri" w:hAnsiTheme="minorHAnsi" w:cstheme="minorHAnsi"/>
        </w:rPr>
        <w:t>não mantiver sua proposta;</w:t>
      </w:r>
    </w:p>
    <w:p w14:paraId="4FDDF472" w14:textId="77777777" w:rsidR="009D74E6" w:rsidRPr="00966C82" w:rsidRDefault="00B60C88" w:rsidP="006D7526">
      <w:pPr>
        <w:pStyle w:val="PargrafodaLista"/>
        <w:widowControl/>
        <w:numPr>
          <w:ilvl w:val="0"/>
          <w:numId w:val="33"/>
        </w:numPr>
        <w:spacing w:line="360" w:lineRule="auto"/>
        <w:jc w:val="both"/>
        <w:rPr>
          <w:rFonts w:asciiTheme="minorHAnsi" w:eastAsia="Calibri" w:hAnsiTheme="minorHAnsi" w:cstheme="minorHAnsi"/>
        </w:rPr>
      </w:pPr>
      <w:r w:rsidRPr="00966C82">
        <w:rPr>
          <w:rFonts w:asciiTheme="minorHAnsi" w:eastAsia="Calibri" w:hAnsiTheme="minorHAnsi" w:cstheme="minorHAnsi"/>
        </w:rPr>
        <w:t>apresentar declaração falsa;</w:t>
      </w:r>
    </w:p>
    <w:p w14:paraId="070C5CF1" w14:textId="77777777" w:rsidR="009D74E6" w:rsidRPr="00966C82" w:rsidRDefault="00B60C88" w:rsidP="006D7526">
      <w:pPr>
        <w:pStyle w:val="PargrafodaLista"/>
        <w:widowControl/>
        <w:numPr>
          <w:ilvl w:val="0"/>
          <w:numId w:val="33"/>
        </w:numPr>
        <w:spacing w:line="360" w:lineRule="auto"/>
        <w:jc w:val="both"/>
        <w:rPr>
          <w:rFonts w:asciiTheme="minorHAnsi" w:eastAsia="Calibri" w:hAnsiTheme="minorHAnsi" w:cstheme="minorHAnsi"/>
        </w:rPr>
      </w:pPr>
      <w:r w:rsidRPr="00966C82">
        <w:rPr>
          <w:rFonts w:asciiTheme="minorHAnsi" w:eastAsia="Calibri" w:hAnsiTheme="minorHAnsi" w:cstheme="minorHAnsi"/>
        </w:rPr>
        <w:t>deixar de apresentar documento na fase de saneamento;</w:t>
      </w:r>
    </w:p>
    <w:p w14:paraId="070E4B9E" w14:textId="77777777" w:rsidR="009D74E6" w:rsidRPr="00966C82" w:rsidRDefault="00B60C88" w:rsidP="006D7526">
      <w:pPr>
        <w:pStyle w:val="PargrafodaLista"/>
        <w:widowControl/>
        <w:numPr>
          <w:ilvl w:val="0"/>
          <w:numId w:val="33"/>
        </w:numPr>
        <w:spacing w:line="360" w:lineRule="auto"/>
        <w:jc w:val="both"/>
        <w:rPr>
          <w:rFonts w:asciiTheme="minorHAnsi" w:eastAsia="Calibri" w:hAnsiTheme="minorHAnsi" w:cstheme="minorHAnsi"/>
        </w:rPr>
      </w:pPr>
      <w:r w:rsidRPr="00966C82">
        <w:rPr>
          <w:rFonts w:asciiTheme="minorHAnsi" w:eastAsia="Calibri" w:hAnsiTheme="minorHAnsi" w:cstheme="minorHAnsi"/>
        </w:rPr>
        <w:t>apresentar documento falso;</w:t>
      </w:r>
    </w:p>
    <w:p w14:paraId="682C4C38" w14:textId="77777777" w:rsidR="009D74E6" w:rsidRPr="00966C82" w:rsidRDefault="00B60C88" w:rsidP="006D7526">
      <w:pPr>
        <w:pStyle w:val="PargrafodaLista"/>
        <w:widowControl/>
        <w:numPr>
          <w:ilvl w:val="0"/>
          <w:numId w:val="33"/>
        </w:numPr>
        <w:spacing w:line="360" w:lineRule="auto"/>
        <w:jc w:val="both"/>
        <w:rPr>
          <w:rFonts w:asciiTheme="minorHAnsi" w:eastAsia="Calibri" w:hAnsiTheme="minorHAnsi" w:cstheme="minorHAnsi"/>
        </w:rPr>
      </w:pPr>
      <w:r w:rsidRPr="00966C82">
        <w:rPr>
          <w:rFonts w:asciiTheme="minorHAnsi" w:eastAsia="Calibri" w:hAnsiTheme="minorHAnsi" w:cstheme="minorHAnsi"/>
        </w:rPr>
        <w:t>de forma injustificada, deixar de assinar o contrato ou instrumento equivalente;</w:t>
      </w:r>
    </w:p>
    <w:p w14:paraId="4D363F7C" w14:textId="77777777" w:rsidR="009D74E6" w:rsidRPr="00966C82" w:rsidRDefault="00B60C88" w:rsidP="006D7526">
      <w:pPr>
        <w:pStyle w:val="PargrafodaLista"/>
        <w:widowControl/>
        <w:numPr>
          <w:ilvl w:val="0"/>
          <w:numId w:val="33"/>
        </w:numPr>
        <w:spacing w:line="360" w:lineRule="auto"/>
        <w:jc w:val="both"/>
        <w:rPr>
          <w:rFonts w:asciiTheme="minorHAnsi" w:eastAsia="Calibri" w:hAnsiTheme="minorHAnsi" w:cstheme="minorHAnsi"/>
        </w:rPr>
      </w:pPr>
      <w:r w:rsidRPr="00966C82">
        <w:rPr>
          <w:rFonts w:asciiTheme="minorHAnsi" w:eastAsia="Calibri" w:hAnsiTheme="minorHAnsi" w:cstheme="minorHAnsi"/>
        </w:rPr>
        <w:t>foi advertido e reincidiu pelo(s) mesmo(s) motivo(s);</w:t>
      </w:r>
    </w:p>
    <w:p w14:paraId="4ED42E72" w14:textId="77777777" w:rsidR="009D74E6" w:rsidRPr="00966C82" w:rsidRDefault="00B60C88" w:rsidP="006D7526">
      <w:pPr>
        <w:pStyle w:val="PargrafodaLista"/>
        <w:widowControl/>
        <w:numPr>
          <w:ilvl w:val="0"/>
          <w:numId w:val="33"/>
        </w:numPr>
        <w:spacing w:line="360" w:lineRule="auto"/>
        <w:jc w:val="both"/>
        <w:rPr>
          <w:rFonts w:asciiTheme="minorHAnsi" w:eastAsia="Calibri" w:hAnsiTheme="minorHAnsi" w:cstheme="minorHAnsi"/>
        </w:rPr>
      </w:pPr>
      <w:r w:rsidRPr="00966C82">
        <w:rPr>
          <w:rFonts w:asciiTheme="minorHAnsi" w:eastAsia="Calibri" w:hAnsiTheme="minorHAnsi" w:cstheme="minorHAnsi"/>
        </w:rPr>
        <w:t>Dar causa à inexecução parcial ou total do contrato sem motivo justificado, inclusive que cause grave dano à Administração, ao funcionamento dos serviços públicos ou ao interesse coletivo;</w:t>
      </w:r>
    </w:p>
    <w:p w14:paraId="3D069D9C" w14:textId="77777777" w:rsidR="009D74E6" w:rsidRPr="00966C82" w:rsidRDefault="00B60C88" w:rsidP="006D7526">
      <w:pPr>
        <w:widowControl/>
        <w:numPr>
          <w:ilvl w:val="1"/>
          <w:numId w:val="15"/>
        </w:numPr>
        <w:spacing w:line="360" w:lineRule="auto"/>
        <w:ind w:left="0" w:firstLine="0"/>
        <w:jc w:val="both"/>
        <w:rPr>
          <w:rFonts w:asciiTheme="minorHAnsi" w:hAnsiTheme="minorHAnsi" w:cstheme="minorHAnsi"/>
        </w:rPr>
      </w:pPr>
      <w:r w:rsidRPr="00966C82">
        <w:rPr>
          <w:rFonts w:asciiTheme="minorHAnsi" w:eastAsia="Calibri" w:hAnsiTheme="minorHAnsi" w:cstheme="minorHAnsi"/>
        </w:rPr>
        <w:lastRenderedPageBreak/>
        <w:t>O procedimento para aplicação das sanções seguirá o disposto na Lei 14.133/2021.</w:t>
      </w:r>
    </w:p>
    <w:p w14:paraId="41D94D7A" w14:textId="77777777" w:rsidR="009D74E6" w:rsidRPr="00966C82" w:rsidRDefault="00B60C88" w:rsidP="006D7526">
      <w:pPr>
        <w:widowControl/>
        <w:numPr>
          <w:ilvl w:val="1"/>
          <w:numId w:val="15"/>
        </w:numPr>
        <w:spacing w:line="360" w:lineRule="auto"/>
        <w:ind w:left="0" w:firstLine="0"/>
        <w:jc w:val="both"/>
        <w:rPr>
          <w:rFonts w:asciiTheme="minorHAnsi" w:hAnsiTheme="minorHAnsi" w:cstheme="minorHAnsi"/>
        </w:rPr>
      </w:pPr>
      <w:r w:rsidRPr="00966C82">
        <w:rPr>
          <w:rFonts w:asciiTheme="minorHAnsi" w:eastAsia="Calibri" w:hAnsiTheme="minorHAnsi" w:cstheme="minorHAnsi"/>
        </w:rPr>
        <w:t xml:space="preserve">Nos casos não previstos no instrumento convocatório, inclusive sobre o procedimento de aplicação das sanções administrativas, deverão ser observadas as disposições da Lei Federal n.º 14.133/2021 e no do Decreto Municipal n.º 2533, de 17 de </w:t>
      </w:r>
      <w:proofErr w:type="gramStart"/>
      <w:r w:rsidRPr="00966C82">
        <w:rPr>
          <w:rFonts w:asciiTheme="minorHAnsi" w:eastAsia="Calibri" w:hAnsiTheme="minorHAnsi" w:cstheme="minorHAnsi"/>
        </w:rPr>
        <w:t>Janeiro</w:t>
      </w:r>
      <w:proofErr w:type="gramEnd"/>
      <w:r w:rsidRPr="00966C82">
        <w:rPr>
          <w:rFonts w:asciiTheme="minorHAnsi" w:eastAsia="Calibri" w:hAnsiTheme="minorHAnsi" w:cstheme="minorHAnsi"/>
        </w:rPr>
        <w:t xml:space="preserve"> de 2024.</w:t>
      </w:r>
    </w:p>
    <w:p w14:paraId="487E1910" w14:textId="4687AA79" w:rsidR="009D74E6" w:rsidRPr="00966C82" w:rsidRDefault="00B60C88" w:rsidP="006D7526">
      <w:pPr>
        <w:widowControl/>
        <w:numPr>
          <w:ilvl w:val="1"/>
          <w:numId w:val="15"/>
        </w:numPr>
        <w:spacing w:line="360" w:lineRule="auto"/>
        <w:ind w:left="0" w:firstLine="0"/>
        <w:jc w:val="both"/>
        <w:rPr>
          <w:rFonts w:asciiTheme="minorHAnsi" w:hAnsiTheme="minorHAnsi" w:cstheme="minorHAnsi"/>
        </w:rPr>
      </w:pPr>
      <w:r w:rsidRPr="00966C82">
        <w:rPr>
          <w:rFonts w:asciiTheme="minorHAnsi" w:eastAsia="Calibri" w:hAnsiTheme="minorHAnsi" w:cstheme="minorHAnsi"/>
        </w:rPr>
        <w:t>Sem prejuízo das sanções previstas nos itens anteriores, a responsabilização administrativa e civil de pessoas jurídicas pela prática de atos contra a Administração Pública, nacional ou estrangeira, na participação da presente licitação e nos contratos ou vínculos derivados, também se dará na forma prevista na Lei Federal n.º 12.846/2013.</w:t>
      </w:r>
    </w:p>
    <w:p w14:paraId="28944930" w14:textId="6DD1CB7C" w:rsidR="009D74E6" w:rsidRPr="00966C82" w:rsidRDefault="00B60C88" w:rsidP="006D7526">
      <w:pPr>
        <w:widowControl/>
        <w:numPr>
          <w:ilvl w:val="1"/>
          <w:numId w:val="15"/>
        </w:numPr>
        <w:spacing w:line="360" w:lineRule="auto"/>
        <w:ind w:left="0" w:firstLine="0"/>
        <w:jc w:val="both"/>
        <w:rPr>
          <w:rFonts w:asciiTheme="minorHAnsi" w:hAnsiTheme="minorHAnsi" w:cstheme="minorHAnsi"/>
        </w:rPr>
      </w:pPr>
      <w:r w:rsidRPr="00966C82">
        <w:rPr>
          <w:rFonts w:asciiTheme="minorHAnsi" w:eastAsia="Calibri" w:hAnsiTheme="minorHAnsi" w:cstheme="minorHAnsi"/>
        </w:rPr>
        <w:t xml:space="preserve">Quaisquer penalidades aplicadas serão transcritas no Portal Nacional de Contratações Públicas </w:t>
      </w:r>
      <w:r w:rsidR="00A65F85">
        <w:rPr>
          <w:rFonts w:asciiTheme="minorHAnsi" w:eastAsia="Calibri" w:hAnsiTheme="minorHAnsi" w:cstheme="minorHAnsi"/>
        </w:rPr>
        <w:t>-</w:t>
      </w:r>
      <w:r w:rsidRPr="00966C82">
        <w:rPr>
          <w:rFonts w:asciiTheme="minorHAnsi" w:eastAsia="Calibri" w:hAnsiTheme="minorHAnsi" w:cstheme="minorHAnsi"/>
        </w:rPr>
        <w:t xml:space="preserve"> PNCP e no Tribunal de Contas de Contas do Estado do Paraná.</w:t>
      </w:r>
    </w:p>
    <w:p w14:paraId="5BC89020" w14:textId="77777777" w:rsidR="009D74E6" w:rsidRPr="00966C82" w:rsidRDefault="00B60C88" w:rsidP="006D7526">
      <w:pPr>
        <w:widowControl/>
        <w:numPr>
          <w:ilvl w:val="1"/>
          <w:numId w:val="15"/>
        </w:numPr>
        <w:spacing w:line="360" w:lineRule="auto"/>
        <w:ind w:left="0" w:firstLine="0"/>
        <w:jc w:val="both"/>
        <w:rPr>
          <w:rFonts w:asciiTheme="minorHAnsi" w:hAnsiTheme="minorHAnsi" w:cstheme="minorHAnsi"/>
        </w:rPr>
      </w:pPr>
      <w:r w:rsidRPr="00966C82">
        <w:rPr>
          <w:rFonts w:asciiTheme="minorHAnsi" w:eastAsia="Calibri" w:hAnsiTheme="minorHAnsi" w:cstheme="minorHAnsi"/>
        </w:rPr>
        <w:t>A multa poderá ser descontada do pagamento devido pela Administração Pública estadual, decorrente de outros contratos firmados entre as partes, caso em que a Administração reterá o pagamento até o adimplemento da multa, com o que concorda o licitante ou contrato.</w:t>
      </w:r>
    </w:p>
    <w:p w14:paraId="384E05B9" w14:textId="77777777" w:rsidR="009D74E6" w:rsidRPr="00966C82" w:rsidRDefault="00B60C88" w:rsidP="006D7526">
      <w:pPr>
        <w:widowControl/>
        <w:numPr>
          <w:ilvl w:val="1"/>
          <w:numId w:val="15"/>
        </w:numPr>
        <w:spacing w:line="360" w:lineRule="auto"/>
        <w:ind w:left="0" w:firstLine="0"/>
        <w:jc w:val="both"/>
        <w:rPr>
          <w:rFonts w:asciiTheme="minorHAnsi" w:hAnsiTheme="minorHAnsi" w:cstheme="minorHAnsi"/>
        </w:rPr>
      </w:pPr>
      <w:r w:rsidRPr="00966C82">
        <w:rPr>
          <w:rFonts w:asciiTheme="minorHAnsi" w:eastAsia="Calibri" w:hAnsiTheme="minorHAnsi" w:cstheme="minorHAnsi"/>
        </w:rPr>
        <w:t>A retenção de pagamento de outros contratos, pela Administração Pública, no período compreendido entre a decisão final que impôs a multa e seu adimplemento, suspende a fluência de prazo para a Administração, não importando em mora, nem gera compensação financeira.</w:t>
      </w:r>
    </w:p>
    <w:p w14:paraId="243E6BD7" w14:textId="77777777" w:rsidR="009D74E6" w:rsidRPr="00966C82" w:rsidRDefault="00B60C88" w:rsidP="006D7526">
      <w:pPr>
        <w:widowControl/>
        <w:numPr>
          <w:ilvl w:val="1"/>
          <w:numId w:val="15"/>
        </w:numPr>
        <w:spacing w:line="360" w:lineRule="auto"/>
        <w:ind w:left="0" w:firstLine="0"/>
        <w:jc w:val="both"/>
        <w:rPr>
          <w:rFonts w:asciiTheme="minorHAnsi" w:hAnsiTheme="minorHAnsi" w:cstheme="minorHAnsi"/>
        </w:rPr>
      </w:pPr>
      <w:r w:rsidRPr="00966C82">
        <w:rPr>
          <w:rFonts w:asciiTheme="minorHAnsi" w:eastAsia="Calibri" w:hAnsiTheme="minorHAnsi" w:cstheme="minorHAnsi"/>
        </w:rPr>
        <w:t>Multa de mora diária de até 0,3% (três décimos por cento), calculada sobre o valor global do contrato ou da parcela em atraso, até o 30º (trigésimo) dia de atraso na entrega; a partir do 31º (trigésimo primeiro) dia, a multa de mora será convertida em compensatória, aplicando-se, no mais, o disposto nos itens acima.</w:t>
      </w:r>
    </w:p>
    <w:p w14:paraId="09BBE496" w14:textId="01D4CC36" w:rsidR="009D74E6" w:rsidRPr="00966C82" w:rsidRDefault="00B60C88" w:rsidP="006D7526">
      <w:pPr>
        <w:widowControl/>
        <w:numPr>
          <w:ilvl w:val="1"/>
          <w:numId w:val="15"/>
        </w:numPr>
        <w:spacing w:line="360" w:lineRule="auto"/>
        <w:ind w:left="0" w:firstLine="0"/>
        <w:jc w:val="both"/>
        <w:rPr>
          <w:rFonts w:asciiTheme="minorHAnsi" w:hAnsiTheme="minorHAnsi" w:cstheme="minorHAnsi"/>
        </w:rPr>
      </w:pPr>
      <w:r w:rsidRPr="00966C82">
        <w:rPr>
          <w:rFonts w:asciiTheme="minorHAnsi" w:eastAsia="Calibri" w:hAnsiTheme="minorHAnsi" w:cstheme="minorHAnsi"/>
        </w:rPr>
        <w:t xml:space="preserve">Também deverão ser observadas as demais disposições do Anexo I </w:t>
      </w:r>
      <w:r w:rsidR="00C40FE6">
        <w:rPr>
          <w:rFonts w:asciiTheme="minorHAnsi" w:eastAsia="Calibri" w:hAnsiTheme="minorHAnsi" w:cstheme="minorHAnsi"/>
        </w:rPr>
        <w:t>-</w:t>
      </w:r>
      <w:r w:rsidRPr="00966C82">
        <w:rPr>
          <w:rFonts w:asciiTheme="minorHAnsi" w:eastAsia="Calibri" w:hAnsiTheme="minorHAnsi" w:cstheme="minorHAnsi"/>
        </w:rPr>
        <w:t xml:space="preserve"> Termo de Referência.</w:t>
      </w:r>
    </w:p>
    <w:p w14:paraId="267324ED" w14:textId="77777777" w:rsidR="009D74E6" w:rsidRPr="00966C82" w:rsidRDefault="00B60C88" w:rsidP="006D7526">
      <w:pPr>
        <w:widowControl/>
        <w:numPr>
          <w:ilvl w:val="0"/>
          <w:numId w:val="15"/>
        </w:numPr>
        <w:tabs>
          <w:tab w:val="left" w:pos="465"/>
        </w:tabs>
        <w:spacing w:before="120" w:after="120"/>
        <w:ind w:left="0" w:firstLine="0"/>
        <w:jc w:val="both"/>
        <w:outlineLvl w:val="0"/>
        <w:rPr>
          <w:rFonts w:asciiTheme="minorHAnsi" w:eastAsia="Calibri" w:hAnsiTheme="minorHAnsi" w:cstheme="minorHAnsi"/>
          <w:b/>
        </w:rPr>
      </w:pPr>
      <w:r w:rsidRPr="00966C82">
        <w:rPr>
          <w:rFonts w:asciiTheme="minorHAnsi" w:eastAsia="Calibri" w:hAnsiTheme="minorHAnsi" w:cstheme="minorHAnsi"/>
          <w:b/>
        </w:rPr>
        <w:t>EFEITOS E CONDIÇÕES GERAIS PARA APLICAÇÃO DE PENALIDADE</w:t>
      </w:r>
    </w:p>
    <w:p w14:paraId="324A9263" w14:textId="77777777" w:rsidR="009D74E6" w:rsidRPr="00966C82" w:rsidRDefault="00B60C88" w:rsidP="006D7526">
      <w:pPr>
        <w:widowControl/>
        <w:numPr>
          <w:ilvl w:val="1"/>
          <w:numId w:val="15"/>
        </w:numPr>
        <w:spacing w:line="360" w:lineRule="auto"/>
        <w:ind w:left="0" w:firstLine="0"/>
        <w:jc w:val="both"/>
        <w:rPr>
          <w:rFonts w:asciiTheme="minorHAnsi" w:hAnsiTheme="minorHAnsi" w:cstheme="minorHAnsi"/>
        </w:rPr>
      </w:pPr>
      <w:r w:rsidRPr="00966C82">
        <w:rPr>
          <w:rFonts w:asciiTheme="minorHAnsi" w:eastAsia="Calibri" w:hAnsiTheme="minorHAnsi" w:cstheme="minorHAnsi"/>
        </w:rPr>
        <w:t xml:space="preserve">O procedimento administrativo destinado à apuração do ato faltoso e aplicação da sanção correspondente será autônomo e obedecerá, quanto aos prazos e forma, ao disposto na Lei 14133/2021 e no do Decreto Municipal n.º 2533, de 17 de </w:t>
      </w:r>
      <w:proofErr w:type="gramStart"/>
      <w:r w:rsidRPr="00966C82">
        <w:rPr>
          <w:rFonts w:asciiTheme="minorHAnsi" w:eastAsia="Calibri" w:hAnsiTheme="minorHAnsi" w:cstheme="minorHAnsi"/>
        </w:rPr>
        <w:t>Janeiro</w:t>
      </w:r>
      <w:proofErr w:type="gramEnd"/>
      <w:r w:rsidRPr="00966C82">
        <w:rPr>
          <w:rFonts w:asciiTheme="minorHAnsi" w:eastAsia="Calibri" w:hAnsiTheme="minorHAnsi" w:cstheme="minorHAnsi"/>
        </w:rPr>
        <w:t xml:space="preserve"> de 2024.</w:t>
      </w:r>
    </w:p>
    <w:p w14:paraId="71DE9D7A" w14:textId="77777777" w:rsidR="009D74E6" w:rsidRPr="00966C82" w:rsidRDefault="00B60C88" w:rsidP="006D7526">
      <w:pPr>
        <w:widowControl/>
        <w:numPr>
          <w:ilvl w:val="1"/>
          <w:numId w:val="15"/>
        </w:numPr>
        <w:spacing w:line="360" w:lineRule="auto"/>
        <w:ind w:left="0" w:firstLine="0"/>
        <w:jc w:val="both"/>
        <w:rPr>
          <w:rFonts w:asciiTheme="minorHAnsi" w:hAnsiTheme="minorHAnsi" w:cstheme="minorHAnsi"/>
        </w:rPr>
      </w:pPr>
      <w:r w:rsidRPr="00966C82">
        <w:rPr>
          <w:rFonts w:asciiTheme="minorHAnsi" w:eastAsia="Calibri" w:hAnsiTheme="minorHAnsi" w:cstheme="minorHAnsi"/>
        </w:rPr>
        <w:t>A competência para autorizar a instauração do procedimento administrativo e aplicar a penalidade de declaração de inidoneidade, é do Excelentíssimo Senhor Prefeito Municipal, nos termos do Art. 156, § 6º, inciso I, da Lei Federal n.º 14.133/2021.</w:t>
      </w:r>
    </w:p>
    <w:p w14:paraId="044C5666" w14:textId="77777777" w:rsidR="009D74E6" w:rsidRPr="00966C82" w:rsidRDefault="00B60C88" w:rsidP="006D7526">
      <w:pPr>
        <w:widowControl/>
        <w:numPr>
          <w:ilvl w:val="1"/>
          <w:numId w:val="15"/>
        </w:numPr>
        <w:spacing w:line="360" w:lineRule="auto"/>
        <w:ind w:left="0" w:firstLine="0"/>
        <w:jc w:val="both"/>
        <w:rPr>
          <w:rFonts w:asciiTheme="minorHAnsi" w:hAnsiTheme="minorHAnsi" w:cstheme="minorHAnsi"/>
        </w:rPr>
      </w:pPr>
      <w:r w:rsidRPr="00966C82">
        <w:rPr>
          <w:rFonts w:asciiTheme="minorHAnsi" w:eastAsia="Calibri" w:hAnsiTheme="minorHAnsi" w:cstheme="minorHAnsi"/>
        </w:rPr>
        <w:t>A competência para autorizar a instauração do procedimento administrativo e aplicar a sanção de advertência, multa e/ou impedimento de licitar e contratar no âmbito da Administração Pública direta e indireta do Estado do Paraná é do Excelentíssimo Senhor Prefeito Municipal.</w:t>
      </w:r>
    </w:p>
    <w:p w14:paraId="7F9B2AF1" w14:textId="77777777" w:rsidR="009D74E6" w:rsidRPr="00966C82" w:rsidRDefault="00B60C88" w:rsidP="006D7526">
      <w:pPr>
        <w:widowControl/>
        <w:numPr>
          <w:ilvl w:val="1"/>
          <w:numId w:val="15"/>
        </w:numPr>
        <w:spacing w:line="360" w:lineRule="auto"/>
        <w:ind w:left="0" w:firstLine="0"/>
        <w:jc w:val="both"/>
        <w:rPr>
          <w:rFonts w:asciiTheme="minorHAnsi" w:hAnsiTheme="minorHAnsi" w:cstheme="minorHAnsi"/>
        </w:rPr>
      </w:pPr>
      <w:r w:rsidRPr="00966C82">
        <w:rPr>
          <w:rFonts w:asciiTheme="minorHAnsi" w:eastAsia="Calibri" w:hAnsiTheme="minorHAnsi" w:cstheme="minorHAnsi"/>
        </w:rPr>
        <w:t xml:space="preserve">A personalidade jurídica da licitante/contratada poderá ser desconsiderada sempre que utilizada com abuso do direito para facilitar, encobrir ou dissimular a prática dos atos ilícitos previstos na legislação ou para provocar confusão patrimonial, e, nesse caso, todos os efeitos das sanções aplicadas à pessoa jurídica serão estendidos aos seus administradores e sócios com poderes de administração, a pessoa </w:t>
      </w:r>
      <w:r w:rsidRPr="00966C82">
        <w:rPr>
          <w:rFonts w:asciiTheme="minorHAnsi" w:eastAsia="Calibri" w:hAnsiTheme="minorHAnsi" w:cstheme="minorHAnsi"/>
        </w:rPr>
        <w:lastRenderedPageBreak/>
        <w:t>jurídica sucessora ou a empresa do mesmo ramo com relação de coligação ou controle, de fato ou de direito, com o sancionado, observados, em todos os casos, o contraditório, a ampla defesa e a obrigatoriedade de análise jurídica prévia.</w:t>
      </w:r>
    </w:p>
    <w:p w14:paraId="7ECB5FF9" w14:textId="77777777" w:rsidR="009D74E6" w:rsidRPr="00966C82" w:rsidRDefault="00B60C88" w:rsidP="006D7526">
      <w:pPr>
        <w:widowControl/>
        <w:numPr>
          <w:ilvl w:val="1"/>
          <w:numId w:val="15"/>
        </w:numPr>
        <w:spacing w:line="360" w:lineRule="auto"/>
        <w:ind w:left="0" w:firstLine="0"/>
        <w:jc w:val="both"/>
        <w:rPr>
          <w:rFonts w:asciiTheme="minorHAnsi" w:hAnsiTheme="minorHAnsi" w:cstheme="minorHAnsi"/>
        </w:rPr>
      </w:pPr>
      <w:r w:rsidRPr="00966C82">
        <w:rPr>
          <w:rFonts w:asciiTheme="minorHAnsi" w:eastAsia="Calibri" w:hAnsiTheme="minorHAnsi" w:cstheme="minorHAnsi"/>
        </w:rPr>
        <w:t>Se a multa for de valor superior ao valor de pagamento eventualmente devido pela Administração ao contratado, além da perda desse valor, a diferença será descontada da garantia prestada ou será cobrada judicialmente.</w:t>
      </w:r>
    </w:p>
    <w:p w14:paraId="5B2DE08C" w14:textId="08B1F5A1" w:rsidR="009D74E6" w:rsidRPr="00966C82" w:rsidRDefault="00B60C88" w:rsidP="006D7526">
      <w:pPr>
        <w:widowControl/>
        <w:numPr>
          <w:ilvl w:val="1"/>
          <w:numId w:val="15"/>
        </w:numPr>
        <w:spacing w:line="360" w:lineRule="auto"/>
        <w:ind w:left="0" w:firstLine="0"/>
        <w:jc w:val="both"/>
        <w:rPr>
          <w:rFonts w:asciiTheme="minorHAnsi" w:hAnsiTheme="minorHAnsi" w:cstheme="minorHAnsi"/>
        </w:rPr>
      </w:pPr>
      <w:r w:rsidRPr="00966C82">
        <w:rPr>
          <w:rFonts w:asciiTheme="minorHAnsi" w:eastAsia="Calibri" w:hAnsiTheme="minorHAnsi" w:cstheme="minorHAnsi"/>
        </w:rPr>
        <w:t xml:space="preserve">Os prazos citados serão contados a partir do recebimento da notificação enviada pelo </w:t>
      </w:r>
      <w:r w:rsidR="009406D2">
        <w:rPr>
          <w:rFonts w:asciiTheme="minorHAnsi" w:eastAsia="Calibri" w:hAnsiTheme="minorHAnsi" w:cstheme="minorHAnsi"/>
        </w:rPr>
        <w:t>Município</w:t>
      </w:r>
      <w:r w:rsidRPr="00966C82">
        <w:rPr>
          <w:rFonts w:asciiTheme="minorHAnsi" w:eastAsia="Calibri" w:hAnsiTheme="minorHAnsi" w:cstheme="minorHAnsi"/>
        </w:rPr>
        <w:t>/PR à contratada/licitante.</w:t>
      </w:r>
    </w:p>
    <w:p w14:paraId="0A0C35E7" w14:textId="77777777" w:rsidR="009D74E6" w:rsidRPr="00966C82" w:rsidRDefault="00B60C88" w:rsidP="006D7526">
      <w:pPr>
        <w:widowControl/>
        <w:numPr>
          <w:ilvl w:val="0"/>
          <w:numId w:val="15"/>
        </w:numPr>
        <w:tabs>
          <w:tab w:val="left" w:pos="465"/>
        </w:tabs>
        <w:spacing w:before="120" w:after="120"/>
        <w:ind w:left="0" w:firstLine="0"/>
        <w:jc w:val="both"/>
        <w:outlineLvl w:val="0"/>
        <w:rPr>
          <w:rFonts w:asciiTheme="minorHAnsi" w:eastAsia="Calibri" w:hAnsiTheme="minorHAnsi" w:cstheme="minorHAnsi"/>
          <w:b/>
        </w:rPr>
      </w:pPr>
      <w:r w:rsidRPr="00966C82">
        <w:rPr>
          <w:rFonts w:asciiTheme="minorHAnsi" w:eastAsia="Calibri" w:hAnsiTheme="minorHAnsi" w:cstheme="minorHAnsi"/>
          <w:b/>
        </w:rPr>
        <w:t>RECEBIMENTO DOS SERVIÇOS</w:t>
      </w:r>
    </w:p>
    <w:p w14:paraId="117C86A2" w14:textId="77777777" w:rsidR="009D74E6" w:rsidRPr="00966C82" w:rsidRDefault="00B60C88" w:rsidP="006D7526">
      <w:pPr>
        <w:widowControl/>
        <w:numPr>
          <w:ilvl w:val="1"/>
          <w:numId w:val="15"/>
        </w:numPr>
        <w:spacing w:line="360" w:lineRule="auto"/>
        <w:ind w:left="0" w:firstLine="0"/>
        <w:jc w:val="both"/>
        <w:rPr>
          <w:rFonts w:asciiTheme="minorHAnsi" w:hAnsiTheme="minorHAnsi" w:cstheme="minorHAnsi"/>
        </w:rPr>
      </w:pPr>
      <w:r w:rsidRPr="00966C82">
        <w:rPr>
          <w:rFonts w:asciiTheme="minorHAnsi" w:eastAsia="Calibri" w:hAnsiTheme="minorHAnsi" w:cstheme="minorHAnsi"/>
        </w:rPr>
        <w:t>Os serviços serão recebidos em duas etapas:  provisória e definitiva, conforme estabelecido no Anexo I – Termo de Referência deste Edital.</w:t>
      </w:r>
    </w:p>
    <w:p w14:paraId="7145B2AA" w14:textId="77777777" w:rsidR="009D74E6" w:rsidRPr="00966C82" w:rsidRDefault="00B60C88" w:rsidP="006D7526">
      <w:pPr>
        <w:widowControl/>
        <w:numPr>
          <w:ilvl w:val="0"/>
          <w:numId w:val="15"/>
        </w:numPr>
        <w:tabs>
          <w:tab w:val="left" w:pos="810"/>
        </w:tabs>
        <w:outlineLvl w:val="0"/>
        <w:rPr>
          <w:rFonts w:asciiTheme="minorHAnsi" w:hAnsiTheme="minorHAnsi" w:cstheme="minorHAnsi"/>
        </w:rPr>
      </w:pPr>
      <w:r w:rsidRPr="00966C82">
        <w:rPr>
          <w:rFonts w:asciiTheme="minorHAnsi" w:eastAsia="Calibri" w:hAnsiTheme="minorHAnsi" w:cstheme="minorHAnsi"/>
          <w:b/>
        </w:rPr>
        <w:t>DISPOSIÇÕES GERAIS</w:t>
      </w:r>
    </w:p>
    <w:p w14:paraId="5F6CCFBD" w14:textId="77777777" w:rsidR="009D74E6" w:rsidRPr="00966C82" w:rsidRDefault="00B60C88" w:rsidP="006D7526">
      <w:pPr>
        <w:widowControl/>
        <w:numPr>
          <w:ilvl w:val="1"/>
          <w:numId w:val="15"/>
        </w:numPr>
        <w:spacing w:line="360" w:lineRule="auto"/>
        <w:ind w:left="0" w:firstLine="0"/>
        <w:jc w:val="both"/>
        <w:rPr>
          <w:rFonts w:asciiTheme="minorHAnsi" w:hAnsiTheme="minorHAnsi" w:cstheme="minorHAnsi"/>
        </w:rPr>
      </w:pPr>
      <w:r w:rsidRPr="00966C82">
        <w:rPr>
          <w:rFonts w:asciiTheme="minorHAnsi" w:eastAsia="Calibri" w:hAnsiTheme="minorHAnsi" w:cstheme="minorHAnsi"/>
        </w:rPr>
        <w:t>O Município de Ibaiti poderá revogar esta licitação por razões de interesse público, decorrente de fato superveniente.</w:t>
      </w:r>
    </w:p>
    <w:p w14:paraId="6C6A6138" w14:textId="77777777" w:rsidR="009D74E6" w:rsidRPr="00966C82" w:rsidRDefault="00B60C88" w:rsidP="006D7526">
      <w:pPr>
        <w:widowControl/>
        <w:numPr>
          <w:ilvl w:val="1"/>
          <w:numId w:val="15"/>
        </w:numPr>
        <w:spacing w:line="360" w:lineRule="auto"/>
        <w:ind w:left="0" w:firstLine="0"/>
        <w:jc w:val="both"/>
        <w:rPr>
          <w:rFonts w:asciiTheme="minorHAnsi" w:hAnsiTheme="minorHAnsi" w:cstheme="minorHAnsi"/>
        </w:rPr>
      </w:pPr>
      <w:r w:rsidRPr="00966C82">
        <w:rPr>
          <w:rFonts w:asciiTheme="minorHAnsi" w:eastAsia="Calibri" w:hAnsiTheme="minorHAnsi" w:cstheme="minorHAnsi"/>
        </w:rPr>
        <w:t>Fazem parte integrante do presente Edital, os seguintes anexos:</w:t>
      </w:r>
    </w:p>
    <w:p w14:paraId="4820A032" w14:textId="77777777" w:rsidR="009D74E6" w:rsidRPr="00966C82" w:rsidRDefault="009D74E6" w:rsidP="00966C82">
      <w:pPr>
        <w:widowControl/>
        <w:spacing w:line="360" w:lineRule="auto"/>
        <w:rPr>
          <w:rFonts w:asciiTheme="minorHAnsi" w:hAnsiTheme="minorHAnsi" w:cstheme="minorHAnsi"/>
        </w:rPr>
      </w:pPr>
    </w:p>
    <w:p w14:paraId="00F1F19B" w14:textId="77777777" w:rsidR="00CA5BCE" w:rsidRDefault="00B60C88" w:rsidP="00966C82">
      <w:pPr>
        <w:widowControl/>
        <w:spacing w:line="360" w:lineRule="auto"/>
        <w:rPr>
          <w:rFonts w:asciiTheme="minorHAnsi" w:eastAsia="Calibri" w:hAnsiTheme="minorHAnsi" w:cstheme="minorHAnsi"/>
        </w:rPr>
      </w:pPr>
      <w:r w:rsidRPr="00966C82">
        <w:rPr>
          <w:rFonts w:asciiTheme="minorHAnsi" w:eastAsia="Calibri" w:hAnsiTheme="minorHAnsi" w:cstheme="minorHAnsi"/>
        </w:rPr>
        <w:t>Anexo I – Termo de Referência;</w:t>
      </w:r>
    </w:p>
    <w:p w14:paraId="26AE8BF0" w14:textId="0AEEA9BA" w:rsidR="009D74E6" w:rsidRPr="00966C82" w:rsidRDefault="00B60C88" w:rsidP="00966C82">
      <w:pPr>
        <w:widowControl/>
        <w:spacing w:line="360" w:lineRule="auto"/>
        <w:rPr>
          <w:rFonts w:asciiTheme="minorHAnsi" w:hAnsiTheme="minorHAnsi" w:cstheme="minorHAnsi"/>
        </w:rPr>
      </w:pPr>
      <w:r w:rsidRPr="00966C82">
        <w:rPr>
          <w:rFonts w:asciiTheme="minorHAnsi" w:eastAsia="Calibri" w:hAnsiTheme="minorHAnsi" w:cstheme="minorHAnsi"/>
        </w:rPr>
        <w:t>Anexo II – Carta Credencial;</w:t>
      </w:r>
    </w:p>
    <w:p w14:paraId="113B2DA3" w14:textId="77777777" w:rsidR="009D74E6" w:rsidRPr="00966C82" w:rsidRDefault="00B60C88" w:rsidP="00966C82">
      <w:pPr>
        <w:widowControl/>
        <w:spacing w:line="360" w:lineRule="auto"/>
        <w:rPr>
          <w:rFonts w:asciiTheme="minorHAnsi" w:hAnsiTheme="minorHAnsi" w:cstheme="minorHAnsi"/>
        </w:rPr>
      </w:pPr>
      <w:r w:rsidRPr="00966C82">
        <w:rPr>
          <w:rFonts w:asciiTheme="minorHAnsi" w:eastAsia="Calibri" w:hAnsiTheme="minorHAnsi" w:cstheme="minorHAnsi"/>
        </w:rPr>
        <w:t xml:space="preserve">Anexo III – Declaração de Ciência, Aceite e Responsabilidade; </w:t>
      </w:r>
    </w:p>
    <w:p w14:paraId="26528994" w14:textId="77777777" w:rsidR="009D74E6" w:rsidRPr="00966C82" w:rsidRDefault="00B60C88" w:rsidP="00966C82">
      <w:pPr>
        <w:widowControl/>
        <w:spacing w:line="360" w:lineRule="auto"/>
        <w:rPr>
          <w:rFonts w:asciiTheme="minorHAnsi" w:hAnsiTheme="minorHAnsi" w:cstheme="minorHAnsi"/>
        </w:rPr>
      </w:pPr>
      <w:r w:rsidRPr="00966C82">
        <w:rPr>
          <w:rFonts w:asciiTheme="minorHAnsi" w:eastAsia="Calibri" w:hAnsiTheme="minorHAnsi" w:cstheme="minorHAnsi"/>
        </w:rPr>
        <w:t>Anexo IV –Proposta de Preços;</w:t>
      </w:r>
    </w:p>
    <w:p w14:paraId="4774B18E" w14:textId="77777777" w:rsidR="009D74E6" w:rsidRPr="00966C82" w:rsidRDefault="00B60C88" w:rsidP="00966C82">
      <w:pPr>
        <w:widowControl/>
        <w:spacing w:line="360" w:lineRule="auto"/>
        <w:rPr>
          <w:rFonts w:asciiTheme="minorHAnsi" w:hAnsiTheme="minorHAnsi" w:cstheme="minorHAnsi"/>
        </w:rPr>
      </w:pPr>
      <w:r w:rsidRPr="00966C82">
        <w:rPr>
          <w:rFonts w:asciiTheme="minorHAnsi" w:eastAsia="Calibri" w:hAnsiTheme="minorHAnsi" w:cstheme="minorHAnsi"/>
        </w:rPr>
        <w:t xml:space="preserve">Anexo V – Declaração de Indicação de Profissionais; </w:t>
      </w:r>
    </w:p>
    <w:p w14:paraId="62CC76AA" w14:textId="77777777" w:rsidR="009D74E6" w:rsidRPr="00966C82" w:rsidRDefault="00B60C88" w:rsidP="00966C82">
      <w:pPr>
        <w:widowControl/>
        <w:spacing w:line="360" w:lineRule="auto"/>
        <w:rPr>
          <w:rFonts w:asciiTheme="minorHAnsi" w:hAnsiTheme="minorHAnsi" w:cstheme="minorHAnsi"/>
        </w:rPr>
      </w:pPr>
      <w:r w:rsidRPr="00966C82">
        <w:rPr>
          <w:rFonts w:asciiTheme="minorHAnsi" w:eastAsia="Calibri" w:hAnsiTheme="minorHAnsi" w:cstheme="minorHAnsi"/>
        </w:rPr>
        <w:t xml:space="preserve">Anexo VI – Declaração de Opção de Não Realização de Visita Técnica; </w:t>
      </w:r>
    </w:p>
    <w:p w14:paraId="58F14F0B" w14:textId="77777777" w:rsidR="009D74E6" w:rsidRPr="00966C82" w:rsidRDefault="00B60C88" w:rsidP="00966C82">
      <w:pPr>
        <w:widowControl/>
        <w:spacing w:line="360" w:lineRule="auto"/>
        <w:rPr>
          <w:rFonts w:asciiTheme="minorHAnsi" w:hAnsiTheme="minorHAnsi" w:cstheme="minorHAnsi"/>
        </w:rPr>
      </w:pPr>
      <w:r w:rsidRPr="00966C82">
        <w:rPr>
          <w:rFonts w:asciiTheme="minorHAnsi" w:eastAsia="Calibri" w:hAnsiTheme="minorHAnsi" w:cstheme="minorHAnsi"/>
        </w:rPr>
        <w:t>Anexo VII – Declaração “LGPD”;</w:t>
      </w:r>
    </w:p>
    <w:p w14:paraId="3C72396E" w14:textId="77777777" w:rsidR="009D74E6" w:rsidRPr="00966C82" w:rsidRDefault="00B60C88" w:rsidP="00966C82">
      <w:pPr>
        <w:widowControl/>
        <w:spacing w:line="360" w:lineRule="auto"/>
        <w:rPr>
          <w:rFonts w:asciiTheme="minorHAnsi" w:hAnsiTheme="minorHAnsi" w:cstheme="minorHAnsi"/>
        </w:rPr>
      </w:pPr>
      <w:r w:rsidRPr="00966C82">
        <w:rPr>
          <w:rFonts w:asciiTheme="minorHAnsi" w:eastAsia="Calibri" w:hAnsiTheme="minorHAnsi" w:cstheme="minorHAnsi"/>
        </w:rPr>
        <w:t xml:space="preserve">Anexo VIII– Declarações Unificadas; </w:t>
      </w:r>
    </w:p>
    <w:p w14:paraId="1EE4DB47" w14:textId="2B3C3B7D" w:rsidR="009D74E6" w:rsidRDefault="00B60C88" w:rsidP="00966C82">
      <w:pPr>
        <w:widowControl/>
        <w:spacing w:line="360" w:lineRule="auto"/>
        <w:rPr>
          <w:rFonts w:asciiTheme="minorHAnsi" w:eastAsia="Calibri" w:hAnsiTheme="minorHAnsi" w:cstheme="minorHAnsi"/>
        </w:rPr>
      </w:pPr>
      <w:r w:rsidRPr="00966C82">
        <w:rPr>
          <w:rFonts w:asciiTheme="minorHAnsi" w:eastAsia="Calibri" w:hAnsiTheme="minorHAnsi" w:cstheme="minorHAnsi"/>
        </w:rPr>
        <w:t xml:space="preserve">Anexo </w:t>
      </w:r>
      <w:r w:rsidR="00E85590">
        <w:rPr>
          <w:rFonts w:asciiTheme="minorHAnsi" w:eastAsia="Calibri" w:hAnsiTheme="minorHAnsi" w:cstheme="minorHAnsi"/>
        </w:rPr>
        <w:t>I</w:t>
      </w:r>
      <w:r w:rsidRPr="00966C82">
        <w:rPr>
          <w:rFonts w:asciiTheme="minorHAnsi" w:eastAsia="Calibri" w:hAnsiTheme="minorHAnsi" w:cstheme="minorHAnsi"/>
        </w:rPr>
        <w:t>X – Minuta de Contrato.</w:t>
      </w:r>
    </w:p>
    <w:p w14:paraId="4CBCFB9F" w14:textId="77777777" w:rsidR="009D74E6" w:rsidRPr="00966C82" w:rsidRDefault="009D74E6" w:rsidP="00966C82">
      <w:pPr>
        <w:widowControl/>
        <w:spacing w:line="360" w:lineRule="auto"/>
        <w:rPr>
          <w:rFonts w:asciiTheme="minorHAnsi" w:hAnsiTheme="minorHAnsi" w:cstheme="minorHAnsi"/>
        </w:rPr>
      </w:pPr>
    </w:p>
    <w:p w14:paraId="7637E2BE" w14:textId="77777777" w:rsidR="00D46A02" w:rsidRPr="00966C82" w:rsidRDefault="00D46A02" w:rsidP="00966C82">
      <w:pPr>
        <w:widowControl/>
        <w:spacing w:line="360" w:lineRule="auto"/>
        <w:rPr>
          <w:rFonts w:asciiTheme="minorHAnsi" w:hAnsiTheme="minorHAnsi" w:cstheme="minorHAnsi"/>
        </w:rPr>
      </w:pPr>
    </w:p>
    <w:p w14:paraId="5086C475" w14:textId="77777777" w:rsidR="00D46A02" w:rsidRPr="00966C82" w:rsidRDefault="00D46A02" w:rsidP="00966C82">
      <w:pPr>
        <w:widowControl/>
        <w:spacing w:line="360" w:lineRule="auto"/>
        <w:rPr>
          <w:rFonts w:asciiTheme="minorHAnsi" w:hAnsiTheme="minorHAnsi" w:cstheme="minorHAnsi"/>
        </w:rPr>
      </w:pPr>
    </w:p>
    <w:p w14:paraId="090DF1E2" w14:textId="0B9995E3" w:rsidR="009D74E6" w:rsidRPr="00966C82" w:rsidRDefault="00B60C88">
      <w:pPr>
        <w:widowControl/>
        <w:ind w:left="2055" w:right="2055"/>
        <w:jc w:val="center"/>
        <w:rPr>
          <w:rFonts w:asciiTheme="minorHAnsi" w:hAnsiTheme="minorHAnsi" w:cstheme="minorHAnsi"/>
        </w:rPr>
      </w:pPr>
      <w:r w:rsidRPr="00966C82">
        <w:rPr>
          <w:rFonts w:asciiTheme="minorHAnsi" w:eastAsia="Calibri" w:hAnsiTheme="minorHAnsi" w:cstheme="minorHAnsi"/>
        </w:rPr>
        <w:t xml:space="preserve">Ibaiti, </w:t>
      </w:r>
      <w:r w:rsidR="00FA769A">
        <w:rPr>
          <w:rFonts w:asciiTheme="minorHAnsi" w:eastAsia="Calibri" w:hAnsiTheme="minorHAnsi" w:cstheme="minorHAnsi"/>
        </w:rPr>
        <w:t>21</w:t>
      </w:r>
      <w:r w:rsidRPr="00966C82">
        <w:rPr>
          <w:rFonts w:asciiTheme="minorHAnsi" w:eastAsia="Calibri" w:hAnsiTheme="minorHAnsi" w:cstheme="minorHAnsi"/>
        </w:rPr>
        <w:t xml:space="preserve"> de </w:t>
      </w:r>
      <w:r w:rsidR="00FA769A">
        <w:rPr>
          <w:rFonts w:asciiTheme="minorHAnsi" w:eastAsia="Calibri" w:hAnsiTheme="minorHAnsi" w:cstheme="minorHAnsi"/>
        </w:rPr>
        <w:t>agosto</w:t>
      </w:r>
      <w:r w:rsidRPr="00966C82">
        <w:rPr>
          <w:rFonts w:asciiTheme="minorHAnsi" w:eastAsia="Calibri" w:hAnsiTheme="minorHAnsi" w:cstheme="minorHAnsi"/>
        </w:rPr>
        <w:t xml:space="preserve"> de 202</w:t>
      </w:r>
      <w:r w:rsidR="00FA769A">
        <w:rPr>
          <w:rFonts w:asciiTheme="minorHAnsi" w:eastAsia="Calibri" w:hAnsiTheme="minorHAnsi" w:cstheme="minorHAnsi"/>
        </w:rPr>
        <w:t>5</w:t>
      </w:r>
    </w:p>
    <w:p w14:paraId="77052CE3" w14:textId="77777777" w:rsidR="009D74E6" w:rsidRPr="00966C82" w:rsidRDefault="009D74E6">
      <w:pPr>
        <w:widowControl/>
        <w:ind w:left="2055" w:right="2055"/>
        <w:jc w:val="center"/>
        <w:rPr>
          <w:rFonts w:asciiTheme="minorHAnsi" w:hAnsiTheme="minorHAnsi" w:cstheme="minorHAnsi"/>
        </w:rPr>
      </w:pPr>
    </w:p>
    <w:p w14:paraId="6DEB4BDA" w14:textId="77777777" w:rsidR="00D46A02" w:rsidRPr="00966C82" w:rsidRDefault="00D46A02">
      <w:pPr>
        <w:widowControl/>
        <w:ind w:left="2055" w:right="2055"/>
        <w:jc w:val="center"/>
        <w:rPr>
          <w:rFonts w:asciiTheme="minorHAnsi" w:hAnsiTheme="minorHAnsi" w:cstheme="minorHAnsi"/>
        </w:rPr>
      </w:pPr>
    </w:p>
    <w:p w14:paraId="1C97ECBD" w14:textId="77777777" w:rsidR="009D74E6" w:rsidRPr="00966C82" w:rsidRDefault="009D74E6">
      <w:pPr>
        <w:widowControl/>
        <w:ind w:right="15"/>
        <w:jc w:val="center"/>
        <w:outlineLvl w:val="0"/>
        <w:rPr>
          <w:rFonts w:asciiTheme="minorHAnsi" w:hAnsiTheme="minorHAnsi" w:cstheme="minorHAnsi"/>
        </w:rPr>
      </w:pPr>
    </w:p>
    <w:p w14:paraId="0B61D446" w14:textId="0B021EFB" w:rsidR="009D74E6" w:rsidRPr="00966C82" w:rsidRDefault="002D2B01">
      <w:pPr>
        <w:widowControl/>
        <w:ind w:right="15"/>
        <w:jc w:val="center"/>
        <w:outlineLvl w:val="0"/>
        <w:rPr>
          <w:rFonts w:asciiTheme="minorHAnsi" w:hAnsiTheme="minorHAnsi" w:cstheme="minorHAnsi"/>
        </w:rPr>
      </w:pPr>
      <w:r>
        <w:rPr>
          <w:rFonts w:asciiTheme="minorHAnsi" w:eastAsia="Calibri" w:hAnsiTheme="minorHAnsi" w:cstheme="minorHAnsi"/>
          <w:b/>
        </w:rPr>
        <w:t>ROBERTO REGAZZO</w:t>
      </w:r>
    </w:p>
    <w:p w14:paraId="3796EAE5" w14:textId="77777777" w:rsidR="009D74E6" w:rsidRPr="00966C82" w:rsidRDefault="00B60C88">
      <w:pPr>
        <w:widowControl/>
        <w:ind w:left="15"/>
        <w:jc w:val="center"/>
        <w:rPr>
          <w:rFonts w:asciiTheme="minorHAnsi" w:hAnsiTheme="minorHAnsi" w:cstheme="minorHAnsi"/>
        </w:rPr>
      </w:pPr>
      <w:r w:rsidRPr="00966C82">
        <w:rPr>
          <w:rFonts w:asciiTheme="minorHAnsi" w:eastAsia="Calibri" w:hAnsiTheme="minorHAnsi" w:cstheme="minorHAnsi"/>
        </w:rPr>
        <w:t>Prefeito Municipal</w:t>
      </w:r>
    </w:p>
    <w:p w14:paraId="78E3A2C3" w14:textId="77777777" w:rsidR="009D74E6" w:rsidRPr="00966C82" w:rsidRDefault="00B60C88">
      <w:pPr>
        <w:rPr>
          <w:rFonts w:asciiTheme="minorHAnsi" w:hAnsiTheme="minorHAnsi" w:cstheme="minorHAnsi"/>
        </w:rPr>
      </w:pPr>
      <w:r w:rsidRPr="00966C82">
        <w:rPr>
          <w:rFonts w:asciiTheme="minorHAnsi" w:hAnsiTheme="minorHAnsi" w:cstheme="minorHAnsi"/>
        </w:rPr>
        <w:br w:type="page"/>
      </w:r>
    </w:p>
    <w:p w14:paraId="4FE8130B" w14:textId="77777777" w:rsidR="009D74E6" w:rsidRPr="00E44A8D" w:rsidRDefault="00B60C88" w:rsidP="00966C82">
      <w:pPr>
        <w:jc w:val="center"/>
        <w:rPr>
          <w:rFonts w:asciiTheme="minorHAnsi" w:hAnsiTheme="minorHAnsi" w:cstheme="minorHAnsi"/>
        </w:rPr>
      </w:pPr>
      <w:r w:rsidRPr="00E44A8D">
        <w:rPr>
          <w:rFonts w:asciiTheme="minorHAnsi" w:eastAsia="Calibri" w:hAnsiTheme="minorHAnsi" w:cstheme="minorHAnsi"/>
          <w:b/>
        </w:rPr>
        <w:lastRenderedPageBreak/>
        <w:t>ANEXO I – TERMO DE REFERÊNCIA</w:t>
      </w:r>
    </w:p>
    <w:p w14:paraId="152F5EBF" w14:textId="5CE32E71" w:rsidR="009D74E6" w:rsidRPr="00E44A8D" w:rsidRDefault="007E5834">
      <w:pPr>
        <w:widowControl/>
        <w:spacing w:after="105"/>
        <w:jc w:val="center"/>
        <w:rPr>
          <w:rFonts w:asciiTheme="minorHAnsi" w:hAnsiTheme="minorHAnsi" w:cstheme="minorHAnsi"/>
        </w:rPr>
      </w:pPr>
      <w:r w:rsidRPr="00E44A8D">
        <w:rPr>
          <w:rFonts w:asciiTheme="minorHAnsi" w:eastAsia="Calibri" w:hAnsiTheme="minorHAnsi" w:cstheme="minorHAnsi"/>
        </w:rPr>
        <w:t xml:space="preserve">Concorrência Pública </w:t>
      </w:r>
      <w:r w:rsidR="00627003">
        <w:rPr>
          <w:rFonts w:asciiTheme="minorHAnsi" w:eastAsia="Calibri" w:hAnsiTheme="minorHAnsi" w:cstheme="minorHAnsi"/>
        </w:rPr>
        <w:t>nº 04/2025 - PMI</w:t>
      </w:r>
      <w:r w:rsidR="00B60C88" w:rsidRPr="00E44A8D">
        <w:rPr>
          <w:rFonts w:asciiTheme="minorHAnsi" w:eastAsia="Calibri" w:hAnsiTheme="minorHAnsi" w:cstheme="minorHAnsi"/>
        </w:rPr>
        <w:t xml:space="preserve"> - Lei nº </w:t>
      </w:r>
      <w:r w:rsidR="00B60C88" w:rsidRPr="00E44A8D">
        <w:rPr>
          <w:rFonts w:asciiTheme="minorHAnsi" w:eastAsia="Calibri" w:hAnsiTheme="minorHAnsi" w:cstheme="minorHAnsi"/>
          <w:caps/>
        </w:rPr>
        <w:t>14.133/21</w:t>
      </w:r>
    </w:p>
    <w:p w14:paraId="3C6ABE61" w14:textId="77777777" w:rsidR="00056BB1" w:rsidRPr="00ED1EED" w:rsidRDefault="00056BB1" w:rsidP="00056BB1">
      <w:pPr>
        <w:pStyle w:val="ParagraphStyle"/>
        <w:ind w:left="570"/>
        <w:rPr>
          <w:sz w:val="20"/>
          <w:szCs w:val="20"/>
        </w:rPr>
      </w:pPr>
      <w:bookmarkStart w:id="0" w:name="OLE_LINK5"/>
      <w:bookmarkEnd w:id="0"/>
    </w:p>
    <w:p w14:paraId="66167656" w14:textId="77777777" w:rsidR="00056BB1" w:rsidRPr="00ED1EED" w:rsidRDefault="00056BB1" w:rsidP="00056BB1">
      <w:pPr>
        <w:pStyle w:val="ParagraphStyle"/>
        <w:ind w:left="570"/>
        <w:rPr>
          <w:sz w:val="20"/>
          <w:szCs w:val="20"/>
        </w:rPr>
      </w:pPr>
    </w:p>
    <w:p w14:paraId="06C6BF0D" w14:textId="77777777" w:rsidR="00056BB1" w:rsidRPr="00ED1EED" w:rsidRDefault="00056BB1" w:rsidP="00056BB1">
      <w:pPr>
        <w:pStyle w:val="ParagraphStyle"/>
        <w:pBdr>
          <w:top w:val="single" w:sz="6" w:space="0" w:color="000000"/>
          <w:bottom w:val="single" w:sz="6" w:space="0" w:color="000000"/>
        </w:pBdr>
        <w:jc w:val="both"/>
        <w:rPr>
          <w:b/>
          <w:bCs/>
          <w:sz w:val="22"/>
          <w:szCs w:val="22"/>
        </w:rPr>
      </w:pPr>
      <w:r w:rsidRPr="00ED1EED">
        <w:rPr>
          <w:b/>
          <w:bCs/>
          <w:sz w:val="22"/>
          <w:szCs w:val="22"/>
        </w:rPr>
        <w:t>1. - OBJETO</w:t>
      </w:r>
    </w:p>
    <w:p w14:paraId="119C083A" w14:textId="77777777" w:rsidR="00056BB1" w:rsidRPr="00ED1EED" w:rsidRDefault="00056BB1" w:rsidP="00056BB1">
      <w:pPr>
        <w:pStyle w:val="ParagraphStyle"/>
        <w:ind w:left="570"/>
        <w:jc w:val="both"/>
        <w:rPr>
          <w:sz w:val="20"/>
          <w:szCs w:val="20"/>
        </w:rPr>
      </w:pPr>
    </w:p>
    <w:p w14:paraId="29F45CE2" w14:textId="77777777" w:rsidR="00056BB1" w:rsidRPr="00ED1EED" w:rsidRDefault="00056BB1" w:rsidP="00056BB1">
      <w:pPr>
        <w:pStyle w:val="ParagraphStyle"/>
        <w:ind w:left="570"/>
        <w:jc w:val="both"/>
        <w:rPr>
          <w:sz w:val="20"/>
          <w:szCs w:val="20"/>
        </w:rPr>
      </w:pPr>
      <w:r w:rsidRPr="00ED1EED">
        <w:rPr>
          <w:sz w:val="20"/>
          <w:szCs w:val="20"/>
        </w:rPr>
        <w:t>Contratação de Empresa para Execução de Serviços de Manutenção Corretiva e Preventiva Predial, a serem executados conforme a necessidade da Administração Pública em prédios, repartições, praças e parques deste Município, com base na planilha orçamentária do Sistema Nacional de Pesquisa de Custos e Índices de Construção Civil - SINAPI-PR 05-2025</w:t>
      </w:r>
    </w:p>
    <w:p w14:paraId="1E9C0C57" w14:textId="77777777" w:rsidR="00056BB1" w:rsidRPr="00ED1EED" w:rsidRDefault="00056BB1" w:rsidP="00056BB1">
      <w:pPr>
        <w:pStyle w:val="ParagraphStyle"/>
        <w:ind w:left="570"/>
        <w:jc w:val="both"/>
        <w:rPr>
          <w:sz w:val="20"/>
          <w:szCs w:val="20"/>
        </w:rPr>
      </w:pPr>
    </w:p>
    <w:p w14:paraId="63922EF5" w14:textId="77777777" w:rsidR="00056BB1" w:rsidRPr="00ED1EED" w:rsidRDefault="00056BB1" w:rsidP="00056BB1">
      <w:pPr>
        <w:pStyle w:val="ParagraphStyle"/>
        <w:pBdr>
          <w:top w:val="single" w:sz="6" w:space="0" w:color="000000"/>
          <w:bottom w:val="single" w:sz="6" w:space="0" w:color="000000"/>
        </w:pBdr>
        <w:jc w:val="both"/>
        <w:rPr>
          <w:b/>
          <w:bCs/>
          <w:sz w:val="22"/>
          <w:szCs w:val="22"/>
        </w:rPr>
      </w:pPr>
      <w:r w:rsidRPr="00ED1EED">
        <w:rPr>
          <w:b/>
          <w:bCs/>
          <w:sz w:val="22"/>
          <w:szCs w:val="22"/>
        </w:rPr>
        <w:t>2. - JUSTIFICATIVA</w:t>
      </w:r>
    </w:p>
    <w:p w14:paraId="7A206689" w14:textId="77777777" w:rsidR="00056BB1" w:rsidRPr="00ED1EED" w:rsidRDefault="00056BB1" w:rsidP="00056BB1">
      <w:pPr>
        <w:pStyle w:val="ParagraphStyle"/>
        <w:ind w:left="570"/>
        <w:jc w:val="both"/>
        <w:rPr>
          <w:sz w:val="20"/>
          <w:szCs w:val="20"/>
        </w:rPr>
      </w:pPr>
    </w:p>
    <w:p w14:paraId="480A8770" w14:textId="77777777" w:rsidR="00056BB1" w:rsidRPr="00ED1EED" w:rsidRDefault="00056BB1" w:rsidP="00056BB1">
      <w:pPr>
        <w:pStyle w:val="ParagraphStyle"/>
        <w:ind w:left="570"/>
        <w:jc w:val="both"/>
        <w:rPr>
          <w:sz w:val="20"/>
          <w:szCs w:val="20"/>
        </w:rPr>
      </w:pPr>
      <w:r w:rsidRPr="00ED1EED">
        <w:rPr>
          <w:sz w:val="20"/>
          <w:szCs w:val="20"/>
        </w:rPr>
        <w:t>Os serviços de Manutenção Predial de caráter corretivo e preventivo se faz necessário de modo a garantir a conservação e o perfeito funcionamento dos mesmos, provendo o mínimo de condições para atender os requisitos básicos de qualidade aos profissionais e beneficiários dos serviços públicos. Dentre estes sistemas, as instalações prediais elétricas, hidráulicas, sanitárias, de águas pluviais e outras no mesmo nível de complexidade, devem ser inspecionados periodicamente de modo a garantir-se a segurança dos usuários e edificações mantendo-se um padrão regular de funcionamento.</w:t>
      </w:r>
    </w:p>
    <w:p w14:paraId="56FA9C4B" w14:textId="77777777" w:rsidR="00056BB1" w:rsidRPr="00ED1EED" w:rsidRDefault="00056BB1" w:rsidP="00056BB1">
      <w:pPr>
        <w:pStyle w:val="ParagraphStyle"/>
        <w:ind w:left="570"/>
        <w:jc w:val="both"/>
        <w:rPr>
          <w:sz w:val="20"/>
          <w:szCs w:val="20"/>
        </w:rPr>
      </w:pPr>
      <w:r w:rsidRPr="00ED1EED">
        <w:rPr>
          <w:sz w:val="20"/>
          <w:szCs w:val="20"/>
        </w:rPr>
        <w:t>A falta de manutenção predial preventiva, principalmente naquelas instalações mais antigas, pode levar ao colapso de sistemas vitais ao desempenho das atividades desenvolvidas pelo Município, como é o caso das instalações elétricas, que podem ocasionar sobrecargas, curto circuitos e até a perda do patrimônio, quando não bem conservadas.</w:t>
      </w:r>
    </w:p>
    <w:p w14:paraId="674AC375" w14:textId="77777777" w:rsidR="00056BB1" w:rsidRPr="00ED1EED" w:rsidRDefault="00056BB1" w:rsidP="00056BB1">
      <w:pPr>
        <w:pStyle w:val="ParagraphStyle"/>
        <w:ind w:left="570"/>
        <w:jc w:val="both"/>
        <w:rPr>
          <w:sz w:val="20"/>
          <w:szCs w:val="20"/>
        </w:rPr>
      </w:pPr>
      <w:r w:rsidRPr="00ED1EED">
        <w:rPr>
          <w:sz w:val="20"/>
          <w:szCs w:val="20"/>
        </w:rPr>
        <w:t>Outro fato relevante é a constante evolução tecnológica que impõe à manutenção dos sistemas, cada vez mais atenção e zelo nas rotinas de trabalho, de forma a proporcionar um nível elevado de qualidade de serviços, dada as características mais exigentes desses novos equipamentos.</w:t>
      </w:r>
    </w:p>
    <w:p w14:paraId="3A395405" w14:textId="77777777" w:rsidR="00056BB1" w:rsidRPr="00ED1EED" w:rsidRDefault="00056BB1" w:rsidP="00056BB1">
      <w:pPr>
        <w:pStyle w:val="ParagraphStyle"/>
        <w:ind w:left="570"/>
        <w:jc w:val="both"/>
        <w:rPr>
          <w:sz w:val="20"/>
          <w:szCs w:val="20"/>
        </w:rPr>
      </w:pPr>
      <w:r w:rsidRPr="00ED1EED">
        <w:rPr>
          <w:sz w:val="20"/>
          <w:szCs w:val="20"/>
        </w:rPr>
        <w:t>No tocante a contratação de serviços de apoio (serralheiro, marceneiro, vidraceiro, pedreiro), juntamente com os serviços de manutenção dos sistemas, justifica-se uma vez que viabiliza a execução desses serviços, que são paulatinamente demandados, e ao mesmo tempo, evita o desencadeamento de uma série de contratações de pequenos serviços.</w:t>
      </w:r>
    </w:p>
    <w:p w14:paraId="4459089A" w14:textId="77777777" w:rsidR="00056BB1" w:rsidRPr="00ED1EED" w:rsidRDefault="00056BB1" w:rsidP="00056BB1">
      <w:pPr>
        <w:pStyle w:val="ParagraphStyle"/>
        <w:ind w:left="570"/>
        <w:jc w:val="both"/>
        <w:rPr>
          <w:sz w:val="20"/>
          <w:szCs w:val="20"/>
        </w:rPr>
      </w:pPr>
      <w:r w:rsidRPr="00ED1EED">
        <w:rPr>
          <w:sz w:val="20"/>
          <w:szCs w:val="20"/>
        </w:rPr>
        <w:t>A execução dos serviços preventivos seguidos pelos corretivos, tem também como objetivo primordial seguir as recomendações e prescrições contidas nas normas técnicas da Associação Brasileira de Normas Técnicas - ABNT, do Corpo de Bombeiros Militar e demais normas gerais, que tratam dentre outros e principalmente, da eficiência energética e segurança, proporcionando confiabilidade, economicidade e eficiência às instalações/sistemas relacionados na presente contratação.</w:t>
      </w:r>
    </w:p>
    <w:p w14:paraId="26ABCC0C" w14:textId="77777777" w:rsidR="00056BB1" w:rsidRPr="00ED1EED" w:rsidRDefault="00056BB1" w:rsidP="00056BB1">
      <w:pPr>
        <w:pStyle w:val="ParagraphStyle"/>
        <w:ind w:left="570"/>
        <w:jc w:val="both"/>
        <w:rPr>
          <w:sz w:val="20"/>
          <w:szCs w:val="20"/>
        </w:rPr>
      </w:pPr>
    </w:p>
    <w:p w14:paraId="27BFA281" w14:textId="77777777" w:rsidR="00056BB1" w:rsidRPr="00ED1EED" w:rsidRDefault="00056BB1" w:rsidP="00056BB1">
      <w:pPr>
        <w:pStyle w:val="ParagraphStyle"/>
        <w:pBdr>
          <w:top w:val="single" w:sz="6" w:space="0" w:color="000000"/>
          <w:bottom w:val="single" w:sz="6" w:space="0" w:color="000000"/>
        </w:pBdr>
        <w:jc w:val="both"/>
        <w:rPr>
          <w:b/>
          <w:bCs/>
          <w:caps/>
          <w:sz w:val="22"/>
          <w:szCs w:val="22"/>
        </w:rPr>
      </w:pPr>
      <w:bookmarkStart w:id="1" w:name="OLE_LINK16"/>
      <w:bookmarkEnd w:id="1"/>
      <w:r w:rsidRPr="00ED1EED">
        <w:rPr>
          <w:b/>
          <w:bCs/>
          <w:sz w:val="22"/>
          <w:szCs w:val="22"/>
        </w:rPr>
        <w:t xml:space="preserve">3. - DAS CONDIÇÕES GERAIS DA CONTRATAÇÃO (art. </w:t>
      </w:r>
      <w:r w:rsidRPr="00ED1EED">
        <w:rPr>
          <w:b/>
          <w:bCs/>
          <w:caps/>
          <w:sz w:val="22"/>
          <w:szCs w:val="22"/>
        </w:rPr>
        <w:t xml:space="preserve">6º, </w:t>
      </w:r>
      <w:r w:rsidRPr="00ED1EED">
        <w:rPr>
          <w:b/>
          <w:bCs/>
          <w:sz w:val="22"/>
          <w:szCs w:val="22"/>
        </w:rPr>
        <w:t>inc</w:t>
      </w:r>
      <w:r w:rsidRPr="00ED1EED">
        <w:rPr>
          <w:b/>
          <w:bCs/>
          <w:caps/>
          <w:sz w:val="22"/>
          <w:szCs w:val="22"/>
        </w:rPr>
        <w:t xml:space="preserve">. XXIII, </w:t>
      </w:r>
      <w:r w:rsidRPr="00ED1EED">
        <w:rPr>
          <w:b/>
          <w:bCs/>
          <w:sz w:val="22"/>
          <w:szCs w:val="22"/>
        </w:rPr>
        <w:t xml:space="preserve">alínea </w:t>
      </w:r>
      <w:r w:rsidRPr="00ED1EED">
        <w:rPr>
          <w:b/>
          <w:bCs/>
          <w:caps/>
          <w:sz w:val="22"/>
          <w:szCs w:val="22"/>
        </w:rPr>
        <w:t>“</w:t>
      </w:r>
      <w:r w:rsidRPr="00ED1EED">
        <w:rPr>
          <w:b/>
          <w:bCs/>
          <w:sz w:val="22"/>
          <w:szCs w:val="22"/>
        </w:rPr>
        <w:t>a</w:t>
      </w:r>
      <w:r w:rsidRPr="00ED1EED">
        <w:rPr>
          <w:b/>
          <w:bCs/>
          <w:caps/>
          <w:sz w:val="22"/>
          <w:szCs w:val="22"/>
        </w:rPr>
        <w:t>”, “</w:t>
      </w:r>
      <w:r w:rsidRPr="00ED1EED">
        <w:rPr>
          <w:b/>
          <w:bCs/>
          <w:sz w:val="22"/>
          <w:szCs w:val="22"/>
        </w:rPr>
        <w:t>c</w:t>
      </w:r>
      <w:r w:rsidRPr="00ED1EED">
        <w:rPr>
          <w:b/>
          <w:bCs/>
          <w:caps/>
          <w:sz w:val="22"/>
          <w:szCs w:val="22"/>
        </w:rPr>
        <w:t>” , “</w:t>
      </w:r>
      <w:r w:rsidRPr="00ED1EED">
        <w:rPr>
          <w:b/>
          <w:bCs/>
          <w:sz w:val="22"/>
          <w:szCs w:val="22"/>
        </w:rPr>
        <w:t>i</w:t>
      </w:r>
      <w:r w:rsidRPr="00ED1EED">
        <w:rPr>
          <w:b/>
          <w:bCs/>
          <w:caps/>
          <w:sz w:val="22"/>
          <w:szCs w:val="22"/>
        </w:rPr>
        <w:t xml:space="preserve">” </w:t>
      </w:r>
      <w:r w:rsidRPr="00ED1EED">
        <w:rPr>
          <w:b/>
          <w:bCs/>
          <w:sz w:val="22"/>
          <w:szCs w:val="22"/>
        </w:rPr>
        <w:t xml:space="preserve">e art. </w:t>
      </w:r>
      <w:r w:rsidRPr="00ED1EED">
        <w:rPr>
          <w:b/>
          <w:bCs/>
          <w:caps/>
          <w:sz w:val="22"/>
          <w:szCs w:val="22"/>
        </w:rPr>
        <w:t xml:space="preserve">40, §1º, </w:t>
      </w:r>
      <w:r w:rsidRPr="00ED1EED">
        <w:rPr>
          <w:b/>
          <w:bCs/>
          <w:sz w:val="22"/>
          <w:szCs w:val="22"/>
        </w:rPr>
        <w:t>inc</w:t>
      </w:r>
      <w:r w:rsidRPr="00ED1EED">
        <w:rPr>
          <w:b/>
          <w:bCs/>
          <w:caps/>
          <w:sz w:val="22"/>
          <w:szCs w:val="22"/>
        </w:rPr>
        <w:t xml:space="preserve">. II, </w:t>
      </w:r>
      <w:r w:rsidRPr="00ED1EED">
        <w:rPr>
          <w:b/>
          <w:bCs/>
          <w:sz w:val="22"/>
          <w:szCs w:val="22"/>
        </w:rPr>
        <w:t xml:space="preserve">da lei </w:t>
      </w:r>
      <w:r w:rsidRPr="00ED1EED">
        <w:rPr>
          <w:b/>
          <w:bCs/>
          <w:caps/>
          <w:sz w:val="22"/>
          <w:szCs w:val="22"/>
        </w:rPr>
        <w:t>Nº 14.133/21)</w:t>
      </w:r>
    </w:p>
    <w:p w14:paraId="7DCA06E7" w14:textId="77777777" w:rsidR="00056BB1" w:rsidRPr="00ED1EED" w:rsidRDefault="00056BB1" w:rsidP="00056BB1">
      <w:pPr>
        <w:pStyle w:val="ParagraphStyle"/>
        <w:tabs>
          <w:tab w:val="left" w:pos="5715"/>
        </w:tabs>
        <w:ind w:left="570"/>
        <w:jc w:val="both"/>
        <w:rPr>
          <w:sz w:val="20"/>
          <w:szCs w:val="20"/>
        </w:rPr>
      </w:pPr>
    </w:p>
    <w:p w14:paraId="4A77B62A" w14:textId="77777777" w:rsidR="00056BB1" w:rsidRPr="00ED1EED" w:rsidRDefault="00056BB1" w:rsidP="00056BB1">
      <w:pPr>
        <w:pStyle w:val="ParagraphStyle"/>
        <w:tabs>
          <w:tab w:val="left" w:pos="5715"/>
        </w:tabs>
        <w:ind w:left="570"/>
        <w:jc w:val="both"/>
        <w:rPr>
          <w:sz w:val="20"/>
          <w:szCs w:val="20"/>
        </w:rPr>
      </w:pPr>
      <w:bookmarkStart w:id="2" w:name="OLE_LINK12"/>
      <w:bookmarkEnd w:id="2"/>
      <w:r w:rsidRPr="00ED1EED">
        <w:rPr>
          <w:b/>
          <w:bCs/>
          <w:sz w:val="20"/>
          <w:szCs w:val="20"/>
        </w:rPr>
        <w:t>3.1. -</w:t>
      </w:r>
      <w:r w:rsidRPr="00ED1EED">
        <w:rPr>
          <w:sz w:val="20"/>
          <w:szCs w:val="20"/>
        </w:rPr>
        <w:t xml:space="preserve"> No quantitativo e especificações abaixo descritos.</w:t>
      </w:r>
    </w:p>
    <w:p w14:paraId="6D9458F9" w14:textId="77777777" w:rsidR="00056BB1" w:rsidRPr="00ED1EED" w:rsidRDefault="00056BB1" w:rsidP="00056BB1">
      <w:pPr>
        <w:pStyle w:val="ParagraphStyle"/>
        <w:tabs>
          <w:tab w:val="left" w:pos="5715"/>
        </w:tabs>
        <w:ind w:left="570"/>
        <w:jc w:val="both"/>
        <w:rPr>
          <w:sz w:val="20"/>
          <w:szCs w:val="20"/>
        </w:rPr>
      </w:pP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658"/>
        <w:gridCol w:w="931"/>
        <w:gridCol w:w="2786"/>
        <w:gridCol w:w="666"/>
        <w:gridCol w:w="798"/>
        <w:gridCol w:w="1329"/>
        <w:gridCol w:w="1313"/>
      </w:tblGrid>
      <w:tr w:rsidR="00056BB1" w:rsidRPr="00ED1EED" w14:paraId="29BE78BA" w14:textId="77777777" w:rsidTr="005E59D4">
        <w:tc>
          <w:tcPr>
            <w:tcW w:w="9048" w:type="dxa"/>
            <w:gridSpan w:val="7"/>
            <w:tcBorders>
              <w:top w:val="single" w:sz="6" w:space="0" w:color="000000"/>
              <w:left w:val="single" w:sz="6" w:space="0" w:color="000000"/>
              <w:bottom w:val="single" w:sz="6" w:space="0" w:color="000000"/>
              <w:right w:val="single" w:sz="6" w:space="0" w:color="000000"/>
            </w:tcBorders>
            <w:shd w:val="clear" w:color="auto" w:fill="FFFFFF"/>
          </w:tcPr>
          <w:p w14:paraId="6F2641FD" w14:textId="77777777" w:rsidR="00056BB1" w:rsidRPr="00ED1EED" w:rsidRDefault="00056BB1" w:rsidP="005E59D4">
            <w:pPr>
              <w:pStyle w:val="ParagraphStyle"/>
              <w:rPr>
                <w:sz w:val="20"/>
                <w:szCs w:val="20"/>
              </w:rPr>
            </w:pPr>
            <w:r w:rsidRPr="00ED1EED">
              <w:rPr>
                <w:sz w:val="20"/>
                <w:szCs w:val="20"/>
              </w:rPr>
              <w:t>Lote: 1 - Lote 001</w:t>
            </w:r>
          </w:p>
        </w:tc>
      </w:tr>
      <w:tr w:rsidR="00056BB1" w:rsidRPr="00ED1EED" w14:paraId="78F760C5" w14:textId="77777777" w:rsidTr="005E59D4">
        <w:tc>
          <w:tcPr>
            <w:tcW w:w="701" w:type="dxa"/>
            <w:tcBorders>
              <w:top w:val="single" w:sz="6" w:space="0" w:color="000000"/>
              <w:left w:val="single" w:sz="6" w:space="0" w:color="000000"/>
              <w:bottom w:val="single" w:sz="6" w:space="0" w:color="000000"/>
              <w:right w:val="single" w:sz="6" w:space="0" w:color="000000"/>
            </w:tcBorders>
          </w:tcPr>
          <w:p w14:paraId="0B2A4E1E" w14:textId="77777777" w:rsidR="00056BB1" w:rsidRPr="00ED1EED" w:rsidRDefault="00056BB1" w:rsidP="005E59D4">
            <w:pPr>
              <w:pStyle w:val="ParagraphStyle"/>
              <w:jc w:val="center"/>
              <w:rPr>
                <w:b/>
                <w:bCs/>
                <w:sz w:val="20"/>
                <w:szCs w:val="20"/>
              </w:rPr>
            </w:pPr>
            <w:r w:rsidRPr="00ED1EED">
              <w:rPr>
                <w:b/>
                <w:bCs/>
                <w:sz w:val="20"/>
                <w:szCs w:val="20"/>
              </w:rPr>
              <w:t>Item</w:t>
            </w:r>
          </w:p>
        </w:tc>
        <w:tc>
          <w:tcPr>
            <w:tcW w:w="992" w:type="dxa"/>
            <w:tcBorders>
              <w:top w:val="single" w:sz="6" w:space="0" w:color="000000"/>
              <w:left w:val="single" w:sz="6" w:space="0" w:color="000000"/>
              <w:bottom w:val="single" w:sz="6" w:space="0" w:color="000000"/>
              <w:right w:val="single" w:sz="6" w:space="0" w:color="000000"/>
            </w:tcBorders>
          </w:tcPr>
          <w:p w14:paraId="71038081" w14:textId="77777777" w:rsidR="00056BB1" w:rsidRPr="00ED1EED" w:rsidRDefault="00056BB1" w:rsidP="005E59D4">
            <w:pPr>
              <w:pStyle w:val="ParagraphStyle"/>
              <w:jc w:val="center"/>
              <w:rPr>
                <w:b/>
                <w:bCs/>
                <w:sz w:val="20"/>
                <w:szCs w:val="20"/>
              </w:rPr>
            </w:pPr>
            <w:r w:rsidRPr="00ED1EED">
              <w:rPr>
                <w:b/>
                <w:bCs/>
                <w:sz w:val="20"/>
                <w:szCs w:val="20"/>
              </w:rPr>
              <w:t>Código do serviço</w:t>
            </w:r>
          </w:p>
        </w:tc>
        <w:tc>
          <w:tcPr>
            <w:tcW w:w="2977" w:type="dxa"/>
            <w:tcBorders>
              <w:top w:val="single" w:sz="6" w:space="0" w:color="000000"/>
              <w:left w:val="single" w:sz="6" w:space="0" w:color="000000"/>
              <w:bottom w:val="single" w:sz="6" w:space="0" w:color="000000"/>
              <w:right w:val="single" w:sz="6" w:space="0" w:color="000000"/>
            </w:tcBorders>
          </w:tcPr>
          <w:p w14:paraId="2E65CA21" w14:textId="77777777" w:rsidR="00056BB1" w:rsidRPr="00ED1EED" w:rsidRDefault="00056BB1" w:rsidP="005E59D4">
            <w:pPr>
              <w:pStyle w:val="ParagraphStyle"/>
              <w:jc w:val="center"/>
              <w:rPr>
                <w:b/>
                <w:bCs/>
                <w:sz w:val="20"/>
                <w:szCs w:val="20"/>
              </w:rPr>
            </w:pPr>
            <w:r w:rsidRPr="00ED1EED">
              <w:rPr>
                <w:b/>
                <w:bCs/>
                <w:sz w:val="20"/>
                <w:szCs w:val="20"/>
              </w:rPr>
              <w:t>Nome do serviço</w:t>
            </w:r>
          </w:p>
        </w:tc>
        <w:tc>
          <w:tcPr>
            <w:tcW w:w="709" w:type="dxa"/>
            <w:tcBorders>
              <w:top w:val="single" w:sz="6" w:space="0" w:color="000000"/>
              <w:left w:val="single" w:sz="6" w:space="0" w:color="000000"/>
              <w:bottom w:val="single" w:sz="6" w:space="0" w:color="000000"/>
              <w:right w:val="single" w:sz="6" w:space="0" w:color="000000"/>
            </w:tcBorders>
          </w:tcPr>
          <w:p w14:paraId="120811CF" w14:textId="77777777" w:rsidR="00056BB1" w:rsidRPr="00ED1EED" w:rsidRDefault="00056BB1" w:rsidP="005E59D4">
            <w:pPr>
              <w:pStyle w:val="ParagraphStyle"/>
              <w:jc w:val="center"/>
              <w:rPr>
                <w:b/>
                <w:bCs/>
                <w:sz w:val="20"/>
                <w:szCs w:val="20"/>
              </w:rPr>
            </w:pPr>
            <w:r w:rsidRPr="00ED1EED">
              <w:rPr>
                <w:b/>
                <w:bCs/>
                <w:sz w:val="20"/>
                <w:szCs w:val="20"/>
              </w:rPr>
              <w:t>Quant.</w:t>
            </w:r>
          </w:p>
        </w:tc>
        <w:tc>
          <w:tcPr>
            <w:tcW w:w="850" w:type="dxa"/>
            <w:tcBorders>
              <w:top w:val="single" w:sz="6" w:space="0" w:color="000000"/>
              <w:left w:val="single" w:sz="6" w:space="0" w:color="000000"/>
              <w:bottom w:val="single" w:sz="6" w:space="0" w:color="000000"/>
              <w:right w:val="single" w:sz="6" w:space="0" w:color="000000"/>
            </w:tcBorders>
          </w:tcPr>
          <w:p w14:paraId="5A9FE00E" w14:textId="77777777" w:rsidR="00056BB1" w:rsidRPr="00ED1EED" w:rsidRDefault="00056BB1" w:rsidP="005E59D4">
            <w:pPr>
              <w:pStyle w:val="ParagraphStyle"/>
              <w:jc w:val="center"/>
              <w:rPr>
                <w:b/>
                <w:bCs/>
                <w:sz w:val="20"/>
                <w:szCs w:val="20"/>
              </w:rPr>
            </w:pPr>
            <w:r w:rsidRPr="00ED1EED">
              <w:rPr>
                <w:b/>
                <w:bCs/>
                <w:sz w:val="20"/>
                <w:szCs w:val="20"/>
              </w:rPr>
              <w:t>Unid.</w:t>
            </w:r>
          </w:p>
        </w:tc>
        <w:tc>
          <w:tcPr>
            <w:tcW w:w="1418" w:type="dxa"/>
            <w:tcBorders>
              <w:top w:val="single" w:sz="6" w:space="0" w:color="000000"/>
              <w:left w:val="single" w:sz="6" w:space="0" w:color="000000"/>
              <w:bottom w:val="single" w:sz="6" w:space="0" w:color="000000"/>
              <w:right w:val="single" w:sz="6" w:space="0" w:color="000000"/>
            </w:tcBorders>
          </w:tcPr>
          <w:p w14:paraId="42635938" w14:textId="77777777" w:rsidR="00056BB1" w:rsidRPr="00ED1EED" w:rsidRDefault="00056BB1" w:rsidP="005E59D4">
            <w:pPr>
              <w:pStyle w:val="ParagraphStyle"/>
              <w:jc w:val="center"/>
              <w:rPr>
                <w:b/>
                <w:bCs/>
                <w:sz w:val="20"/>
                <w:szCs w:val="20"/>
              </w:rPr>
            </w:pPr>
            <w:r w:rsidRPr="00ED1EED">
              <w:rPr>
                <w:b/>
                <w:bCs/>
                <w:sz w:val="20"/>
                <w:szCs w:val="20"/>
              </w:rPr>
              <w:t>Preço máximo</w:t>
            </w:r>
          </w:p>
        </w:tc>
        <w:tc>
          <w:tcPr>
            <w:tcW w:w="1401" w:type="dxa"/>
            <w:tcBorders>
              <w:top w:val="single" w:sz="6" w:space="0" w:color="000000"/>
              <w:left w:val="single" w:sz="6" w:space="0" w:color="000000"/>
              <w:bottom w:val="single" w:sz="6" w:space="0" w:color="000000"/>
              <w:right w:val="single" w:sz="6" w:space="0" w:color="000000"/>
            </w:tcBorders>
          </w:tcPr>
          <w:p w14:paraId="786294E7" w14:textId="77777777" w:rsidR="00056BB1" w:rsidRPr="00ED1EED" w:rsidRDefault="00056BB1" w:rsidP="005E59D4">
            <w:pPr>
              <w:pStyle w:val="ParagraphStyle"/>
              <w:jc w:val="center"/>
              <w:rPr>
                <w:b/>
                <w:bCs/>
                <w:sz w:val="20"/>
                <w:szCs w:val="20"/>
              </w:rPr>
            </w:pPr>
            <w:r w:rsidRPr="00ED1EED">
              <w:rPr>
                <w:b/>
                <w:bCs/>
                <w:sz w:val="20"/>
                <w:szCs w:val="20"/>
              </w:rPr>
              <w:t>Preço máximo total</w:t>
            </w:r>
          </w:p>
        </w:tc>
      </w:tr>
      <w:tr w:rsidR="00056BB1" w:rsidRPr="00ED1EED" w14:paraId="0CF3D958" w14:textId="77777777" w:rsidTr="005E59D4">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45485356" w14:textId="77777777" w:rsidR="00056BB1" w:rsidRPr="00ED1EED" w:rsidRDefault="00056BB1" w:rsidP="005E59D4">
            <w:pPr>
              <w:pStyle w:val="ParagraphStyle"/>
              <w:rPr>
                <w:sz w:val="20"/>
                <w:szCs w:val="20"/>
              </w:rPr>
            </w:pPr>
            <w:r w:rsidRPr="00ED1EED">
              <w:rPr>
                <w:sz w:val="20"/>
                <w:szCs w:val="2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2B1E822" w14:textId="77777777" w:rsidR="00056BB1" w:rsidRPr="00ED1EED" w:rsidRDefault="00056BB1" w:rsidP="005E59D4">
            <w:pPr>
              <w:pStyle w:val="ParagraphStyle"/>
              <w:rPr>
                <w:sz w:val="20"/>
                <w:szCs w:val="20"/>
              </w:rPr>
            </w:pPr>
            <w:r w:rsidRPr="00ED1EED">
              <w:rPr>
                <w:sz w:val="20"/>
                <w:szCs w:val="20"/>
              </w:rPr>
              <w:t>22241</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14:paraId="7E230450" w14:textId="77777777" w:rsidR="00056BB1" w:rsidRPr="00ED1EED" w:rsidRDefault="00056BB1" w:rsidP="005E59D4">
            <w:pPr>
              <w:pStyle w:val="ParagraphStyle"/>
              <w:rPr>
                <w:sz w:val="20"/>
                <w:szCs w:val="20"/>
              </w:rPr>
            </w:pPr>
            <w:r w:rsidRPr="00ED1EED">
              <w:rPr>
                <w:sz w:val="20"/>
                <w:szCs w:val="20"/>
              </w:rPr>
              <w:t xml:space="preserve">SERVIÇOS DE MANUTENÇÃO PREDIAL </w:t>
            </w:r>
            <w:r w:rsidRPr="00ED1EED">
              <w:rPr>
                <w:sz w:val="20"/>
                <w:szCs w:val="20"/>
              </w:rPr>
              <w:lastRenderedPageBreak/>
              <w:t>PREVENTIVA E CORRETIVA ESPECIFICAÇÕES:</w:t>
            </w:r>
          </w:p>
          <w:p w14:paraId="20697876" w14:textId="77777777" w:rsidR="00056BB1" w:rsidRPr="00ED1EED" w:rsidRDefault="00056BB1" w:rsidP="005E59D4">
            <w:pPr>
              <w:pStyle w:val="ParagraphStyle"/>
              <w:rPr>
                <w:sz w:val="20"/>
                <w:szCs w:val="20"/>
              </w:rPr>
            </w:pPr>
          </w:p>
          <w:p w14:paraId="093F19F7" w14:textId="77777777" w:rsidR="00056BB1" w:rsidRPr="00ED1EED" w:rsidRDefault="00056BB1" w:rsidP="005E59D4">
            <w:pPr>
              <w:pStyle w:val="ParagraphStyle"/>
              <w:rPr>
                <w:sz w:val="20"/>
                <w:szCs w:val="20"/>
              </w:rPr>
            </w:pPr>
            <w:r w:rsidRPr="00ED1EED">
              <w:rPr>
                <w:sz w:val="20"/>
                <w:szCs w:val="20"/>
              </w:rPr>
              <w:t xml:space="preserve">1. Serviços de Manutenção Predial de caráter preventivo e corretivo: </w:t>
            </w:r>
          </w:p>
          <w:p w14:paraId="54D3DD10" w14:textId="77777777" w:rsidR="00056BB1" w:rsidRPr="00ED1EED" w:rsidRDefault="00056BB1" w:rsidP="005E59D4">
            <w:pPr>
              <w:pStyle w:val="ParagraphStyle"/>
              <w:rPr>
                <w:sz w:val="20"/>
                <w:szCs w:val="20"/>
              </w:rPr>
            </w:pPr>
          </w:p>
          <w:p w14:paraId="5ED4A1D3" w14:textId="77777777" w:rsidR="00056BB1" w:rsidRPr="00ED1EED" w:rsidRDefault="00056BB1" w:rsidP="005E59D4">
            <w:pPr>
              <w:pStyle w:val="ParagraphStyle"/>
              <w:rPr>
                <w:sz w:val="20"/>
                <w:szCs w:val="20"/>
              </w:rPr>
            </w:pPr>
            <w:r w:rsidRPr="00ED1EED">
              <w:rPr>
                <w:sz w:val="20"/>
                <w:szCs w:val="20"/>
              </w:rPr>
              <w:t>MANUTENÇÃO PREVENTIVA</w:t>
            </w:r>
          </w:p>
          <w:p w14:paraId="1E5114E4" w14:textId="77777777" w:rsidR="00056BB1" w:rsidRPr="00ED1EED" w:rsidRDefault="00056BB1" w:rsidP="005E59D4">
            <w:pPr>
              <w:pStyle w:val="ParagraphStyle"/>
              <w:rPr>
                <w:sz w:val="20"/>
                <w:szCs w:val="20"/>
              </w:rPr>
            </w:pPr>
          </w:p>
          <w:p w14:paraId="279B1E42" w14:textId="77777777" w:rsidR="00056BB1" w:rsidRPr="00ED1EED" w:rsidRDefault="00056BB1" w:rsidP="005E59D4">
            <w:pPr>
              <w:pStyle w:val="ParagraphStyle"/>
              <w:rPr>
                <w:sz w:val="20"/>
                <w:szCs w:val="20"/>
              </w:rPr>
            </w:pPr>
            <w:r w:rsidRPr="00ED1EED">
              <w:rPr>
                <w:sz w:val="20"/>
                <w:szCs w:val="20"/>
              </w:rPr>
              <w:t>Consiste em rotinas de inspeção do sistema elétrico/lógico, hidráulico, serviços gerais de manutenção predial, de modo que sejam garantidos o perfeito funcionamento de todas as suas instalações;</w:t>
            </w:r>
          </w:p>
          <w:p w14:paraId="04E4A2FF" w14:textId="77777777" w:rsidR="00056BB1" w:rsidRPr="00ED1EED" w:rsidRDefault="00056BB1" w:rsidP="005E59D4">
            <w:pPr>
              <w:pStyle w:val="ParagraphStyle"/>
              <w:rPr>
                <w:sz w:val="20"/>
                <w:szCs w:val="20"/>
              </w:rPr>
            </w:pPr>
          </w:p>
          <w:p w14:paraId="524DBC05" w14:textId="77777777" w:rsidR="00056BB1" w:rsidRPr="00ED1EED" w:rsidRDefault="00056BB1" w:rsidP="005E59D4">
            <w:pPr>
              <w:pStyle w:val="ParagraphStyle"/>
              <w:rPr>
                <w:sz w:val="20"/>
                <w:szCs w:val="20"/>
              </w:rPr>
            </w:pPr>
            <w:r w:rsidRPr="00ED1EED">
              <w:rPr>
                <w:sz w:val="20"/>
                <w:szCs w:val="20"/>
              </w:rPr>
              <w:t>MANUTENÇÃO CORRETIVA</w:t>
            </w:r>
          </w:p>
          <w:p w14:paraId="0B32EC2E" w14:textId="77777777" w:rsidR="00056BB1" w:rsidRPr="00ED1EED" w:rsidRDefault="00056BB1" w:rsidP="005E59D4">
            <w:pPr>
              <w:pStyle w:val="ParagraphStyle"/>
              <w:rPr>
                <w:sz w:val="20"/>
                <w:szCs w:val="20"/>
              </w:rPr>
            </w:pPr>
          </w:p>
          <w:p w14:paraId="3B9B4474" w14:textId="77777777" w:rsidR="00056BB1" w:rsidRPr="00ED1EED" w:rsidRDefault="00056BB1" w:rsidP="005E59D4">
            <w:pPr>
              <w:pStyle w:val="ParagraphStyle"/>
              <w:rPr>
                <w:sz w:val="20"/>
                <w:szCs w:val="20"/>
              </w:rPr>
            </w:pPr>
            <w:r w:rsidRPr="00ED1EED">
              <w:rPr>
                <w:sz w:val="20"/>
                <w:szCs w:val="20"/>
              </w:rPr>
              <w:t>Consiste em solucionar problemas nos diversos sistemas existentes e serviços gerais das edificações, detectados durante as rotinas de manutenção, bem como por quebra ou desgaste devido ao uso normal e por ocorrência do final de vida útil dos diversos componentes;</w:t>
            </w:r>
          </w:p>
          <w:p w14:paraId="4E9DE244" w14:textId="77777777" w:rsidR="00056BB1" w:rsidRPr="00ED1EED" w:rsidRDefault="00056BB1" w:rsidP="005E59D4">
            <w:pPr>
              <w:pStyle w:val="ParagraphStyle"/>
              <w:rPr>
                <w:sz w:val="20"/>
                <w:szCs w:val="20"/>
              </w:rPr>
            </w:pPr>
          </w:p>
          <w:p w14:paraId="19FE3986" w14:textId="77777777" w:rsidR="00056BB1" w:rsidRPr="00ED1EED" w:rsidRDefault="00056BB1" w:rsidP="005E59D4">
            <w:pPr>
              <w:pStyle w:val="ParagraphStyle"/>
              <w:rPr>
                <w:sz w:val="20"/>
                <w:szCs w:val="20"/>
              </w:rPr>
            </w:pPr>
            <w:r w:rsidRPr="00ED1EED">
              <w:rPr>
                <w:sz w:val="20"/>
                <w:szCs w:val="20"/>
              </w:rPr>
              <w:t>2. Serviços técnicos de manutenção preventiva nas instalações e equipamentos das edificações de propriedade ou uso da Prefeitura Municipal, são os seguintes:</w:t>
            </w:r>
          </w:p>
          <w:p w14:paraId="48F195F5" w14:textId="77777777" w:rsidR="00056BB1" w:rsidRPr="00ED1EED" w:rsidRDefault="00056BB1" w:rsidP="005E59D4">
            <w:pPr>
              <w:pStyle w:val="ParagraphStyle"/>
              <w:rPr>
                <w:sz w:val="20"/>
                <w:szCs w:val="20"/>
              </w:rPr>
            </w:pPr>
          </w:p>
          <w:p w14:paraId="7712AE65" w14:textId="77777777" w:rsidR="00056BB1" w:rsidRPr="00ED1EED" w:rsidRDefault="00056BB1" w:rsidP="005E59D4">
            <w:pPr>
              <w:pStyle w:val="ParagraphStyle"/>
              <w:rPr>
                <w:sz w:val="20"/>
                <w:szCs w:val="20"/>
              </w:rPr>
            </w:pPr>
            <w:r w:rsidRPr="00ED1EED">
              <w:rPr>
                <w:sz w:val="20"/>
                <w:szCs w:val="20"/>
              </w:rPr>
              <w:t>Instalações Civis;</w:t>
            </w:r>
          </w:p>
          <w:p w14:paraId="22B94317" w14:textId="77777777" w:rsidR="00056BB1" w:rsidRPr="00ED1EED" w:rsidRDefault="00056BB1" w:rsidP="005E59D4">
            <w:pPr>
              <w:pStyle w:val="ParagraphStyle"/>
              <w:rPr>
                <w:sz w:val="20"/>
                <w:szCs w:val="20"/>
              </w:rPr>
            </w:pPr>
          </w:p>
          <w:p w14:paraId="384FA07F" w14:textId="77777777" w:rsidR="00056BB1" w:rsidRPr="00ED1EED" w:rsidRDefault="00056BB1" w:rsidP="005E59D4">
            <w:pPr>
              <w:pStyle w:val="ParagraphStyle"/>
              <w:rPr>
                <w:sz w:val="20"/>
                <w:szCs w:val="20"/>
              </w:rPr>
            </w:pPr>
            <w:r w:rsidRPr="00ED1EED">
              <w:rPr>
                <w:sz w:val="20"/>
                <w:szCs w:val="20"/>
              </w:rPr>
              <w:t>Instalações Elétricas;</w:t>
            </w:r>
          </w:p>
          <w:p w14:paraId="61CD0B7D" w14:textId="77777777" w:rsidR="00056BB1" w:rsidRPr="00ED1EED" w:rsidRDefault="00056BB1" w:rsidP="005E59D4">
            <w:pPr>
              <w:pStyle w:val="ParagraphStyle"/>
              <w:rPr>
                <w:sz w:val="20"/>
                <w:szCs w:val="20"/>
              </w:rPr>
            </w:pPr>
          </w:p>
          <w:p w14:paraId="123EB512" w14:textId="77777777" w:rsidR="00056BB1" w:rsidRPr="00ED1EED" w:rsidRDefault="00056BB1" w:rsidP="005E59D4">
            <w:pPr>
              <w:pStyle w:val="ParagraphStyle"/>
              <w:rPr>
                <w:sz w:val="20"/>
                <w:szCs w:val="20"/>
              </w:rPr>
            </w:pPr>
            <w:r w:rsidRPr="00ED1EED">
              <w:rPr>
                <w:sz w:val="20"/>
                <w:szCs w:val="20"/>
              </w:rPr>
              <w:t>Instalações de Prevenção contra Descargas Atmosféricas;</w:t>
            </w:r>
          </w:p>
          <w:p w14:paraId="0AB53448" w14:textId="77777777" w:rsidR="00056BB1" w:rsidRPr="00ED1EED" w:rsidRDefault="00056BB1" w:rsidP="005E59D4">
            <w:pPr>
              <w:pStyle w:val="ParagraphStyle"/>
              <w:rPr>
                <w:sz w:val="20"/>
                <w:szCs w:val="20"/>
              </w:rPr>
            </w:pPr>
          </w:p>
          <w:p w14:paraId="64A35F3B" w14:textId="77777777" w:rsidR="00056BB1" w:rsidRPr="00ED1EED" w:rsidRDefault="00056BB1" w:rsidP="005E59D4">
            <w:pPr>
              <w:pStyle w:val="ParagraphStyle"/>
              <w:rPr>
                <w:sz w:val="20"/>
                <w:szCs w:val="20"/>
              </w:rPr>
            </w:pPr>
            <w:r w:rsidRPr="00ED1EED">
              <w:rPr>
                <w:sz w:val="20"/>
                <w:szCs w:val="20"/>
              </w:rPr>
              <w:t>Instalações Hidrossanitárias;</w:t>
            </w:r>
          </w:p>
          <w:p w14:paraId="6A8959A9" w14:textId="77777777" w:rsidR="00056BB1" w:rsidRPr="00ED1EED" w:rsidRDefault="00056BB1" w:rsidP="005E59D4">
            <w:pPr>
              <w:pStyle w:val="ParagraphStyle"/>
              <w:rPr>
                <w:sz w:val="20"/>
                <w:szCs w:val="20"/>
              </w:rPr>
            </w:pPr>
          </w:p>
          <w:p w14:paraId="32419292" w14:textId="77777777" w:rsidR="00056BB1" w:rsidRPr="00ED1EED" w:rsidRDefault="00056BB1" w:rsidP="005E59D4">
            <w:pPr>
              <w:pStyle w:val="ParagraphStyle"/>
              <w:rPr>
                <w:sz w:val="20"/>
                <w:szCs w:val="20"/>
              </w:rPr>
            </w:pPr>
            <w:r w:rsidRPr="00ED1EED">
              <w:rPr>
                <w:sz w:val="20"/>
                <w:szCs w:val="20"/>
              </w:rPr>
              <w:t>Instalações e Equipamentos de Prevenção e Combate a Incêndio;</w:t>
            </w:r>
          </w:p>
          <w:p w14:paraId="18A0AD47" w14:textId="77777777" w:rsidR="00056BB1" w:rsidRPr="00ED1EED" w:rsidRDefault="00056BB1" w:rsidP="005E59D4">
            <w:pPr>
              <w:pStyle w:val="ParagraphStyle"/>
              <w:rPr>
                <w:sz w:val="20"/>
                <w:szCs w:val="20"/>
              </w:rPr>
            </w:pPr>
          </w:p>
          <w:p w14:paraId="67244625" w14:textId="77777777" w:rsidR="00056BB1" w:rsidRPr="00ED1EED" w:rsidRDefault="00056BB1" w:rsidP="005E59D4">
            <w:pPr>
              <w:pStyle w:val="ParagraphStyle"/>
              <w:rPr>
                <w:sz w:val="20"/>
                <w:szCs w:val="20"/>
              </w:rPr>
            </w:pPr>
            <w:r w:rsidRPr="00ED1EED">
              <w:rPr>
                <w:sz w:val="20"/>
                <w:szCs w:val="20"/>
              </w:rPr>
              <w:t>Sistema de Sinalização Visual;</w:t>
            </w:r>
          </w:p>
          <w:p w14:paraId="75A3F2F9" w14:textId="77777777" w:rsidR="00056BB1" w:rsidRPr="00ED1EED" w:rsidRDefault="00056BB1" w:rsidP="005E59D4">
            <w:pPr>
              <w:pStyle w:val="ParagraphStyle"/>
              <w:rPr>
                <w:sz w:val="20"/>
                <w:szCs w:val="20"/>
              </w:rPr>
            </w:pPr>
          </w:p>
          <w:p w14:paraId="2DAD2C20" w14:textId="77777777" w:rsidR="00056BB1" w:rsidRPr="00ED1EED" w:rsidRDefault="00056BB1" w:rsidP="005E59D4">
            <w:pPr>
              <w:pStyle w:val="ParagraphStyle"/>
              <w:rPr>
                <w:sz w:val="20"/>
                <w:szCs w:val="20"/>
              </w:rPr>
            </w:pPr>
            <w:r w:rsidRPr="00ED1EED">
              <w:rPr>
                <w:sz w:val="20"/>
                <w:szCs w:val="20"/>
              </w:rPr>
              <w:lastRenderedPageBreak/>
              <w:t>Sistema de Iluminação de Emergência;</w:t>
            </w:r>
          </w:p>
          <w:p w14:paraId="6782903A" w14:textId="77777777" w:rsidR="00056BB1" w:rsidRPr="00ED1EED" w:rsidRDefault="00056BB1" w:rsidP="005E59D4">
            <w:pPr>
              <w:pStyle w:val="ParagraphStyle"/>
              <w:rPr>
                <w:sz w:val="20"/>
                <w:szCs w:val="20"/>
              </w:rPr>
            </w:pPr>
          </w:p>
          <w:p w14:paraId="16E401A6" w14:textId="77777777" w:rsidR="00056BB1" w:rsidRPr="00ED1EED" w:rsidRDefault="00056BB1" w:rsidP="005E59D4">
            <w:pPr>
              <w:pStyle w:val="ParagraphStyle"/>
              <w:rPr>
                <w:sz w:val="20"/>
                <w:szCs w:val="20"/>
              </w:rPr>
            </w:pPr>
            <w:r w:rsidRPr="00ED1EED">
              <w:rPr>
                <w:sz w:val="20"/>
                <w:szCs w:val="20"/>
              </w:rPr>
              <w:t xml:space="preserve">Sistema de Quadro elétrico e condutores de ar condicionado;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44200B74" w14:textId="77777777" w:rsidR="00056BB1" w:rsidRPr="00ED1EED" w:rsidRDefault="00056BB1" w:rsidP="005E59D4">
            <w:pPr>
              <w:pStyle w:val="ParagraphStyle"/>
              <w:rPr>
                <w:sz w:val="20"/>
                <w:szCs w:val="20"/>
              </w:rPr>
            </w:pPr>
            <w:r w:rsidRPr="00ED1EED">
              <w:rPr>
                <w:sz w:val="20"/>
                <w:szCs w:val="20"/>
              </w:rPr>
              <w:lastRenderedPageBreak/>
              <w:t>1,00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14:paraId="1C644C4A" w14:textId="77777777" w:rsidR="00056BB1" w:rsidRPr="00ED1EED" w:rsidRDefault="00056BB1" w:rsidP="005E59D4">
            <w:pPr>
              <w:pStyle w:val="ParagraphStyle"/>
              <w:rPr>
                <w:sz w:val="20"/>
                <w:szCs w:val="20"/>
              </w:rPr>
            </w:pPr>
            <w:r w:rsidRPr="00ED1EED">
              <w:rPr>
                <w:sz w:val="20"/>
                <w:szCs w:val="20"/>
              </w:rPr>
              <w:t>SERV</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4ECF82FB" w14:textId="77777777" w:rsidR="00056BB1" w:rsidRPr="00ED1EED" w:rsidRDefault="00056BB1" w:rsidP="005E59D4">
            <w:pPr>
              <w:pStyle w:val="ParagraphStyle"/>
              <w:rPr>
                <w:sz w:val="20"/>
                <w:szCs w:val="20"/>
              </w:rPr>
            </w:pPr>
            <w:r w:rsidRPr="00ED1EED">
              <w:rPr>
                <w:sz w:val="20"/>
                <w:szCs w:val="20"/>
              </w:rPr>
              <w:t>2.975.243,94</w:t>
            </w:r>
          </w:p>
        </w:tc>
        <w:tc>
          <w:tcPr>
            <w:tcW w:w="1401" w:type="dxa"/>
            <w:tcBorders>
              <w:top w:val="single" w:sz="6" w:space="0" w:color="000000"/>
              <w:left w:val="single" w:sz="6" w:space="0" w:color="000000"/>
              <w:bottom w:val="single" w:sz="6" w:space="0" w:color="000000"/>
              <w:right w:val="single" w:sz="6" w:space="0" w:color="000000"/>
            </w:tcBorders>
            <w:shd w:val="clear" w:color="auto" w:fill="FFFFFF"/>
          </w:tcPr>
          <w:p w14:paraId="09E0B7B2" w14:textId="77777777" w:rsidR="00056BB1" w:rsidRPr="00ED1EED" w:rsidRDefault="00056BB1" w:rsidP="005E59D4">
            <w:pPr>
              <w:pStyle w:val="ParagraphStyle"/>
              <w:rPr>
                <w:sz w:val="20"/>
                <w:szCs w:val="20"/>
              </w:rPr>
            </w:pPr>
            <w:r w:rsidRPr="00ED1EED">
              <w:rPr>
                <w:sz w:val="20"/>
                <w:szCs w:val="20"/>
              </w:rPr>
              <w:t>2.975.243,94</w:t>
            </w:r>
          </w:p>
        </w:tc>
      </w:tr>
      <w:tr w:rsidR="00056BB1" w:rsidRPr="00ED1EED" w14:paraId="19A91E71" w14:textId="77777777" w:rsidTr="005E59D4">
        <w:tc>
          <w:tcPr>
            <w:tcW w:w="7647" w:type="dxa"/>
            <w:gridSpan w:val="6"/>
            <w:tcBorders>
              <w:top w:val="single" w:sz="6" w:space="0" w:color="000000"/>
              <w:left w:val="single" w:sz="6" w:space="0" w:color="000000"/>
              <w:bottom w:val="single" w:sz="6" w:space="0" w:color="000000"/>
              <w:right w:val="single" w:sz="6" w:space="0" w:color="000000"/>
            </w:tcBorders>
            <w:shd w:val="clear" w:color="auto" w:fill="FFFFFF"/>
          </w:tcPr>
          <w:p w14:paraId="01E5C8DC" w14:textId="77777777" w:rsidR="00056BB1" w:rsidRPr="00ED1EED" w:rsidRDefault="00056BB1" w:rsidP="005E59D4">
            <w:pPr>
              <w:pStyle w:val="ParagraphStyle"/>
              <w:rPr>
                <w:b/>
                <w:bCs/>
                <w:sz w:val="20"/>
                <w:szCs w:val="20"/>
              </w:rPr>
            </w:pPr>
            <w:r w:rsidRPr="00ED1EED">
              <w:rPr>
                <w:b/>
                <w:bCs/>
                <w:sz w:val="20"/>
                <w:szCs w:val="20"/>
              </w:rPr>
              <w:lastRenderedPageBreak/>
              <w:t>TOTAL</w:t>
            </w:r>
          </w:p>
        </w:tc>
        <w:tc>
          <w:tcPr>
            <w:tcW w:w="1401" w:type="dxa"/>
            <w:tcBorders>
              <w:top w:val="single" w:sz="6" w:space="0" w:color="000000"/>
              <w:left w:val="single" w:sz="6" w:space="0" w:color="000000"/>
              <w:bottom w:val="single" w:sz="6" w:space="0" w:color="000000"/>
              <w:right w:val="single" w:sz="6" w:space="0" w:color="000000"/>
            </w:tcBorders>
            <w:shd w:val="clear" w:color="auto" w:fill="FFFFFF"/>
          </w:tcPr>
          <w:p w14:paraId="675742C3" w14:textId="77777777" w:rsidR="00056BB1" w:rsidRPr="00ED1EED" w:rsidRDefault="00056BB1" w:rsidP="005E59D4">
            <w:pPr>
              <w:pStyle w:val="ParagraphStyle"/>
              <w:rPr>
                <w:b/>
                <w:bCs/>
                <w:sz w:val="20"/>
                <w:szCs w:val="20"/>
              </w:rPr>
            </w:pPr>
            <w:r w:rsidRPr="00ED1EED">
              <w:rPr>
                <w:b/>
                <w:bCs/>
                <w:sz w:val="20"/>
                <w:szCs w:val="20"/>
              </w:rPr>
              <w:t>2.975.243,94</w:t>
            </w:r>
          </w:p>
        </w:tc>
      </w:tr>
    </w:tbl>
    <w:p w14:paraId="0801993D" w14:textId="77777777" w:rsidR="00056BB1" w:rsidRPr="00ED1EED" w:rsidRDefault="00056BB1" w:rsidP="00056BB1">
      <w:pPr>
        <w:pStyle w:val="ParagraphStyle"/>
        <w:ind w:left="570"/>
        <w:jc w:val="both"/>
        <w:rPr>
          <w:sz w:val="20"/>
          <w:szCs w:val="20"/>
        </w:rPr>
      </w:pPr>
    </w:p>
    <w:p w14:paraId="406077E0" w14:textId="77777777" w:rsidR="00056BB1" w:rsidRPr="00ED1EED" w:rsidRDefault="00056BB1" w:rsidP="00056BB1">
      <w:pPr>
        <w:pStyle w:val="ParagraphStyle"/>
        <w:ind w:left="570"/>
        <w:jc w:val="both"/>
        <w:rPr>
          <w:sz w:val="20"/>
          <w:szCs w:val="20"/>
        </w:rPr>
      </w:pPr>
      <w:r w:rsidRPr="00ED1EED">
        <w:rPr>
          <w:b/>
          <w:bCs/>
          <w:sz w:val="20"/>
          <w:szCs w:val="20"/>
        </w:rPr>
        <w:t>3.2 -</w:t>
      </w:r>
      <w:r w:rsidRPr="00ED1EED">
        <w:rPr>
          <w:sz w:val="20"/>
          <w:szCs w:val="20"/>
        </w:rPr>
        <w:t xml:space="preserve"> O objeto desta contratação não se enquadra como sendo de bem de luxo; (art. 20 da Lei nº 14.133/21);</w:t>
      </w:r>
    </w:p>
    <w:p w14:paraId="4FE3A77D" w14:textId="77777777" w:rsidR="00056BB1" w:rsidRPr="00ED1EED" w:rsidRDefault="00056BB1" w:rsidP="00056BB1">
      <w:pPr>
        <w:pStyle w:val="ParagraphStyle"/>
        <w:ind w:left="570"/>
        <w:jc w:val="both"/>
        <w:rPr>
          <w:sz w:val="20"/>
          <w:szCs w:val="20"/>
        </w:rPr>
      </w:pPr>
    </w:p>
    <w:p w14:paraId="6B9D3B74" w14:textId="77777777" w:rsidR="00056BB1" w:rsidRPr="00ED1EED" w:rsidRDefault="00056BB1" w:rsidP="00056BB1">
      <w:pPr>
        <w:pStyle w:val="ParagraphStyle"/>
        <w:ind w:left="570"/>
        <w:jc w:val="both"/>
        <w:rPr>
          <w:sz w:val="20"/>
          <w:szCs w:val="20"/>
        </w:rPr>
      </w:pPr>
      <w:r w:rsidRPr="00ED1EED">
        <w:rPr>
          <w:b/>
          <w:bCs/>
          <w:sz w:val="20"/>
          <w:szCs w:val="20"/>
        </w:rPr>
        <w:t>3.3 -</w:t>
      </w:r>
      <w:r w:rsidRPr="00ED1EED">
        <w:rPr>
          <w:sz w:val="20"/>
          <w:szCs w:val="20"/>
        </w:rPr>
        <w:t xml:space="preserve"> Locais de Entrega dos Bens ou Realização dos Serviço:</w:t>
      </w:r>
    </w:p>
    <w:p w14:paraId="09FEB134" w14:textId="77777777" w:rsidR="00056BB1" w:rsidRPr="00ED1EED" w:rsidRDefault="00056BB1" w:rsidP="00056BB1">
      <w:pPr>
        <w:pStyle w:val="ParagraphStyle"/>
        <w:ind w:left="570"/>
        <w:jc w:val="both"/>
        <w:rPr>
          <w:sz w:val="20"/>
          <w:szCs w:val="20"/>
        </w:rPr>
      </w:pPr>
    </w:p>
    <w:p w14:paraId="0AE0C646" w14:textId="77777777" w:rsidR="00056BB1" w:rsidRPr="00ED1EED" w:rsidRDefault="00056BB1" w:rsidP="00056BB1">
      <w:pPr>
        <w:pStyle w:val="ParagraphStyle"/>
        <w:ind w:left="570"/>
        <w:jc w:val="both"/>
        <w:rPr>
          <w:sz w:val="20"/>
          <w:szCs w:val="20"/>
        </w:rPr>
      </w:pPr>
      <w:r w:rsidRPr="00ED1EED">
        <w:rPr>
          <w:b/>
          <w:bCs/>
          <w:sz w:val="20"/>
          <w:szCs w:val="20"/>
        </w:rPr>
        <w:t xml:space="preserve">Local de Entrega: </w:t>
      </w:r>
      <w:r w:rsidRPr="00ED1EED">
        <w:rPr>
          <w:sz w:val="20"/>
          <w:szCs w:val="20"/>
        </w:rPr>
        <w:t>Nos Locais determinados por cada Ordem de Serviço,</w:t>
      </w:r>
    </w:p>
    <w:p w14:paraId="6C232F9D" w14:textId="77777777" w:rsidR="00056BB1" w:rsidRPr="00ED1EED" w:rsidRDefault="00056BB1" w:rsidP="00056BB1">
      <w:pPr>
        <w:pStyle w:val="ParagraphStyle"/>
        <w:ind w:left="570"/>
        <w:jc w:val="both"/>
        <w:rPr>
          <w:sz w:val="20"/>
          <w:szCs w:val="20"/>
        </w:rPr>
      </w:pPr>
    </w:p>
    <w:p w14:paraId="1CE67F1E" w14:textId="77777777" w:rsidR="00056BB1" w:rsidRPr="00ED1EED" w:rsidRDefault="00056BB1" w:rsidP="00056BB1">
      <w:pPr>
        <w:pStyle w:val="ParagraphStyle"/>
        <w:ind w:left="570"/>
        <w:jc w:val="both"/>
        <w:rPr>
          <w:sz w:val="20"/>
          <w:szCs w:val="20"/>
        </w:rPr>
      </w:pPr>
      <w:r w:rsidRPr="00ED1EED">
        <w:rPr>
          <w:b/>
          <w:bCs/>
          <w:sz w:val="20"/>
          <w:szCs w:val="20"/>
        </w:rPr>
        <w:t xml:space="preserve">Prazo de Execução: </w:t>
      </w:r>
      <w:r w:rsidRPr="00ED1EED">
        <w:rPr>
          <w:sz w:val="20"/>
          <w:szCs w:val="20"/>
        </w:rPr>
        <w:t>O prazo de execução será de acordo com a planilha de serviços fornecido pela Secretaria Municipal de Engenharia do Município de Ibaiti</w:t>
      </w:r>
    </w:p>
    <w:p w14:paraId="51A756B9" w14:textId="77777777" w:rsidR="00056BB1" w:rsidRPr="00ED1EED" w:rsidRDefault="00056BB1" w:rsidP="00056BB1">
      <w:pPr>
        <w:pStyle w:val="ParagraphStyle"/>
        <w:ind w:left="570"/>
        <w:jc w:val="both"/>
        <w:rPr>
          <w:sz w:val="20"/>
          <w:szCs w:val="20"/>
        </w:rPr>
      </w:pPr>
    </w:p>
    <w:p w14:paraId="1BB6D339" w14:textId="77777777" w:rsidR="00056BB1" w:rsidRPr="00ED1EED" w:rsidRDefault="00056BB1" w:rsidP="00056BB1">
      <w:pPr>
        <w:pStyle w:val="ParagraphStyle"/>
        <w:ind w:left="570"/>
        <w:jc w:val="both"/>
        <w:rPr>
          <w:sz w:val="20"/>
          <w:szCs w:val="20"/>
        </w:rPr>
      </w:pPr>
      <w:r w:rsidRPr="00ED1EED">
        <w:rPr>
          <w:b/>
          <w:bCs/>
          <w:sz w:val="20"/>
          <w:szCs w:val="20"/>
        </w:rPr>
        <w:t>Condições de Entrega: ( X ) de forma parcelada</w:t>
      </w:r>
      <w:r w:rsidRPr="00ED1EED">
        <w:rPr>
          <w:sz w:val="20"/>
          <w:szCs w:val="20"/>
        </w:rPr>
        <w:t xml:space="preserve"> </w:t>
      </w:r>
      <w:r w:rsidRPr="00ED1EED">
        <w:rPr>
          <w:sz w:val="20"/>
          <w:szCs w:val="20"/>
        </w:rPr>
        <w:tab/>
        <w:t xml:space="preserve">(   ) em remessa única </w:t>
      </w:r>
    </w:p>
    <w:p w14:paraId="4FD1E748" w14:textId="77777777" w:rsidR="00056BB1" w:rsidRPr="00ED1EED" w:rsidRDefault="00056BB1" w:rsidP="00056BB1">
      <w:pPr>
        <w:pStyle w:val="ParagraphStyle"/>
        <w:ind w:left="570"/>
        <w:jc w:val="both"/>
        <w:rPr>
          <w:b/>
          <w:bCs/>
          <w:sz w:val="20"/>
          <w:szCs w:val="20"/>
        </w:rPr>
      </w:pPr>
    </w:p>
    <w:p w14:paraId="42A28A20" w14:textId="77777777" w:rsidR="00056BB1" w:rsidRPr="00ED1EED" w:rsidRDefault="00056BB1" w:rsidP="00056BB1">
      <w:pPr>
        <w:pStyle w:val="ParagraphStyle"/>
        <w:ind w:left="570"/>
        <w:jc w:val="both"/>
        <w:rPr>
          <w:sz w:val="20"/>
          <w:szCs w:val="20"/>
        </w:rPr>
      </w:pPr>
      <w:r w:rsidRPr="00ED1EED">
        <w:rPr>
          <w:b/>
          <w:bCs/>
          <w:sz w:val="20"/>
          <w:szCs w:val="20"/>
        </w:rPr>
        <w:t xml:space="preserve">Vigência Contratual Prevista: </w:t>
      </w:r>
      <w:r w:rsidRPr="00ED1EED">
        <w:rPr>
          <w:sz w:val="20"/>
          <w:szCs w:val="20"/>
        </w:rPr>
        <w:t>Até 12 (doze) meses</w:t>
      </w:r>
    </w:p>
    <w:p w14:paraId="7099C6B6" w14:textId="77777777" w:rsidR="00056BB1" w:rsidRPr="00ED1EED" w:rsidRDefault="00056BB1" w:rsidP="00056BB1">
      <w:pPr>
        <w:pStyle w:val="ParagraphStyle"/>
        <w:ind w:left="570"/>
        <w:jc w:val="both"/>
        <w:rPr>
          <w:sz w:val="20"/>
          <w:szCs w:val="20"/>
        </w:rPr>
      </w:pPr>
    </w:p>
    <w:p w14:paraId="56693332" w14:textId="77777777" w:rsidR="00056BB1" w:rsidRPr="00ED1EED" w:rsidRDefault="00056BB1" w:rsidP="00056BB1">
      <w:pPr>
        <w:pStyle w:val="ParagraphStyle"/>
        <w:ind w:left="570"/>
        <w:jc w:val="both"/>
        <w:rPr>
          <w:sz w:val="20"/>
          <w:szCs w:val="20"/>
        </w:rPr>
      </w:pPr>
      <w:r w:rsidRPr="00ED1EED">
        <w:rPr>
          <w:b/>
          <w:bCs/>
          <w:sz w:val="20"/>
          <w:szCs w:val="20"/>
        </w:rPr>
        <w:t>3.5 –</w:t>
      </w:r>
      <w:r w:rsidRPr="00ED1EED">
        <w:rPr>
          <w:sz w:val="20"/>
          <w:szCs w:val="20"/>
        </w:rPr>
        <w:t xml:space="preserve"> Será elaborado contrato ou outro instrumento hábil que o substitua caso haja necessidade de detalhamento das regras que serão aplicadas em relação à vigência da contratação.</w:t>
      </w:r>
    </w:p>
    <w:p w14:paraId="1CDDE167" w14:textId="77777777" w:rsidR="00056BB1" w:rsidRPr="00ED1EED" w:rsidRDefault="00056BB1" w:rsidP="00056BB1">
      <w:pPr>
        <w:pStyle w:val="ParagraphStyle"/>
        <w:ind w:left="570"/>
        <w:jc w:val="both"/>
        <w:rPr>
          <w:sz w:val="20"/>
          <w:szCs w:val="20"/>
        </w:rPr>
      </w:pPr>
    </w:p>
    <w:p w14:paraId="071CF6E7" w14:textId="77777777" w:rsidR="00056BB1" w:rsidRPr="00ED1EED" w:rsidRDefault="00056BB1" w:rsidP="00056BB1">
      <w:pPr>
        <w:pStyle w:val="ParagraphStyle"/>
        <w:ind w:left="570"/>
        <w:jc w:val="both"/>
        <w:rPr>
          <w:sz w:val="20"/>
          <w:szCs w:val="20"/>
        </w:rPr>
      </w:pPr>
      <w:r w:rsidRPr="00ED1EED">
        <w:rPr>
          <w:b/>
          <w:bCs/>
          <w:sz w:val="20"/>
          <w:szCs w:val="20"/>
        </w:rPr>
        <w:t>3.6 –</w:t>
      </w:r>
      <w:r w:rsidRPr="00ED1EED">
        <w:rPr>
          <w:sz w:val="20"/>
          <w:szCs w:val="20"/>
        </w:rPr>
        <w:t xml:space="preserve"> Os serviços devem respeitar as descrições e valores unitários da Planilha Orçamentária do Sistema Nacional de Pesquisa de Custos e Índices da Construção Civil – SINAPI-PR 05-2025 (desonerado).</w:t>
      </w:r>
    </w:p>
    <w:p w14:paraId="7D389E28" w14:textId="77777777" w:rsidR="00056BB1" w:rsidRPr="00ED1EED" w:rsidRDefault="00056BB1" w:rsidP="00056BB1">
      <w:pPr>
        <w:pStyle w:val="ParagraphStyle"/>
        <w:ind w:left="570"/>
        <w:jc w:val="both"/>
        <w:rPr>
          <w:sz w:val="20"/>
          <w:szCs w:val="20"/>
        </w:rPr>
      </w:pPr>
    </w:p>
    <w:p w14:paraId="0018651D" w14:textId="77777777" w:rsidR="00056BB1" w:rsidRPr="00ED1EED" w:rsidRDefault="00056BB1" w:rsidP="00056BB1">
      <w:pPr>
        <w:pStyle w:val="ParagraphStyle"/>
        <w:pBdr>
          <w:top w:val="single" w:sz="6" w:space="0" w:color="000000"/>
          <w:bottom w:val="single" w:sz="6" w:space="0" w:color="000000"/>
        </w:pBdr>
        <w:jc w:val="both"/>
        <w:rPr>
          <w:b/>
          <w:bCs/>
          <w:caps/>
          <w:sz w:val="22"/>
          <w:szCs w:val="22"/>
        </w:rPr>
      </w:pPr>
      <w:r w:rsidRPr="00ED1EED">
        <w:rPr>
          <w:b/>
          <w:bCs/>
          <w:sz w:val="22"/>
          <w:szCs w:val="22"/>
        </w:rPr>
        <w:t xml:space="preserve">4. - </w:t>
      </w:r>
      <w:r w:rsidRPr="00ED1EED">
        <w:rPr>
          <w:b/>
          <w:bCs/>
          <w:sz w:val="22"/>
          <w:szCs w:val="22"/>
          <w:lang w:val="pt-BR"/>
        </w:rPr>
        <w:t>BDI</w:t>
      </w:r>
    </w:p>
    <w:p w14:paraId="42EBB152" w14:textId="77777777" w:rsidR="00056BB1" w:rsidRPr="00ED1EED" w:rsidRDefault="00056BB1" w:rsidP="00056BB1">
      <w:pPr>
        <w:pStyle w:val="ParagraphStyle"/>
        <w:ind w:left="570"/>
        <w:jc w:val="both"/>
        <w:rPr>
          <w:sz w:val="20"/>
          <w:szCs w:val="20"/>
        </w:rPr>
      </w:pPr>
    </w:p>
    <w:p w14:paraId="66FE81F0" w14:textId="77777777" w:rsidR="00056BB1" w:rsidRPr="00ED1EED" w:rsidRDefault="00056BB1" w:rsidP="00056BB1">
      <w:pPr>
        <w:pStyle w:val="ParagraphStyle"/>
        <w:ind w:left="567"/>
        <w:jc w:val="both"/>
        <w:rPr>
          <w:sz w:val="20"/>
          <w:szCs w:val="20"/>
        </w:rPr>
      </w:pPr>
      <w:r w:rsidRPr="00ED1EED">
        <w:rPr>
          <w:sz w:val="20"/>
          <w:szCs w:val="20"/>
          <w:lang w:val="pt-BR"/>
        </w:rPr>
        <w:t>4</w:t>
      </w:r>
      <w:r w:rsidRPr="00ED1EED">
        <w:rPr>
          <w:sz w:val="20"/>
          <w:szCs w:val="20"/>
        </w:rPr>
        <w:t>.1. A taxa de Bonificações e Despesas Indiretas (BDI), é definida pelo cálculo que determina o acórdão do TCU 2.622/2013:</w:t>
      </w:r>
    </w:p>
    <w:p w14:paraId="4CCBB1EC" w14:textId="77777777" w:rsidR="00056BB1" w:rsidRPr="00ED1EED" w:rsidRDefault="00056BB1" w:rsidP="00056BB1">
      <w:pPr>
        <w:pStyle w:val="ParagraphStyle"/>
        <w:ind w:left="567"/>
        <w:jc w:val="both"/>
        <w:rPr>
          <w:rFonts w:ascii="Times New Roman" w:hAnsi="Times New Roman" w:cs="Times New Roman"/>
          <w:sz w:val="20"/>
          <w:szCs w:val="20"/>
        </w:rPr>
      </w:pPr>
    </w:p>
    <w:p w14:paraId="3D758D7E" w14:textId="77777777" w:rsidR="00056BB1" w:rsidRPr="00ED1EED" w:rsidRDefault="00056BB1" w:rsidP="00056BB1">
      <w:pPr>
        <w:pStyle w:val="ParagraphStyle"/>
        <w:ind w:left="567"/>
        <w:rPr>
          <w:rFonts w:ascii="Times New Roman" w:hAnsi="Times New Roman" w:cs="Times New Roman"/>
          <w:sz w:val="20"/>
          <w:szCs w:val="20"/>
        </w:rPr>
      </w:pPr>
      <w:r w:rsidRPr="00ED1EED">
        <w:rPr>
          <w:rFonts w:ascii="Times New Roman" w:hAnsi="Times New Roman" w:cs="Times New Roman"/>
          <w:noProof/>
          <w:sz w:val="20"/>
          <w:szCs w:val="20"/>
        </w:rPr>
        <w:drawing>
          <wp:inline distT="0" distB="0" distL="0" distR="0" wp14:anchorId="4ABB4725" wp14:editId="0DA53408">
            <wp:extent cx="2952750" cy="3619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2750" cy="361950"/>
                    </a:xfrm>
                    <a:prstGeom prst="rect">
                      <a:avLst/>
                    </a:prstGeom>
                    <a:noFill/>
                    <a:ln>
                      <a:noFill/>
                    </a:ln>
                  </pic:spPr>
                </pic:pic>
              </a:graphicData>
            </a:graphic>
          </wp:inline>
        </w:drawing>
      </w:r>
    </w:p>
    <w:p w14:paraId="61C1DDAF" w14:textId="77777777" w:rsidR="00056BB1" w:rsidRPr="00ED1EED" w:rsidRDefault="00056BB1" w:rsidP="00056BB1">
      <w:pPr>
        <w:pStyle w:val="ParagraphStyle"/>
        <w:ind w:left="567"/>
        <w:jc w:val="both"/>
        <w:rPr>
          <w:sz w:val="20"/>
          <w:szCs w:val="20"/>
        </w:rPr>
      </w:pPr>
    </w:p>
    <w:p w14:paraId="65626447" w14:textId="77777777" w:rsidR="00056BB1" w:rsidRPr="00ED1EED" w:rsidRDefault="00056BB1" w:rsidP="00056BB1">
      <w:pPr>
        <w:pStyle w:val="ParagraphStyle"/>
        <w:ind w:left="567"/>
        <w:jc w:val="both"/>
        <w:rPr>
          <w:sz w:val="2"/>
          <w:szCs w:val="2"/>
        </w:rPr>
      </w:pPr>
    </w:p>
    <w:p w14:paraId="0AADF29B" w14:textId="77777777" w:rsidR="00056BB1" w:rsidRPr="00ED1EED" w:rsidRDefault="00056BB1" w:rsidP="00056BB1">
      <w:pPr>
        <w:pStyle w:val="ParagraphStyle"/>
        <w:ind w:left="567"/>
        <w:jc w:val="both"/>
        <w:rPr>
          <w:sz w:val="20"/>
          <w:szCs w:val="20"/>
        </w:rPr>
      </w:pPr>
      <w:r w:rsidRPr="00ED1EED">
        <w:rPr>
          <w:sz w:val="20"/>
          <w:szCs w:val="20"/>
          <w:lang w:val="pt-BR"/>
        </w:rPr>
        <w:t>4</w:t>
      </w:r>
      <w:r w:rsidRPr="00ED1EED">
        <w:rPr>
          <w:sz w:val="20"/>
          <w:szCs w:val="20"/>
        </w:rPr>
        <w:t>.2. Considerando os valores praticados na nossa região; os serviços a serem demandados; os impostos aplicáveis; a disponibilidade de atuação nas emergências, o objeto deste termo de contratação; o BDI incidirá 26,05% sobre os valores da planilha da SINAPI conforme o cálculo abaixo:</w:t>
      </w:r>
    </w:p>
    <w:p w14:paraId="4E40CC9F" w14:textId="77777777" w:rsidR="00056BB1" w:rsidRPr="00ED1EED" w:rsidRDefault="00056BB1" w:rsidP="00056BB1">
      <w:pPr>
        <w:pStyle w:val="ParagraphStyle"/>
        <w:ind w:left="567"/>
        <w:jc w:val="both"/>
        <w:rPr>
          <w:sz w:val="20"/>
          <w:szCs w:val="20"/>
        </w:rPr>
      </w:pPr>
    </w:p>
    <w:p w14:paraId="26F6BEF6" w14:textId="77777777" w:rsidR="00056BB1" w:rsidRPr="00ED1EED" w:rsidRDefault="00056BB1" w:rsidP="00056BB1">
      <w:pPr>
        <w:pStyle w:val="ParagraphStyle"/>
        <w:jc w:val="both"/>
        <w:rPr>
          <w:sz w:val="20"/>
          <w:szCs w:val="20"/>
        </w:rPr>
      </w:pPr>
      <w:r w:rsidRPr="00ED1EED">
        <w:rPr>
          <w:noProof/>
          <w:sz w:val="20"/>
          <w:szCs w:val="20"/>
        </w:rPr>
        <w:lastRenderedPageBreak/>
        <w:drawing>
          <wp:inline distT="0" distB="0" distL="0" distR="0" wp14:anchorId="15C9C55D" wp14:editId="5775CBD5">
            <wp:extent cx="5400000" cy="2156580"/>
            <wp:effectExtent l="0" t="0" r="0" b="0"/>
            <wp:docPr id="404720516" name="Imagem 404720516" descr="Tabel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abela&#10;&#10;O conteúdo gerado por IA pode estar incorre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00" cy="2156580"/>
                    </a:xfrm>
                    <a:prstGeom prst="rect">
                      <a:avLst/>
                    </a:prstGeom>
                    <a:noFill/>
                    <a:ln>
                      <a:noFill/>
                    </a:ln>
                  </pic:spPr>
                </pic:pic>
              </a:graphicData>
            </a:graphic>
          </wp:inline>
        </w:drawing>
      </w:r>
    </w:p>
    <w:p w14:paraId="6308BCFB" w14:textId="77777777" w:rsidR="00056BB1" w:rsidRPr="00ED1EED" w:rsidRDefault="00056BB1" w:rsidP="00056BB1">
      <w:pPr>
        <w:pStyle w:val="ParagraphStyle"/>
        <w:ind w:left="570"/>
        <w:jc w:val="both"/>
        <w:rPr>
          <w:sz w:val="20"/>
          <w:szCs w:val="20"/>
        </w:rPr>
      </w:pPr>
    </w:p>
    <w:p w14:paraId="6146CC50" w14:textId="77777777" w:rsidR="00056BB1" w:rsidRPr="00ED1EED" w:rsidRDefault="00056BB1" w:rsidP="00056BB1">
      <w:pPr>
        <w:pStyle w:val="ParagraphStyle"/>
        <w:pBdr>
          <w:top w:val="single" w:sz="6" w:space="0" w:color="000000"/>
          <w:bottom w:val="single" w:sz="6" w:space="0" w:color="000000"/>
        </w:pBdr>
        <w:jc w:val="both"/>
        <w:rPr>
          <w:b/>
          <w:bCs/>
          <w:caps/>
          <w:sz w:val="22"/>
          <w:szCs w:val="22"/>
        </w:rPr>
      </w:pPr>
      <w:r w:rsidRPr="00ED1EED">
        <w:rPr>
          <w:b/>
          <w:bCs/>
          <w:sz w:val="22"/>
          <w:szCs w:val="22"/>
        </w:rPr>
        <w:t xml:space="preserve">5. - ESTRATÉGIA DE FORNECIMENTO, PRAZO DE ENTREGA / EXECUÇÃO (art. </w:t>
      </w:r>
      <w:r w:rsidRPr="00ED1EED">
        <w:rPr>
          <w:b/>
          <w:bCs/>
          <w:caps/>
          <w:sz w:val="22"/>
          <w:szCs w:val="22"/>
        </w:rPr>
        <w:t xml:space="preserve">6º, XXIII, </w:t>
      </w:r>
      <w:r w:rsidRPr="00ED1EED">
        <w:rPr>
          <w:b/>
          <w:bCs/>
          <w:sz w:val="22"/>
          <w:szCs w:val="22"/>
        </w:rPr>
        <w:t xml:space="preserve">alínea </w:t>
      </w:r>
      <w:r w:rsidRPr="00ED1EED">
        <w:rPr>
          <w:b/>
          <w:bCs/>
          <w:caps/>
          <w:sz w:val="22"/>
          <w:szCs w:val="22"/>
        </w:rPr>
        <w:t>“</w:t>
      </w:r>
      <w:r w:rsidRPr="00ED1EED">
        <w:rPr>
          <w:b/>
          <w:bCs/>
          <w:sz w:val="22"/>
          <w:szCs w:val="22"/>
        </w:rPr>
        <w:t>d”</w:t>
      </w:r>
      <w:r w:rsidRPr="00ED1EED">
        <w:rPr>
          <w:b/>
          <w:bCs/>
          <w:caps/>
          <w:sz w:val="22"/>
          <w:szCs w:val="22"/>
        </w:rPr>
        <w:t>, “</w:t>
      </w:r>
      <w:r w:rsidRPr="00ED1EED">
        <w:rPr>
          <w:b/>
          <w:bCs/>
          <w:sz w:val="22"/>
          <w:szCs w:val="22"/>
        </w:rPr>
        <w:t>e</w:t>
      </w:r>
      <w:r w:rsidRPr="00ED1EED">
        <w:rPr>
          <w:b/>
          <w:bCs/>
          <w:caps/>
          <w:sz w:val="22"/>
          <w:szCs w:val="22"/>
        </w:rPr>
        <w:t xml:space="preserve">”, </w:t>
      </w:r>
      <w:r w:rsidRPr="00ED1EED">
        <w:rPr>
          <w:b/>
          <w:bCs/>
          <w:sz w:val="22"/>
          <w:szCs w:val="22"/>
        </w:rPr>
        <w:t>da Lei nº 14.133/21</w:t>
      </w:r>
      <w:r w:rsidRPr="00ED1EED">
        <w:rPr>
          <w:b/>
          <w:bCs/>
          <w:caps/>
          <w:sz w:val="22"/>
          <w:szCs w:val="22"/>
        </w:rPr>
        <w:t>)</w:t>
      </w:r>
    </w:p>
    <w:p w14:paraId="7418FED0" w14:textId="77777777" w:rsidR="00056BB1" w:rsidRPr="00ED1EED" w:rsidRDefault="00056BB1" w:rsidP="00056BB1">
      <w:pPr>
        <w:pStyle w:val="ParagraphStyle"/>
        <w:ind w:left="570"/>
        <w:jc w:val="both"/>
        <w:rPr>
          <w:sz w:val="20"/>
          <w:szCs w:val="20"/>
        </w:rPr>
      </w:pPr>
    </w:p>
    <w:p w14:paraId="7DF46506" w14:textId="77777777" w:rsidR="00056BB1" w:rsidRPr="00ED1EED" w:rsidRDefault="00056BB1" w:rsidP="00056BB1">
      <w:pPr>
        <w:pStyle w:val="ParagraphStyle"/>
        <w:ind w:left="570"/>
        <w:jc w:val="both"/>
        <w:rPr>
          <w:sz w:val="20"/>
          <w:szCs w:val="20"/>
        </w:rPr>
      </w:pPr>
      <w:r w:rsidRPr="00ED1EED">
        <w:rPr>
          <w:b/>
          <w:bCs/>
          <w:sz w:val="20"/>
          <w:szCs w:val="20"/>
        </w:rPr>
        <w:t>4.1 -</w:t>
      </w:r>
      <w:r w:rsidRPr="00ED1EED">
        <w:rPr>
          <w:sz w:val="20"/>
          <w:szCs w:val="20"/>
        </w:rPr>
        <w:t xml:space="preserve"> A execução do objeto deverá ser feita após a aprovação da planilha de preços, e dar-se-á o início da obra em até </w:t>
      </w:r>
      <w:r w:rsidRPr="00ED1EED">
        <w:rPr>
          <w:b/>
          <w:bCs/>
          <w:sz w:val="20"/>
          <w:szCs w:val="20"/>
        </w:rPr>
        <w:t>5 (cinco) dias,</w:t>
      </w:r>
      <w:r w:rsidRPr="00ED1EED">
        <w:rPr>
          <w:sz w:val="20"/>
          <w:szCs w:val="20"/>
        </w:rPr>
        <w:t xml:space="preserve"> após o recebimento da Ordem de Serviço expedida pelo Departamento responsável.</w:t>
      </w:r>
    </w:p>
    <w:p w14:paraId="23D493F0" w14:textId="77777777" w:rsidR="00056BB1" w:rsidRPr="00ED1EED" w:rsidRDefault="00056BB1" w:rsidP="00056BB1">
      <w:pPr>
        <w:pStyle w:val="ParagraphStyle"/>
        <w:ind w:left="570"/>
        <w:jc w:val="both"/>
        <w:rPr>
          <w:sz w:val="20"/>
          <w:szCs w:val="20"/>
        </w:rPr>
      </w:pPr>
    </w:p>
    <w:p w14:paraId="2D3C224C" w14:textId="77777777" w:rsidR="00056BB1" w:rsidRPr="00ED1EED" w:rsidRDefault="00056BB1" w:rsidP="00056BB1">
      <w:pPr>
        <w:pStyle w:val="ParagraphStyle"/>
        <w:ind w:left="570"/>
        <w:jc w:val="both"/>
        <w:rPr>
          <w:sz w:val="20"/>
          <w:szCs w:val="20"/>
        </w:rPr>
      </w:pPr>
      <w:r w:rsidRPr="00ED1EED">
        <w:rPr>
          <w:b/>
          <w:bCs/>
          <w:sz w:val="20"/>
          <w:szCs w:val="20"/>
        </w:rPr>
        <w:t>4.2 -</w:t>
      </w:r>
      <w:r w:rsidRPr="00ED1EED">
        <w:rPr>
          <w:sz w:val="20"/>
          <w:szCs w:val="20"/>
        </w:rPr>
        <w:t xml:space="preserve"> Caso não seja possível a entrega na data assinalada, a empresa deverá comunicar as razões respectivas com pelo menos 2 dias de antecedência para que qualquer pleito de prorrogação de prazo seja analisado, ressalvadas situações de caso fortuito e força maior.</w:t>
      </w:r>
    </w:p>
    <w:p w14:paraId="76FC9BB7" w14:textId="77777777" w:rsidR="00056BB1" w:rsidRPr="00ED1EED" w:rsidRDefault="00056BB1" w:rsidP="00056BB1">
      <w:pPr>
        <w:pStyle w:val="ParagraphStyle"/>
        <w:ind w:left="570"/>
        <w:jc w:val="both"/>
        <w:rPr>
          <w:sz w:val="20"/>
          <w:szCs w:val="20"/>
        </w:rPr>
      </w:pPr>
    </w:p>
    <w:p w14:paraId="53EEC114" w14:textId="77777777" w:rsidR="00056BB1" w:rsidRPr="00ED1EED" w:rsidRDefault="00056BB1" w:rsidP="00056BB1">
      <w:pPr>
        <w:pStyle w:val="ParagraphStyle"/>
        <w:ind w:left="570"/>
        <w:jc w:val="both"/>
        <w:rPr>
          <w:sz w:val="20"/>
          <w:szCs w:val="20"/>
        </w:rPr>
      </w:pPr>
      <w:r w:rsidRPr="00ED1EED">
        <w:rPr>
          <w:b/>
          <w:bCs/>
          <w:sz w:val="20"/>
          <w:szCs w:val="20"/>
        </w:rPr>
        <w:t>4.3 -</w:t>
      </w:r>
      <w:r w:rsidRPr="00ED1EED">
        <w:rPr>
          <w:sz w:val="20"/>
          <w:szCs w:val="20"/>
        </w:rPr>
        <w:t xml:space="preserve"> Os bens poderão ser rejeitados, no todo ou em parte, quando em desacordo com as especificações constantes neste Termo de Referência e na proposta, devendo ser substituídos no prazo de </w:t>
      </w:r>
      <w:r w:rsidRPr="00ED1EED">
        <w:rPr>
          <w:b/>
          <w:bCs/>
          <w:sz w:val="20"/>
          <w:szCs w:val="20"/>
        </w:rPr>
        <w:t>5 (cinco) dias</w:t>
      </w:r>
      <w:r w:rsidRPr="00ED1EED">
        <w:rPr>
          <w:sz w:val="20"/>
          <w:szCs w:val="20"/>
        </w:rPr>
        <w:t>, a contar da notificação da contratada, às suas custas, sem prejuízo da aplicação das penalidades</w:t>
      </w:r>
    </w:p>
    <w:p w14:paraId="0971F103" w14:textId="77777777" w:rsidR="00056BB1" w:rsidRPr="00ED1EED" w:rsidRDefault="00056BB1" w:rsidP="00056BB1">
      <w:pPr>
        <w:pStyle w:val="ParagraphStyle"/>
        <w:ind w:left="570"/>
        <w:jc w:val="both"/>
        <w:rPr>
          <w:sz w:val="20"/>
          <w:szCs w:val="20"/>
        </w:rPr>
      </w:pPr>
    </w:p>
    <w:p w14:paraId="7337C446" w14:textId="77777777" w:rsidR="00056BB1" w:rsidRPr="00ED1EED" w:rsidRDefault="00056BB1" w:rsidP="00056BB1">
      <w:pPr>
        <w:pStyle w:val="ParagraphStyle"/>
        <w:ind w:left="570"/>
        <w:jc w:val="both"/>
        <w:rPr>
          <w:sz w:val="20"/>
          <w:szCs w:val="20"/>
        </w:rPr>
      </w:pPr>
      <w:r w:rsidRPr="00ED1EED">
        <w:rPr>
          <w:b/>
          <w:bCs/>
          <w:sz w:val="20"/>
          <w:szCs w:val="20"/>
        </w:rPr>
        <w:t>4.4 -</w:t>
      </w:r>
      <w:r w:rsidRPr="00ED1EED">
        <w:rPr>
          <w:sz w:val="20"/>
          <w:szCs w:val="20"/>
        </w:rPr>
        <w:t xml:space="preserve"> A entrega deverá ser de acordo estritamente com as especificações descritas no Termo de Referência, sendo de inteira responsabilidade a reposição do objeto que venha a ser constatado não estar em conformidade com as referidas especificações.</w:t>
      </w:r>
    </w:p>
    <w:p w14:paraId="3D719682" w14:textId="77777777" w:rsidR="00056BB1" w:rsidRPr="00ED1EED" w:rsidRDefault="00056BB1" w:rsidP="00056BB1">
      <w:pPr>
        <w:pStyle w:val="ParagraphStyle"/>
        <w:ind w:left="570"/>
        <w:jc w:val="both"/>
        <w:rPr>
          <w:sz w:val="20"/>
          <w:szCs w:val="20"/>
        </w:rPr>
      </w:pPr>
    </w:p>
    <w:p w14:paraId="49A7D46A" w14:textId="77777777" w:rsidR="00056BB1" w:rsidRPr="00ED1EED" w:rsidRDefault="00056BB1" w:rsidP="00056BB1">
      <w:pPr>
        <w:pStyle w:val="ParagraphStyle"/>
        <w:ind w:left="570"/>
        <w:jc w:val="both"/>
        <w:rPr>
          <w:sz w:val="20"/>
          <w:szCs w:val="20"/>
        </w:rPr>
      </w:pPr>
      <w:r w:rsidRPr="00ED1EED">
        <w:rPr>
          <w:b/>
          <w:bCs/>
          <w:sz w:val="20"/>
          <w:szCs w:val="20"/>
        </w:rPr>
        <w:t>4.5 -</w:t>
      </w:r>
      <w:r w:rsidRPr="00ED1EED">
        <w:rPr>
          <w:sz w:val="20"/>
          <w:szCs w:val="20"/>
        </w:rPr>
        <w:t xml:space="preserve"> O tipo de contratação </w:t>
      </w:r>
      <w:r w:rsidRPr="00ED1EED">
        <w:rPr>
          <w:sz w:val="20"/>
          <w:szCs w:val="20"/>
          <w:u w:val="single"/>
        </w:rPr>
        <w:t>é do tipo contínuo</w:t>
      </w:r>
      <w:r w:rsidRPr="00ED1EED">
        <w:rPr>
          <w:sz w:val="20"/>
          <w:szCs w:val="20"/>
        </w:rPr>
        <w:t>, podendo celebrar contratos com prazo de até 5 (cinco) anos na forma do art. 106 da Lei nº 14.133/21.</w:t>
      </w:r>
    </w:p>
    <w:p w14:paraId="468CC285" w14:textId="77777777" w:rsidR="00056BB1" w:rsidRPr="00ED1EED" w:rsidRDefault="00056BB1" w:rsidP="00056BB1">
      <w:pPr>
        <w:pStyle w:val="ParagraphStyle"/>
        <w:ind w:left="570"/>
        <w:jc w:val="both"/>
        <w:rPr>
          <w:sz w:val="20"/>
          <w:szCs w:val="20"/>
        </w:rPr>
      </w:pPr>
    </w:p>
    <w:p w14:paraId="210F4441" w14:textId="77777777" w:rsidR="00056BB1" w:rsidRPr="00ED1EED" w:rsidRDefault="00056BB1" w:rsidP="00056BB1">
      <w:pPr>
        <w:pStyle w:val="ParagraphStyle"/>
        <w:ind w:left="570"/>
        <w:jc w:val="both"/>
        <w:rPr>
          <w:sz w:val="20"/>
          <w:szCs w:val="20"/>
        </w:rPr>
      </w:pPr>
      <w:r w:rsidRPr="00ED1EED">
        <w:rPr>
          <w:b/>
          <w:bCs/>
          <w:sz w:val="20"/>
          <w:szCs w:val="20"/>
        </w:rPr>
        <w:t>4.6 -</w:t>
      </w:r>
      <w:r w:rsidRPr="00ED1EED">
        <w:rPr>
          <w:sz w:val="20"/>
          <w:szCs w:val="20"/>
        </w:rPr>
        <w:t xml:space="preserve"> A contratação deverá observar os seguintes requisitos:</w:t>
      </w:r>
    </w:p>
    <w:p w14:paraId="61BA4695" w14:textId="77777777" w:rsidR="00056BB1" w:rsidRPr="00ED1EED" w:rsidRDefault="00056BB1" w:rsidP="00056BB1">
      <w:pPr>
        <w:pStyle w:val="ParagraphStyle"/>
        <w:ind w:left="855"/>
        <w:jc w:val="both"/>
        <w:rPr>
          <w:sz w:val="20"/>
          <w:szCs w:val="20"/>
        </w:rPr>
      </w:pPr>
      <w:r w:rsidRPr="00ED1EED">
        <w:rPr>
          <w:sz w:val="20"/>
          <w:szCs w:val="20"/>
        </w:rPr>
        <w:t>4.6.1 - Sustentabilidade</w:t>
      </w:r>
    </w:p>
    <w:p w14:paraId="42329B38" w14:textId="77777777" w:rsidR="00056BB1" w:rsidRPr="00ED1EED" w:rsidRDefault="00056BB1" w:rsidP="00056BB1">
      <w:pPr>
        <w:pStyle w:val="ParagraphStyle"/>
        <w:ind w:left="855"/>
        <w:jc w:val="both"/>
        <w:rPr>
          <w:sz w:val="20"/>
          <w:szCs w:val="20"/>
        </w:rPr>
      </w:pPr>
      <w:r w:rsidRPr="00ED1EED">
        <w:rPr>
          <w:sz w:val="20"/>
          <w:szCs w:val="20"/>
        </w:rPr>
        <w:t>4.6.2 - Atendimento às características específicas de cada objeto.</w:t>
      </w:r>
    </w:p>
    <w:p w14:paraId="2A798C0F" w14:textId="77777777" w:rsidR="00056BB1" w:rsidRPr="00ED1EED" w:rsidRDefault="00056BB1" w:rsidP="00056BB1">
      <w:pPr>
        <w:pStyle w:val="ParagraphStyle"/>
        <w:ind w:left="855"/>
        <w:jc w:val="both"/>
        <w:rPr>
          <w:sz w:val="20"/>
          <w:szCs w:val="20"/>
        </w:rPr>
      </w:pPr>
      <w:r w:rsidRPr="00ED1EED">
        <w:rPr>
          <w:sz w:val="20"/>
          <w:szCs w:val="20"/>
        </w:rPr>
        <w:t>4.6.3 - Será exigida a garantia dos objetos.</w:t>
      </w:r>
    </w:p>
    <w:p w14:paraId="13FEF7B0" w14:textId="77777777" w:rsidR="00056BB1" w:rsidRPr="00ED1EED" w:rsidRDefault="00056BB1" w:rsidP="00056BB1">
      <w:pPr>
        <w:pStyle w:val="ParagraphStyle"/>
        <w:ind w:left="570"/>
        <w:jc w:val="both"/>
        <w:rPr>
          <w:sz w:val="20"/>
          <w:szCs w:val="20"/>
        </w:rPr>
      </w:pPr>
    </w:p>
    <w:p w14:paraId="3770E56B" w14:textId="77777777" w:rsidR="00056BB1" w:rsidRPr="00ED1EED" w:rsidRDefault="00056BB1" w:rsidP="00056BB1">
      <w:pPr>
        <w:pStyle w:val="ParagraphStyle"/>
        <w:pBdr>
          <w:top w:val="single" w:sz="6" w:space="2" w:color="000000"/>
          <w:bottom w:val="single" w:sz="6" w:space="0" w:color="000000"/>
        </w:pBdr>
        <w:jc w:val="both"/>
        <w:rPr>
          <w:b/>
          <w:bCs/>
          <w:sz w:val="22"/>
          <w:szCs w:val="22"/>
        </w:rPr>
      </w:pPr>
      <w:r w:rsidRPr="00ED1EED">
        <w:rPr>
          <w:b/>
          <w:bCs/>
          <w:sz w:val="22"/>
          <w:szCs w:val="22"/>
        </w:rPr>
        <w:t>5. - ACOMPANHAMENTO DA EXECUÇÃO DO CONTRATO</w:t>
      </w:r>
    </w:p>
    <w:p w14:paraId="011E027B" w14:textId="77777777" w:rsidR="00056BB1" w:rsidRPr="00ED1EED" w:rsidRDefault="00056BB1" w:rsidP="00056BB1">
      <w:pPr>
        <w:pStyle w:val="ParagraphStyle"/>
        <w:ind w:left="570"/>
        <w:jc w:val="both"/>
        <w:rPr>
          <w:sz w:val="20"/>
          <w:szCs w:val="20"/>
        </w:rPr>
      </w:pPr>
    </w:p>
    <w:p w14:paraId="7751DC88" w14:textId="77777777" w:rsidR="00056BB1" w:rsidRPr="00ED1EED" w:rsidRDefault="00056BB1" w:rsidP="00056BB1">
      <w:pPr>
        <w:pStyle w:val="ParagraphStyle"/>
        <w:ind w:left="570"/>
        <w:jc w:val="both"/>
        <w:rPr>
          <w:sz w:val="20"/>
          <w:szCs w:val="20"/>
        </w:rPr>
      </w:pPr>
      <w:r w:rsidRPr="00ED1EED">
        <w:rPr>
          <w:b/>
          <w:bCs/>
          <w:sz w:val="20"/>
          <w:szCs w:val="20"/>
        </w:rPr>
        <w:t>5.1 -</w:t>
      </w:r>
      <w:r w:rsidRPr="00ED1EED">
        <w:rPr>
          <w:sz w:val="20"/>
          <w:szCs w:val="20"/>
        </w:rPr>
        <w:t xml:space="preserve"> O contrato deverá ser executado fielmente pelas partes, de acordo com as cláusulas avençadas e as normas da Lei, cada parte responderá pelas consequências de sua inexecução total ou parcial (Lei nº 14.133/21, art. 115, </w:t>
      </w:r>
      <w:r w:rsidRPr="00ED1EED">
        <w:rPr>
          <w:i/>
          <w:iCs/>
          <w:sz w:val="20"/>
          <w:szCs w:val="20"/>
        </w:rPr>
        <w:t>caput</w:t>
      </w:r>
      <w:r w:rsidRPr="00ED1EED">
        <w:rPr>
          <w:sz w:val="20"/>
          <w:szCs w:val="20"/>
        </w:rPr>
        <w:t>).</w:t>
      </w:r>
    </w:p>
    <w:p w14:paraId="1A8641EC" w14:textId="77777777" w:rsidR="00056BB1" w:rsidRPr="00ED1EED" w:rsidRDefault="00056BB1" w:rsidP="00056BB1">
      <w:pPr>
        <w:pStyle w:val="ParagraphStyle"/>
        <w:ind w:left="570"/>
        <w:jc w:val="both"/>
        <w:rPr>
          <w:sz w:val="20"/>
          <w:szCs w:val="20"/>
        </w:rPr>
      </w:pPr>
    </w:p>
    <w:p w14:paraId="2B9BCB22" w14:textId="77777777" w:rsidR="00056BB1" w:rsidRPr="00ED1EED" w:rsidRDefault="00056BB1" w:rsidP="00056BB1">
      <w:pPr>
        <w:pStyle w:val="ParagraphStyle"/>
        <w:ind w:left="570"/>
        <w:jc w:val="both"/>
        <w:rPr>
          <w:sz w:val="20"/>
          <w:szCs w:val="20"/>
        </w:rPr>
      </w:pPr>
      <w:r w:rsidRPr="00ED1EED">
        <w:rPr>
          <w:b/>
          <w:bCs/>
          <w:sz w:val="20"/>
          <w:szCs w:val="20"/>
        </w:rPr>
        <w:t>5.2 -</w:t>
      </w:r>
      <w:r w:rsidRPr="00ED1EED">
        <w:rPr>
          <w:sz w:val="20"/>
          <w:szCs w:val="20"/>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14:paraId="12CCAD5F" w14:textId="77777777" w:rsidR="00056BB1" w:rsidRPr="00ED1EED" w:rsidRDefault="00056BB1" w:rsidP="00056BB1">
      <w:pPr>
        <w:pStyle w:val="ParagraphStyle"/>
        <w:ind w:left="570"/>
        <w:jc w:val="both"/>
        <w:rPr>
          <w:sz w:val="20"/>
          <w:szCs w:val="20"/>
        </w:rPr>
      </w:pPr>
    </w:p>
    <w:p w14:paraId="5123DD11" w14:textId="77777777" w:rsidR="00056BB1" w:rsidRPr="00ED1EED" w:rsidRDefault="00056BB1" w:rsidP="00056BB1">
      <w:pPr>
        <w:pStyle w:val="ParagraphStyle"/>
        <w:ind w:left="570"/>
        <w:jc w:val="both"/>
        <w:rPr>
          <w:sz w:val="20"/>
          <w:szCs w:val="20"/>
        </w:rPr>
      </w:pPr>
      <w:r w:rsidRPr="00ED1EED">
        <w:rPr>
          <w:b/>
          <w:bCs/>
          <w:sz w:val="20"/>
          <w:szCs w:val="20"/>
        </w:rPr>
        <w:lastRenderedPageBreak/>
        <w:t>5.3 -</w:t>
      </w:r>
      <w:r w:rsidRPr="00ED1EED">
        <w:rPr>
          <w:sz w:val="20"/>
          <w:szCs w:val="20"/>
        </w:rPr>
        <w:t xml:space="preserve"> A execução do contrato deverá ser acompanhada e fiscalizada pelo(s) fiscal(</w:t>
      </w:r>
      <w:proofErr w:type="spellStart"/>
      <w:r w:rsidRPr="00ED1EED">
        <w:rPr>
          <w:sz w:val="20"/>
          <w:szCs w:val="20"/>
        </w:rPr>
        <w:t>is</w:t>
      </w:r>
      <w:proofErr w:type="spellEnd"/>
      <w:r w:rsidRPr="00ED1EED">
        <w:rPr>
          <w:sz w:val="20"/>
          <w:szCs w:val="20"/>
        </w:rPr>
        <w:t>) do contrato, ou pelos respectivos substitutos (Lei nº 14.133/21, art. 117, </w:t>
      </w:r>
      <w:r w:rsidRPr="00ED1EED">
        <w:rPr>
          <w:i/>
          <w:iCs/>
          <w:sz w:val="20"/>
          <w:szCs w:val="20"/>
        </w:rPr>
        <w:t>caput</w:t>
      </w:r>
      <w:r w:rsidRPr="00ED1EED">
        <w:rPr>
          <w:sz w:val="20"/>
          <w:szCs w:val="20"/>
        </w:rPr>
        <w:t>).</w:t>
      </w:r>
    </w:p>
    <w:p w14:paraId="67E4C0EC" w14:textId="77777777" w:rsidR="00056BB1" w:rsidRPr="00ED1EED" w:rsidRDefault="00056BB1" w:rsidP="00056BB1">
      <w:pPr>
        <w:pStyle w:val="ParagraphStyle"/>
        <w:ind w:left="570"/>
        <w:jc w:val="both"/>
        <w:rPr>
          <w:sz w:val="20"/>
          <w:szCs w:val="20"/>
        </w:rPr>
      </w:pPr>
    </w:p>
    <w:p w14:paraId="4DC9FF37" w14:textId="77777777" w:rsidR="00056BB1" w:rsidRPr="00ED1EED" w:rsidRDefault="00056BB1" w:rsidP="00056BB1">
      <w:pPr>
        <w:pStyle w:val="ParagraphStyle"/>
        <w:ind w:left="570"/>
        <w:jc w:val="both"/>
        <w:rPr>
          <w:sz w:val="20"/>
          <w:szCs w:val="20"/>
        </w:rPr>
      </w:pPr>
      <w:r w:rsidRPr="00ED1EED">
        <w:rPr>
          <w:b/>
          <w:bCs/>
          <w:sz w:val="20"/>
          <w:szCs w:val="20"/>
        </w:rPr>
        <w:t>5.4 -</w:t>
      </w:r>
      <w:r w:rsidRPr="00ED1EED">
        <w:rPr>
          <w:sz w:val="20"/>
          <w:szCs w:val="20"/>
        </w:rPr>
        <w:t xml:space="preserve"> O fiscal do contrato anotará em registro próprio todas as ocorrências relacionadas à execução do contrato, determinando o que for necessário para a regularização das faltas ou dos defeitos observados (Lei nº 14.133/21, art. 117, §1º).</w:t>
      </w:r>
    </w:p>
    <w:p w14:paraId="5950C6E2" w14:textId="77777777" w:rsidR="00056BB1" w:rsidRPr="00ED1EED" w:rsidRDefault="00056BB1" w:rsidP="00056BB1">
      <w:pPr>
        <w:pStyle w:val="ParagraphStyle"/>
        <w:ind w:left="570"/>
        <w:jc w:val="both"/>
        <w:rPr>
          <w:sz w:val="20"/>
          <w:szCs w:val="20"/>
        </w:rPr>
      </w:pPr>
    </w:p>
    <w:p w14:paraId="0AEAA725" w14:textId="77777777" w:rsidR="00056BB1" w:rsidRPr="00ED1EED" w:rsidRDefault="00056BB1" w:rsidP="00056BB1">
      <w:pPr>
        <w:pStyle w:val="ParagraphStyle"/>
        <w:ind w:left="570"/>
        <w:jc w:val="both"/>
        <w:rPr>
          <w:sz w:val="20"/>
          <w:szCs w:val="20"/>
        </w:rPr>
      </w:pPr>
      <w:r w:rsidRPr="00ED1EED">
        <w:rPr>
          <w:b/>
          <w:bCs/>
          <w:sz w:val="20"/>
          <w:szCs w:val="20"/>
        </w:rPr>
        <w:t>5.5 -</w:t>
      </w:r>
      <w:r w:rsidRPr="00ED1EED">
        <w:rPr>
          <w:sz w:val="20"/>
          <w:szCs w:val="20"/>
        </w:rPr>
        <w:t xml:space="preserve"> O fiscal do contrato informará a seus superiores, em tempo hábil para a adoção das medidas convenientes, a situação que demandar decisão ou providência que ultrapasse sua competência (Lei nº 14.133/21, art. 117, §2º).</w:t>
      </w:r>
    </w:p>
    <w:p w14:paraId="671ADE27" w14:textId="77777777" w:rsidR="00056BB1" w:rsidRPr="00ED1EED" w:rsidRDefault="00056BB1" w:rsidP="00056BB1">
      <w:pPr>
        <w:pStyle w:val="ParagraphStyle"/>
        <w:ind w:left="570"/>
        <w:jc w:val="both"/>
        <w:rPr>
          <w:sz w:val="20"/>
          <w:szCs w:val="20"/>
        </w:rPr>
      </w:pPr>
    </w:p>
    <w:p w14:paraId="0CC9625A" w14:textId="77777777" w:rsidR="00056BB1" w:rsidRPr="00ED1EED" w:rsidRDefault="00056BB1" w:rsidP="00056BB1">
      <w:pPr>
        <w:pStyle w:val="ParagraphStyle"/>
        <w:ind w:left="570"/>
        <w:jc w:val="both"/>
        <w:rPr>
          <w:sz w:val="20"/>
          <w:szCs w:val="20"/>
        </w:rPr>
      </w:pPr>
      <w:r w:rsidRPr="00ED1EED">
        <w:rPr>
          <w:b/>
          <w:bCs/>
          <w:sz w:val="20"/>
          <w:szCs w:val="20"/>
        </w:rPr>
        <w:t>5.6 -</w:t>
      </w:r>
      <w:r w:rsidRPr="00ED1EED">
        <w:rPr>
          <w:sz w:val="20"/>
          <w:szCs w:val="20"/>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14:paraId="24CEC48E" w14:textId="77777777" w:rsidR="00056BB1" w:rsidRPr="00ED1EED" w:rsidRDefault="00056BB1" w:rsidP="00056BB1">
      <w:pPr>
        <w:pStyle w:val="ParagraphStyle"/>
        <w:ind w:left="570"/>
        <w:jc w:val="both"/>
        <w:rPr>
          <w:sz w:val="20"/>
          <w:szCs w:val="20"/>
        </w:rPr>
      </w:pPr>
    </w:p>
    <w:p w14:paraId="2B57355B" w14:textId="77777777" w:rsidR="00056BB1" w:rsidRPr="00ED1EED" w:rsidRDefault="00056BB1" w:rsidP="00056BB1">
      <w:pPr>
        <w:pStyle w:val="ParagraphStyle"/>
        <w:ind w:left="570"/>
        <w:jc w:val="both"/>
        <w:rPr>
          <w:sz w:val="20"/>
          <w:szCs w:val="20"/>
        </w:rPr>
      </w:pPr>
      <w:r w:rsidRPr="00ED1EED">
        <w:rPr>
          <w:b/>
          <w:bCs/>
          <w:sz w:val="20"/>
          <w:szCs w:val="20"/>
        </w:rPr>
        <w:t>5.7 -</w:t>
      </w:r>
      <w:r w:rsidRPr="00ED1EED">
        <w:rPr>
          <w:sz w:val="20"/>
          <w:szCs w:val="20"/>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14:paraId="4BA6BF9F" w14:textId="77777777" w:rsidR="00056BB1" w:rsidRPr="00ED1EED" w:rsidRDefault="00056BB1" w:rsidP="00056BB1">
      <w:pPr>
        <w:pStyle w:val="ParagraphStyle"/>
        <w:ind w:left="570"/>
        <w:jc w:val="both"/>
        <w:rPr>
          <w:sz w:val="20"/>
          <w:szCs w:val="20"/>
        </w:rPr>
      </w:pPr>
    </w:p>
    <w:p w14:paraId="57120F40" w14:textId="77777777" w:rsidR="00056BB1" w:rsidRPr="00ED1EED" w:rsidRDefault="00056BB1" w:rsidP="00056BB1">
      <w:pPr>
        <w:pStyle w:val="ParagraphStyle"/>
        <w:ind w:left="570"/>
        <w:jc w:val="both"/>
        <w:rPr>
          <w:sz w:val="20"/>
          <w:szCs w:val="20"/>
        </w:rPr>
      </w:pPr>
      <w:r w:rsidRPr="00ED1EED">
        <w:rPr>
          <w:b/>
          <w:bCs/>
          <w:sz w:val="20"/>
          <w:szCs w:val="20"/>
        </w:rPr>
        <w:t>5.8 -</w:t>
      </w:r>
      <w:r w:rsidRPr="00ED1EED">
        <w:rPr>
          <w:sz w:val="20"/>
          <w:szCs w:val="20"/>
        </w:rPr>
        <w:t xml:space="preserve"> Somente a contratada será responsável pelos encargos trabalhistas, previdenciários, fiscais e comerciais resultantes da execução do contrato (Lei nº 14.133/21, art. 121, </w:t>
      </w:r>
      <w:r w:rsidRPr="00ED1EED">
        <w:rPr>
          <w:i/>
          <w:iCs/>
          <w:sz w:val="20"/>
          <w:szCs w:val="20"/>
        </w:rPr>
        <w:t>caput</w:t>
      </w:r>
      <w:r w:rsidRPr="00ED1EED">
        <w:rPr>
          <w:sz w:val="20"/>
          <w:szCs w:val="20"/>
        </w:rPr>
        <w:t>).</w:t>
      </w:r>
    </w:p>
    <w:p w14:paraId="6ADFF7F1" w14:textId="77777777" w:rsidR="00056BB1" w:rsidRPr="00ED1EED" w:rsidRDefault="00056BB1" w:rsidP="00056BB1">
      <w:pPr>
        <w:pStyle w:val="ParagraphStyle"/>
        <w:ind w:left="570"/>
        <w:jc w:val="both"/>
        <w:rPr>
          <w:sz w:val="20"/>
          <w:szCs w:val="20"/>
        </w:rPr>
      </w:pPr>
    </w:p>
    <w:p w14:paraId="2D37D5C2" w14:textId="77777777" w:rsidR="00056BB1" w:rsidRPr="00ED1EED" w:rsidRDefault="00056BB1" w:rsidP="00056BB1">
      <w:pPr>
        <w:pStyle w:val="ParagraphStyle"/>
        <w:ind w:left="570"/>
        <w:jc w:val="both"/>
        <w:rPr>
          <w:sz w:val="20"/>
          <w:szCs w:val="20"/>
        </w:rPr>
      </w:pPr>
      <w:r w:rsidRPr="00ED1EED">
        <w:rPr>
          <w:b/>
          <w:bCs/>
          <w:sz w:val="20"/>
          <w:szCs w:val="20"/>
        </w:rPr>
        <w:t>5.9 -</w:t>
      </w:r>
      <w:r w:rsidRPr="00ED1EED">
        <w:rPr>
          <w:sz w:val="20"/>
          <w:szCs w:val="20"/>
        </w:rPr>
        <w:t xml:space="preserve"> A inadimplência da contratada em relação aos encargos trabalhistas, fiscais e comerciais não transferirá à Administração a responsabilidade pelo seu pagamento e não poderá onerar o objeto do contrato (Lei nº 14.133/21, art. 121, §1º).</w:t>
      </w:r>
    </w:p>
    <w:p w14:paraId="52103B08" w14:textId="77777777" w:rsidR="00056BB1" w:rsidRPr="00ED1EED" w:rsidRDefault="00056BB1" w:rsidP="00056BB1">
      <w:pPr>
        <w:pStyle w:val="ParagraphStyle"/>
        <w:ind w:left="570"/>
        <w:jc w:val="both"/>
        <w:rPr>
          <w:sz w:val="20"/>
          <w:szCs w:val="20"/>
        </w:rPr>
      </w:pPr>
    </w:p>
    <w:p w14:paraId="53B58DA7" w14:textId="77777777" w:rsidR="00056BB1" w:rsidRPr="00ED1EED" w:rsidRDefault="00056BB1" w:rsidP="00056BB1">
      <w:pPr>
        <w:pStyle w:val="ParagraphStyle"/>
        <w:ind w:left="570"/>
        <w:jc w:val="both"/>
        <w:rPr>
          <w:sz w:val="20"/>
          <w:szCs w:val="20"/>
        </w:rPr>
      </w:pPr>
      <w:r w:rsidRPr="00ED1EED">
        <w:rPr>
          <w:b/>
          <w:bCs/>
          <w:sz w:val="20"/>
          <w:szCs w:val="20"/>
        </w:rPr>
        <w:t>5.10 -</w:t>
      </w:r>
      <w:r w:rsidRPr="00ED1EED">
        <w:rPr>
          <w:sz w:val="20"/>
          <w:szCs w:val="20"/>
        </w:rPr>
        <w:t xml:space="preserve"> Antes do pagamento da nota fiscal ou da fatura, deverá ser consultada a situação da empresa junto ao SICAF.</w:t>
      </w:r>
    </w:p>
    <w:p w14:paraId="77082126" w14:textId="77777777" w:rsidR="00056BB1" w:rsidRPr="00ED1EED" w:rsidRDefault="00056BB1" w:rsidP="00056BB1">
      <w:pPr>
        <w:pStyle w:val="ParagraphStyle"/>
        <w:ind w:left="570"/>
        <w:jc w:val="both"/>
        <w:rPr>
          <w:sz w:val="20"/>
          <w:szCs w:val="20"/>
        </w:rPr>
      </w:pPr>
    </w:p>
    <w:p w14:paraId="0DEC94B6" w14:textId="77777777" w:rsidR="00056BB1" w:rsidRPr="00ED1EED" w:rsidRDefault="00056BB1" w:rsidP="00056BB1">
      <w:pPr>
        <w:pStyle w:val="ParagraphStyle"/>
        <w:ind w:left="570"/>
        <w:jc w:val="both"/>
        <w:rPr>
          <w:sz w:val="20"/>
          <w:szCs w:val="20"/>
        </w:rPr>
      </w:pPr>
      <w:r w:rsidRPr="00ED1EED">
        <w:rPr>
          <w:b/>
          <w:bCs/>
          <w:sz w:val="20"/>
          <w:szCs w:val="20"/>
        </w:rPr>
        <w:t>5.11 -</w:t>
      </w:r>
      <w:r w:rsidRPr="00ED1EED">
        <w:rPr>
          <w:sz w:val="20"/>
          <w:szCs w:val="20"/>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14:paraId="4811BECB" w14:textId="77777777" w:rsidR="00056BB1" w:rsidRPr="00ED1EED" w:rsidRDefault="00056BB1" w:rsidP="00056BB1">
      <w:pPr>
        <w:pStyle w:val="ParagraphStyle"/>
        <w:ind w:left="855"/>
        <w:jc w:val="both"/>
        <w:rPr>
          <w:sz w:val="20"/>
          <w:szCs w:val="20"/>
        </w:rPr>
      </w:pPr>
      <w:r w:rsidRPr="00ED1EED">
        <w:rPr>
          <w:b/>
          <w:bCs/>
          <w:sz w:val="20"/>
          <w:szCs w:val="20"/>
        </w:rPr>
        <w:t>a)</w:t>
      </w:r>
      <w:r w:rsidRPr="00ED1EED">
        <w:rPr>
          <w:sz w:val="20"/>
          <w:szCs w:val="20"/>
        </w:rPr>
        <w:t xml:space="preserve"> SICAF;  </w:t>
      </w:r>
    </w:p>
    <w:p w14:paraId="6BD13FD2" w14:textId="77777777" w:rsidR="00056BB1" w:rsidRPr="00ED1EED" w:rsidRDefault="00056BB1" w:rsidP="00056BB1">
      <w:pPr>
        <w:pStyle w:val="ParagraphStyle"/>
        <w:ind w:left="855"/>
        <w:jc w:val="both"/>
        <w:rPr>
          <w:sz w:val="20"/>
          <w:szCs w:val="20"/>
        </w:rPr>
      </w:pPr>
      <w:r w:rsidRPr="00ED1EED">
        <w:rPr>
          <w:b/>
          <w:bCs/>
          <w:sz w:val="20"/>
          <w:szCs w:val="20"/>
        </w:rPr>
        <w:t>b)</w:t>
      </w:r>
      <w:r w:rsidRPr="00ED1EED">
        <w:rPr>
          <w:sz w:val="20"/>
          <w:szCs w:val="20"/>
        </w:rPr>
        <w:t xml:space="preserve"> Cadastro Nacional de Empresas Inidôneas e Suspensas - CEIS, mantido pela Controladoria-Geral da União (www.portaldatransparencia.gov.br/</w:t>
      </w:r>
      <w:proofErr w:type="spellStart"/>
      <w:r w:rsidRPr="00ED1EED">
        <w:rPr>
          <w:sz w:val="20"/>
          <w:szCs w:val="20"/>
        </w:rPr>
        <w:t>ceis</w:t>
      </w:r>
      <w:proofErr w:type="spellEnd"/>
      <w:r w:rsidRPr="00ED1EED">
        <w:rPr>
          <w:sz w:val="20"/>
          <w:szCs w:val="20"/>
        </w:rPr>
        <w:t>);</w:t>
      </w:r>
    </w:p>
    <w:p w14:paraId="558A3F78" w14:textId="77777777" w:rsidR="00056BB1" w:rsidRPr="00ED1EED" w:rsidRDefault="00056BB1" w:rsidP="00056BB1">
      <w:pPr>
        <w:pStyle w:val="ParagraphStyle"/>
        <w:ind w:left="855"/>
        <w:jc w:val="both"/>
        <w:rPr>
          <w:sz w:val="20"/>
          <w:szCs w:val="20"/>
        </w:rPr>
      </w:pPr>
      <w:r w:rsidRPr="00ED1EED">
        <w:rPr>
          <w:b/>
          <w:bCs/>
          <w:sz w:val="20"/>
          <w:szCs w:val="20"/>
        </w:rPr>
        <w:t>c)</w:t>
      </w:r>
      <w:r w:rsidRPr="00ED1EED">
        <w:rPr>
          <w:sz w:val="20"/>
          <w:szCs w:val="20"/>
        </w:rPr>
        <w:t xml:space="preserve"> Cadastro Nacional de Empresas Punidas – CNEP, mantido pela Controladoria-Geral da União (https://www.portaltransparencia.gov.br/</w:t>
      </w:r>
      <w:proofErr w:type="spellStart"/>
      <w:r w:rsidRPr="00ED1EED">
        <w:rPr>
          <w:sz w:val="20"/>
          <w:szCs w:val="20"/>
        </w:rPr>
        <w:t>sancoes</w:t>
      </w:r>
      <w:proofErr w:type="spellEnd"/>
      <w:r w:rsidRPr="00ED1EED">
        <w:rPr>
          <w:sz w:val="20"/>
          <w:szCs w:val="20"/>
        </w:rPr>
        <w:t>/</w:t>
      </w:r>
      <w:proofErr w:type="spellStart"/>
      <w:r w:rsidRPr="00ED1EED">
        <w:rPr>
          <w:sz w:val="20"/>
          <w:szCs w:val="20"/>
        </w:rPr>
        <w:t>cnep</w:t>
      </w:r>
      <w:proofErr w:type="spellEnd"/>
      <w:r w:rsidRPr="00ED1EED">
        <w:rPr>
          <w:sz w:val="20"/>
          <w:szCs w:val="20"/>
        </w:rPr>
        <w:t>)</w:t>
      </w:r>
    </w:p>
    <w:p w14:paraId="33B1B2E4" w14:textId="77777777" w:rsidR="00056BB1" w:rsidRPr="00ED1EED" w:rsidRDefault="00056BB1" w:rsidP="00056BB1">
      <w:pPr>
        <w:pStyle w:val="ParagraphStyle"/>
        <w:ind w:left="570"/>
        <w:jc w:val="both"/>
        <w:rPr>
          <w:sz w:val="20"/>
          <w:szCs w:val="20"/>
        </w:rPr>
      </w:pPr>
    </w:p>
    <w:p w14:paraId="43289591" w14:textId="77777777" w:rsidR="00056BB1" w:rsidRPr="00ED1EED" w:rsidRDefault="00056BB1" w:rsidP="00056BB1">
      <w:pPr>
        <w:pStyle w:val="ParagraphStyle"/>
        <w:ind w:left="570"/>
        <w:jc w:val="both"/>
        <w:rPr>
          <w:sz w:val="20"/>
          <w:szCs w:val="20"/>
        </w:rPr>
      </w:pPr>
      <w:r w:rsidRPr="00ED1EED">
        <w:rPr>
          <w:b/>
          <w:bCs/>
          <w:sz w:val="20"/>
          <w:szCs w:val="20"/>
        </w:rPr>
        <w:t>5.12 -</w:t>
      </w:r>
      <w:r w:rsidRPr="00ED1EED">
        <w:rPr>
          <w:sz w:val="20"/>
          <w:szCs w:val="20"/>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14:paraId="06FEB31F" w14:textId="77777777" w:rsidR="00056BB1" w:rsidRPr="00ED1EED" w:rsidRDefault="00056BB1" w:rsidP="00056BB1">
      <w:pPr>
        <w:pStyle w:val="ParagraphStyle"/>
        <w:ind w:left="570"/>
        <w:jc w:val="both"/>
        <w:rPr>
          <w:sz w:val="20"/>
          <w:szCs w:val="20"/>
        </w:rPr>
      </w:pPr>
    </w:p>
    <w:p w14:paraId="742A5EC3" w14:textId="77777777" w:rsidR="00056BB1" w:rsidRPr="00ED1EED" w:rsidRDefault="00056BB1" w:rsidP="00056BB1">
      <w:pPr>
        <w:pStyle w:val="ParagraphStyle"/>
        <w:pBdr>
          <w:top w:val="single" w:sz="6" w:space="0" w:color="000000"/>
          <w:bottom w:val="single" w:sz="6" w:space="0" w:color="000000"/>
        </w:pBdr>
        <w:jc w:val="both"/>
        <w:rPr>
          <w:b/>
          <w:bCs/>
          <w:caps/>
          <w:sz w:val="22"/>
          <w:szCs w:val="22"/>
        </w:rPr>
      </w:pPr>
      <w:r w:rsidRPr="00ED1EED">
        <w:rPr>
          <w:b/>
          <w:bCs/>
          <w:sz w:val="22"/>
          <w:szCs w:val="22"/>
        </w:rPr>
        <w:t>6. - CRITÉRIOS DE SELEÇÃO DO FORNECEDOR (art.</w:t>
      </w:r>
      <w:r w:rsidRPr="00ED1EED">
        <w:rPr>
          <w:b/>
          <w:bCs/>
          <w:caps/>
          <w:sz w:val="22"/>
          <w:szCs w:val="22"/>
        </w:rPr>
        <w:t xml:space="preserve">6º, </w:t>
      </w:r>
      <w:r w:rsidRPr="00ED1EED">
        <w:rPr>
          <w:b/>
          <w:bCs/>
          <w:sz w:val="22"/>
          <w:szCs w:val="22"/>
        </w:rPr>
        <w:t xml:space="preserve">inc. </w:t>
      </w:r>
      <w:r w:rsidRPr="00ED1EED">
        <w:rPr>
          <w:b/>
          <w:bCs/>
          <w:caps/>
          <w:sz w:val="22"/>
          <w:szCs w:val="22"/>
        </w:rPr>
        <w:t xml:space="preserve">XXIII, </w:t>
      </w:r>
      <w:r w:rsidRPr="00ED1EED">
        <w:rPr>
          <w:b/>
          <w:bCs/>
          <w:sz w:val="22"/>
          <w:szCs w:val="22"/>
        </w:rPr>
        <w:t xml:space="preserve">alínea </w:t>
      </w:r>
      <w:r w:rsidRPr="00ED1EED">
        <w:rPr>
          <w:b/>
          <w:bCs/>
          <w:caps/>
          <w:sz w:val="22"/>
          <w:szCs w:val="22"/>
        </w:rPr>
        <w:t>‘</w:t>
      </w:r>
      <w:r w:rsidRPr="00ED1EED">
        <w:rPr>
          <w:b/>
          <w:bCs/>
          <w:sz w:val="22"/>
          <w:szCs w:val="22"/>
        </w:rPr>
        <w:t>h’</w:t>
      </w:r>
      <w:r w:rsidRPr="00ED1EED">
        <w:rPr>
          <w:b/>
          <w:bCs/>
          <w:caps/>
          <w:sz w:val="22"/>
          <w:szCs w:val="22"/>
        </w:rPr>
        <w:t xml:space="preserve">, </w:t>
      </w:r>
      <w:r w:rsidRPr="00ED1EED">
        <w:rPr>
          <w:b/>
          <w:bCs/>
          <w:sz w:val="22"/>
          <w:szCs w:val="22"/>
        </w:rPr>
        <w:t xml:space="preserve">da Lei </w:t>
      </w:r>
      <w:r w:rsidRPr="00ED1EED">
        <w:rPr>
          <w:b/>
          <w:bCs/>
          <w:caps/>
          <w:sz w:val="22"/>
          <w:szCs w:val="22"/>
        </w:rPr>
        <w:t>Nº 14.133/21)</w:t>
      </w:r>
    </w:p>
    <w:p w14:paraId="18824904" w14:textId="77777777" w:rsidR="00056BB1" w:rsidRPr="00ED1EED" w:rsidRDefault="00056BB1" w:rsidP="00056BB1">
      <w:pPr>
        <w:pStyle w:val="ParagraphStyle"/>
        <w:ind w:left="570"/>
        <w:jc w:val="both"/>
        <w:rPr>
          <w:sz w:val="20"/>
          <w:szCs w:val="20"/>
        </w:rPr>
      </w:pPr>
    </w:p>
    <w:p w14:paraId="5937E0C3" w14:textId="77777777" w:rsidR="00056BB1" w:rsidRPr="00ED1EED" w:rsidRDefault="00056BB1" w:rsidP="00056BB1">
      <w:pPr>
        <w:pStyle w:val="ParagraphStyle"/>
        <w:ind w:left="570"/>
        <w:jc w:val="both"/>
        <w:rPr>
          <w:sz w:val="20"/>
          <w:szCs w:val="20"/>
        </w:rPr>
      </w:pPr>
      <w:r w:rsidRPr="00ED1EED">
        <w:rPr>
          <w:b/>
          <w:bCs/>
          <w:sz w:val="20"/>
          <w:szCs w:val="20"/>
        </w:rPr>
        <w:t xml:space="preserve">6.1 - </w:t>
      </w:r>
      <w:r w:rsidRPr="00ED1EED">
        <w:rPr>
          <w:sz w:val="20"/>
          <w:szCs w:val="20"/>
        </w:rPr>
        <w:t xml:space="preserve">A contratação do fornecedor de material/equipamentos/serviço será realizada por meio de </w:t>
      </w:r>
      <w:r w:rsidRPr="00ED1EED">
        <w:rPr>
          <w:b/>
          <w:bCs/>
          <w:sz w:val="20"/>
          <w:szCs w:val="20"/>
        </w:rPr>
        <w:t>Concorrência</w:t>
      </w:r>
      <w:r w:rsidRPr="00ED1EED">
        <w:rPr>
          <w:sz w:val="20"/>
          <w:szCs w:val="20"/>
        </w:rPr>
        <w:t>, com fundamento no art. 28, inciso II da Lei nº 14.133/21.</w:t>
      </w:r>
    </w:p>
    <w:p w14:paraId="4FB68F87" w14:textId="77777777" w:rsidR="00056BB1" w:rsidRPr="00ED1EED" w:rsidRDefault="00056BB1" w:rsidP="00056BB1">
      <w:pPr>
        <w:pStyle w:val="ParagraphStyle"/>
        <w:ind w:left="570"/>
        <w:jc w:val="both"/>
        <w:rPr>
          <w:sz w:val="20"/>
          <w:szCs w:val="20"/>
        </w:rPr>
      </w:pPr>
    </w:p>
    <w:p w14:paraId="29ACFD18" w14:textId="77777777" w:rsidR="00056BB1" w:rsidRPr="00ED1EED" w:rsidRDefault="00056BB1" w:rsidP="00056BB1">
      <w:pPr>
        <w:pStyle w:val="ParagraphStyle"/>
        <w:ind w:left="570"/>
        <w:jc w:val="both"/>
        <w:rPr>
          <w:sz w:val="20"/>
          <w:szCs w:val="20"/>
        </w:rPr>
      </w:pPr>
      <w:r w:rsidRPr="00ED1EED">
        <w:rPr>
          <w:b/>
          <w:bCs/>
          <w:sz w:val="20"/>
          <w:szCs w:val="20"/>
        </w:rPr>
        <w:lastRenderedPageBreak/>
        <w:t xml:space="preserve">6.2 - </w:t>
      </w:r>
      <w:r w:rsidRPr="00ED1EED">
        <w:rPr>
          <w:sz w:val="20"/>
          <w:szCs w:val="20"/>
        </w:rPr>
        <w:t>Previamente à celebração do contrato, a Administração verificará o eventual descumprimento das condições para contratação, especialmente quanto à existência de sanção que a impeça, mediante a consulta da Regularidade fiscal e trabalhista ou SICAF.</w:t>
      </w:r>
    </w:p>
    <w:p w14:paraId="6C764D65" w14:textId="77777777" w:rsidR="00056BB1" w:rsidRPr="00ED1EED" w:rsidRDefault="00056BB1" w:rsidP="00056BB1">
      <w:pPr>
        <w:pStyle w:val="ParagraphStyle"/>
        <w:ind w:left="570"/>
        <w:jc w:val="both"/>
        <w:rPr>
          <w:sz w:val="20"/>
          <w:szCs w:val="20"/>
        </w:rPr>
      </w:pPr>
    </w:p>
    <w:p w14:paraId="11840711" w14:textId="77777777" w:rsidR="00056BB1" w:rsidRPr="00ED1EED" w:rsidRDefault="00056BB1" w:rsidP="00056BB1">
      <w:pPr>
        <w:pStyle w:val="ParagraphStyle"/>
        <w:ind w:left="570"/>
        <w:jc w:val="both"/>
        <w:rPr>
          <w:sz w:val="20"/>
          <w:szCs w:val="20"/>
        </w:rPr>
      </w:pPr>
      <w:r w:rsidRPr="00ED1EED">
        <w:rPr>
          <w:b/>
          <w:bCs/>
          <w:sz w:val="20"/>
          <w:szCs w:val="20"/>
        </w:rPr>
        <w:t xml:space="preserve">6.3 - </w:t>
      </w:r>
      <w:r w:rsidRPr="00ED1EED">
        <w:rPr>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110FD5E5" w14:textId="77777777" w:rsidR="00056BB1" w:rsidRPr="00ED1EED" w:rsidRDefault="00056BB1" w:rsidP="00056BB1">
      <w:pPr>
        <w:pStyle w:val="ParagraphStyle"/>
        <w:ind w:left="570"/>
        <w:jc w:val="both"/>
        <w:rPr>
          <w:sz w:val="20"/>
          <w:szCs w:val="20"/>
        </w:rPr>
      </w:pPr>
    </w:p>
    <w:p w14:paraId="278D66F1" w14:textId="77777777" w:rsidR="00056BB1" w:rsidRPr="00ED1EED" w:rsidRDefault="00056BB1" w:rsidP="00056BB1">
      <w:pPr>
        <w:pStyle w:val="ParagraphStyle"/>
        <w:ind w:left="570"/>
        <w:jc w:val="both"/>
        <w:rPr>
          <w:sz w:val="20"/>
          <w:szCs w:val="20"/>
        </w:rPr>
      </w:pPr>
      <w:r w:rsidRPr="00ED1EED">
        <w:rPr>
          <w:b/>
          <w:bCs/>
          <w:sz w:val="20"/>
          <w:szCs w:val="20"/>
        </w:rPr>
        <w:t xml:space="preserve">6.4 - </w:t>
      </w:r>
      <w:r w:rsidRPr="00ED1EED">
        <w:rPr>
          <w:sz w:val="20"/>
          <w:szCs w:val="20"/>
        </w:rPr>
        <w:t>A tentativa de burla será verificada por meio dos vínculos societários, linhas de fornecimento similares, dentre outros.</w:t>
      </w:r>
    </w:p>
    <w:p w14:paraId="76B30097" w14:textId="77777777" w:rsidR="00056BB1" w:rsidRPr="00ED1EED" w:rsidRDefault="00056BB1" w:rsidP="00056BB1">
      <w:pPr>
        <w:pStyle w:val="ParagraphStyle"/>
        <w:ind w:left="570"/>
        <w:jc w:val="both"/>
        <w:rPr>
          <w:sz w:val="20"/>
          <w:szCs w:val="20"/>
        </w:rPr>
      </w:pPr>
    </w:p>
    <w:p w14:paraId="4C2AA747" w14:textId="77777777" w:rsidR="00056BB1" w:rsidRPr="00ED1EED" w:rsidRDefault="00056BB1" w:rsidP="00056BB1">
      <w:pPr>
        <w:pStyle w:val="ParagraphStyle"/>
        <w:ind w:left="570"/>
        <w:jc w:val="both"/>
        <w:rPr>
          <w:sz w:val="20"/>
          <w:szCs w:val="20"/>
        </w:rPr>
      </w:pPr>
      <w:r w:rsidRPr="00ED1EED">
        <w:rPr>
          <w:b/>
          <w:bCs/>
          <w:sz w:val="20"/>
          <w:szCs w:val="20"/>
        </w:rPr>
        <w:t xml:space="preserve">6.5 - </w:t>
      </w:r>
      <w:r w:rsidRPr="00ED1EED">
        <w:rPr>
          <w:sz w:val="20"/>
          <w:szCs w:val="20"/>
        </w:rPr>
        <w:t>O fornecedor será convocado para manifestação previamente a uma eventual negativa de contratação.</w:t>
      </w:r>
    </w:p>
    <w:p w14:paraId="1B60238A" w14:textId="77777777" w:rsidR="00056BB1" w:rsidRPr="00ED1EED" w:rsidRDefault="00056BB1" w:rsidP="00056BB1">
      <w:pPr>
        <w:pStyle w:val="ParagraphStyle"/>
        <w:ind w:left="570"/>
        <w:jc w:val="both"/>
        <w:rPr>
          <w:sz w:val="20"/>
          <w:szCs w:val="20"/>
        </w:rPr>
      </w:pPr>
    </w:p>
    <w:p w14:paraId="52402951" w14:textId="77777777" w:rsidR="00056BB1" w:rsidRPr="00ED1EED" w:rsidRDefault="00056BB1" w:rsidP="00056BB1">
      <w:pPr>
        <w:pStyle w:val="ParagraphStyle"/>
        <w:ind w:left="570"/>
        <w:jc w:val="both"/>
        <w:rPr>
          <w:sz w:val="20"/>
          <w:szCs w:val="20"/>
        </w:rPr>
      </w:pPr>
      <w:r w:rsidRPr="00ED1EED">
        <w:rPr>
          <w:b/>
          <w:bCs/>
          <w:sz w:val="20"/>
          <w:szCs w:val="20"/>
        </w:rPr>
        <w:t xml:space="preserve">6.6 - </w:t>
      </w:r>
      <w:r w:rsidRPr="00ED1EED">
        <w:rPr>
          <w:sz w:val="20"/>
          <w:szCs w:val="20"/>
        </w:rPr>
        <w:t>Caso atendidas as condições para contratação, a habilitação do fornecedor será verificada por meio da consulta da Regularidade fiscal e trabalhista ou SICAF, nos documentos por ele abrangidos.</w:t>
      </w:r>
    </w:p>
    <w:p w14:paraId="027DED82" w14:textId="77777777" w:rsidR="00056BB1" w:rsidRPr="00ED1EED" w:rsidRDefault="00056BB1" w:rsidP="00056BB1">
      <w:pPr>
        <w:pStyle w:val="ParagraphStyle"/>
        <w:ind w:left="570"/>
        <w:jc w:val="both"/>
        <w:rPr>
          <w:sz w:val="20"/>
          <w:szCs w:val="20"/>
        </w:rPr>
      </w:pPr>
    </w:p>
    <w:p w14:paraId="340D48FA" w14:textId="77777777" w:rsidR="00056BB1" w:rsidRPr="00ED1EED" w:rsidRDefault="00056BB1" w:rsidP="00056BB1">
      <w:pPr>
        <w:pStyle w:val="ParagraphStyle"/>
        <w:ind w:left="570"/>
        <w:jc w:val="both"/>
        <w:rPr>
          <w:sz w:val="20"/>
          <w:szCs w:val="20"/>
        </w:rPr>
      </w:pPr>
      <w:r w:rsidRPr="00ED1EED">
        <w:rPr>
          <w:b/>
          <w:bCs/>
          <w:sz w:val="20"/>
          <w:szCs w:val="20"/>
        </w:rPr>
        <w:t xml:space="preserve">6.7 - </w:t>
      </w:r>
      <w:r w:rsidRPr="00ED1EED">
        <w:rPr>
          <w:sz w:val="20"/>
          <w:szCs w:val="20"/>
        </w:rPr>
        <w:t>É dever do fornecedor manter atualizada a respectiva documentação constante do SICAF, ou encaminhar, quando solicitado pela Administração, a respectiva documentação atualizada.</w:t>
      </w:r>
    </w:p>
    <w:p w14:paraId="7CB573DD" w14:textId="77777777" w:rsidR="00056BB1" w:rsidRPr="00ED1EED" w:rsidRDefault="00056BB1" w:rsidP="00056BB1">
      <w:pPr>
        <w:pStyle w:val="ParagraphStyle"/>
        <w:ind w:left="570"/>
        <w:jc w:val="both"/>
        <w:rPr>
          <w:sz w:val="20"/>
          <w:szCs w:val="20"/>
        </w:rPr>
      </w:pPr>
    </w:p>
    <w:p w14:paraId="582ADC58" w14:textId="77777777" w:rsidR="00056BB1" w:rsidRPr="00ED1EED" w:rsidRDefault="00056BB1" w:rsidP="00056BB1">
      <w:pPr>
        <w:pStyle w:val="ParagraphStyle"/>
        <w:ind w:left="570"/>
        <w:jc w:val="both"/>
        <w:rPr>
          <w:sz w:val="20"/>
          <w:szCs w:val="20"/>
        </w:rPr>
      </w:pPr>
      <w:r w:rsidRPr="00ED1EED">
        <w:rPr>
          <w:b/>
          <w:bCs/>
          <w:sz w:val="20"/>
          <w:szCs w:val="20"/>
        </w:rPr>
        <w:t xml:space="preserve">6.8 - </w:t>
      </w:r>
      <w:r w:rsidRPr="00ED1EED">
        <w:rPr>
          <w:sz w:val="20"/>
          <w:szCs w:val="20"/>
        </w:rPr>
        <w:t>Não serão aceitos documentos de habilitação com indicação de CNPJ/CPF diferentes, salvo aqueles legalmente permitidos.</w:t>
      </w:r>
    </w:p>
    <w:p w14:paraId="7F540DEE" w14:textId="77777777" w:rsidR="00056BB1" w:rsidRPr="00ED1EED" w:rsidRDefault="00056BB1" w:rsidP="00056BB1">
      <w:pPr>
        <w:pStyle w:val="ParagraphStyle"/>
        <w:ind w:left="570"/>
        <w:jc w:val="both"/>
        <w:rPr>
          <w:sz w:val="20"/>
          <w:szCs w:val="20"/>
        </w:rPr>
      </w:pPr>
    </w:p>
    <w:p w14:paraId="56A76E3A" w14:textId="77777777" w:rsidR="00056BB1" w:rsidRPr="00ED1EED" w:rsidRDefault="00056BB1" w:rsidP="00056BB1">
      <w:pPr>
        <w:pStyle w:val="ParagraphStyle"/>
        <w:pBdr>
          <w:top w:val="single" w:sz="6" w:space="0" w:color="000000"/>
          <w:bottom w:val="single" w:sz="6" w:space="0" w:color="000000"/>
        </w:pBdr>
        <w:jc w:val="both"/>
        <w:rPr>
          <w:b/>
          <w:bCs/>
          <w:sz w:val="22"/>
          <w:szCs w:val="22"/>
        </w:rPr>
      </w:pPr>
      <w:r w:rsidRPr="00ED1EED">
        <w:rPr>
          <w:b/>
          <w:bCs/>
          <w:sz w:val="22"/>
          <w:szCs w:val="22"/>
        </w:rPr>
        <w:t>7. - CRITÉRIOS DE ACEITABILIDADE</w:t>
      </w:r>
    </w:p>
    <w:p w14:paraId="703C9031" w14:textId="77777777" w:rsidR="00056BB1" w:rsidRPr="00ED1EED" w:rsidRDefault="00056BB1" w:rsidP="00056BB1">
      <w:pPr>
        <w:pStyle w:val="ParagraphStyle"/>
        <w:ind w:left="570"/>
        <w:jc w:val="both"/>
        <w:rPr>
          <w:sz w:val="20"/>
          <w:szCs w:val="20"/>
        </w:rPr>
      </w:pPr>
    </w:p>
    <w:p w14:paraId="5E74A1EF" w14:textId="77777777" w:rsidR="00056BB1" w:rsidRPr="00ED1EED" w:rsidRDefault="00056BB1" w:rsidP="00056BB1">
      <w:pPr>
        <w:pStyle w:val="ParagraphStyle"/>
        <w:ind w:left="570"/>
        <w:jc w:val="both"/>
        <w:rPr>
          <w:sz w:val="20"/>
          <w:szCs w:val="20"/>
        </w:rPr>
      </w:pPr>
      <w:r w:rsidRPr="00ED1EED">
        <w:rPr>
          <w:b/>
          <w:bCs/>
          <w:sz w:val="20"/>
          <w:szCs w:val="20"/>
        </w:rPr>
        <w:t xml:space="preserve">7.1 - </w:t>
      </w:r>
      <w:r w:rsidRPr="00ED1EED">
        <w:rPr>
          <w:sz w:val="20"/>
          <w:szCs w:val="20"/>
        </w:rPr>
        <w:t xml:space="preserve">Após solicitação formal da </w:t>
      </w:r>
      <w:r w:rsidRPr="00ED1EED">
        <w:rPr>
          <w:b/>
          <w:bCs/>
          <w:sz w:val="20"/>
          <w:szCs w:val="20"/>
        </w:rPr>
        <w:t>CONTRATANTE</w:t>
      </w:r>
      <w:r w:rsidRPr="00ED1EED">
        <w:rPr>
          <w:sz w:val="20"/>
          <w:szCs w:val="20"/>
        </w:rPr>
        <w:t>, através de emissão de requisição de compras/serviços da Prefeitura Municipal, o recebimento se efetivará nos seguintes termos:</w:t>
      </w:r>
    </w:p>
    <w:p w14:paraId="3B752AA9" w14:textId="77777777" w:rsidR="00056BB1" w:rsidRPr="00ED1EED" w:rsidRDefault="00056BB1" w:rsidP="00056BB1">
      <w:pPr>
        <w:pStyle w:val="ParagraphStyle"/>
        <w:ind w:left="855"/>
        <w:jc w:val="both"/>
        <w:rPr>
          <w:sz w:val="20"/>
          <w:szCs w:val="20"/>
        </w:rPr>
      </w:pPr>
      <w:r w:rsidRPr="00ED1EED">
        <w:rPr>
          <w:b/>
          <w:bCs/>
          <w:sz w:val="20"/>
          <w:szCs w:val="20"/>
        </w:rPr>
        <w:t>a) Provisoriamente</w:t>
      </w:r>
      <w:r w:rsidRPr="00ED1EED">
        <w:rPr>
          <w:sz w:val="20"/>
          <w:szCs w:val="20"/>
        </w:rPr>
        <w:t>, de forma sumária, pelo responsável por seu acompanhamento e fiscalização, com verificação posterior da conformidade do material com as exigências contratuais; (art. 140, inc. II, “a” da Lei nº 14.133/21)</w:t>
      </w:r>
    </w:p>
    <w:p w14:paraId="18F27142" w14:textId="77777777" w:rsidR="00056BB1" w:rsidRPr="00ED1EED" w:rsidRDefault="00056BB1" w:rsidP="00056BB1">
      <w:pPr>
        <w:pStyle w:val="ParagraphStyle"/>
        <w:ind w:left="855"/>
        <w:jc w:val="both"/>
        <w:rPr>
          <w:sz w:val="20"/>
          <w:szCs w:val="20"/>
        </w:rPr>
      </w:pPr>
      <w:r w:rsidRPr="00ED1EED">
        <w:rPr>
          <w:b/>
          <w:bCs/>
          <w:sz w:val="20"/>
          <w:szCs w:val="20"/>
        </w:rPr>
        <w:t xml:space="preserve">b) Definitivamente, </w:t>
      </w:r>
      <w:r w:rsidRPr="00ED1EED">
        <w:rPr>
          <w:sz w:val="20"/>
          <w:szCs w:val="20"/>
        </w:rPr>
        <w:t>por servidor ou comissão designada pela autoridade competente, mediante termo detalhado que comprove o atendimento das exigências contratuais; ; (art. 140, inc. II, “b” da Lei nº 14.133/21)</w:t>
      </w:r>
    </w:p>
    <w:p w14:paraId="27EFBEFB" w14:textId="77777777" w:rsidR="00056BB1" w:rsidRPr="00ED1EED" w:rsidRDefault="00056BB1" w:rsidP="00056BB1">
      <w:pPr>
        <w:pStyle w:val="ParagraphStyle"/>
        <w:ind w:left="570"/>
        <w:jc w:val="both"/>
        <w:rPr>
          <w:sz w:val="20"/>
          <w:szCs w:val="20"/>
        </w:rPr>
      </w:pPr>
    </w:p>
    <w:p w14:paraId="337E5A08" w14:textId="77777777" w:rsidR="00056BB1" w:rsidRPr="00ED1EED" w:rsidRDefault="00056BB1" w:rsidP="00056BB1">
      <w:pPr>
        <w:pStyle w:val="ParagraphStyle"/>
        <w:pBdr>
          <w:top w:val="single" w:sz="6" w:space="0" w:color="000000"/>
          <w:bottom w:val="single" w:sz="6" w:space="0" w:color="000000"/>
        </w:pBdr>
        <w:jc w:val="both"/>
        <w:rPr>
          <w:b/>
          <w:bCs/>
          <w:sz w:val="22"/>
          <w:szCs w:val="22"/>
        </w:rPr>
      </w:pPr>
      <w:r w:rsidRPr="00ED1EED">
        <w:rPr>
          <w:b/>
          <w:bCs/>
          <w:sz w:val="22"/>
          <w:szCs w:val="22"/>
        </w:rPr>
        <w:t>8. - DAS OBRIGAÇÕES E RESPONSABILIDADES DO FORNECEDOR</w:t>
      </w:r>
    </w:p>
    <w:p w14:paraId="1150BD40" w14:textId="77777777" w:rsidR="00056BB1" w:rsidRPr="00ED1EED" w:rsidRDefault="00056BB1" w:rsidP="00056BB1">
      <w:pPr>
        <w:pStyle w:val="ParagraphStyle"/>
        <w:ind w:left="360"/>
        <w:jc w:val="both"/>
        <w:rPr>
          <w:sz w:val="20"/>
          <w:szCs w:val="20"/>
        </w:rPr>
      </w:pPr>
    </w:p>
    <w:p w14:paraId="6178F9A5" w14:textId="77777777" w:rsidR="00056BB1" w:rsidRPr="00ED1EED" w:rsidRDefault="00056BB1" w:rsidP="00056BB1">
      <w:pPr>
        <w:pStyle w:val="ParagraphStyle"/>
        <w:ind w:left="570"/>
        <w:jc w:val="both"/>
        <w:rPr>
          <w:sz w:val="20"/>
          <w:szCs w:val="20"/>
        </w:rPr>
      </w:pPr>
      <w:r w:rsidRPr="00ED1EED">
        <w:rPr>
          <w:b/>
          <w:bCs/>
          <w:sz w:val="20"/>
          <w:szCs w:val="20"/>
        </w:rPr>
        <w:t>8.1 -</w:t>
      </w:r>
      <w:r w:rsidRPr="00ED1EED">
        <w:rPr>
          <w:sz w:val="20"/>
          <w:szCs w:val="20"/>
        </w:rPr>
        <w:t xml:space="preserve"> O fornecedor deverá:</w:t>
      </w:r>
    </w:p>
    <w:p w14:paraId="790E0E06" w14:textId="77777777" w:rsidR="00056BB1" w:rsidRPr="00ED1EED" w:rsidRDefault="00056BB1" w:rsidP="00056BB1">
      <w:pPr>
        <w:pStyle w:val="ParagraphStyle"/>
        <w:tabs>
          <w:tab w:val="left" w:pos="1695"/>
        </w:tabs>
        <w:spacing w:line="288" w:lineRule="auto"/>
        <w:ind w:left="855"/>
        <w:jc w:val="both"/>
        <w:rPr>
          <w:sz w:val="20"/>
          <w:szCs w:val="20"/>
        </w:rPr>
      </w:pPr>
      <w:r w:rsidRPr="00ED1EED">
        <w:rPr>
          <w:sz w:val="20"/>
          <w:szCs w:val="20"/>
        </w:rPr>
        <w:t>8.1.1 -</w:t>
      </w:r>
      <w:r w:rsidRPr="00ED1EED">
        <w:rPr>
          <w:sz w:val="20"/>
          <w:szCs w:val="20"/>
        </w:rPr>
        <w:tab/>
        <w:t>Entregar os itens de acordo com as especificações exigidas no termo de referência não podendo de forma alguma transferir a terceiro a sua responsabilidade, exceto nos casos previstos no art. 48 da lei 14.133/21 e com autorização expressa da Administração;</w:t>
      </w:r>
    </w:p>
    <w:p w14:paraId="2B3CE947" w14:textId="77777777" w:rsidR="00056BB1" w:rsidRPr="00ED1EED" w:rsidRDefault="00056BB1" w:rsidP="00056BB1">
      <w:pPr>
        <w:pStyle w:val="ParagraphStyle"/>
        <w:tabs>
          <w:tab w:val="left" w:pos="1695"/>
        </w:tabs>
        <w:spacing w:line="288" w:lineRule="auto"/>
        <w:ind w:left="855"/>
        <w:jc w:val="both"/>
        <w:rPr>
          <w:sz w:val="20"/>
          <w:szCs w:val="20"/>
        </w:rPr>
      </w:pPr>
      <w:r w:rsidRPr="00ED1EED">
        <w:rPr>
          <w:sz w:val="20"/>
          <w:szCs w:val="20"/>
        </w:rPr>
        <w:t>8.1.2 -</w:t>
      </w:r>
      <w:r w:rsidRPr="00ED1EED">
        <w:rPr>
          <w:sz w:val="20"/>
          <w:szCs w:val="20"/>
        </w:rPr>
        <w:tab/>
        <w:t>Entregar no prazo, local e horário, previstos no Termo de Referência;</w:t>
      </w:r>
    </w:p>
    <w:p w14:paraId="5ACE0E40" w14:textId="77777777" w:rsidR="00056BB1" w:rsidRPr="00ED1EED" w:rsidRDefault="00056BB1" w:rsidP="00056BB1">
      <w:pPr>
        <w:pStyle w:val="ParagraphStyle"/>
        <w:tabs>
          <w:tab w:val="left" w:pos="1695"/>
        </w:tabs>
        <w:spacing w:line="288" w:lineRule="auto"/>
        <w:ind w:left="855"/>
        <w:jc w:val="both"/>
        <w:rPr>
          <w:sz w:val="20"/>
          <w:szCs w:val="20"/>
        </w:rPr>
      </w:pPr>
      <w:r w:rsidRPr="00ED1EED">
        <w:rPr>
          <w:sz w:val="20"/>
          <w:szCs w:val="20"/>
        </w:rPr>
        <w:t>8.1.3 -</w:t>
      </w:r>
      <w:r w:rsidRPr="00ED1EED">
        <w:rPr>
          <w:sz w:val="20"/>
          <w:szCs w:val="20"/>
        </w:rPr>
        <w:tab/>
        <w:t>Emitir Nota Fiscal Eletrônica-NF-e, modelo 55, em substituição à Nota Fiscal, modelo 1 ou 1-A, conforme Norma de Procedimento Fiscal n° 095/2009.</w:t>
      </w:r>
    </w:p>
    <w:p w14:paraId="2E0595B4" w14:textId="77777777" w:rsidR="00056BB1" w:rsidRPr="00ED1EED" w:rsidRDefault="00056BB1" w:rsidP="00056BB1">
      <w:pPr>
        <w:pStyle w:val="ParagraphStyle"/>
        <w:tabs>
          <w:tab w:val="left" w:pos="1695"/>
        </w:tabs>
        <w:spacing w:line="288" w:lineRule="auto"/>
        <w:ind w:left="855"/>
        <w:jc w:val="both"/>
        <w:rPr>
          <w:sz w:val="20"/>
          <w:szCs w:val="20"/>
        </w:rPr>
      </w:pPr>
      <w:r w:rsidRPr="00ED1EED">
        <w:rPr>
          <w:sz w:val="20"/>
          <w:szCs w:val="20"/>
        </w:rPr>
        <w:t>8.1.4 -</w:t>
      </w:r>
      <w:r w:rsidRPr="00ED1EED">
        <w:rPr>
          <w:sz w:val="20"/>
          <w:szCs w:val="20"/>
        </w:rPr>
        <w:tab/>
        <w:t xml:space="preserve">Comunicar à Administração, no prazo máximo de 24 (vinte e quatro) horas que antecede a data da entrega, os motivos que impossibilitem o cumprimento do prazo previsto, </w:t>
      </w:r>
      <w:r w:rsidRPr="00ED1EED">
        <w:rPr>
          <w:b/>
          <w:bCs/>
          <w:sz w:val="20"/>
          <w:szCs w:val="20"/>
        </w:rPr>
        <w:t>com a devida comprovação do caso furtuito</w:t>
      </w:r>
      <w:r w:rsidRPr="00ED1EED">
        <w:rPr>
          <w:sz w:val="20"/>
          <w:szCs w:val="20"/>
        </w:rPr>
        <w:t>;</w:t>
      </w:r>
    </w:p>
    <w:p w14:paraId="274CD5D0" w14:textId="77777777" w:rsidR="00056BB1" w:rsidRPr="00ED1EED" w:rsidRDefault="00056BB1" w:rsidP="00056BB1">
      <w:pPr>
        <w:pStyle w:val="ParagraphStyle"/>
        <w:tabs>
          <w:tab w:val="left" w:pos="1695"/>
        </w:tabs>
        <w:spacing w:line="288" w:lineRule="auto"/>
        <w:ind w:left="855"/>
        <w:jc w:val="both"/>
        <w:rPr>
          <w:sz w:val="20"/>
          <w:szCs w:val="20"/>
        </w:rPr>
      </w:pPr>
      <w:r w:rsidRPr="00ED1EED">
        <w:rPr>
          <w:sz w:val="20"/>
          <w:szCs w:val="20"/>
        </w:rPr>
        <w:t>8.1.5 -</w:t>
      </w:r>
      <w:r w:rsidRPr="00ED1EED">
        <w:rPr>
          <w:sz w:val="20"/>
          <w:szCs w:val="20"/>
        </w:rPr>
        <w:tab/>
        <w:t xml:space="preserve">Responsabilizar-se pelas despesas dos tributos, encargos trabalhistas, previdenciários, fiscais, comerciais, taxas, fretes, seguros, deslocamento de pessoal, </w:t>
      </w:r>
      <w:r w:rsidRPr="00ED1EED">
        <w:rPr>
          <w:sz w:val="20"/>
          <w:szCs w:val="20"/>
        </w:rPr>
        <w:lastRenderedPageBreak/>
        <w:t>prestação de garantia e quaisquer outras que incidam ou venham a incidir na execução do contrato;</w:t>
      </w:r>
    </w:p>
    <w:p w14:paraId="49B3419D" w14:textId="77777777" w:rsidR="00056BB1" w:rsidRPr="00ED1EED" w:rsidRDefault="00056BB1" w:rsidP="00056BB1">
      <w:pPr>
        <w:pStyle w:val="ParagraphStyle"/>
        <w:tabs>
          <w:tab w:val="left" w:pos="1695"/>
        </w:tabs>
        <w:spacing w:line="288" w:lineRule="auto"/>
        <w:ind w:left="855"/>
        <w:jc w:val="both"/>
        <w:rPr>
          <w:sz w:val="20"/>
          <w:szCs w:val="20"/>
        </w:rPr>
      </w:pPr>
      <w:r w:rsidRPr="00ED1EED">
        <w:rPr>
          <w:sz w:val="20"/>
          <w:szCs w:val="20"/>
        </w:rPr>
        <w:t>8.1.6 -</w:t>
      </w:r>
      <w:r w:rsidRPr="00ED1EED">
        <w:rPr>
          <w:sz w:val="20"/>
          <w:szCs w:val="20"/>
        </w:rPr>
        <w:tab/>
        <w:t>Responsabilizar-se pelos vícios e danos decorrentes do produto, de acordo com os artigos 12, 13, 18 e 26, do Código de Defesa do Consumidor (Lei nº 8.078, de 1990);</w:t>
      </w:r>
    </w:p>
    <w:p w14:paraId="7CE8EE96" w14:textId="77777777" w:rsidR="00056BB1" w:rsidRPr="00ED1EED" w:rsidRDefault="00056BB1" w:rsidP="00056BB1">
      <w:pPr>
        <w:pStyle w:val="ParagraphStyle"/>
        <w:tabs>
          <w:tab w:val="left" w:pos="1695"/>
        </w:tabs>
        <w:spacing w:line="288" w:lineRule="auto"/>
        <w:ind w:left="855"/>
        <w:jc w:val="both"/>
        <w:rPr>
          <w:sz w:val="20"/>
          <w:szCs w:val="20"/>
        </w:rPr>
      </w:pPr>
      <w:r w:rsidRPr="00ED1EED">
        <w:rPr>
          <w:sz w:val="20"/>
          <w:szCs w:val="20"/>
        </w:rPr>
        <w:t>8.1.7 -</w:t>
      </w:r>
      <w:r w:rsidRPr="00ED1EED">
        <w:rPr>
          <w:sz w:val="20"/>
          <w:szCs w:val="20"/>
        </w:rPr>
        <w:tab/>
        <w:t>Atender prontamente a quaisquer exigências da Administração, inerentes ao objeto da presente licitação;</w:t>
      </w:r>
    </w:p>
    <w:p w14:paraId="0F15E66F" w14:textId="77777777" w:rsidR="00056BB1" w:rsidRPr="00ED1EED" w:rsidRDefault="00056BB1" w:rsidP="00056BB1">
      <w:pPr>
        <w:pStyle w:val="ParagraphStyle"/>
        <w:tabs>
          <w:tab w:val="left" w:pos="1695"/>
        </w:tabs>
        <w:spacing w:line="288" w:lineRule="auto"/>
        <w:ind w:left="855"/>
        <w:jc w:val="both"/>
        <w:rPr>
          <w:sz w:val="20"/>
          <w:szCs w:val="20"/>
        </w:rPr>
      </w:pPr>
      <w:r w:rsidRPr="00ED1EED">
        <w:rPr>
          <w:sz w:val="20"/>
          <w:szCs w:val="20"/>
        </w:rPr>
        <w:t>8.1.8 -</w:t>
      </w:r>
      <w:r w:rsidRPr="00ED1EED">
        <w:rPr>
          <w:sz w:val="20"/>
          <w:szCs w:val="20"/>
        </w:rPr>
        <w:tab/>
        <w:t>Manter, durante toda a execução do contrato, em compatibilidade com as obrigações assumidas, todas as condições de habilitação e qualificação exigidas na licitação;</w:t>
      </w:r>
    </w:p>
    <w:p w14:paraId="5635E034" w14:textId="77777777" w:rsidR="00056BB1" w:rsidRPr="00ED1EED" w:rsidRDefault="00056BB1" w:rsidP="00056BB1">
      <w:pPr>
        <w:pStyle w:val="ParagraphStyle"/>
        <w:tabs>
          <w:tab w:val="left" w:pos="1695"/>
        </w:tabs>
        <w:spacing w:line="288" w:lineRule="auto"/>
        <w:ind w:left="855"/>
        <w:jc w:val="both"/>
        <w:rPr>
          <w:sz w:val="20"/>
          <w:szCs w:val="20"/>
        </w:rPr>
      </w:pPr>
      <w:r w:rsidRPr="00ED1EED">
        <w:rPr>
          <w:sz w:val="20"/>
          <w:szCs w:val="20"/>
        </w:rPr>
        <w:t>8.1.9 -</w:t>
      </w:r>
      <w:r w:rsidRPr="00ED1EED">
        <w:rPr>
          <w:sz w:val="20"/>
          <w:szCs w:val="20"/>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6BE7075A" w14:textId="77777777" w:rsidR="00056BB1" w:rsidRPr="00ED1EED" w:rsidRDefault="00056BB1" w:rsidP="00056BB1">
      <w:pPr>
        <w:pStyle w:val="ParagraphStyle"/>
        <w:tabs>
          <w:tab w:val="left" w:pos="1695"/>
        </w:tabs>
        <w:spacing w:line="288" w:lineRule="auto"/>
        <w:ind w:left="855"/>
        <w:jc w:val="both"/>
        <w:rPr>
          <w:sz w:val="20"/>
          <w:szCs w:val="20"/>
        </w:rPr>
      </w:pPr>
      <w:r w:rsidRPr="00ED1EED">
        <w:rPr>
          <w:sz w:val="20"/>
          <w:szCs w:val="20"/>
        </w:rPr>
        <w:t>8.1.10 -</w:t>
      </w:r>
      <w:r w:rsidRPr="00ED1EED">
        <w:rPr>
          <w:sz w:val="20"/>
          <w:szCs w:val="20"/>
        </w:rPr>
        <w:tab/>
        <w:t>Cumprir as exigências de reserva de cargos prevista em lei, bem como em outras normas específicas, para pessoa com deficiência, para reabilitado da Previdência Social e para aprendiz;</w:t>
      </w:r>
    </w:p>
    <w:p w14:paraId="1911E715" w14:textId="77777777" w:rsidR="00056BB1" w:rsidRPr="00ED1EED" w:rsidRDefault="00056BB1" w:rsidP="00056BB1">
      <w:pPr>
        <w:pStyle w:val="ParagraphStyle"/>
        <w:ind w:left="570"/>
        <w:jc w:val="both"/>
        <w:rPr>
          <w:sz w:val="20"/>
          <w:szCs w:val="20"/>
        </w:rPr>
      </w:pPr>
    </w:p>
    <w:p w14:paraId="5EDACCF2" w14:textId="77777777" w:rsidR="00056BB1" w:rsidRPr="00ED1EED" w:rsidRDefault="00056BB1" w:rsidP="00056BB1">
      <w:pPr>
        <w:pStyle w:val="ParagraphStyle"/>
        <w:ind w:left="570"/>
        <w:jc w:val="both"/>
        <w:rPr>
          <w:sz w:val="20"/>
          <w:szCs w:val="20"/>
        </w:rPr>
      </w:pPr>
      <w:r w:rsidRPr="00ED1EED">
        <w:rPr>
          <w:b/>
          <w:bCs/>
          <w:sz w:val="20"/>
          <w:szCs w:val="20"/>
        </w:rPr>
        <w:t>8.2 -</w:t>
      </w:r>
      <w:r w:rsidRPr="00ED1EED">
        <w:rPr>
          <w:sz w:val="20"/>
          <w:szCs w:val="20"/>
        </w:rPr>
        <w:t xml:space="preserve"> Precisamente sobre a Entrega:</w:t>
      </w:r>
    </w:p>
    <w:p w14:paraId="0AF54239" w14:textId="77777777" w:rsidR="00056BB1" w:rsidRPr="00ED1EED" w:rsidRDefault="00056BB1" w:rsidP="00056BB1">
      <w:pPr>
        <w:pStyle w:val="ParagraphStyle"/>
        <w:tabs>
          <w:tab w:val="left" w:pos="1695"/>
        </w:tabs>
        <w:spacing w:line="288" w:lineRule="auto"/>
        <w:ind w:left="855"/>
        <w:jc w:val="both"/>
        <w:rPr>
          <w:sz w:val="20"/>
          <w:szCs w:val="20"/>
        </w:rPr>
      </w:pPr>
      <w:r w:rsidRPr="00ED1EED">
        <w:rPr>
          <w:sz w:val="20"/>
          <w:szCs w:val="20"/>
        </w:rPr>
        <w:t>8.2.1 -</w:t>
      </w:r>
      <w:r w:rsidRPr="00ED1EED">
        <w:rPr>
          <w:sz w:val="20"/>
          <w:szCs w:val="20"/>
        </w:rPr>
        <w:tab/>
        <w:t xml:space="preserve">Estando o objeto da presente licitação em desacordo com o estabelecido no Termo de Referência, Edital, seus anexos e a consequente Solicitação de Serviço/Compras, o mesmo será recusado, cabendo ao </w:t>
      </w:r>
      <w:r w:rsidRPr="00ED1EED">
        <w:rPr>
          <w:b/>
          <w:bCs/>
          <w:sz w:val="20"/>
          <w:szCs w:val="20"/>
        </w:rPr>
        <w:t>fornecedor</w:t>
      </w:r>
      <w:r w:rsidRPr="00ED1EED">
        <w:rPr>
          <w:sz w:val="20"/>
          <w:szCs w:val="20"/>
        </w:rPr>
        <w:t>, a substituição dos produtos/serviços, contadas da data do recebimento da notificação expedida pela administração;</w:t>
      </w:r>
    </w:p>
    <w:p w14:paraId="7DFA442B" w14:textId="77777777" w:rsidR="00056BB1" w:rsidRPr="00ED1EED" w:rsidRDefault="00056BB1" w:rsidP="00056BB1">
      <w:pPr>
        <w:pStyle w:val="ParagraphStyle"/>
        <w:tabs>
          <w:tab w:val="left" w:pos="1695"/>
        </w:tabs>
        <w:spacing w:line="288" w:lineRule="auto"/>
        <w:ind w:left="855"/>
        <w:jc w:val="both"/>
        <w:rPr>
          <w:b/>
          <w:bCs/>
          <w:sz w:val="20"/>
          <w:szCs w:val="20"/>
        </w:rPr>
      </w:pPr>
      <w:r w:rsidRPr="00ED1EED">
        <w:rPr>
          <w:sz w:val="20"/>
          <w:szCs w:val="20"/>
        </w:rPr>
        <w:t>8.2.2 -</w:t>
      </w:r>
      <w:r w:rsidRPr="00ED1EED">
        <w:rPr>
          <w:sz w:val="20"/>
          <w:szCs w:val="20"/>
        </w:rPr>
        <w:tab/>
        <w:t xml:space="preserve">Os custos de retificação dos materiais rejeitados correrão exclusivamente às expensas do </w:t>
      </w:r>
      <w:r w:rsidRPr="00ED1EED">
        <w:rPr>
          <w:b/>
          <w:bCs/>
          <w:sz w:val="20"/>
          <w:szCs w:val="20"/>
        </w:rPr>
        <w:t>fornecedor</w:t>
      </w:r>
    </w:p>
    <w:p w14:paraId="0516200F" w14:textId="77777777" w:rsidR="00056BB1" w:rsidRPr="00ED1EED" w:rsidRDefault="00056BB1" w:rsidP="00056BB1">
      <w:pPr>
        <w:pStyle w:val="ParagraphStyle"/>
        <w:tabs>
          <w:tab w:val="left" w:pos="1695"/>
        </w:tabs>
        <w:spacing w:line="288" w:lineRule="auto"/>
        <w:ind w:left="855"/>
        <w:jc w:val="both"/>
        <w:rPr>
          <w:sz w:val="20"/>
          <w:szCs w:val="20"/>
        </w:rPr>
      </w:pPr>
      <w:r w:rsidRPr="00ED1EED">
        <w:rPr>
          <w:sz w:val="20"/>
          <w:szCs w:val="20"/>
        </w:rPr>
        <w:t>8.2.3 -</w:t>
      </w:r>
      <w:r w:rsidRPr="00ED1EED">
        <w:rPr>
          <w:sz w:val="20"/>
          <w:szCs w:val="20"/>
        </w:rPr>
        <w:tab/>
        <w:t xml:space="preserve">Quanto a substituição dos produtos/serviços reparação que estiverem em desacordo com as especificações constantes da proposta de preços será de inteira responsabilidade do </w:t>
      </w:r>
      <w:r w:rsidRPr="00ED1EED">
        <w:rPr>
          <w:b/>
          <w:bCs/>
          <w:sz w:val="20"/>
          <w:szCs w:val="20"/>
        </w:rPr>
        <w:t>fornecedor</w:t>
      </w:r>
      <w:r w:rsidRPr="00ED1EED">
        <w:rPr>
          <w:sz w:val="20"/>
          <w:szCs w:val="20"/>
        </w:rPr>
        <w:t>, assim como todos os custos envolvidos com a operação;</w:t>
      </w:r>
    </w:p>
    <w:p w14:paraId="3CD88B6F" w14:textId="77777777" w:rsidR="00056BB1" w:rsidRPr="00ED1EED" w:rsidRDefault="00056BB1" w:rsidP="00056BB1">
      <w:pPr>
        <w:pStyle w:val="ParagraphStyle"/>
        <w:tabs>
          <w:tab w:val="left" w:pos="1695"/>
        </w:tabs>
        <w:ind w:left="855"/>
        <w:jc w:val="both"/>
        <w:rPr>
          <w:sz w:val="20"/>
          <w:szCs w:val="20"/>
        </w:rPr>
      </w:pPr>
      <w:r w:rsidRPr="00ED1EED">
        <w:rPr>
          <w:sz w:val="20"/>
          <w:szCs w:val="20"/>
        </w:rPr>
        <w:t>8.2.4 -</w:t>
      </w:r>
      <w:r w:rsidRPr="00ED1EED">
        <w:rPr>
          <w:sz w:val="20"/>
          <w:szCs w:val="20"/>
        </w:rPr>
        <w:tab/>
        <w:t xml:space="preserve">Caso a substituição não ocorra no prazo acima determinado, ou caso o novo produto/serviço também seja rejeitado, estará o </w:t>
      </w:r>
      <w:r w:rsidRPr="00ED1EED">
        <w:rPr>
          <w:b/>
          <w:bCs/>
          <w:sz w:val="20"/>
          <w:szCs w:val="20"/>
        </w:rPr>
        <w:t>fornecedor</w:t>
      </w:r>
      <w:r w:rsidRPr="00ED1EED">
        <w:rPr>
          <w:sz w:val="20"/>
          <w:szCs w:val="20"/>
        </w:rPr>
        <w:t xml:space="preserve"> incorrendo em atraso na entrega dos materiais, sujeita à aplicação de penalidades e sanções previstas no Edital, podendo ainda aplicar o disposto no art. 90, § 2º da Lei Federal nº 14.133/21.</w:t>
      </w:r>
    </w:p>
    <w:p w14:paraId="5A69ECB3" w14:textId="77777777" w:rsidR="00056BB1" w:rsidRPr="00ED1EED" w:rsidRDefault="00056BB1" w:rsidP="00056BB1">
      <w:pPr>
        <w:pStyle w:val="ParagraphStyle"/>
        <w:ind w:left="570"/>
        <w:jc w:val="both"/>
        <w:rPr>
          <w:sz w:val="20"/>
          <w:szCs w:val="20"/>
        </w:rPr>
      </w:pPr>
    </w:p>
    <w:p w14:paraId="2CAA84E4" w14:textId="77777777" w:rsidR="00056BB1" w:rsidRPr="00ED1EED" w:rsidRDefault="00056BB1" w:rsidP="00056BB1">
      <w:pPr>
        <w:pStyle w:val="ParagraphStyle"/>
        <w:ind w:left="570"/>
        <w:jc w:val="both"/>
        <w:rPr>
          <w:sz w:val="20"/>
          <w:szCs w:val="20"/>
        </w:rPr>
      </w:pPr>
      <w:r w:rsidRPr="00ED1EED">
        <w:rPr>
          <w:b/>
          <w:bCs/>
          <w:sz w:val="20"/>
          <w:szCs w:val="20"/>
        </w:rPr>
        <w:t>8.3 -</w:t>
      </w:r>
      <w:r w:rsidRPr="00ED1EED">
        <w:rPr>
          <w:sz w:val="20"/>
          <w:szCs w:val="20"/>
        </w:rPr>
        <w:t xml:space="preserve"> Observações:</w:t>
      </w:r>
    </w:p>
    <w:p w14:paraId="24B8EDF4" w14:textId="77777777" w:rsidR="00056BB1" w:rsidRPr="00ED1EED" w:rsidRDefault="00056BB1" w:rsidP="00056BB1">
      <w:pPr>
        <w:pStyle w:val="ParagraphStyle"/>
        <w:tabs>
          <w:tab w:val="left" w:pos="1695"/>
        </w:tabs>
        <w:spacing w:line="288" w:lineRule="auto"/>
        <w:ind w:left="855"/>
        <w:jc w:val="both"/>
        <w:rPr>
          <w:sz w:val="20"/>
          <w:szCs w:val="20"/>
        </w:rPr>
      </w:pPr>
      <w:r w:rsidRPr="00ED1EED">
        <w:rPr>
          <w:sz w:val="20"/>
          <w:szCs w:val="20"/>
        </w:rPr>
        <w:t>8.3.1 -</w:t>
      </w:r>
      <w:r w:rsidRPr="00ED1EED">
        <w:rPr>
          <w:sz w:val="20"/>
          <w:szCs w:val="20"/>
        </w:rPr>
        <w:tab/>
        <w:t>O recebimento provisório ou definitivo não excluirá a responsabilidade civil pela solidez e pela segurança da obra ou serviço nem a responsabilidade ético-profissional pela perfeita execução do contrato, nos limites estabelecidos pela lei ou pelo contrato (§ 2º, do art. 140 da Lei nº 14.133/21);</w:t>
      </w:r>
    </w:p>
    <w:p w14:paraId="658D7C49" w14:textId="77777777" w:rsidR="00056BB1" w:rsidRPr="00ED1EED" w:rsidRDefault="00056BB1" w:rsidP="00056BB1">
      <w:pPr>
        <w:pStyle w:val="ParagraphStyle"/>
        <w:tabs>
          <w:tab w:val="left" w:pos="1695"/>
        </w:tabs>
        <w:spacing w:line="288" w:lineRule="auto"/>
        <w:ind w:left="855"/>
        <w:jc w:val="both"/>
        <w:rPr>
          <w:sz w:val="20"/>
          <w:szCs w:val="20"/>
        </w:rPr>
      </w:pPr>
      <w:r w:rsidRPr="00ED1EED">
        <w:rPr>
          <w:sz w:val="20"/>
          <w:szCs w:val="20"/>
        </w:rPr>
        <w:t>8.3.2 -</w:t>
      </w:r>
      <w:r w:rsidRPr="00ED1EED">
        <w:rPr>
          <w:sz w:val="20"/>
          <w:szCs w:val="20"/>
        </w:rPr>
        <w:tab/>
        <w:t>O fornecedor fica obrigada a aceitar, nas mesmas condições contratuais, os acréscimos ou supressões de até 25% (vinte e cinco por cento) do valor inicial atualizado do contrato que se fizerem nas obras, nos serviços ou nas compras, e, no caso de reforma de edifício ou de equipamento, o limite para os acréscimos será de 50% (cinquenta por cento), de forma unilateral (art. 125 da Lei nº 14.133/21);</w:t>
      </w:r>
    </w:p>
    <w:p w14:paraId="7FE5E3C4" w14:textId="77777777" w:rsidR="00056BB1" w:rsidRPr="00ED1EED" w:rsidRDefault="00056BB1" w:rsidP="00056BB1">
      <w:pPr>
        <w:pStyle w:val="ParagraphStyle"/>
        <w:tabs>
          <w:tab w:val="left" w:pos="1695"/>
        </w:tabs>
        <w:spacing w:line="288" w:lineRule="auto"/>
        <w:ind w:left="855"/>
        <w:rPr>
          <w:sz w:val="20"/>
          <w:szCs w:val="20"/>
        </w:rPr>
      </w:pPr>
      <w:r w:rsidRPr="00ED1EED">
        <w:rPr>
          <w:sz w:val="20"/>
          <w:szCs w:val="20"/>
        </w:rPr>
        <w:t>8.3.3 -</w:t>
      </w:r>
      <w:r w:rsidRPr="00ED1EED">
        <w:rPr>
          <w:sz w:val="20"/>
          <w:szCs w:val="20"/>
        </w:rPr>
        <w:tab/>
        <w:t xml:space="preserve">O fornecedor está sujeito à  fiscalização e supervisão periodicamente, reservando-se a este, e/ou a gestor do objeto o direito de não aceitar o </w:t>
      </w:r>
      <w:r w:rsidRPr="00ED1EED">
        <w:rPr>
          <w:sz w:val="20"/>
          <w:szCs w:val="20"/>
        </w:rPr>
        <w:lastRenderedPageBreak/>
        <w:t>produto/serviço, caso o mesmo não se encontre em condições satisfatórias ou no caso de o produto não atender da forma pretendida.</w:t>
      </w:r>
    </w:p>
    <w:p w14:paraId="315FE1F2" w14:textId="77777777" w:rsidR="00056BB1" w:rsidRPr="00ED1EED" w:rsidRDefault="00056BB1" w:rsidP="00056BB1">
      <w:pPr>
        <w:pStyle w:val="ParagraphStyle"/>
        <w:ind w:left="570"/>
        <w:jc w:val="both"/>
        <w:rPr>
          <w:sz w:val="20"/>
          <w:szCs w:val="20"/>
        </w:rPr>
      </w:pPr>
    </w:p>
    <w:p w14:paraId="466BD19D" w14:textId="77777777" w:rsidR="00056BB1" w:rsidRPr="00ED1EED" w:rsidRDefault="00056BB1" w:rsidP="00056BB1">
      <w:pPr>
        <w:pStyle w:val="ParagraphStyle"/>
        <w:pBdr>
          <w:top w:val="single" w:sz="6" w:space="0" w:color="000000"/>
          <w:bottom w:val="single" w:sz="6" w:space="0" w:color="000000"/>
        </w:pBdr>
        <w:jc w:val="both"/>
        <w:rPr>
          <w:b/>
          <w:bCs/>
          <w:sz w:val="22"/>
          <w:szCs w:val="22"/>
        </w:rPr>
      </w:pPr>
      <w:r w:rsidRPr="00ED1EED">
        <w:rPr>
          <w:b/>
          <w:bCs/>
          <w:sz w:val="22"/>
          <w:szCs w:val="22"/>
        </w:rPr>
        <w:t>9. - FORMA DE PAGAMENTO</w:t>
      </w:r>
    </w:p>
    <w:p w14:paraId="31553F90" w14:textId="77777777" w:rsidR="00056BB1" w:rsidRPr="00ED1EED" w:rsidRDefault="00056BB1" w:rsidP="00056BB1">
      <w:pPr>
        <w:pStyle w:val="ParagraphStyle"/>
        <w:ind w:left="570"/>
        <w:jc w:val="both"/>
        <w:rPr>
          <w:sz w:val="20"/>
          <w:szCs w:val="20"/>
        </w:rPr>
      </w:pPr>
    </w:p>
    <w:p w14:paraId="2E7454C0" w14:textId="77777777" w:rsidR="00056BB1" w:rsidRPr="00ED1EED" w:rsidRDefault="00056BB1" w:rsidP="00056BB1">
      <w:pPr>
        <w:pStyle w:val="ParagraphStyle"/>
        <w:ind w:left="570"/>
        <w:jc w:val="both"/>
        <w:rPr>
          <w:sz w:val="20"/>
          <w:szCs w:val="20"/>
        </w:rPr>
      </w:pPr>
      <w:r w:rsidRPr="00ED1EED">
        <w:rPr>
          <w:b/>
          <w:bCs/>
          <w:sz w:val="20"/>
          <w:szCs w:val="20"/>
        </w:rPr>
        <w:t>9.1 -</w:t>
      </w:r>
      <w:r w:rsidRPr="00ED1EED">
        <w:rPr>
          <w:sz w:val="20"/>
          <w:szCs w:val="20"/>
        </w:rPr>
        <w:t xml:space="preserve"> O pagamento será realizado por meio de ordem bancária, para crédito em banco, agência e conta corrente indicados pelo contratado.</w:t>
      </w:r>
    </w:p>
    <w:p w14:paraId="3FE410A2" w14:textId="77777777" w:rsidR="00056BB1" w:rsidRPr="00ED1EED" w:rsidRDefault="00056BB1" w:rsidP="00056BB1">
      <w:pPr>
        <w:pStyle w:val="ParagraphStyle"/>
        <w:ind w:left="570"/>
        <w:jc w:val="both"/>
        <w:rPr>
          <w:sz w:val="20"/>
          <w:szCs w:val="20"/>
        </w:rPr>
      </w:pPr>
    </w:p>
    <w:p w14:paraId="2B5EEA40" w14:textId="77777777" w:rsidR="00056BB1" w:rsidRPr="00ED1EED" w:rsidRDefault="00056BB1" w:rsidP="00056BB1">
      <w:pPr>
        <w:pStyle w:val="ParagraphStyle"/>
        <w:ind w:left="570"/>
        <w:jc w:val="both"/>
        <w:rPr>
          <w:sz w:val="20"/>
          <w:szCs w:val="20"/>
        </w:rPr>
      </w:pPr>
      <w:r w:rsidRPr="00ED1EED">
        <w:rPr>
          <w:b/>
          <w:bCs/>
          <w:sz w:val="20"/>
          <w:szCs w:val="20"/>
        </w:rPr>
        <w:t>9.2 -</w:t>
      </w:r>
      <w:r w:rsidRPr="00ED1EED">
        <w:rPr>
          <w:sz w:val="20"/>
          <w:szCs w:val="20"/>
        </w:rPr>
        <w:t xml:space="preserve"> Será considerada data do pagamento o dia em que constar como emitida a ordem bancária para pagamento.</w:t>
      </w:r>
    </w:p>
    <w:p w14:paraId="734D5318" w14:textId="77777777" w:rsidR="00056BB1" w:rsidRPr="00ED1EED" w:rsidRDefault="00056BB1" w:rsidP="00056BB1">
      <w:pPr>
        <w:pStyle w:val="ParagraphStyle"/>
        <w:ind w:left="570"/>
        <w:jc w:val="both"/>
        <w:rPr>
          <w:sz w:val="20"/>
          <w:szCs w:val="20"/>
        </w:rPr>
      </w:pPr>
    </w:p>
    <w:p w14:paraId="7879A23F" w14:textId="77777777" w:rsidR="00056BB1" w:rsidRPr="00ED1EED" w:rsidRDefault="00056BB1" w:rsidP="00056BB1">
      <w:pPr>
        <w:pStyle w:val="ParagraphStyle"/>
        <w:ind w:left="570"/>
        <w:jc w:val="both"/>
        <w:rPr>
          <w:sz w:val="20"/>
          <w:szCs w:val="20"/>
        </w:rPr>
      </w:pPr>
      <w:r w:rsidRPr="00ED1EED">
        <w:rPr>
          <w:b/>
          <w:bCs/>
          <w:sz w:val="20"/>
          <w:szCs w:val="20"/>
        </w:rPr>
        <w:t>9.3 -</w:t>
      </w:r>
      <w:r w:rsidRPr="00ED1EED">
        <w:rPr>
          <w:sz w:val="20"/>
          <w:szCs w:val="20"/>
        </w:rPr>
        <w:t xml:space="preserve"> Quando do pagamento, será efetuada a retenção tributária prevista na legislação aplicável.</w:t>
      </w:r>
    </w:p>
    <w:p w14:paraId="6D5245B1" w14:textId="77777777" w:rsidR="00056BB1" w:rsidRPr="00ED1EED" w:rsidRDefault="00056BB1" w:rsidP="00056BB1">
      <w:pPr>
        <w:pStyle w:val="ParagraphStyle"/>
        <w:ind w:left="855"/>
        <w:jc w:val="both"/>
        <w:rPr>
          <w:sz w:val="20"/>
          <w:szCs w:val="20"/>
        </w:rPr>
      </w:pPr>
      <w:r w:rsidRPr="00ED1EED">
        <w:rPr>
          <w:sz w:val="20"/>
          <w:szCs w:val="20"/>
        </w:rPr>
        <w:t>9.3.1 - Independentemente do percentual de tributo inserido na planilha, quando houver, serão retidos na fonte, quando da realização do pagamento, os percentuais estabelecidos na legislação vigente.</w:t>
      </w:r>
    </w:p>
    <w:p w14:paraId="08488C6B" w14:textId="77777777" w:rsidR="00056BB1" w:rsidRPr="00ED1EED" w:rsidRDefault="00056BB1" w:rsidP="00056BB1">
      <w:pPr>
        <w:pStyle w:val="ParagraphStyle"/>
        <w:ind w:left="855"/>
        <w:jc w:val="both"/>
        <w:rPr>
          <w:sz w:val="20"/>
          <w:szCs w:val="20"/>
        </w:rPr>
      </w:pPr>
    </w:p>
    <w:p w14:paraId="623F94C0" w14:textId="77777777" w:rsidR="00056BB1" w:rsidRPr="00ED1EED" w:rsidRDefault="00056BB1" w:rsidP="00056BB1">
      <w:pPr>
        <w:pStyle w:val="ParagraphStyle"/>
        <w:ind w:left="570"/>
        <w:jc w:val="both"/>
        <w:rPr>
          <w:sz w:val="20"/>
          <w:szCs w:val="20"/>
        </w:rPr>
      </w:pPr>
      <w:r w:rsidRPr="00ED1EED">
        <w:rPr>
          <w:b/>
          <w:bCs/>
          <w:sz w:val="20"/>
          <w:szCs w:val="20"/>
        </w:rPr>
        <w:t>9.4 -</w:t>
      </w:r>
      <w:r w:rsidRPr="00ED1EED">
        <w:rPr>
          <w:sz w:val="20"/>
          <w:szCs w:val="20"/>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C3A6636" w14:textId="77777777" w:rsidR="00056BB1" w:rsidRPr="00ED1EED" w:rsidRDefault="00056BB1" w:rsidP="00056BB1">
      <w:pPr>
        <w:pStyle w:val="ParagraphStyle"/>
        <w:ind w:left="570"/>
        <w:jc w:val="both"/>
        <w:rPr>
          <w:sz w:val="20"/>
          <w:szCs w:val="20"/>
        </w:rPr>
      </w:pPr>
      <w:r w:rsidRPr="00ED1EED">
        <w:rPr>
          <w:b/>
          <w:bCs/>
          <w:sz w:val="20"/>
          <w:szCs w:val="20"/>
        </w:rPr>
        <w:t>9.5 -</w:t>
      </w:r>
      <w:r w:rsidRPr="00ED1EED">
        <w:rPr>
          <w:sz w:val="20"/>
          <w:szCs w:val="20"/>
        </w:rPr>
        <w:t xml:space="preserve"> Nas contratações de serviços contínuos com regime de dedicação exclusiva de mão de obra, para assegurar o cumprimento de obrigações trabalhistas pelo contratado, a Administração poderá, entre outras medidas, exigir ou condicionar os pagamentos ao cumprimento do disposto no art. 121 da lei nº 14.133/21;</w:t>
      </w:r>
    </w:p>
    <w:p w14:paraId="27700501" w14:textId="77777777" w:rsidR="00056BB1" w:rsidRPr="00ED1EED" w:rsidRDefault="00056BB1" w:rsidP="00056BB1">
      <w:pPr>
        <w:pStyle w:val="ParagraphStyle"/>
        <w:ind w:left="570"/>
        <w:jc w:val="both"/>
        <w:rPr>
          <w:sz w:val="20"/>
          <w:szCs w:val="20"/>
        </w:rPr>
      </w:pPr>
    </w:p>
    <w:p w14:paraId="0F7CB39C" w14:textId="77777777" w:rsidR="00056BB1" w:rsidRPr="00ED1EED" w:rsidRDefault="00056BB1" w:rsidP="00056BB1">
      <w:pPr>
        <w:pStyle w:val="ParagraphStyle"/>
        <w:pBdr>
          <w:top w:val="single" w:sz="6" w:space="0" w:color="000000"/>
          <w:bottom w:val="single" w:sz="6" w:space="0" w:color="000000"/>
        </w:pBdr>
        <w:jc w:val="both"/>
        <w:rPr>
          <w:b/>
          <w:bCs/>
        </w:rPr>
      </w:pPr>
      <w:r w:rsidRPr="00ED1EED">
        <w:rPr>
          <w:b/>
          <w:bCs/>
          <w:sz w:val="22"/>
          <w:szCs w:val="22"/>
        </w:rPr>
        <w:t xml:space="preserve">10. - </w:t>
      </w:r>
      <w:r w:rsidRPr="00ED1EED">
        <w:rPr>
          <w:b/>
          <w:bCs/>
        </w:rPr>
        <w:t>DAS SANÇÕES</w:t>
      </w:r>
    </w:p>
    <w:p w14:paraId="3E031CA6" w14:textId="77777777" w:rsidR="00056BB1" w:rsidRPr="00ED1EED" w:rsidRDefault="00056BB1" w:rsidP="00056BB1">
      <w:pPr>
        <w:pStyle w:val="ParagraphStyle"/>
        <w:ind w:left="570"/>
        <w:jc w:val="both"/>
        <w:rPr>
          <w:sz w:val="20"/>
          <w:szCs w:val="20"/>
        </w:rPr>
      </w:pPr>
    </w:p>
    <w:p w14:paraId="186ECFE5" w14:textId="77777777" w:rsidR="00056BB1" w:rsidRPr="00ED1EED" w:rsidRDefault="00056BB1" w:rsidP="00056BB1">
      <w:pPr>
        <w:pStyle w:val="ParagraphStyle"/>
        <w:ind w:left="570"/>
        <w:jc w:val="both"/>
        <w:rPr>
          <w:sz w:val="20"/>
          <w:szCs w:val="20"/>
        </w:rPr>
      </w:pPr>
      <w:r w:rsidRPr="00ED1EED">
        <w:rPr>
          <w:b/>
          <w:bCs/>
          <w:sz w:val="20"/>
          <w:szCs w:val="20"/>
        </w:rPr>
        <w:t xml:space="preserve">10.1 - </w:t>
      </w:r>
      <w:r w:rsidRPr="00ED1EED">
        <w:rPr>
          <w:sz w:val="20"/>
          <w:szCs w:val="20"/>
        </w:rPr>
        <w:t>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6E2A3185" w14:textId="77777777" w:rsidR="00056BB1" w:rsidRPr="00ED1EED" w:rsidRDefault="00056BB1" w:rsidP="00056BB1">
      <w:pPr>
        <w:pStyle w:val="ParagraphStyle"/>
        <w:tabs>
          <w:tab w:val="left" w:pos="1695"/>
        </w:tabs>
        <w:spacing w:line="288" w:lineRule="auto"/>
        <w:ind w:left="855"/>
        <w:jc w:val="both"/>
        <w:rPr>
          <w:sz w:val="20"/>
          <w:szCs w:val="20"/>
        </w:rPr>
      </w:pPr>
      <w:r w:rsidRPr="00ED1EED">
        <w:rPr>
          <w:sz w:val="20"/>
          <w:szCs w:val="20"/>
        </w:rPr>
        <w:t>10.1.1 -</w:t>
      </w:r>
      <w:r w:rsidRPr="00ED1EED">
        <w:rPr>
          <w:sz w:val="20"/>
          <w:szCs w:val="20"/>
        </w:rPr>
        <w:tab/>
        <w:t xml:space="preserve"> Dar causa à inexecução parcial do contrato;</w:t>
      </w:r>
    </w:p>
    <w:p w14:paraId="63BAB765" w14:textId="77777777" w:rsidR="00056BB1" w:rsidRPr="00ED1EED" w:rsidRDefault="00056BB1" w:rsidP="00056BB1">
      <w:pPr>
        <w:pStyle w:val="ParagraphStyle"/>
        <w:tabs>
          <w:tab w:val="left" w:pos="1695"/>
        </w:tabs>
        <w:spacing w:line="288" w:lineRule="auto"/>
        <w:ind w:left="855"/>
        <w:jc w:val="both"/>
        <w:rPr>
          <w:sz w:val="20"/>
          <w:szCs w:val="20"/>
        </w:rPr>
      </w:pPr>
      <w:r w:rsidRPr="00ED1EED">
        <w:rPr>
          <w:sz w:val="20"/>
          <w:szCs w:val="20"/>
        </w:rPr>
        <w:t xml:space="preserve">10.1.2 - </w:t>
      </w:r>
      <w:r w:rsidRPr="00ED1EED">
        <w:rPr>
          <w:sz w:val="20"/>
          <w:szCs w:val="20"/>
        </w:rPr>
        <w:tab/>
        <w:t>Dar causa à inexecução parcial do contrato que cause grave dano à Administração, ao funcionamento dos serviços públicos ou ao interesse coletivo;</w:t>
      </w:r>
    </w:p>
    <w:p w14:paraId="0D1A961B" w14:textId="77777777" w:rsidR="00056BB1" w:rsidRPr="00ED1EED" w:rsidRDefault="00056BB1" w:rsidP="00056BB1">
      <w:pPr>
        <w:pStyle w:val="ParagraphStyle"/>
        <w:tabs>
          <w:tab w:val="left" w:pos="1695"/>
        </w:tabs>
        <w:spacing w:line="288" w:lineRule="auto"/>
        <w:ind w:left="855"/>
        <w:jc w:val="both"/>
        <w:rPr>
          <w:sz w:val="20"/>
          <w:szCs w:val="20"/>
        </w:rPr>
      </w:pPr>
      <w:r w:rsidRPr="00ED1EED">
        <w:rPr>
          <w:sz w:val="20"/>
          <w:szCs w:val="20"/>
        </w:rPr>
        <w:t xml:space="preserve">10.1.3 - </w:t>
      </w:r>
      <w:r w:rsidRPr="00ED1EED">
        <w:rPr>
          <w:sz w:val="20"/>
          <w:szCs w:val="20"/>
        </w:rPr>
        <w:tab/>
        <w:t>Dar causa à inexecução total do contrato;</w:t>
      </w:r>
    </w:p>
    <w:p w14:paraId="4FFD3950" w14:textId="77777777" w:rsidR="00056BB1" w:rsidRPr="00ED1EED" w:rsidRDefault="00056BB1" w:rsidP="00056BB1">
      <w:pPr>
        <w:pStyle w:val="ParagraphStyle"/>
        <w:tabs>
          <w:tab w:val="left" w:pos="1695"/>
        </w:tabs>
        <w:spacing w:line="288" w:lineRule="auto"/>
        <w:ind w:left="855"/>
        <w:jc w:val="both"/>
        <w:rPr>
          <w:sz w:val="20"/>
          <w:szCs w:val="20"/>
        </w:rPr>
      </w:pPr>
      <w:r w:rsidRPr="00ED1EED">
        <w:rPr>
          <w:sz w:val="20"/>
          <w:szCs w:val="20"/>
        </w:rPr>
        <w:t xml:space="preserve">10.1.4 - </w:t>
      </w:r>
      <w:r w:rsidRPr="00ED1EED">
        <w:rPr>
          <w:sz w:val="20"/>
          <w:szCs w:val="20"/>
        </w:rPr>
        <w:tab/>
        <w:t>Deixar de entregar a documentação exigida para o certame;</w:t>
      </w:r>
    </w:p>
    <w:p w14:paraId="408C920C" w14:textId="77777777" w:rsidR="00056BB1" w:rsidRPr="00ED1EED" w:rsidRDefault="00056BB1" w:rsidP="00056BB1">
      <w:pPr>
        <w:pStyle w:val="ParagraphStyle"/>
        <w:tabs>
          <w:tab w:val="left" w:pos="1695"/>
        </w:tabs>
        <w:spacing w:line="288" w:lineRule="auto"/>
        <w:ind w:left="855"/>
        <w:jc w:val="both"/>
        <w:rPr>
          <w:sz w:val="20"/>
          <w:szCs w:val="20"/>
        </w:rPr>
      </w:pPr>
      <w:r w:rsidRPr="00ED1EED">
        <w:rPr>
          <w:sz w:val="20"/>
          <w:szCs w:val="20"/>
        </w:rPr>
        <w:t xml:space="preserve">10.1.5 - </w:t>
      </w:r>
      <w:r w:rsidRPr="00ED1EED">
        <w:rPr>
          <w:sz w:val="20"/>
          <w:szCs w:val="20"/>
        </w:rPr>
        <w:tab/>
        <w:t>Não manter a proposta, salvo em decorrência de fato superveniente devidamente justificado;</w:t>
      </w:r>
    </w:p>
    <w:p w14:paraId="6BCBA3FC" w14:textId="77777777" w:rsidR="00056BB1" w:rsidRPr="00ED1EED" w:rsidRDefault="00056BB1" w:rsidP="00056BB1">
      <w:pPr>
        <w:pStyle w:val="ParagraphStyle"/>
        <w:tabs>
          <w:tab w:val="left" w:pos="1695"/>
        </w:tabs>
        <w:spacing w:line="288" w:lineRule="auto"/>
        <w:ind w:left="855"/>
        <w:jc w:val="both"/>
        <w:rPr>
          <w:sz w:val="20"/>
          <w:szCs w:val="20"/>
        </w:rPr>
      </w:pPr>
      <w:r w:rsidRPr="00ED1EED">
        <w:rPr>
          <w:sz w:val="20"/>
          <w:szCs w:val="20"/>
        </w:rPr>
        <w:t xml:space="preserve">10.1.6 - </w:t>
      </w:r>
      <w:r w:rsidRPr="00ED1EED">
        <w:rPr>
          <w:sz w:val="20"/>
          <w:szCs w:val="20"/>
        </w:rPr>
        <w:tab/>
        <w:t>Não celebrar o contrato ou não entregar a documentação exigida para a contratação, quando convocado dentro do prazo de validade de sua proposta;</w:t>
      </w:r>
    </w:p>
    <w:p w14:paraId="7E5EDB47" w14:textId="77777777" w:rsidR="00056BB1" w:rsidRPr="00ED1EED" w:rsidRDefault="00056BB1" w:rsidP="00056BB1">
      <w:pPr>
        <w:pStyle w:val="ParagraphStyle"/>
        <w:tabs>
          <w:tab w:val="left" w:pos="1695"/>
        </w:tabs>
        <w:spacing w:line="288" w:lineRule="auto"/>
        <w:ind w:left="855"/>
        <w:jc w:val="both"/>
        <w:rPr>
          <w:sz w:val="20"/>
          <w:szCs w:val="20"/>
        </w:rPr>
      </w:pPr>
      <w:r w:rsidRPr="00ED1EED">
        <w:rPr>
          <w:sz w:val="20"/>
          <w:szCs w:val="20"/>
        </w:rPr>
        <w:t xml:space="preserve">10.1.7 - </w:t>
      </w:r>
      <w:r w:rsidRPr="00ED1EED">
        <w:rPr>
          <w:sz w:val="20"/>
          <w:szCs w:val="20"/>
        </w:rPr>
        <w:tab/>
        <w:t xml:space="preserve">Ensejar o retardamento da execução ou da entrega do objeto da licitação sem motivo justificado; </w:t>
      </w:r>
    </w:p>
    <w:p w14:paraId="180F1FD1" w14:textId="77777777" w:rsidR="00056BB1" w:rsidRPr="00ED1EED" w:rsidRDefault="00056BB1" w:rsidP="00056BB1">
      <w:pPr>
        <w:pStyle w:val="ParagraphStyle"/>
        <w:tabs>
          <w:tab w:val="left" w:pos="1695"/>
        </w:tabs>
        <w:spacing w:line="288" w:lineRule="auto"/>
        <w:ind w:left="855"/>
        <w:jc w:val="both"/>
        <w:rPr>
          <w:sz w:val="20"/>
          <w:szCs w:val="20"/>
        </w:rPr>
      </w:pPr>
      <w:r w:rsidRPr="00ED1EED">
        <w:rPr>
          <w:sz w:val="20"/>
          <w:szCs w:val="20"/>
        </w:rPr>
        <w:t xml:space="preserve">10.1.8 - </w:t>
      </w:r>
      <w:r w:rsidRPr="00ED1EED">
        <w:rPr>
          <w:sz w:val="20"/>
          <w:szCs w:val="20"/>
        </w:rPr>
        <w:tab/>
        <w:t>Apresentar declaração ou documentação falsa exigida para o certame ou prestar declaração falsa durante a licitação ou a execução do contrato;</w:t>
      </w:r>
    </w:p>
    <w:p w14:paraId="1744537E" w14:textId="77777777" w:rsidR="00056BB1" w:rsidRPr="00ED1EED" w:rsidRDefault="00056BB1" w:rsidP="00056BB1">
      <w:pPr>
        <w:pStyle w:val="ParagraphStyle"/>
        <w:tabs>
          <w:tab w:val="left" w:pos="1695"/>
        </w:tabs>
        <w:spacing w:line="288" w:lineRule="auto"/>
        <w:ind w:left="855"/>
        <w:jc w:val="both"/>
        <w:rPr>
          <w:sz w:val="20"/>
          <w:szCs w:val="20"/>
        </w:rPr>
      </w:pPr>
      <w:r w:rsidRPr="00ED1EED">
        <w:rPr>
          <w:sz w:val="20"/>
          <w:szCs w:val="20"/>
        </w:rPr>
        <w:t xml:space="preserve">10.1.9 - </w:t>
      </w:r>
      <w:r w:rsidRPr="00ED1EED">
        <w:rPr>
          <w:sz w:val="20"/>
          <w:szCs w:val="20"/>
        </w:rPr>
        <w:tab/>
        <w:t>Fraudar a licitação ou praticar ato fraudulento na execução do contrato;</w:t>
      </w:r>
    </w:p>
    <w:p w14:paraId="3343D5F3" w14:textId="77777777" w:rsidR="00056BB1" w:rsidRPr="00ED1EED" w:rsidRDefault="00056BB1" w:rsidP="00056BB1">
      <w:pPr>
        <w:pStyle w:val="ParagraphStyle"/>
        <w:tabs>
          <w:tab w:val="left" w:pos="1695"/>
        </w:tabs>
        <w:spacing w:line="288" w:lineRule="auto"/>
        <w:ind w:left="855"/>
        <w:jc w:val="both"/>
        <w:rPr>
          <w:sz w:val="20"/>
          <w:szCs w:val="20"/>
        </w:rPr>
      </w:pPr>
      <w:r w:rsidRPr="00ED1EED">
        <w:rPr>
          <w:sz w:val="20"/>
          <w:szCs w:val="20"/>
        </w:rPr>
        <w:t xml:space="preserve">10.1.10 - </w:t>
      </w:r>
      <w:r w:rsidRPr="00ED1EED">
        <w:rPr>
          <w:sz w:val="20"/>
          <w:szCs w:val="20"/>
        </w:rPr>
        <w:tab/>
        <w:t>Comportar-se de modo inidôneo ou cometer fraude de qualquer natureza;</w:t>
      </w:r>
    </w:p>
    <w:p w14:paraId="4C73A890" w14:textId="77777777" w:rsidR="00056BB1" w:rsidRPr="00ED1EED" w:rsidRDefault="00056BB1" w:rsidP="00056BB1">
      <w:pPr>
        <w:pStyle w:val="ParagraphStyle"/>
        <w:tabs>
          <w:tab w:val="left" w:pos="1695"/>
        </w:tabs>
        <w:spacing w:line="288" w:lineRule="auto"/>
        <w:ind w:left="855"/>
        <w:jc w:val="both"/>
        <w:rPr>
          <w:sz w:val="20"/>
          <w:szCs w:val="20"/>
        </w:rPr>
      </w:pPr>
      <w:r w:rsidRPr="00ED1EED">
        <w:rPr>
          <w:sz w:val="20"/>
          <w:szCs w:val="20"/>
        </w:rPr>
        <w:t xml:space="preserve">10.1.11 - </w:t>
      </w:r>
      <w:r w:rsidRPr="00ED1EED">
        <w:rPr>
          <w:sz w:val="20"/>
          <w:szCs w:val="20"/>
        </w:rPr>
        <w:tab/>
        <w:t>Praticar atos ilícitos com vistas a frustrar os objetivos da licitação;</w:t>
      </w:r>
    </w:p>
    <w:p w14:paraId="0C167BA0" w14:textId="77777777" w:rsidR="00056BB1" w:rsidRPr="00ED1EED" w:rsidRDefault="00056BB1" w:rsidP="00056BB1">
      <w:pPr>
        <w:pStyle w:val="ParagraphStyle"/>
        <w:tabs>
          <w:tab w:val="left" w:pos="1695"/>
        </w:tabs>
        <w:spacing w:line="288" w:lineRule="auto"/>
        <w:ind w:left="855"/>
        <w:jc w:val="both"/>
        <w:rPr>
          <w:sz w:val="20"/>
          <w:szCs w:val="20"/>
        </w:rPr>
      </w:pPr>
      <w:r w:rsidRPr="00ED1EED">
        <w:rPr>
          <w:sz w:val="20"/>
          <w:szCs w:val="20"/>
        </w:rPr>
        <w:lastRenderedPageBreak/>
        <w:t xml:space="preserve">10.1.12 - </w:t>
      </w:r>
      <w:r w:rsidRPr="00ED1EED">
        <w:rPr>
          <w:sz w:val="20"/>
          <w:szCs w:val="20"/>
        </w:rPr>
        <w:tab/>
        <w:t>Praticar ato lesivo previsto no art. 5º da Lei nº 12.846, de 1º de agosto de 2013.</w:t>
      </w:r>
    </w:p>
    <w:p w14:paraId="55915E66" w14:textId="77777777" w:rsidR="00056BB1" w:rsidRPr="00ED1EED" w:rsidRDefault="00056BB1" w:rsidP="00056BB1">
      <w:pPr>
        <w:pStyle w:val="ParagraphStyle"/>
        <w:ind w:left="570"/>
        <w:jc w:val="both"/>
        <w:rPr>
          <w:sz w:val="20"/>
          <w:szCs w:val="20"/>
        </w:rPr>
      </w:pPr>
    </w:p>
    <w:p w14:paraId="44DF4E83" w14:textId="77777777" w:rsidR="00056BB1" w:rsidRPr="00ED1EED" w:rsidRDefault="00056BB1" w:rsidP="00056BB1">
      <w:pPr>
        <w:pStyle w:val="ParagraphStyle"/>
        <w:ind w:left="570"/>
        <w:jc w:val="both"/>
        <w:rPr>
          <w:sz w:val="20"/>
          <w:szCs w:val="20"/>
        </w:rPr>
      </w:pPr>
      <w:r w:rsidRPr="00ED1EED">
        <w:rPr>
          <w:b/>
          <w:bCs/>
          <w:sz w:val="20"/>
          <w:szCs w:val="20"/>
        </w:rPr>
        <w:t xml:space="preserve">10.2 - </w:t>
      </w:r>
      <w:r w:rsidRPr="00ED1EED">
        <w:rPr>
          <w:sz w:val="20"/>
          <w:szCs w:val="20"/>
        </w:rPr>
        <w:t xml:space="preserve">Suspensão temporária de participação em licitação e impedimento de contratar com a Prefeitura Municipal de Ibaiti, Entidades e Fundações, enquanto durarem os fatos de impedimento, por prazo não superior a 2 (dois) anos, nos casos citados no </w:t>
      </w:r>
      <w:r w:rsidRPr="00ED1EED">
        <w:rPr>
          <w:b/>
          <w:bCs/>
          <w:sz w:val="20"/>
          <w:szCs w:val="20"/>
        </w:rPr>
        <w:t>item 10.1</w:t>
      </w:r>
      <w:r w:rsidRPr="00ED1EED">
        <w:rPr>
          <w:sz w:val="20"/>
          <w:szCs w:val="20"/>
        </w:rPr>
        <w:t xml:space="preserve">, conforme detalhado nos </w:t>
      </w:r>
      <w:r w:rsidRPr="00ED1EED">
        <w:rPr>
          <w:b/>
          <w:bCs/>
          <w:sz w:val="20"/>
          <w:szCs w:val="20"/>
        </w:rPr>
        <w:t>itens 10.1.1 ao 10.1.12</w:t>
      </w:r>
      <w:r w:rsidRPr="00ED1EED">
        <w:rPr>
          <w:sz w:val="20"/>
          <w:szCs w:val="20"/>
        </w:rPr>
        <w:t>.</w:t>
      </w:r>
    </w:p>
    <w:p w14:paraId="45D3E12A" w14:textId="77777777" w:rsidR="00056BB1" w:rsidRPr="00ED1EED" w:rsidRDefault="00056BB1" w:rsidP="00056BB1">
      <w:pPr>
        <w:pStyle w:val="ParagraphStyle"/>
        <w:ind w:left="570"/>
        <w:jc w:val="both"/>
        <w:rPr>
          <w:rFonts w:ascii="Times New Roman" w:hAnsi="Times New Roman" w:cs="Times New Roman"/>
          <w:sz w:val="20"/>
          <w:szCs w:val="20"/>
        </w:rPr>
      </w:pPr>
    </w:p>
    <w:p w14:paraId="6C71DF79" w14:textId="77777777" w:rsidR="00056BB1" w:rsidRPr="00ED1EED" w:rsidRDefault="00056BB1" w:rsidP="00056BB1">
      <w:pPr>
        <w:pStyle w:val="ParagraphStyle"/>
        <w:ind w:left="570"/>
        <w:jc w:val="both"/>
        <w:rPr>
          <w:sz w:val="20"/>
          <w:szCs w:val="20"/>
        </w:rPr>
      </w:pPr>
      <w:r w:rsidRPr="00ED1EED">
        <w:rPr>
          <w:b/>
          <w:bCs/>
          <w:sz w:val="20"/>
          <w:szCs w:val="20"/>
        </w:rPr>
        <w:t xml:space="preserve">10.3 - </w:t>
      </w:r>
      <w:r w:rsidRPr="00ED1EED">
        <w:rPr>
          <w:sz w:val="20"/>
          <w:szCs w:val="20"/>
        </w:rPr>
        <w:t>A pena de advertência poderá ser aplicada sempre que a administração entender que a(s) justificativa(s) de defesa atenua a responsabilidade da CONTRATADA e desde que não tenha havido prejuízo ao erário público.</w:t>
      </w:r>
    </w:p>
    <w:p w14:paraId="67970F47" w14:textId="77777777" w:rsidR="00056BB1" w:rsidRPr="00ED1EED" w:rsidRDefault="00056BB1" w:rsidP="00056BB1">
      <w:pPr>
        <w:pStyle w:val="ParagraphStyle"/>
        <w:ind w:left="570"/>
        <w:jc w:val="both"/>
        <w:rPr>
          <w:rFonts w:ascii="Times New Roman" w:hAnsi="Times New Roman" w:cs="Times New Roman"/>
          <w:sz w:val="20"/>
          <w:szCs w:val="20"/>
        </w:rPr>
      </w:pPr>
    </w:p>
    <w:p w14:paraId="29320D68" w14:textId="77777777" w:rsidR="00056BB1" w:rsidRPr="00ED1EED" w:rsidRDefault="00056BB1" w:rsidP="00056BB1">
      <w:pPr>
        <w:pStyle w:val="ParagraphStyle"/>
        <w:ind w:left="570"/>
        <w:jc w:val="both"/>
        <w:rPr>
          <w:sz w:val="20"/>
          <w:szCs w:val="20"/>
        </w:rPr>
      </w:pPr>
      <w:r w:rsidRPr="00ED1EED">
        <w:rPr>
          <w:b/>
          <w:bCs/>
          <w:sz w:val="20"/>
          <w:szCs w:val="20"/>
        </w:rPr>
        <w:t xml:space="preserve">10.4 - </w:t>
      </w:r>
      <w:r w:rsidRPr="00ED1EED">
        <w:rPr>
          <w:sz w:val="20"/>
          <w:szCs w:val="20"/>
        </w:rPr>
        <w:t>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003916DE" w14:textId="77777777" w:rsidR="00056BB1" w:rsidRPr="00ED1EED" w:rsidRDefault="00056BB1" w:rsidP="00056BB1">
      <w:pPr>
        <w:pStyle w:val="ParagraphStyle"/>
        <w:spacing w:line="288" w:lineRule="auto"/>
        <w:ind w:left="855"/>
        <w:jc w:val="both"/>
        <w:rPr>
          <w:sz w:val="20"/>
          <w:szCs w:val="20"/>
        </w:rPr>
      </w:pPr>
      <w:r w:rsidRPr="00ED1EED">
        <w:rPr>
          <w:sz w:val="20"/>
          <w:szCs w:val="20"/>
        </w:rPr>
        <w:t>10.4.1 -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292EEC16" w14:textId="77777777" w:rsidR="00056BB1" w:rsidRPr="00ED1EED" w:rsidRDefault="00056BB1" w:rsidP="00056BB1">
      <w:pPr>
        <w:pStyle w:val="ParagraphStyle"/>
        <w:spacing w:line="288" w:lineRule="auto"/>
        <w:ind w:left="855"/>
        <w:jc w:val="both"/>
        <w:rPr>
          <w:sz w:val="20"/>
          <w:szCs w:val="20"/>
        </w:rPr>
      </w:pPr>
      <w:r w:rsidRPr="00ED1EED">
        <w:rPr>
          <w:sz w:val="20"/>
          <w:szCs w:val="20"/>
        </w:rPr>
        <w:t>10.4.2 - Multa de 1% (um por cento) sobre o valor total item no contrato a cada reincidência do motivo determinante da aplicação da penalidade de advertência;</w:t>
      </w:r>
    </w:p>
    <w:p w14:paraId="0823CCA2" w14:textId="77777777" w:rsidR="00056BB1" w:rsidRPr="00ED1EED" w:rsidRDefault="00056BB1" w:rsidP="00056BB1">
      <w:pPr>
        <w:pStyle w:val="ParagraphStyle"/>
        <w:spacing w:line="288" w:lineRule="auto"/>
        <w:ind w:left="855"/>
        <w:jc w:val="both"/>
        <w:rPr>
          <w:sz w:val="20"/>
          <w:szCs w:val="20"/>
        </w:rPr>
      </w:pPr>
      <w:r w:rsidRPr="00ED1EED">
        <w:rPr>
          <w:sz w:val="20"/>
          <w:szCs w:val="20"/>
        </w:rPr>
        <w:t>10.4.3 - Multa compensatória de até 20% (vinte por cento) do valor do contrato, no caso de sua inexecução total ou parcial, ou ainda, pela recusa injustificada em assinar o contrato;</w:t>
      </w:r>
    </w:p>
    <w:p w14:paraId="606E0D09" w14:textId="77777777" w:rsidR="00056BB1" w:rsidRPr="00ED1EED" w:rsidRDefault="00056BB1" w:rsidP="00056BB1">
      <w:pPr>
        <w:pStyle w:val="ParagraphStyle"/>
        <w:spacing w:line="288" w:lineRule="auto"/>
        <w:ind w:left="855"/>
        <w:jc w:val="both"/>
        <w:rPr>
          <w:sz w:val="20"/>
          <w:szCs w:val="20"/>
        </w:rPr>
      </w:pPr>
      <w:r w:rsidRPr="00ED1EED">
        <w:rPr>
          <w:sz w:val="20"/>
          <w:szCs w:val="20"/>
        </w:rPr>
        <w:t>10.4.4. - Multa de 10% (dez por cento) do valor do contrato, no caso de descumprimento de qualquer outra obrigação pactuada;</w:t>
      </w:r>
    </w:p>
    <w:p w14:paraId="78F6F639" w14:textId="77777777" w:rsidR="00056BB1" w:rsidRPr="00ED1EED" w:rsidRDefault="00056BB1" w:rsidP="00056BB1">
      <w:pPr>
        <w:pStyle w:val="ParagraphStyle"/>
        <w:ind w:left="570"/>
        <w:jc w:val="both"/>
        <w:rPr>
          <w:sz w:val="20"/>
          <w:szCs w:val="20"/>
        </w:rPr>
      </w:pPr>
    </w:p>
    <w:p w14:paraId="3550CE63" w14:textId="77777777" w:rsidR="00056BB1" w:rsidRPr="00ED1EED" w:rsidRDefault="00056BB1" w:rsidP="00056BB1">
      <w:pPr>
        <w:pStyle w:val="ParagraphStyle"/>
        <w:ind w:left="570"/>
        <w:jc w:val="both"/>
        <w:rPr>
          <w:sz w:val="20"/>
          <w:szCs w:val="20"/>
        </w:rPr>
      </w:pPr>
      <w:r w:rsidRPr="00ED1EED">
        <w:rPr>
          <w:b/>
          <w:bCs/>
          <w:sz w:val="20"/>
          <w:szCs w:val="20"/>
        </w:rPr>
        <w:t xml:space="preserve">10.5 - </w:t>
      </w:r>
      <w:r w:rsidRPr="00ED1EED">
        <w:rPr>
          <w:sz w:val="20"/>
          <w:szCs w:val="20"/>
        </w:rPr>
        <w:t xml:space="preserve">As sanções previstas nos </w:t>
      </w:r>
      <w:r w:rsidRPr="00ED1EED">
        <w:rPr>
          <w:b/>
          <w:bCs/>
          <w:sz w:val="20"/>
          <w:szCs w:val="20"/>
        </w:rPr>
        <w:t>itens 10.1 e 10.2</w:t>
      </w:r>
      <w:r w:rsidRPr="00ED1EED">
        <w:rPr>
          <w:sz w:val="20"/>
          <w:szCs w:val="20"/>
        </w:rPr>
        <w:t xml:space="preserve"> poderão ser aplicadas à CONTRATADA juntamente com a de multa.</w:t>
      </w:r>
    </w:p>
    <w:p w14:paraId="780A722B" w14:textId="77777777" w:rsidR="00056BB1" w:rsidRPr="00ED1EED" w:rsidRDefault="00056BB1" w:rsidP="00056BB1">
      <w:pPr>
        <w:pStyle w:val="ParagraphStyle"/>
        <w:ind w:left="570"/>
        <w:jc w:val="both"/>
        <w:rPr>
          <w:sz w:val="20"/>
          <w:szCs w:val="20"/>
        </w:rPr>
      </w:pPr>
    </w:p>
    <w:p w14:paraId="43CAE364" w14:textId="77777777" w:rsidR="00056BB1" w:rsidRPr="00ED1EED" w:rsidRDefault="00056BB1" w:rsidP="00056BB1">
      <w:pPr>
        <w:pStyle w:val="ParagraphStyle"/>
        <w:ind w:left="570"/>
        <w:jc w:val="both"/>
        <w:rPr>
          <w:sz w:val="20"/>
          <w:szCs w:val="20"/>
        </w:rPr>
      </w:pPr>
      <w:r w:rsidRPr="00ED1EED">
        <w:rPr>
          <w:b/>
          <w:bCs/>
          <w:sz w:val="20"/>
          <w:szCs w:val="20"/>
        </w:rPr>
        <w:t xml:space="preserve">10.6 - </w:t>
      </w:r>
      <w:r w:rsidRPr="00ED1EED">
        <w:rPr>
          <w:sz w:val="20"/>
          <w:szCs w:val="20"/>
        </w:rPr>
        <w:t xml:space="preserve">Comprovado impedimento ou reconhecida força maior, devidamente justificado e aceito pela Prefeitura Municipal de Ibaiti, Entidades e Fundações, a CONTRATADA ficará isenta das penalidades mencionadas nos </w:t>
      </w:r>
      <w:r w:rsidRPr="00ED1EED">
        <w:rPr>
          <w:b/>
          <w:bCs/>
          <w:sz w:val="20"/>
          <w:szCs w:val="20"/>
        </w:rPr>
        <w:t>itens 10.1 e 10.2</w:t>
      </w:r>
      <w:r w:rsidRPr="00ED1EED">
        <w:rPr>
          <w:sz w:val="20"/>
          <w:szCs w:val="20"/>
        </w:rPr>
        <w:t>.</w:t>
      </w:r>
    </w:p>
    <w:p w14:paraId="59825243" w14:textId="77777777" w:rsidR="00056BB1" w:rsidRPr="00ED1EED" w:rsidRDefault="00056BB1" w:rsidP="00056BB1">
      <w:pPr>
        <w:pStyle w:val="ParagraphStyle"/>
        <w:ind w:left="570"/>
        <w:jc w:val="both"/>
        <w:rPr>
          <w:sz w:val="20"/>
          <w:szCs w:val="20"/>
        </w:rPr>
      </w:pPr>
    </w:p>
    <w:p w14:paraId="779AB37F" w14:textId="77777777" w:rsidR="00056BB1" w:rsidRPr="00ED1EED" w:rsidRDefault="00056BB1" w:rsidP="00056BB1">
      <w:pPr>
        <w:pStyle w:val="ParagraphStyle"/>
        <w:ind w:left="570"/>
        <w:jc w:val="both"/>
        <w:rPr>
          <w:sz w:val="20"/>
          <w:szCs w:val="20"/>
        </w:rPr>
      </w:pPr>
      <w:r w:rsidRPr="00ED1EED">
        <w:rPr>
          <w:b/>
          <w:bCs/>
          <w:sz w:val="20"/>
          <w:szCs w:val="20"/>
        </w:rPr>
        <w:t xml:space="preserve">10.7 - </w:t>
      </w:r>
      <w:r w:rsidRPr="00ED1EED">
        <w:rPr>
          <w:sz w:val="20"/>
          <w:szCs w:val="20"/>
        </w:rPr>
        <w:t>As penalidades serão no caso de suspensão de licitar, o licitante deverá ser descredenciado por igual período, sem prejuízo das multas previstas neste Edital e das demais cominações legais.</w:t>
      </w:r>
    </w:p>
    <w:p w14:paraId="04E50334" w14:textId="77777777" w:rsidR="00056BB1" w:rsidRPr="00ED1EED" w:rsidRDefault="00056BB1" w:rsidP="00056BB1">
      <w:pPr>
        <w:pStyle w:val="ParagraphStyle"/>
        <w:ind w:left="570"/>
        <w:jc w:val="both"/>
        <w:rPr>
          <w:rFonts w:ascii="Times New Roman" w:hAnsi="Times New Roman" w:cs="Times New Roman"/>
          <w:sz w:val="20"/>
          <w:szCs w:val="20"/>
        </w:rPr>
      </w:pPr>
    </w:p>
    <w:p w14:paraId="60B8A34D" w14:textId="77777777" w:rsidR="00056BB1" w:rsidRPr="00ED1EED" w:rsidRDefault="00056BB1" w:rsidP="00056BB1">
      <w:pPr>
        <w:pStyle w:val="ParagraphStyle"/>
        <w:ind w:left="570"/>
        <w:jc w:val="both"/>
        <w:rPr>
          <w:sz w:val="20"/>
          <w:szCs w:val="20"/>
        </w:rPr>
      </w:pPr>
      <w:r w:rsidRPr="00ED1EED">
        <w:rPr>
          <w:b/>
          <w:bCs/>
          <w:sz w:val="20"/>
          <w:szCs w:val="20"/>
        </w:rPr>
        <w:t xml:space="preserve">10.8 - </w:t>
      </w:r>
      <w:r w:rsidRPr="00ED1EED">
        <w:rPr>
          <w:sz w:val="20"/>
          <w:szCs w:val="20"/>
        </w:rPr>
        <w:t xml:space="preserve">O percentual de multa previsto no </w:t>
      </w:r>
      <w:r w:rsidRPr="00ED1EED">
        <w:rPr>
          <w:b/>
          <w:bCs/>
          <w:sz w:val="20"/>
          <w:szCs w:val="20"/>
        </w:rPr>
        <w:t>item 10.4</w:t>
      </w:r>
      <w:r w:rsidRPr="00ED1EED">
        <w:rPr>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265DB0C4" w14:textId="77777777" w:rsidR="00056BB1" w:rsidRPr="00ED1EED" w:rsidRDefault="00056BB1" w:rsidP="00056BB1">
      <w:pPr>
        <w:pStyle w:val="ParagraphStyle"/>
        <w:ind w:left="570"/>
        <w:jc w:val="both"/>
        <w:rPr>
          <w:rFonts w:ascii="Times New Roman" w:hAnsi="Times New Roman" w:cs="Times New Roman"/>
          <w:sz w:val="20"/>
          <w:szCs w:val="20"/>
        </w:rPr>
      </w:pPr>
    </w:p>
    <w:p w14:paraId="73532957" w14:textId="77777777" w:rsidR="00056BB1" w:rsidRPr="00ED1EED" w:rsidRDefault="00056BB1" w:rsidP="00056BB1">
      <w:pPr>
        <w:pStyle w:val="ParagraphStyle"/>
        <w:ind w:left="570"/>
        <w:jc w:val="both"/>
        <w:rPr>
          <w:sz w:val="20"/>
          <w:szCs w:val="20"/>
        </w:rPr>
      </w:pPr>
      <w:r w:rsidRPr="00ED1EED">
        <w:rPr>
          <w:b/>
          <w:bCs/>
          <w:sz w:val="20"/>
          <w:szCs w:val="20"/>
        </w:rPr>
        <w:t xml:space="preserve">10.9 - </w:t>
      </w:r>
      <w:r w:rsidRPr="00ED1EED">
        <w:rPr>
          <w:sz w:val="20"/>
          <w:szCs w:val="20"/>
        </w:rPr>
        <w:t>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5865DC26" w14:textId="77777777" w:rsidR="00056BB1" w:rsidRPr="00ED1EED" w:rsidRDefault="00056BB1" w:rsidP="00056BB1">
      <w:pPr>
        <w:pStyle w:val="ParagraphStyle"/>
        <w:ind w:left="570"/>
        <w:jc w:val="both"/>
        <w:rPr>
          <w:rFonts w:ascii="Times New Roman" w:hAnsi="Times New Roman" w:cs="Times New Roman"/>
          <w:sz w:val="20"/>
          <w:szCs w:val="20"/>
        </w:rPr>
      </w:pPr>
    </w:p>
    <w:p w14:paraId="56BB8D39" w14:textId="77777777" w:rsidR="00056BB1" w:rsidRPr="00ED1EED" w:rsidRDefault="00056BB1" w:rsidP="00056BB1">
      <w:pPr>
        <w:pStyle w:val="ParagraphStyle"/>
        <w:ind w:left="570"/>
        <w:jc w:val="both"/>
        <w:rPr>
          <w:sz w:val="20"/>
          <w:szCs w:val="20"/>
        </w:rPr>
      </w:pPr>
      <w:r w:rsidRPr="00ED1EED">
        <w:rPr>
          <w:b/>
          <w:bCs/>
          <w:sz w:val="20"/>
          <w:szCs w:val="20"/>
        </w:rPr>
        <w:t xml:space="preserve">10.10 - </w:t>
      </w:r>
      <w:r w:rsidRPr="00ED1EED">
        <w:rPr>
          <w:sz w:val="20"/>
          <w:szCs w:val="20"/>
        </w:rPr>
        <w:t>Na hipótese de não pagamento ou recolhimento referido no subitem imediatamente acima, os valores serão objeto de inscrição em dívida ativa e sua consequente cobrança pelos meios legais.</w:t>
      </w:r>
    </w:p>
    <w:p w14:paraId="7425A15D" w14:textId="77777777" w:rsidR="00056BB1" w:rsidRPr="00ED1EED" w:rsidRDefault="00056BB1" w:rsidP="00056BB1">
      <w:pPr>
        <w:pStyle w:val="ParagraphStyle"/>
        <w:spacing w:line="254" w:lineRule="auto"/>
        <w:ind w:left="570"/>
        <w:rPr>
          <w:sz w:val="20"/>
          <w:szCs w:val="20"/>
        </w:rPr>
      </w:pPr>
    </w:p>
    <w:p w14:paraId="62AC6EEF" w14:textId="77777777" w:rsidR="00056BB1" w:rsidRPr="00ED1EED" w:rsidRDefault="00056BB1" w:rsidP="00056BB1">
      <w:pPr>
        <w:pStyle w:val="ParagraphStyle"/>
        <w:ind w:left="570"/>
        <w:jc w:val="both"/>
        <w:rPr>
          <w:sz w:val="20"/>
          <w:szCs w:val="20"/>
        </w:rPr>
      </w:pPr>
      <w:r w:rsidRPr="00ED1EED">
        <w:rPr>
          <w:b/>
          <w:bCs/>
          <w:sz w:val="20"/>
          <w:szCs w:val="20"/>
        </w:rPr>
        <w:t xml:space="preserve">10.11 - </w:t>
      </w:r>
      <w:r w:rsidRPr="00ED1EED">
        <w:rPr>
          <w:sz w:val="20"/>
          <w:szCs w:val="20"/>
        </w:rPr>
        <w:t>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0C28B44C" w14:textId="77777777" w:rsidR="00056BB1" w:rsidRPr="00ED1EED" w:rsidRDefault="00056BB1" w:rsidP="00056BB1">
      <w:pPr>
        <w:pStyle w:val="ParagraphStyle"/>
        <w:ind w:left="570"/>
        <w:jc w:val="both"/>
        <w:rPr>
          <w:rFonts w:ascii="Times New Roman" w:hAnsi="Times New Roman" w:cs="Times New Roman"/>
          <w:sz w:val="20"/>
          <w:szCs w:val="20"/>
        </w:rPr>
      </w:pPr>
    </w:p>
    <w:p w14:paraId="1099898D" w14:textId="77777777" w:rsidR="00056BB1" w:rsidRPr="00ED1EED" w:rsidRDefault="00056BB1" w:rsidP="00056BB1">
      <w:pPr>
        <w:pStyle w:val="ParagraphStyle"/>
        <w:ind w:left="570"/>
        <w:jc w:val="both"/>
        <w:rPr>
          <w:sz w:val="20"/>
          <w:szCs w:val="20"/>
        </w:rPr>
      </w:pPr>
      <w:r w:rsidRPr="00ED1EED">
        <w:rPr>
          <w:b/>
          <w:bCs/>
          <w:sz w:val="20"/>
          <w:szCs w:val="20"/>
        </w:rPr>
        <w:t xml:space="preserve">10.12 - </w:t>
      </w:r>
      <w:r w:rsidRPr="00ED1EED">
        <w:rPr>
          <w:sz w:val="20"/>
          <w:szCs w:val="20"/>
        </w:rPr>
        <w:t>A aplicação de qualquer das penalidades previstas realizar-se-á em processo administrativo que assegurará o contraditório e a ampla defesa, observando-se o procedimento previsto na Lei nº 14.133/21.</w:t>
      </w:r>
    </w:p>
    <w:p w14:paraId="6D3E93B4" w14:textId="77777777" w:rsidR="00056BB1" w:rsidRPr="00ED1EED" w:rsidRDefault="00056BB1" w:rsidP="00056BB1">
      <w:pPr>
        <w:pStyle w:val="ParagraphStyle"/>
        <w:spacing w:line="254" w:lineRule="auto"/>
        <w:ind w:left="570"/>
        <w:rPr>
          <w:sz w:val="20"/>
          <w:szCs w:val="20"/>
        </w:rPr>
      </w:pPr>
    </w:p>
    <w:p w14:paraId="14B5440C" w14:textId="77777777" w:rsidR="00056BB1" w:rsidRPr="00ED1EED" w:rsidRDefault="00056BB1" w:rsidP="00056BB1">
      <w:pPr>
        <w:pStyle w:val="ParagraphStyle"/>
        <w:ind w:left="570"/>
        <w:jc w:val="both"/>
        <w:rPr>
          <w:sz w:val="20"/>
          <w:szCs w:val="20"/>
        </w:rPr>
      </w:pPr>
      <w:r w:rsidRPr="00ED1EED">
        <w:rPr>
          <w:b/>
          <w:bCs/>
          <w:sz w:val="20"/>
          <w:szCs w:val="20"/>
        </w:rPr>
        <w:t xml:space="preserve">10.13 - </w:t>
      </w:r>
      <w:r w:rsidRPr="00ED1EED">
        <w:rPr>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09004A51" w14:textId="77777777" w:rsidR="00056BB1" w:rsidRPr="00ED1EED" w:rsidRDefault="00056BB1" w:rsidP="00056BB1">
      <w:pPr>
        <w:pStyle w:val="ParagraphStyle"/>
        <w:ind w:left="570"/>
        <w:jc w:val="both"/>
        <w:rPr>
          <w:sz w:val="20"/>
          <w:szCs w:val="20"/>
        </w:rPr>
      </w:pPr>
    </w:p>
    <w:p w14:paraId="6B2FC39D" w14:textId="77777777" w:rsidR="00056BB1" w:rsidRPr="00ED1EED" w:rsidRDefault="00056BB1" w:rsidP="00056BB1">
      <w:pPr>
        <w:pStyle w:val="ParagraphStyle"/>
        <w:pBdr>
          <w:top w:val="single" w:sz="6" w:space="0" w:color="000000"/>
          <w:bottom w:val="single" w:sz="6" w:space="0" w:color="000000"/>
        </w:pBdr>
        <w:jc w:val="both"/>
        <w:rPr>
          <w:b/>
          <w:bCs/>
          <w:sz w:val="22"/>
          <w:szCs w:val="22"/>
        </w:rPr>
      </w:pPr>
      <w:r w:rsidRPr="00ED1EED">
        <w:rPr>
          <w:b/>
          <w:bCs/>
          <w:sz w:val="22"/>
          <w:szCs w:val="22"/>
        </w:rPr>
        <w:t>11. – ATIVIDADES DA MANUTENÇÃO PREDIAL</w:t>
      </w:r>
    </w:p>
    <w:p w14:paraId="22705519" w14:textId="77777777" w:rsidR="00056BB1" w:rsidRPr="00ED1EED" w:rsidRDefault="00056BB1" w:rsidP="00056BB1">
      <w:pPr>
        <w:pStyle w:val="ParagraphStyle"/>
        <w:spacing w:after="120"/>
        <w:ind w:left="567"/>
        <w:jc w:val="both"/>
        <w:rPr>
          <w:sz w:val="20"/>
          <w:szCs w:val="20"/>
        </w:rPr>
      </w:pPr>
    </w:p>
    <w:p w14:paraId="4A7D6BAF" w14:textId="77777777" w:rsidR="00056BB1" w:rsidRPr="00ED1EED" w:rsidRDefault="00056BB1" w:rsidP="00056BB1">
      <w:pPr>
        <w:pStyle w:val="ParagraphStyle"/>
        <w:ind w:left="567"/>
        <w:jc w:val="both"/>
        <w:rPr>
          <w:sz w:val="20"/>
          <w:szCs w:val="20"/>
        </w:rPr>
      </w:pPr>
      <w:r w:rsidRPr="00ED1EED">
        <w:rPr>
          <w:sz w:val="20"/>
          <w:szCs w:val="20"/>
          <w:lang w:val="pt-BR"/>
        </w:rPr>
        <w:t>11.</w:t>
      </w:r>
      <w:r w:rsidRPr="00ED1EED">
        <w:rPr>
          <w:sz w:val="20"/>
          <w:szCs w:val="20"/>
        </w:rPr>
        <w:t>1. As intervenções para prestar os serviços técnicos de manutenção preventiva e corretiva, nas instalações e equipamentos das edificações de propriedade, ou uso da Prefeitura Municipal, são nas seguintes áreas:</w:t>
      </w:r>
    </w:p>
    <w:p w14:paraId="4898FCFA" w14:textId="77777777" w:rsidR="00056BB1" w:rsidRPr="00ED1EED" w:rsidRDefault="00056BB1" w:rsidP="00056BB1">
      <w:pPr>
        <w:pStyle w:val="ParagraphStyle"/>
        <w:ind w:left="567"/>
        <w:jc w:val="both"/>
        <w:rPr>
          <w:sz w:val="20"/>
          <w:szCs w:val="20"/>
        </w:rPr>
      </w:pPr>
      <w:r w:rsidRPr="00ED1EED">
        <w:rPr>
          <w:sz w:val="20"/>
          <w:szCs w:val="20"/>
          <w:lang w:val="pt-BR"/>
        </w:rPr>
        <w:t>11.</w:t>
      </w:r>
      <w:r w:rsidRPr="00ED1EED">
        <w:rPr>
          <w:sz w:val="20"/>
          <w:szCs w:val="20"/>
        </w:rPr>
        <w:t>2. Instalações Civis; paredes, fundações, reboco, emboço, emassamento, cobertura, pintura, esquadrias, pisos, revestimento, calçamento, jardim, estrutura metálica.</w:t>
      </w:r>
    </w:p>
    <w:p w14:paraId="302DEBF2" w14:textId="77777777" w:rsidR="00056BB1" w:rsidRPr="00ED1EED" w:rsidRDefault="00056BB1" w:rsidP="00056BB1">
      <w:pPr>
        <w:pStyle w:val="ParagraphStyle"/>
        <w:ind w:left="567"/>
        <w:jc w:val="both"/>
        <w:rPr>
          <w:sz w:val="20"/>
          <w:szCs w:val="20"/>
        </w:rPr>
      </w:pPr>
      <w:r w:rsidRPr="00ED1EED">
        <w:rPr>
          <w:sz w:val="20"/>
          <w:szCs w:val="20"/>
          <w:lang w:val="pt-BR"/>
        </w:rPr>
        <w:t>11.</w:t>
      </w:r>
      <w:r w:rsidRPr="00ED1EED">
        <w:rPr>
          <w:sz w:val="20"/>
          <w:szCs w:val="20"/>
        </w:rPr>
        <w:t>3. Instalações Elétricas;</w:t>
      </w:r>
    </w:p>
    <w:p w14:paraId="6CC176AE" w14:textId="77777777" w:rsidR="00056BB1" w:rsidRPr="00ED1EED" w:rsidRDefault="00056BB1" w:rsidP="00056BB1">
      <w:pPr>
        <w:pStyle w:val="ParagraphStyle"/>
        <w:ind w:left="567"/>
        <w:jc w:val="both"/>
        <w:rPr>
          <w:sz w:val="20"/>
          <w:szCs w:val="20"/>
        </w:rPr>
      </w:pPr>
      <w:r w:rsidRPr="00ED1EED">
        <w:rPr>
          <w:sz w:val="20"/>
          <w:szCs w:val="20"/>
          <w:lang w:val="pt-BR"/>
        </w:rPr>
        <w:t>11.</w:t>
      </w:r>
      <w:r w:rsidRPr="00ED1EED">
        <w:rPr>
          <w:sz w:val="20"/>
          <w:szCs w:val="20"/>
        </w:rPr>
        <w:t>4. Instalações de Prevenção contra Descargas Atmosféricas;</w:t>
      </w:r>
    </w:p>
    <w:p w14:paraId="54F2F442" w14:textId="77777777" w:rsidR="00056BB1" w:rsidRPr="00ED1EED" w:rsidRDefault="00056BB1" w:rsidP="00056BB1">
      <w:pPr>
        <w:pStyle w:val="ParagraphStyle"/>
        <w:ind w:left="567"/>
        <w:jc w:val="both"/>
        <w:rPr>
          <w:sz w:val="20"/>
          <w:szCs w:val="20"/>
        </w:rPr>
      </w:pPr>
      <w:r w:rsidRPr="00ED1EED">
        <w:rPr>
          <w:sz w:val="20"/>
          <w:szCs w:val="20"/>
          <w:lang w:val="pt-BR"/>
        </w:rPr>
        <w:t>11.</w:t>
      </w:r>
      <w:r w:rsidRPr="00ED1EED">
        <w:rPr>
          <w:sz w:val="20"/>
          <w:szCs w:val="20"/>
        </w:rPr>
        <w:t>5. Instalações Hidrossanitárias;</w:t>
      </w:r>
    </w:p>
    <w:p w14:paraId="07917C58" w14:textId="77777777" w:rsidR="00056BB1" w:rsidRPr="00ED1EED" w:rsidRDefault="00056BB1" w:rsidP="00056BB1">
      <w:pPr>
        <w:pStyle w:val="ParagraphStyle"/>
        <w:ind w:left="567"/>
        <w:jc w:val="both"/>
        <w:rPr>
          <w:sz w:val="20"/>
          <w:szCs w:val="20"/>
        </w:rPr>
      </w:pPr>
      <w:r w:rsidRPr="00ED1EED">
        <w:rPr>
          <w:sz w:val="20"/>
          <w:szCs w:val="20"/>
          <w:lang w:val="pt-BR"/>
        </w:rPr>
        <w:t>11.</w:t>
      </w:r>
      <w:r w:rsidRPr="00ED1EED">
        <w:rPr>
          <w:sz w:val="20"/>
          <w:szCs w:val="20"/>
        </w:rPr>
        <w:t>6. Instalações e Equipamentos de Prevenção e Combate a Incêndio;</w:t>
      </w:r>
    </w:p>
    <w:p w14:paraId="735BF2D0" w14:textId="77777777" w:rsidR="00056BB1" w:rsidRPr="00ED1EED" w:rsidRDefault="00056BB1" w:rsidP="00056BB1">
      <w:pPr>
        <w:pStyle w:val="ParagraphStyle"/>
        <w:ind w:left="567"/>
        <w:jc w:val="both"/>
        <w:rPr>
          <w:sz w:val="20"/>
          <w:szCs w:val="20"/>
        </w:rPr>
      </w:pPr>
      <w:r w:rsidRPr="00ED1EED">
        <w:rPr>
          <w:sz w:val="20"/>
          <w:szCs w:val="20"/>
          <w:lang w:val="pt-BR"/>
        </w:rPr>
        <w:t>11.</w:t>
      </w:r>
      <w:r w:rsidRPr="00ED1EED">
        <w:rPr>
          <w:sz w:val="20"/>
          <w:szCs w:val="20"/>
        </w:rPr>
        <w:t>7. Sistema de Sinalização Visual;</w:t>
      </w:r>
    </w:p>
    <w:p w14:paraId="297F1445" w14:textId="77777777" w:rsidR="00056BB1" w:rsidRPr="00ED1EED" w:rsidRDefault="00056BB1" w:rsidP="00056BB1">
      <w:pPr>
        <w:pStyle w:val="ParagraphStyle"/>
        <w:ind w:left="567"/>
        <w:jc w:val="both"/>
        <w:rPr>
          <w:sz w:val="20"/>
          <w:szCs w:val="20"/>
        </w:rPr>
      </w:pPr>
      <w:r w:rsidRPr="00ED1EED">
        <w:rPr>
          <w:sz w:val="20"/>
          <w:szCs w:val="20"/>
          <w:lang w:val="pt-BR"/>
        </w:rPr>
        <w:t>11.</w:t>
      </w:r>
      <w:r w:rsidRPr="00ED1EED">
        <w:rPr>
          <w:sz w:val="20"/>
          <w:szCs w:val="20"/>
        </w:rPr>
        <w:t>8. Sistema de Iluminação de Emergência;</w:t>
      </w:r>
    </w:p>
    <w:p w14:paraId="0B39548A" w14:textId="77777777" w:rsidR="00056BB1" w:rsidRPr="00ED1EED" w:rsidRDefault="00056BB1" w:rsidP="00056BB1">
      <w:pPr>
        <w:pStyle w:val="ParagraphStyle"/>
        <w:ind w:left="567"/>
        <w:jc w:val="both"/>
        <w:rPr>
          <w:sz w:val="20"/>
          <w:szCs w:val="20"/>
        </w:rPr>
      </w:pPr>
      <w:r w:rsidRPr="00ED1EED">
        <w:rPr>
          <w:sz w:val="20"/>
          <w:szCs w:val="20"/>
          <w:lang w:val="pt-BR"/>
        </w:rPr>
        <w:t>11.</w:t>
      </w:r>
      <w:r w:rsidRPr="00ED1EED">
        <w:rPr>
          <w:sz w:val="20"/>
          <w:szCs w:val="20"/>
        </w:rPr>
        <w:t>9. Sistema de Quadro elétrico e condutores de ar condicionado;</w:t>
      </w:r>
    </w:p>
    <w:p w14:paraId="316CF1D3" w14:textId="77777777" w:rsidR="00056BB1" w:rsidRPr="00ED1EED" w:rsidRDefault="00056BB1" w:rsidP="00056BB1">
      <w:pPr>
        <w:pStyle w:val="ParagraphStyle"/>
        <w:ind w:left="567"/>
        <w:jc w:val="both"/>
        <w:rPr>
          <w:sz w:val="20"/>
          <w:szCs w:val="20"/>
        </w:rPr>
      </w:pPr>
      <w:r w:rsidRPr="00ED1EED">
        <w:rPr>
          <w:sz w:val="20"/>
          <w:szCs w:val="20"/>
          <w:lang w:val="pt-BR"/>
        </w:rPr>
        <w:t>11.</w:t>
      </w:r>
      <w:r w:rsidRPr="00ED1EED">
        <w:rPr>
          <w:sz w:val="20"/>
          <w:szCs w:val="20"/>
        </w:rPr>
        <w:t>10. Instalações, sistemas e redes de Telefonia e Lógica;</w:t>
      </w:r>
    </w:p>
    <w:p w14:paraId="3B85EE44" w14:textId="77777777" w:rsidR="00056BB1" w:rsidRPr="00ED1EED" w:rsidRDefault="00056BB1" w:rsidP="00056BB1">
      <w:pPr>
        <w:pStyle w:val="ParagraphStyle"/>
        <w:spacing w:after="120"/>
        <w:ind w:left="567"/>
        <w:jc w:val="both"/>
        <w:rPr>
          <w:sz w:val="20"/>
          <w:szCs w:val="20"/>
        </w:rPr>
      </w:pPr>
    </w:p>
    <w:p w14:paraId="1C126C8A" w14:textId="77777777" w:rsidR="00056BB1" w:rsidRPr="00ED1EED" w:rsidRDefault="00056BB1" w:rsidP="00056BB1">
      <w:pPr>
        <w:pStyle w:val="ParagraphStyle"/>
        <w:pBdr>
          <w:top w:val="single" w:sz="6" w:space="0" w:color="000000"/>
          <w:bottom w:val="single" w:sz="6" w:space="0" w:color="000000"/>
        </w:pBdr>
        <w:jc w:val="both"/>
        <w:rPr>
          <w:b/>
          <w:bCs/>
          <w:sz w:val="22"/>
          <w:szCs w:val="22"/>
        </w:rPr>
      </w:pPr>
      <w:r w:rsidRPr="00ED1EED">
        <w:rPr>
          <w:b/>
          <w:bCs/>
          <w:sz w:val="22"/>
          <w:szCs w:val="22"/>
        </w:rPr>
        <w:t>12. – EXECUÇÃO DOS SERVIÇOS DE MANUTENÇÃO PREDIAL</w:t>
      </w:r>
    </w:p>
    <w:p w14:paraId="09DAA8B4" w14:textId="77777777" w:rsidR="00056BB1" w:rsidRPr="00ED1EED" w:rsidRDefault="00056BB1" w:rsidP="00056BB1">
      <w:pPr>
        <w:pStyle w:val="ParagraphStyle"/>
        <w:spacing w:after="120"/>
        <w:ind w:left="567"/>
        <w:jc w:val="both"/>
        <w:rPr>
          <w:sz w:val="20"/>
          <w:szCs w:val="20"/>
        </w:rPr>
      </w:pPr>
    </w:p>
    <w:p w14:paraId="2486A835" w14:textId="77777777" w:rsidR="00056BB1" w:rsidRPr="00ED1EED" w:rsidRDefault="00056BB1" w:rsidP="00056BB1">
      <w:pPr>
        <w:pStyle w:val="ParagraphStyle"/>
        <w:spacing w:after="120"/>
        <w:ind w:left="567"/>
        <w:jc w:val="both"/>
        <w:rPr>
          <w:sz w:val="20"/>
          <w:szCs w:val="20"/>
        </w:rPr>
      </w:pPr>
      <w:r w:rsidRPr="00ED1EED">
        <w:rPr>
          <w:sz w:val="20"/>
          <w:szCs w:val="20"/>
        </w:rPr>
        <w:t>1</w:t>
      </w:r>
      <w:r w:rsidRPr="00ED1EED">
        <w:rPr>
          <w:sz w:val="20"/>
          <w:szCs w:val="20"/>
          <w:lang w:val="pt-BR"/>
        </w:rPr>
        <w:t>2</w:t>
      </w:r>
      <w:r w:rsidRPr="00ED1EED">
        <w:rPr>
          <w:sz w:val="20"/>
          <w:szCs w:val="20"/>
        </w:rPr>
        <w:t>.1. Considera-se indispensável e será exigido da contratada, solucionar problemas nos diversos sistemas existentes e serviços gerais das edificações, detectados durante as rotinas de manutenção, bem como por quebra ou desgaste devido ao uso normal e por ocorrência do final de vida útil dos diversos componentes, através de mão de obra especializada.</w:t>
      </w:r>
    </w:p>
    <w:p w14:paraId="5CEFB02D" w14:textId="77777777" w:rsidR="00056BB1" w:rsidRPr="00ED1EED" w:rsidRDefault="00056BB1" w:rsidP="00056BB1">
      <w:pPr>
        <w:pStyle w:val="ParagraphStyle"/>
        <w:spacing w:after="120"/>
        <w:ind w:left="567"/>
        <w:jc w:val="both"/>
        <w:rPr>
          <w:sz w:val="20"/>
          <w:szCs w:val="20"/>
        </w:rPr>
      </w:pPr>
      <w:r w:rsidRPr="00ED1EED">
        <w:rPr>
          <w:sz w:val="20"/>
          <w:szCs w:val="20"/>
        </w:rPr>
        <w:t>a) Executar os serviços de Manutenção Predial de caráter corretivo e preventivo através de pessoal técnico especializado, com a utilização de ferramentas apropriadas, de modo a garantir a conservação e o perfeito funcionamento dos mesmos.</w:t>
      </w:r>
    </w:p>
    <w:p w14:paraId="72468DA7" w14:textId="77777777" w:rsidR="00056BB1" w:rsidRPr="00ED1EED" w:rsidRDefault="00056BB1" w:rsidP="00056BB1">
      <w:pPr>
        <w:pStyle w:val="ParagraphStyle"/>
        <w:spacing w:after="120"/>
        <w:ind w:left="567"/>
        <w:jc w:val="both"/>
        <w:rPr>
          <w:sz w:val="20"/>
          <w:szCs w:val="20"/>
        </w:rPr>
      </w:pPr>
      <w:r w:rsidRPr="00ED1EED">
        <w:rPr>
          <w:sz w:val="20"/>
          <w:szCs w:val="20"/>
        </w:rPr>
        <w:t>b) Promover atendimento em finais de semana, feriados ou no período noturno, de forma plena e sem encargos adicionais inadiáveis que pela natureza não possam ser executadas no horário normal de expediente ou em casos emergenciais.</w:t>
      </w:r>
    </w:p>
    <w:p w14:paraId="17B541AC" w14:textId="77777777" w:rsidR="00056BB1" w:rsidRPr="00ED1EED" w:rsidRDefault="00056BB1" w:rsidP="00056BB1">
      <w:pPr>
        <w:pStyle w:val="ParagraphStyle"/>
        <w:spacing w:after="120"/>
        <w:ind w:left="567"/>
        <w:jc w:val="both"/>
        <w:rPr>
          <w:sz w:val="20"/>
          <w:szCs w:val="20"/>
        </w:rPr>
      </w:pPr>
      <w:r w:rsidRPr="00ED1EED">
        <w:rPr>
          <w:sz w:val="20"/>
          <w:szCs w:val="20"/>
        </w:rPr>
        <w:t>c) Comunicar por escrito, eventual atraso ou paralisação dos serviços e dos equipamentos, apresentando justificativas a serem apreciadas pela Prefeitura Municipal.</w:t>
      </w:r>
    </w:p>
    <w:p w14:paraId="1FA51CA8" w14:textId="77777777" w:rsidR="00056BB1" w:rsidRPr="00ED1EED" w:rsidRDefault="00056BB1" w:rsidP="00056BB1">
      <w:pPr>
        <w:pStyle w:val="ParagraphStyle"/>
        <w:spacing w:after="120"/>
        <w:ind w:left="567"/>
        <w:jc w:val="both"/>
        <w:rPr>
          <w:sz w:val="20"/>
          <w:szCs w:val="20"/>
        </w:rPr>
      </w:pPr>
      <w:r w:rsidRPr="00ED1EED">
        <w:rPr>
          <w:sz w:val="20"/>
          <w:szCs w:val="20"/>
        </w:rPr>
        <w:t>d) Solicitar prévia autorização da Prefeitura para executar serviços de maior vulto que impliquem na paralisação dos trabalhos executados no prédio ou equipamentos por período de tempo superior a 2 (duas) horas.</w:t>
      </w:r>
    </w:p>
    <w:p w14:paraId="1C492336" w14:textId="77777777" w:rsidR="00056BB1" w:rsidRPr="00ED1EED" w:rsidRDefault="00056BB1" w:rsidP="00056BB1">
      <w:pPr>
        <w:pStyle w:val="ParagraphStyle"/>
        <w:spacing w:after="120"/>
        <w:ind w:left="567"/>
        <w:jc w:val="both"/>
        <w:rPr>
          <w:sz w:val="20"/>
          <w:szCs w:val="20"/>
        </w:rPr>
      </w:pPr>
      <w:r w:rsidRPr="00ED1EED">
        <w:rPr>
          <w:sz w:val="20"/>
          <w:szCs w:val="20"/>
        </w:rPr>
        <w:lastRenderedPageBreak/>
        <w:t>e) Assumir imediatamente após a conclusão por terceiros, a manutenção dos serviços ou obras incorporadas aos imóveis, dentro dos objetos contratado.</w:t>
      </w:r>
    </w:p>
    <w:p w14:paraId="3CD8A1B7" w14:textId="77777777" w:rsidR="00056BB1" w:rsidRPr="00ED1EED" w:rsidRDefault="00056BB1" w:rsidP="00056BB1">
      <w:pPr>
        <w:pStyle w:val="ParagraphStyle"/>
        <w:spacing w:after="120"/>
        <w:ind w:left="567"/>
        <w:jc w:val="both"/>
        <w:rPr>
          <w:sz w:val="20"/>
          <w:szCs w:val="20"/>
        </w:rPr>
      </w:pPr>
      <w:r w:rsidRPr="00ED1EED">
        <w:rPr>
          <w:sz w:val="20"/>
          <w:szCs w:val="20"/>
        </w:rPr>
        <w:t>f) Recolocar em seus devidos lugares, móveis e equipamentos que forem deslocados para execução de serviços, bem como manter o local do serviço limpo durante e na entrega do serviço, sem entulhos ou qualquer material restante do serviço.</w:t>
      </w:r>
    </w:p>
    <w:p w14:paraId="5DC0ADD0" w14:textId="77777777" w:rsidR="00056BB1" w:rsidRPr="00ED1EED" w:rsidRDefault="00056BB1" w:rsidP="00056BB1">
      <w:pPr>
        <w:pStyle w:val="ParagraphStyle"/>
        <w:spacing w:after="120"/>
        <w:ind w:left="567"/>
        <w:jc w:val="both"/>
        <w:rPr>
          <w:sz w:val="20"/>
          <w:szCs w:val="20"/>
        </w:rPr>
      </w:pPr>
      <w:r w:rsidRPr="00ED1EED">
        <w:rPr>
          <w:sz w:val="20"/>
          <w:szCs w:val="20"/>
        </w:rPr>
        <w:t>g) A manutenção corretiva será executada de acordo com a Ordem de Serviço emitida pela Secretaria de Planejamento Urbano, com o orçamento aprovado pela Secretaria Solicitante, assim devendo o executor providenciar o total de mão de obra e os materiais utilizados.</w:t>
      </w:r>
    </w:p>
    <w:p w14:paraId="43D8F794" w14:textId="77777777" w:rsidR="00056BB1" w:rsidRPr="00ED1EED" w:rsidRDefault="00056BB1" w:rsidP="00056BB1">
      <w:pPr>
        <w:pStyle w:val="ParagraphStyle"/>
        <w:spacing w:after="120"/>
        <w:ind w:left="567"/>
        <w:jc w:val="both"/>
        <w:rPr>
          <w:sz w:val="20"/>
          <w:szCs w:val="20"/>
        </w:rPr>
      </w:pPr>
      <w:r w:rsidRPr="00ED1EED">
        <w:rPr>
          <w:sz w:val="20"/>
          <w:szCs w:val="20"/>
        </w:rPr>
        <w:t>h) Toda manutenção será de acordo com as Normas Brasileiras pertinentes em vigor, inclusive de segurança, utilizando sinalização de advertência para o equipamento em manutenção.</w:t>
      </w:r>
    </w:p>
    <w:p w14:paraId="759EBBA2" w14:textId="77777777" w:rsidR="00056BB1" w:rsidRPr="00ED1EED" w:rsidRDefault="00056BB1" w:rsidP="00056BB1">
      <w:pPr>
        <w:pStyle w:val="ParagraphStyle"/>
        <w:spacing w:after="120"/>
        <w:ind w:left="567"/>
        <w:jc w:val="both"/>
        <w:rPr>
          <w:sz w:val="20"/>
          <w:szCs w:val="20"/>
        </w:rPr>
      </w:pPr>
      <w:r w:rsidRPr="00ED1EED">
        <w:rPr>
          <w:sz w:val="20"/>
          <w:szCs w:val="20"/>
        </w:rPr>
        <w:t>i) Utilizar ferramentas, equipamentos, e instrumentos adequados (inclusive escadas/andaimes), necessários e suficientes à boa execução dos serviços sob sua responsabilidade, os quais deverão oferecer o máximo de segurança no que se refere à prevenção de acidentes e de danos que possam ocasionar à Prefeitura Municipal ou a terceiros.</w:t>
      </w:r>
    </w:p>
    <w:p w14:paraId="65913201" w14:textId="77777777" w:rsidR="00056BB1" w:rsidRPr="00ED1EED" w:rsidRDefault="00056BB1" w:rsidP="00056BB1">
      <w:pPr>
        <w:pStyle w:val="ParagraphStyle"/>
        <w:spacing w:after="120"/>
        <w:ind w:left="567"/>
        <w:jc w:val="both"/>
        <w:rPr>
          <w:sz w:val="20"/>
          <w:szCs w:val="20"/>
        </w:rPr>
      </w:pPr>
    </w:p>
    <w:p w14:paraId="0E384FD2" w14:textId="77777777" w:rsidR="00056BB1" w:rsidRPr="00ED1EED" w:rsidRDefault="00056BB1" w:rsidP="00056BB1">
      <w:pPr>
        <w:pStyle w:val="ParagraphStyle"/>
        <w:pBdr>
          <w:top w:val="single" w:sz="6" w:space="0" w:color="000000"/>
          <w:bottom w:val="single" w:sz="6" w:space="0" w:color="000000"/>
        </w:pBdr>
        <w:jc w:val="both"/>
        <w:rPr>
          <w:b/>
          <w:bCs/>
          <w:lang w:val="pt-BR"/>
        </w:rPr>
      </w:pPr>
      <w:r w:rsidRPr="00ED1EED">
        <w:rPr>
          <w:b/>
          <w:bCs/>
          <w:lang w:val="pt-BR"/>
        </w:rPr>
        <w:t>13</w:t>
      </w:r>
      <w:r w:rsidRPr="00ED1EED">
        <w:rPr>
          <w:b/>
          <w:bCs/>
        </w:rPr>
        <w:t xml:space="preserve">. – </w:t>
      </w:r>
      <w:r w:rsidRPr="00ED1EED">
        <w:rPr>
          <w:b/>
          <w:bCs/>
          <w:lang w:val="pt-BR"/>
        </w:rPr>
        <w:t>MATERIAL</w:t>
      </w:r>
    </w:p>
    <w:p w14:paraId="215ADDA5" w14:textId="77777777" w:rsidR="00056BB1" w:rsidRPr="00ED1EED" w:rsidRDefault="00056BB1" w:rsidP="00056BB1">
      <w:pPr>
        <w:pStyle w:val="ParagraphStyle"/>
        <w:spacing w:after="120"/>
        <w:ind w:left="567"/>
        <w:jc w:val="both"/>
        <w:rPr>
          <w:sz w:val="20"/>
          <w:szCs w:val="20"/>
        </w:rPr>
      </w:pPr>
    </w:p>
    <w:p w14:paraId="35F5B8D1" w14:textId="77777777" w:rsidR="00056BB1" w:rsidRPr="00ED1EED" w:rsidRDefault="00056BB1" w:rsidP="00056BB1">
      <w:pPr>
        <w:pStyle w:val="ParagraphStyle"/>
        <w:spacing w:line="276" w:lineRule="auto"/>
        <w:ind w:left="567"/>
        <w:jc w:val="both"/>
        <w:rPr>
          <w:sz w:val="20"/>
          <w:szCs w:val="20"/>
        </w:rPr>
      </w:pPr>
      <w:r w:rsidRPr="00ED1EED">
        <w:rPr>
          <w:sz w:val="20"/>
          <w:szCs w:val="20"/>
        </w:rPr>
        <w:t>1</w:t>
      </w:r>
      <w:r w:rsidRPr="00ED1EED">
        <w:rPr>
          <w:sz w:val="20"/>
          <w:szCs w:val="20"/>
          <w:lang w:val="pt-BR"/>
        </w:rPr>
        <w:t>3</w:t>
      </w:r>
      <w:r w:rsidRPr="00ED1EED">
        <w:rPr>
          <w:sz w:val="20"/>
          <w:szCs w:val="20"/>
        </w:rPr>
        <w:t>.1. Será de responsabilidade da contratada o fornecimento de todas os materiais de construção, bem como para os funcionários as ferramentas, materiais de higiene. Também considera a manutenção, conservação e limpeza das instalações e equipamentos próprios, necessários à prestação completa e perfeita dos serviços a seu cargo, tanto para os serviços da equipe permanente quanto para a realização dos serviços eventuais, mantendo sob sua exclusiva responsabilidade a guarda e manutenção dos mesmos.</w:t>
      </w:r>
    </w:p>
    <w:p w14:paraId="2EBFF468" w14:textId="77777777" w:rsidR="00056BB1" w:rsidRPr="00ED1EED" w:rsidRDefault="00056BB1" w:rsidP="00056BB1">
      <w:pPr>
        <w:pStyle w:val="ParagraphStyle"/>
        <w:spacing w:line="276" w:lineRule="auto"/>
        <w:ind w:left="567"/>
        <w:jc w:val="both"/>
        <w:rPr>
          <w:sz w:val="20"/>
          <w:szCs w:val="20"/>
        </w:rPr>
      </w:pPr>
      <w:r w:rsidRPr="00ED1EED">
        <w:rPr>
          <w:sz w:val="20"/>
          <w:szCs w:val="20"/>
        </w:rPr>
        <w:t>1</w:t>
      </w:r>
      <w:r w:rsidRPr="00ED1EED">
        <w:rPr>
          <w:sz w:val="20"/>
          <w:szCs w:val="20"/>
          <w:lang w:val="pt-BR"/>
        </w:rPr>
        <w:t>3</w:t>
      </w:r>
      <w:r w:rsidRPr="00ED1EED">
        <w:rPr>
          <w:sz w:val="20"/>
          <w:szCs w:val="20"/>
        </w:rPr>
        <w:t>.2. Os materiais utilizados deverão receber previa aprovação desta Prefeitura, que se reserva o direito de rejeitá-los, caso não satisfaçam os padrões especificados, além de serem originais e de primeira qualidade.</w:t>
      </w:r>
    </w:p>
    <w:p w14:paraId="15100264" w14:textId="77777777" w:rsidR="00056BB1" w:rsidRPr="00ED1EED" w:rsidRDefault="00056BB1" w:rsidP="00056BB1">
      <w:pPr>
        <w:pStyle w:val="ParagraphStyle"/>
        <w:spacing w:line="276" w:lineRule="auto"/>
        <w:ind w:left="567"/>
        <w:jc w:val="both"/>
        <w:rPr>
          <w:sz w:val="20"/>
          <w:szCs w:val="20"/>
        </w:rPr>
      </w:pPr>
      <w:r w:rsidRPr="00ED1EED">
        <w:rPr>
          <w:sz w:val="20"/>
          <w:szCs w:val="20"/>
        </w:rPr>
        <w:t>1</w:t>
      </w:r>
      <w:r w:rsidRPr="00ED1EED">
        <w:rPr>
          <w:sz w:val="20"/>
          <w:szCs w:val="20"/>
          <w:lang w:val="pt-BR"/>
        </w:rPr>
        <w:t>3</w:t>
      </w:r>
      <w:r w:rsidRPr="00ED1EED">
        <w:rPr>
          <w:sz w:val="20"/>
          <w:szCs w:val="20"/>
        </w:rPr>
        <w:t>.3. Todos os materiais de consumo serão de responsabilidade da contratada, necessários à execução dos serviços. Também é de responsabilidade da contratada toda mão de obra para execução dos serviços bem como da recomposição de paredes, forros e pisos que tenham sido demolidos ou danificados em decorrência de execução de serviços de manutenção e qualquer outro dano ocasionado a terceiros.</w:t>
      </w:r>
    </w:p>
    <w:p w14:paraId="22386A2E" w14:textId="77777777" w:rsidR="00056BB1" w:rsidRPr="00ED1EED" w:rsidRDefault="00056BB1" w:rsidP="00056BB1">
      <w:pPr>
        <w:pStyle w:val="ParagraphStyle"/>
        <w:spacing w:after="120"/>
        <w:ind w:left="567"/>
        <w:jc w:val="both"/>
        <w:rPr>
          <w:sz w:val="20"/>
          <w:szCs w:val="20"/>
        </w:rPr>
      </w:pPr>
    </w:p>
    <w:p w14:paraId="694E34DC" w14:textId="77777777" w:rsidR="00056BB1" w:rsidRPr="00ED1EED" w:rsidRDefault="00056BB1" w:rsidP="00056BB1">
      <w:pPr>
        <w:pStyle w:val="ParagraphStyle"/>
        <w:pBdr>
          <w:top w:val="single" w:sz="6" w:space="0" w:color="000000"/>
          <w:bottom w:val="single" w:sz="6" w:space="0" w:color="000000"/>
        </w:pBdr>
        <w:jc w:val="both"/>
        <w:rPr>
          <w:b/>
          <w:bCs/>
          <w:sz w:val="22"/>
          <w:szCs w:val="22"/>
          <w:lang w:val="pt-BR"/>
        </w:rPr>
      </w:pPr>
      <w:r w:rsidRPr="00ED1EED">
        <w:rPr>
          <w:b/>
          <w:bCs/>
          <w:sz w:val="22"/>
          <w:szCs w:val="22"/>
          <w:lang w:val="pt-BR"/>
        </w:rPr>
        <w:t>14</w:t>
      </w:r>
      <w:r w:rsidRPr="00ED1EED">
        <w:rPr>
          <w:b/>
          <w:bCs/>
          <w:sz w:val="22"/>
          <w:szCs w:val="22"/>
        </w:rPr>
        <w:t xml:space="preserve">. – </w:t>
      </w:r>
      <w:r w:rsidRPr="00ED1EED">
        <w:rPr>
          <w:b/>
          <w:bCs/>
          <w:sz w:val="22"/>
          <w:szCs w:val="22"/>
          <w:lang w:val="pt-BR"/>
        </w:rPr>
        <w:t>MÃO DE OBRA</w:t>
      </w:r>
    </w:p>
    <w:p w14:paraId="784EC711" w14:textId="77777777" w:rsidR="00056BB1" w:rsidRPr="00ED1EED" w:rsidRDefault="00056BB1" w:rsidP="00056BB1">
      <w:pPr>
        <w:pStyle w:val="ParagraphStyle"/>
        <w:spacing w:after="120"/>
        <w:ind w:left="567"/>
        <w:jc w:val="both"/>
        <w:rPr>
          <w:sz w:val="20"/>
          <w:szCs w:val="20"/>
        </w:rPr>
      </w:pPr>
    </w:p>
    <w:p w14:paraId="0137CDA4" w14:textId="77777777" w:rsidR="00056BB1" w:rsidRPr="00ED1EED" w:rsidRDefault="00056BB1" w:rsidP="00056BB1">
      <w:pPr>
        <w:pStyle w:val="ParagraphStyle"/>
        <w:spacing w:line="276" w:lineRule="auto"/>
        <w:ind w:left="567"/>
        <w:jc w:val="both"/>
        <w:rPr>
          <w:sz w:val="20"/>
          <w:szCs w:val="20"/>
        </w:rPr>
      </w:pPr>
      <w:r w:rsidRPr="00ED1EED">
        <w:rPr>
          <w:sz w:val="20"/>
          <w:szCs w:val="20"/>
        </w:rPr>
        <w:t>1</w:t>
      </w:r>
      <w:r w:rsidRPr="00ED1EED">
        <w:rPr>
          <w:sz w:val="20"/>
          <w:szCs w:val="20"/>
          <w:lang w:val="pt-BR"/>
        </w:rPr>
        <w:t>4</w:t>
      </w:r>
      <w:r w:rsidRPr="00ED1EED">
        <w:rPr>
          <w:sz w:val="20"/>
          <w:szCs w:val="20"/>
        </w:rPr>
        <w:t>.1.Além da respectiva mão de obra técnica observada, observa-se as referidas quantidades de trabalhadores exercendo a mão de obra para manutenção predial, considerando característica dos serviços e efeitos construtivos artesanais, e a demanda, porém, observa-se que devido os projetos, solicita-se:</w:t>
      </w:r>
    </w:p>
    <w:p w14:paraId="54D8C6CC" w14:textId="77777777" w:rsidR="00056BB1" w:rsidRPr="00ED1EED" w:rsidRDefault="00056BB1" w:rsidP="00056BB1">
      <w:pPr>
        <w:pStyle w:val="ParagraphStyle"/>
        <w:spacing w:line="276" w:lineRule="auto"/>
        <w:ind w:left="567"/>
        <w:jc w:val="both"/>
        <w:rPr>
          <w:sz w:val="20"/>
          <w:szCs w:val="20"/>
        </w:rPr>
      </w:pPr>
      <w:r w:rsidRPr="00ED1EED">
        <w:rPr>
          <w:sz w:val="20"/>
          <w:szCs w:val="20"/>
        </w:rPr>
        <w:t>a) um encarregado de obra para despachar os serviços e que contenha quatro equipes, cada uma delas com os seguintes integrantes:</w:t>
      </w:r>
    </w:p>
    <w:p w14:paraId="1B4F5F1F" w14:textId="77777777" w:rsidR="00056BB1" w:rsidRPr="00ED1EED" w:rsidRDefault="00056BB1" w:rsidP="00056BB1">
      <w:pPr>
        <w:pStyle w:val="ParagraphStyle"/>
        <w:spacing w:line="276" w:lineRule="auto"/>
        <w:ind w:left="567"/>
        <w:jc w:val="both"/>
        <w:rPr>
          <w:sz w:val="20"/>
          <w:szCs w:val="20"/>
        </w:rPr>
      </w:pPr>
      <w:r w:rsidRPr="00ED1EED">
        <w:rPr>
          <w:sz w:val="20"/>
          <w:szCs w:val="20"/>
        </w:rPr>
        <w:t>b) dois oficiais pedreiros;</w:t>
      </w:r>
    </w:p>
    <w:p w14:paraId="4F00F37D" w14:textId="77777777" w:rsidR="00056BB1" w:rsidRPr="00ED1EED" w:rsidRDefault="00056BB1" w:rsidP="00056BB1">
      <w:pPr>
        <w:pStyle w:val="ParagraphStyle"/>
        <w:spacing w:line="276" w:lineRule="auto"/>
        <w:ind w:left="567"/>
        <w:jc w:val="both"/>
        <w:rPr>
          <w:sz w:val="20"/>
          <w:szCs w:val="20"/>
        </w:rPr>
      </w:pPr>
      <w:r w:rsidRPr="00ED1EED">
        <w:rPr>
          <w:sz w:val="20"/>
          <w:szCs w:val="20"/>
        </w:rPr>
        <w:t>c) um oficial carpinteiro/encanador;</w:t>
      </w:r>
    </w:p>
    <w:p w14:paraId="7289EA55" w14:textId="77777777" w:rsidR="00056BB1" w:rsidRPr="00ED1EED" w:rsidRDefault="00056BB1" w:rsidP="00056BB1">
      <w:pPr>
        <w:pStyle w:val="ParagraphStyle"/>
        <w:spacing w:line="276" w:lineRule="auto"/>
        <w:ind w:left="567"/>
        <w:jc w:val="both"/>
        <w:rPr>
          <w:sz w:val="20"/>
          <w:szCs w:val="20"/>
        </w:rPr>
      </w:pPr>
      <w:r w:rsidRPr="00ED1EED">
        <w:rPr>
          <w:sz w:val="20"/>
          <w:szCs w:val="20"/>
        </w:rPr>
        <w:t>d) dois meio oficiais;</w:t>
      </w:r>
    </w:p>
    <w:p w14:paraId="2FEFBC9C" w14:textId="77777777" w:rsidR="00056BB1" w:rsidRPr="00ED1EED" w:rsidRDefault="00056BB1" w:rsidP="00056BB1">
      <w:pPr>
        <w:pStyle w:val="ParagraphStyle"/>
        <w:spacing w:line="276" w:lineRule="auto"/>
        <w:ind w:left="567"/>
        <w:jc w:val="both"/>
        <w:rPr>
          <w:sz w:val="20"/>
          <w:szCs w:val="20"/>
        </w:rPr>
      </w:pPr>
      <w:r w:rsidRPr="00ED1EED">
        <w:rPr>
          <w:sz w:val="20"/>
          <w:szCs w:val="20"/>
        </w:rPr>
        <w:t>e) um oficial pintor;</w:t>
      </w:r>
    </w:p>
    <w:p w14:paraId="1B237EB9" w14:textId="77777777" w:rsidR="00056BB1" w:rsidRPr="00ED1EED" w:rsidRDefault="00056BB1" w:rsidP="00056BB1">
      <w:pPr>
        <w:pStyle w:val="ParagraphStyle"/>
        <w:spacing w:line="276" w:lineRule="auto"/>
        <w:ind w:left="567"/>
        <w:jc w:val="both"/>
        <w:rPr>
          <w:sz w:val="20"/>
          <w:szCs w:val="20"/>
        </w:rPr>
      </w:pPr>
      <w:r w:rsidRPr="00ED1EED">
        <w:rPr>
          <w:sz w:val="20"/>
          <w:szCs w:val="20"/>
        </w:rPr>
        <w:lastRenderedPageBreak/>
        <w:t>f) um oficial eletricista.</w:t>
      </w:r>
    </w:p>
    <w:p w14:paraId="3BC12EB6" w14:textId="77777777" w:rsidR="00056BB1" w:rsidRPr="00ED1EED" w:rsidRDefault="00056BB1" w:rsidP="00056BB1">
      <w:pPr>
        <w:pStyle w:val="ParagraphStyle"/>
        <w:spacing w:line="276" w:lineRule="auto"/>
        <w:ind w:left="567"/>
        <w:jc w:val="both"/>
        <w:rPr>
          <w:sz w:val="20"/>
          <w:szCs w:val="20"/>
        </w:rPr>
      </w:pPr>
    </w:p>
    <w:p w14:paraId="7D29DC19" w14:textId="77777777" w:rsidR="00056BB1" w:rsidRPr="00ED1EED" w:rsidRDefault="00056BB1" w:rsidP="00056BB1">
      <w:pPr>
        <w:pStyle w:val="ParagraphStyle"/>
        <w:spacing w:after="120"/>
        <w:ind w:left="567"/>
        <w:jc w:val="both"/>
        <w:rPr>
          <w:sz w:val="2"/>
          <w:szCs w:val="2"/>
        </w:rPr>
      </w:pPr>
    </w:p>
    <w:p w14:paraId="49ED9F12" w14:textId="77777777" w:rsidR="00056BB1" w:rsidRPr="00ED1EED" w:rsidRDefault="00056BB1" w:rsidP="00056BB1">
      <w:pPr>
        <w:pStyle w:val="ParagraphStyle"/>
        <w:pBdr>
          <w:top w:val="single" w:sz="6" w:space="0" w:color="000000"/>
          <w:bottom w:val="single" w:sz="6" w:space="0" w:color="000000"/>
        </w:pBdr>
        <w:jc w:val="both"/>
        <w:rPr>
          <w:b/>
          <w:bCs/>
          <w:sz w:val="22"/>
          <w:szCs w:val="22"/>
          <w:lang w:val="pt-BR"/>
        </w:rPr>
      </w:pPr>
      <w:r w:rsidRPr="00ED1EED">
        <w:rPr>
          <w:b/>
          <w:bCs/>
          <w:sz w:val="22"/>
          <w:szCs w:val="22"/>
          <w:lang w:val="pt-BR"/>
        </w:rPr>
        <w:t>15</w:t>
      </w:r>
      <w:r w:rsidRPr="00ED1EED">
        <w:rPr>
          <w:b/>
          <w:bCs/>
          <w:sz w:val="22"/>
          <w:szCs w:val="22"/>
        </w:rPr>
        <w:t xml:space="preserve">. – </w:t>
      </w:r>
      <w:r w:rsidRPr="00ED1EED">
        <w:rPr>
          <w:b/>
          <w:bCs/>
          <w:sz w:val="22"/>
          <w:szCs w:val="22"/>
          <w:lang w:val="pt-BR"/>
        </w:rPr>
        <w:t>EQUIPAMENTOS MÍNIMOS</w:t>
      </w:r>
    </w:p>
    <w:p w14:paraId="3BFC5646" w14:textId="77777777" w:rsidR="00056BB1" w:rsidRPr="00ED1EED" w:rsidRDefault="00056BB1" w:rsidP="00056BB1">
      <w:pPr>
        <w:pStyle w:val="ParagraphStyle"/>
        <w:spacing w:after="120"/>
        <w:ind w:left="567"/>
        <w:jc w:val="both"/>
        <w:rPr>
          <w:sz w:val="20"/>
          <w:szCs w:val="20"/>
        </w:rPr>
      </w:pPr>
    </w:p>
    <w:p w14:paraId="5A868203" w14:textId="77777777" w:rsidR="00056BB1" w:rsidRPr="00ED1EED" w:rsidRDefault="00056BB1" w:rsidP="00056BB1">
      <w:pPr>
        <w:pStyle w:val="ParagraphStyle"/>
        <w:spacing w:line="276" w:lineRule="auto"/>
        <w:ind w:left="567"/>
        <w:jc w:val="both"/>
        <w:rPr>
          <w:sz w:val="20"/>
          <w:szCs w:val="20"/>
        </w:rPr>
      </w:pPr>
      <w:r w:rsidRPr="00ED1EED">
        <w:rPr>
          <w:sz w:val="20"/>
          <w:szCs w:val="20"/>
        </w:rPr>
        <w:t>1</w:t>
      </w:r>
      <w:r w:rsidRPr="00ED1EED">
        <w:rPr>
          <w:sz w:val="20"/>
          <w:szCs w:val="20"/>
          <w:lang w:val="pt-BR"/>
        </w:rPr>
        <w:t>5</w:t>
      </w:r>
      <w:r w:rsidRPr="00ED1EED">
        <w:rPr>
          <w:sz w:val="20"/>
          <w:szCs w:val="20"/>
        </w:rPr>
        <w:t>.1. Para atender a manutenção e auxiliar na respectiva mão de obra, consiste basicamente dos seguintes insumos para a execução dos serviços, com a relação mínima de equipamentos:</w:t>
      </w:r>
    </w:p>
    <w:p w14:paraId="75368AF9" w14:textId="77777777" w:rsidR="00056BB1" w:rsidRPr="00ED1EED" w:rsidRDefault="00056BB1" w:rsidP="00056BB1">
      <w:pPr>
        <w:pStyle w:val="ParagraphStyle"/>
        <w:spacing w:line="276" w:lineRule="auto"/>
        <w:ind w:left="567"/>
        <w:jc w:val="both"/>
        <w:rPr>
          <w:sz w:val="20"/>
          <w:szCs w:val="20"/>
        </w:rPr>
      </w:pPr>
    </w:p>
    <w:p w14:paraId="487E6326" w14:textId="77777777" w:rsidR="00056BB1" w:rsidRPr="00ED1EED" w:rsidRDefault="00056BB1" w:rsidP="00056BB1">
      <w:pPr>
        <w:pStyle w:val="ParagraphStyle"/>
        <w:spacing w:line="276" w:lineRule="auto"/>
        <w:ind w:left="567"/>
        <w:jc w:val="both"/>
        <w:rPr>
          <w:sz w:val="20"/>
          <w:szCs w:val="20"/>
        </w:rPr>
      </w:pPr>
      <w:r w:rsidRPr="00ED1EED">
        <w:rPr>
          <w:sz w:val="20"/>
          <w:szCs w:val="20"/>
        </w:rPr>
        <w:t xml:space="preserve">01 (um) Kombi ou </w:t>
      </w:r>
      <w:proofErr w:type="spellStart"/>
      <w:r w:rsidRPr="00ED1EED">
        <w:rPr>
          <w:sz w:val="20"/>
          <w:szCs w:val="20"/>
        </w:rPr>
        <w:t>vam</w:t>
      </w:r>
      <w:proofErr w:type="spellEnd"/>
      <w:r w:rsidRPr="00ED1EED">
        <w:rPr>
          <w:sz w:val="20"/>
          <w:szCs w:val="20"/>
        </w:rPr>
        <w:t>, para transporte de pessoal</w:t>
      </w:r>
    </w:p>
    <w:p w14:paraId="33AE89D7" w14:textId="77777777" w:rsidR="00056BB1" w:rsidRPr="00ED1EED" w:rsidRDefault="00056BB1" w:rsidP="00056BB1">
      <w:pPr>
        <w:pStyle w:val="ParagraphStyle"/>
        <w:spacing w:line="276" w:lineRule="auto"/>
        <w:ind w:left="567"/>
        <w:jc w:val="both"/>
        <w:rPr>
          <w:sz w:val="20"/>
          <w:szCs w:val="20"/>
        </w:rPr>
      </w:pPr>
      <w:r w:rsidRPr="00ED1EED">
        <w:rPr>
          <w:sz w:val="20"/>
          <w:szCs w:val="20"/>
        </w:rPr>
        <w:t>01 (um) caminhão ¾ carroceria;</w:t>
      </w:r>
    </w:p>
    <w:p w14:paraId="49EAB933" w14:textId="77777777" w:rsidR="00056BB1" w:rsidRPr="00ED1EED" w:rsidRDefault="00056BB1" w:rsidP="00056BB1">
      <w:pPr>
        <w:pStyle w:val="ParagraphStyle"/>
        <w:spacing w:line="276" w:lineRule="auto"/>
        <w:ind w:left="567"/>
        <w:jc w:val="both"/>
        <w:rPr>
          <w:sz w:val="20"/>
          <w:szCs w:val="20"/>
        </w:rPr>
      </w:pPr>
      <w:r w:rsidRPr="00ED1EED">
        <w:rPr>
          <w:sz w:val="20"/>
          <w:szCs w:val="20"/>
        </w:rPr>
        <w:t>04 (quatro) carrinhos de mão com pneu de borracha;</w:t>
      </w:r>
    </w:p>
    <w:p w14:paraId="4CCFA6EE" w14:textId="77777777" w:rsidR="00056BB1" w:rsidRPr="00ED1EED" w:rsidRDefault="00056BB1" w:rsidP="00056BB1">
      <w:pPr>
        <w:pStyle w:val="ParagraphStyle"/>
        <w:spacing w:line="276" w:lineRule="auto"/>
        <w:ind w:left="567"/>
        <w:jc w:val="both"/>
        <w:rPr>
          <w:sz w:val="20"/>
          <w:szCs w:val="20"/>
        </w:rPr>
      </w:pPr>
      <w:r w:rsidRPr="00ED1EED">
        <w:rPr>
          <w:sz w:val="20"/>
          <w:szCs w:val="20"/>
        </w:rPr>
        <w:t>01 (um) betoneira, modelo profissional;</w:t>
      </w:r>
    </w:p>
    <w:p w14:paraId="5543C44A" w14:textId="77777777" w:rsidR="00056BB1" w:rsidRPr="00ED1EED" w:rsidRDefault="00056BB1" w:rsidP="00056BB1">
      <w:pPr>
        <w:pStyle w:val="ParagraphStyle"/>
        <w:spacing w:line="276" w:lineRule="auto"/>
        <w:ind w:left="567"/>
        <w:jc w:val="both"/>
        <w:rPr>
          <w:sz w:val="20"/>
          <w:szCs w:val="20"/>
        </w:rPr>
      </w:pPr>
      <w:r w:rsidRPr="00ED1EED">
        <w:rPr>
          <w:sz w:val="20"/>
          <w:szCs w:val="20"/>
        </w:rPr>
        <w:t>01 (um) escada 12 degraus;</w:t>
      </w:r>
    </w:p>
    <w:p w14:paraId="23CE1DD5" w14:textId="77777777" w:rsidR="00056BB1" w:rsidRPr="00ED1EED" w:rsidRDefault="00056BB1" w:rsidP="00056BB1">
      <w:pPr>
        <w:pStyle w:val="ParagraphStyle"/>
        <w:spacing w:line="276" w:lineRule="auto"/>
        <w:ind w:left="567"/>
        <w:jc w:val="both"/>
        <w:rPr>
          <w:sz w:val="20"/>
          <w:szCs w:val="20"/>
        </w:rPr>
      </w:pPr>
      <w:r w:rsidRPr="00ED1EED">
        <w:rPr>
          <w:sz w:val="20"/>
          <w:szCs w:val="20"/>
        </w:rPr>
        <w:t>Ferramentas básicas para serviços rotineiros.</w:t>
      </w:r>
    </w:p>
    <w:p w14:paraId="355B2AC7" w14:textId="77777777" w:rsidR="00056BB1" w:rsidRPr="00ED1EED" w:rsidRDefault="00056BB1" w:rsidP="00056BB1">
      <w:pPr>
        <w:pStyle w:val="ParagraphStyle"/>
        <w:spacing w:line="276" w:lineRule="auto"/>
        <w:ind w:left="567"/>
        <w:jc w:val="both"/>
        <w:rPr>
          <w:sz w:val="20"/>
          <w:szCs w:val="20"/>
        </w:rPr>
      </w:pPr>
    </w:p>
    <w:p w14:paraId="0584E931" w14:textId="77777777" w:rsidR="00056BB1" w:rsidRPr="00ED1EED" w:rsidRDefault="00056BB1" w:rsidP="00056BB1">
      <w:pPr>
        <w:pStyle w:val="ParagraphStyle"/>
        <w:spacing w:line="276" w:lineRule="auto"/>
        <w:ind w:left="567"/>
        <w:jc w:val="both"/>
        <w:rPr>
          <w:sz w:val="20"/>
          <w:szCs w:val="20"/>
        </w:rPr>
      </w:pPr>
      <w:r w:rsidRPr="00ED1EED">
        <w:rPr>
          <w:sz w:val="20"/>
          <w:szCs w:val="20"/>
        </w:rPr>
        <w:t>1</w:t>
      </w:r>
      <w:r w:rsidRPr="00ED1EED">
        <w:rPr>
          <w:sz w:val="20"/>
          <w:szCs w:val="20"/>
          <w:lang w:val="pt-BR"/>
        </w:rPr>
        <w:t>5</w:t>
      </w:r>
      <w:r w:rsidRPr="00ED1EED">
        <w:rPr>
          <w:sz w:val="20"/>
          <w:szCs w:val="20"/>
        </w:rPr>
        <w:t>.2. O transporte do pessoal para a execução dos serviços deverá ocorrer em veículo adequado, de modo a atender as exigências trabalhistas e de segurança; sendo no mínimo 01 (uma) kombi e/ou 01 (uma) van, dependendo da quantidade de equipes.</w:t>
      </w:r>
    </w:p>
    <w:p w14:paraId="56F2A88F" w14:textId="77777777" w:rsidR="00056BB1" w:rsidRPr="00ED1EED" w:rsidRDefault="00056BB1" w:rsidP="00056BB1">
      <w:pPr>
        <w:pStyle w:val="ParagraphStyle"/>
        <w:spacing w:line="276" w:lineRule="auto"/>
        <w:ind w:left="567"/>
        <w:jc w:val="both"/>
        <w:rPr>
          <w:sz w:val="20"/>
          <w:szCs w:val="20"/>
        </w:rPr>
      </w:pPr>
      <w:r w:rsidRPr="00ED1EED">
        <w:rPr>
          <w:sz w:val="20"/>
          <w:szCs w:val="20"/>
        </w:rPr>
        <w:t>1</w:t>
      </w:r>
      <w:r w:rsidRPr="00ED1EED">
        <w:rPr>
          <w:sz w:val="20"/>
          <w:szCs w:val="20"/>
          <w:lang w:val="pt-BR"/>
        </w:rPr>
        <w:t>5</w:t>
      </w:r>
      <w:r w:rsidRPr="00ED1EED">
        <w:rPr>
          <w:sz w:val="20"/>
          <w:szCs w:val="20"/>
        </w:rPr>
        <w:t>.3. Atendida às necessidades da Contratante, as características dos veículos e equipamentos, tais como marca e modelo, ficam a critério da Contratada.</w:t>
      </w:r>
    </w:p>
    <w:p w14:paraId="363952C9" w14:textId="77777777" w:rsidR="00056BB1" w:rsidRPr="00ED1EED" w:rsidRDefault="00056BB1" w:rsidP="00056BB1">
      <w:pPr>
        <w:pStyle w:val="ParagraphStyle"/>
        <w:spacing w:line="276" w:lineRule="auto"/>
        <w:ind w:left="567"/>
        <w:jc w:val="both"/>
        <w:rPr>
          <w:sz w:val="20"/>
          <w:szCs w:val="20"/>
        </w:rPr>
      </w:pPr>
      <w:r w:rsidRPr="00ED1EED">
        <w:rPr>
          <w:sz w:val="20"/>
          <w:szCs w:val="20"/>
        </w:rPr>
        <w:t>1</w:t>
      </w:r>
      <w:r w:rsidRPr="00ED1EED">
        <w:rPr>
          <w:sz w:val="20"/>
          <w:szCs w:val="20"/>
          <w:lang w:val="pt-BR"/>
        </w:rPr>
        <w:t>5</w:t>
      </w:r>
      <w:r w:rsidRPr="00ED1EED">
        <w:rPr>
          <w:sz w:val="20"/>
          <w:szCs w:val="20"/>
        </w:rPr>
        <w:t>.4. A contratada deverá manter os veículos, maquinários e implementos em perfeitas condições de funcionamento.</w:t>
      </w:r>
    </w:p>
    <w:p w14:paraId="5029C4E2" w14:textId="77777777" w:rsidR="00056BB1" w:rsidRPr="00ED1EED" w:rsidRDefault="00056BB1" w:rsidP="00056BB1">
      <w:pPr>
        <w:pStyle w:val="ParagraphStyle"/>
        <w:spacing w:line="276" w:lineRule="auto"/>
        <w:ind w:left="567"/>
        <w:jc w:val="both"/>
        <w:rPr>
          <w:sz w:val="20"/>
          <w:szCs w:val="20"/>
        </w:rPr>
      </w:pPr>
      <w:r w:rsidRPr="00ED1EED">
        <w:rPr>
          <w:sz w:val="20"/>
          <w:szCs w:val="20"/>
        </w:rPr>
        <w:t>1</w:t>
      </w:r>
      <w:r w:rsidRPr="00ED1EED">
        <w:rPr>
          <w:sz w:val="20"/>
          <w:szCs w:val="20"/>
          <w:lang w:val="pt-BR"/>
        </w:rPr>
        <w:t>5</w:t>
      </w:r>
      <w:r w:rsidRPr="00ED1EED">
        <w:rPr>
          <w:sz w:val="20"/>
          <w:szCs w:val="20"/>
        </w:rPr>
        <w:t>.5. Os veículos, maquinários e implementos serão, obrigatoriamente, de acordo com as determinações constantes deste Edital, padrões, dizeres e logotipos.</w:t>
      </w:r>
    </w:p>
    <w:p w14:paraId="6D72E019" w14:textId="77777777" w:rsidR="00056BB1" w:rsidRPr="00ED1EED" w:rsidRDefault="00056BB1" w:rsidP="00056BB1">
      <w:pPr>
        <w:pStyle w:val="ParagraphStyle"/>
        <w:spacing w:line="276" w:lineRule="auto"/>
        <w:ind w:left="567"/>
        <w:jc w:val="both"/>
        <w:rPr>
          <w:sz w:val="20"/>
          <w:szCs w:val="20"/>
        </w:rPr>
      </w:pPr>
      <w:r w:rsidRPr="00ED1EED">
        <w:rPr>
          <w:sz w:val="20"/>
          <w:szCs w:val="20"/>
        </w:rPr>
        <w:t>1</w:t>
      </w:r>
      <w:r w:rsidRPr="00ED1EED">
        <w:rPr>
          <w:sz w:val="20"/>
          <w:szCs w:val="20"/>
          <w:lang w:val="pt-BR"/>
        </w:rPr>
        <w:t>5</w:t>
      </w:r>
      <w:r w:rsidRPr="00ED1EED">
        <w:rPr>
          <w:sz w:val="20"/>
          <w:szCs w:val="20"/>
        </w:rPr>
        <w:t>.6. A contratada deverá fornecer todo e qualquer equipamento e/ou ferramental necessário para o bom desempenho dos serviços contratados, atendendo aos padrões de limpeza e conservação, conforme especificado no edital.</w:t>
      </w:r>
    </w:p>
    <w:p w14:paraId="6B0C22A7" w14:textId="77777777" w:rsidR="00056BB1" w:rsidRPr="00ED1EED" w:rsidRDefault="00056BB1" w:rsidP="00056BB1">
      <w:pPr>
        <w:pStyle w:val="ParagraphStyle"/>
        <w:spacing w:line="276" w:lineRule="auto"/>
        <w:ind w:left="567"/>
        <w:jc w:val="both"/>
        <w:rPr>
          <w:sz w:val="20"/>
          <w:szCs w:val="20"/>
        </w:rPr>
      </w:pPr>
      <w:r w:rsidRPr="00ED1EED">
        <w:rPr>
          <w:sz w:val="20"/>
          <w:szCs w:val="20"/>
        </w:rPr>
        <w:t>1</w:t>
      </w:r>
      <w:r w:rsidRPr="00ED1EED">
        <w:rPr>
          <w:sz w:val="20"/>
          <w:szCs w:val="20"/>
          <w:lang w:val="pt-BR"/>
        </w:rPr>
        <w:t>5</w:t>
      </w:r>
      <w:r w:rsidRPr="00ED1EED">
        <w:rPr>
          <w:sz w:val="20"/>
          <w:szCs w:val="20"/>
        </w:rPr>
        <w:t>.7. Todo equipamento deverá ser conservado em perfeitas condições de limpeza e funcionamento, sendo obrigatória à execução de nova pintura, a critério da fiscalização, nos padrões, dizeres e logotipo pré-determinados, no prazo máximo de 30 (trinta) dias, a contar da data da solicitação.</w:t>
      </w:r>
    </w:p>
    <w:p w14:paraId="4B9A5F5F" w14:textId="77777777" w:rsidR="00056BB1" w:rsidRPr="00ED1EED" w:rsidRDefault="00056BB1" w:rsidP="00056BB1">
      <w:pPr>
        <w:pStyle w:val="ParagraphStyle"/>
        <w:spacing w:line="276" w:lineRule="auto"/>
        <w:ind w:left="567"/>
        <w:jc w:val="both"/>
        <w:rPr>
          <w:sz w:val="20"/>
          <w:szCs w:val="20"/>
        </w:rPr>
      </w:pPr>
      <w:r w:rsidRPr="00ED1EED">
        <w:rPr>
          <w:sz w:val="20"/>
          <w:szCs w:val="20"/>
        </w:rPr>
        <w:t>1</w:t>
      </w:r>
      <w:r w:rsidRPr="00ED1EED">
        <w:rPr>
          <w:sz w:val="20"/>
          <w:szCs w:val="20"/>
          <w:lang w:val="pt-BR"/>
        </w:rPr>
        <w:t>5</w:t>
      </w:r>
      <w:r w:rsidRPr="00ED1EED">
        <w:rPr>
          <w:sz w:val="20"/>
          <w:szCs w:val="20"/>
        </w:rPr>
        <w:t>.8. Os veículos deverão trazer, além de placas regulamentares, as indicações necessárias à identificação da Contratada e telefone para reclamações, na forma estabelecida pela Prefeitura, bem como, equipamentos de sinalização e segurança.</w:t>
      </w:r>
    </w:p>
    <w:p w14:paraId="7C499F57" w14:textId="77777777" w:rsidR="00056BB1" w:rsidRPr="00ED1EED" w:rsidRDefault="00056BB1" w:rsidP="00056BB1">
      <w:pPr>
        <w:pStyle w:val="ParagraphStyle"/>
        <w:spacing w:line="276" w:lineRule="auto"/>
        <w:ind w:left="567"/>
        <w:jc w:val="both"/>
        <w:rPr>
          <w:sz w:val="20"/>
          <w:szCs w:val="20"/>
        </w:rPr>
      </w:pPr>
      <w:r w:rsidRPr="00ED1EED">
        <w:rPr>
          <w:sz w:val="20"/>
          <w:szCs w:val="20"/>
        </w:rPr>
        <w:t>1</w:t>
      </w:r>
      <w:r w:rsidRPr="00ED1EED">
        <w:rPr>
          <w:sz w:val="20"/>
          <w:szCs w:val="20"/>
          <w:lang w:val="pt-BR"/>
        </w:rPr>
        <w:t>5</w:t>
      </w:r>
      <w:r w:rsidRPr="00ED1EED">
        <w:rPr>
          <w:sz w:val="20"/>
          <w:szCs w:val="20"/>
        </w:rPr>
        <w:t>.9. A contratada deverá dispor de garagem ou pátio para guarde de seus veículos e equipamentos, não sendo permitida a permanência de veículos e ou equipamentos na via pública, quando não estiverem em serviços.</w:t>
      </w:r>
    </w:p>
    <w:p w14:paraId="2F72D906" w14:textId="77777777" w:rsidR="00056BB1" w:rsidRPr="00ED1EED" w:rsidRDefault="00056BB1" w:rsidP="00056BB1">
      <w:pPr>
        <w:pStyle w:val="ParagraphStyle"/>
        <w:spacing w:line="276" w:lineRule="auto"/>
        <w:ind w:left="567"/>
        <w:jc w:val="both"/>
        <w:rPr>
          <w:sz w:val="20"/>
          <w:szCs w:val="20"/>
        </w:rPr>
      </w:pPr>
    </w:p>
    <w:p w14:paraId="63FC7DF0" w14:textId="77777777" w:rsidR="00056BB1" w:rsidRPr="00ED1EED" w:rsidRDefault="00056BB1" w:rsidP="00056BB1">
      <w:pPr>
        <w:pStyle w:val="ParagraphStyle"/>
        <w:pBdr>
          <w:top w:val="single" w:sz="6" w:space="0" w:color="000000"/>
          <w:bottom w:val="single" w:sz="6" w:space="0" w:color="000000"/>
        </w:pBdr>
        <w:jc w:val="both"/>
        <w:rPr>
          <w:b/>
          <w:bCs/>
          <w:sz w:val="22"/>
          <w:szCs w:val="22"/>
          <w:lang w:val="pt-BR"/>
        </w:rPr>
      </w:pPr>
      <w:r w:rsidRPr="00ED1EED">
        <w:rPr>
          <w:b/>
          <w:bCs/>
          <w:sz w:val="22"/>
          <w:szCs w:val="22"/>
          <w:lang w:val="pt-BR"/>
        </w:rPr>
        <w:t>1</w:t>
      </w:r>
      <w:r w:rsidRPr="00ED1EED">
        <w:rPr>
          <w:b/>
          <w:bCs/>
          <w:sz w:val="22"/>
          <w:szCs w:val="22"/>
        </w:rPr>
        <w:t xml:space="preserve">6. – </w:t>
      </w:r>
      <w:r w:rsidRPr="00ED1EED">
        <w:rPr>
          <w:b/>
          <w:bCs/>
          <w:sz w:val="22"/>
          <w:szCs w:val="22"/>
          <w:lang w:val="pt-BR"/>
        </w:rPr>
        <w:t>UNIFORMES</w:t>
      </w:r>
    </w:p>
    <w:p w14:paraId="68785A52" w14:textId="77777777" w:rsidR="00056BB1" w:rsidRPr="00ED1EED" w:rsidRDefault="00056BB1" w:rsidP="00056BB1">
      <w:pPr>
        <w:pStyle w:val="ParagraphStyle"/>
        <w:spacing w:after="120"/>
        <w:ind w:left="567"/>
        <w:jc w:val="both"/>
        <w:rPr>
          <w:sz w:val="20"/>
          <w:szCs w:val="20"/>
        </w:rPr>
      </w:pPr>
    </w:p>
    <w:p w14:paraId="6C2DD879" w14:textId="77777777" w:rsidR="00056BB1" w:rsidRPr="00ED1EED" w:rsidRDefault="00056BB1" w:rsidP="00056BB1">
      <w:pPr>
        <w:pStyle w:val="ParagraphStyle"/>
        <w:spacing w:line="276" w:lineRule="auto"/>
        <w:ind w:left="567"/>
        <w:jc w:val="both"/>
        <w:rPr>
          <w:sz w:val="20"/>
          <w:szCs w:val="20"/>
        </w:rPr>
      </w:pPr>
      <w:r w:rsidRPr="00ED1EED">
        <w:rPr>
          <w:sz w:val="20"/>
          <w:szCs w:val="20"/>
        </w:rPr>
        <w:t>1</w:t>
      </w:r>
      <w:r w:rsidRPr="00ED1EED">
        <w:rPr>
          <w:sz w:val="20"/>
          <w:szCs w:val="20"/>
          <w:lang w:val="pt-BR"/>
        </w:rPr>
        <w:t>6</w:t>
      </w:r>
      <w:r w:rsidRPr="00ED1EED">
        <w:rPr>
          <w:sz w:val="20"/>
          <w:szCs w:val="20"/>
        </w:rPr>
        <w:t>.1. Os uniformes a serem fornecidos pela Contratada a seus empregados, deverão ser condizentes com a atividade a ser desempenhada no órgão contratante, compreendendo peças para todas as estações climáticas do ano, sem qualquer repasse do custo para o empregado.</w:t>
      </w:r>
    </w:p>
    <w:p w14:paraId="35D68E3F" w14:textId="77777777" w:rsidR="00056BB1" w:rsidRPr="00ED1EED" w:rsidRDefault="00056BB1" w:rsidP="00056BB1">
      <w:pPr>
        <w:pStyle w:val="ParagraphStyle"/>
        <w:spacing w:after="120"/>
        <w:ind w:left="567"/>
        <w:jc w:val="both"/>
        <w:rPr>
          <w:sz w:val="20"/>
          <w:szCs w:val="20"/>
        </w:rPr>
      </w:pPr>
    </w:p>
    <w:p w14:paraId="031BDD22" w14:textId="77777777" w:rsidR="00056BB1" w:rsidRPr="00ED1EED" w:rsidRDefault="00056BB1" w:rsidP="00056BB1">
      <w:pPr>
        <w:pStyle w:val="ParagraphStyle"/>
        <w:pBdr>
          <w:top w:val="single" w:sz="6" w:space="0" w:color="000000"/>
          <w:bottom w:val="single" w:sz="6" w:space="0" w:color="000000"/>
        </w:pBdr>
        <w:jc w:val="both"/>
        <w:rPr>
          <w:b/>
          <w:bCs/>
          <w:sz w:val="22"/>
          <w:szCs w:val="22"/>
          <w:lang w:val="pt-BR"/>
        </w:rPr>
      </w:pPr>
      <w:r w:rsidRPr="00ED1EED">
        <w:rPr>
          <w:b/>
          <w:bCs/>
          <w:sz w:val="22"/>
          <w:szCs w:val="22"/>
          <w:lang w:val="pt-BR"/>
        </w:rPr>
        <w:t>17</w:t>
      </w:r>
      <w:r w:rsidRPr="00ED1EED">
        <w:rPr>
          <w:b/>
          <w:bCs/>
          <w:sz w:val="22"/>
          <w:szCs w:val="22"/>
        </w:rPr>
        <w:t xml:space="preserve">. – </w:t>
      </w:r>
      <w:r w:rsidRPr="00ED1EED">
        <w:rPr>
          <w:b/>
          <w:bCs/>
          <w:sz w:val="22"/>
          <w:szCs w:val="22"/>
          <w:lang w:val="pt-BR"/>
        </w:rPr>
        <w:t>ACOMPANHAMENTO E FISCALIZAÇÃO</w:t>
      </w:r>
    </w:p>
    <w:p w14:paraId="5EFF1773" w14:textId="77777777" w:rsidR="00056BB1" w:rsidRPr="00ED1EED" w:rsidRDefault="00056BB1" w:rsidP="00056BB1">
      <w:pPr>
        <w:pStyle w:val="ParagraphStyle"/>
        <w:spacing w:after="120"/>
        <w:ind w:left="567"/>
        <w:jc w:val="both"/>
        <w:rPr>
          <w:sz w:val="20"/>
          <w:szCs w:val="20"/>
        </w:rPr>
      </w:pPr>
    </w:p>
    <w:p w14:paraId="7B337629" w14:textId="77777777" w:rsidR="00056BB1" w:rsidRPr="00ED1EED" w:rsidRDefault="00056BB1" w:rsidP="00056BB1">
      <w:pPr>
        <w:pStyle w:val="ParagraphStyle"/>
        <w:spacing w:after="120"/>
        <w:ind w:left="567"/>
        <w:jc w:val="both"/>
        <w:rPr>
          <w:sz w:val="20"/>
          <w:szCs w:val="20"/>
        </w:rPr>
      </w:pPr>
      <w:r w:rsidRPr="00ED1EED">
        <w:rPr>
          <w:sz w:val="20"/>
          <w:szCs w:val="20"/>
        </w:rPr>
        <w:lastRenderedPageBreak/>
        <w:t>1</w:t>
      </w:r>
      <w:r w:rsidRPr="00ED1EED">
        <w:rPr>
          <w:sz w:val="20"/>
          <w:szCs w:val="20"/>
          <w:lang w:val="pt-BR"/>
        </w:rPr>
        <w:t>7</w:t>
      </w:r>
      <w:r w:rsidRPr="00ED1EED">
        <w:rPr>
          <w:sz w:val="20"/>
          <w:szCs w:val="20"/>
        </w:rPr>
        <w:t>.1. A fiscalização da contratação será exercida pelos servidores, conforme determinado no item 8, ou por uma comissão formalmente designada pela Administração, o que couber, a(o) qual competirá dirimir as dúvidas que surgirem no curso da execução do contrato, e de tudo dará ciência à Administração.</w:t>
      </w:r>
    </w:p>
    <w:p w14:paraId="0048FC82" w14:textId="77777777" w:rsidR="00056BB1" w:rsidRPr="00ED1EED" w:rsidRDefault="00056BB1" w:rsidP="00056BB1">
      <w:pPr>
        <w:pStyle w:val="ParagraphStyle"/>
        <w:spacing w:after="120"/>
        <w:ind w:left="567"/>
        <w:jc w:val="both"/>
        <w:rPr>
          <w:sz w:val="20"/>
          <w:szCs w:val="20"/>
        </w:rPr>
      </w:pPr>
      <w:r w:rsidRPr="00ED1EED">
        <w:rPr>
          <w:sz w:val="20"/>
          <w:szCs w:val="20"/>
        </w:rPr>
        <w:t>1</w:t>
      </w:r>
      <w:r w:rsidRPr="00ED1EED">
        <w:rPr>
          <w:sz w:val="20"/>
          <w:szCs w:val="20"/>
          <w:lang w:val="pt-BR"/>
        </w:rPr>
        <w:t>7</w:t>
      </w:r>
      <w:r w:rsidRPr="00ED1EED">
        <w:rPr>
          <w:sz w:val="20"/>
          <w:szCs w:val="20"/>
        </w:rPr>
        <w:t xml:space="preserve">.2. </w:t>
      </w:r>
      <w:r w:rsidRPr="00ED1EED">
        <w:rPr>
          <w:sz w:val="20"/>
          <w:szCs w:val="20"/>
          <w:lang w:val="pt-BR"/>
        </w:rPr>
        <w:t>A</w:t>
      </w:r>
      <w:r w:rsidRPr="00ED1EED">
        <w:rPr>
          <w:sz w:val="20"/>
          <w:szCs w:val="20"/>
        </w:rPr>
        <w:t xml:space="preserve"> Secretaria Municipal de Obras, Viação e Serviços Urbanos, acompanhará e fiscalizará juntamente com as demais secretarias, que ficará a cargo de sua certidão a conformidade da Prestação dos serviços e da alocação dos recursos necessários, de forma a assegurar o perfeito Cumprimento do ajuste, por meio de uma comissão especialmente designada.</w:t>
      </w:r>
    </w:p>
    <w:p w14:paraId="0B0BB337" w14:textId="77777777" w:rsidR="00056BB1" w:rsidRPr="00ED1EED" w:rsidRDefault="00056BB1" w:rsidP="00056BB1">
      <w:pPr>
        <w:pStyle w:val="ParagraphStyle"/>
        <w:spacing w:after="120"/>
        <w:ind w:left="567"/>
        <w:jc w:val="both"/>
        <w:rPr>
          <w:sz w:val="20"/>
          <w:szCs w:val="20"/>
        </w:rPr>
      </w:pPr>
      <w:r w:rsidRPr="00ED1EED">
        <w:rPr>
          <w:sz w:val="20"/>
          <w:szCs w:val="20"/>
        </w:rPr>
        <w:t>1</w:t>
      </w:r>
      <w:r w:rsidRPr="00ED1EED">
        <w:rPr>
          <w:sz w:val="20"/>
          <w:szCs w:val="20"/>
          <w:lang w:val="pt-BR"/>
        </w:rPr>
        <w:t>7</w:t>
      </w:r>
      <w:r w:rsidRPr="00ED1EED">
        <w:rPr>
          <w:sz w:val="20"/>
          <w:szCs w:val="20"/>
        </w:rPr>
        <w:t>.3. Os membros da referida comissão deverão ter a experiência necessária para o acompanhamento e controle da execução dos serviços e do contrato.</w:t>
      </w:r>
    </w:p>
    <w:p w14:paraId="5AE6E9FF" w14:textId="77777777" w:rsidR="00056BB1" w:rsidRPr="00ED1EED" w:rsidRDefault="00056BB1" w:rsidP="00056BB1">
      <w:pPr>
        <w:pStyle w:val="ParagraphStyle"/>
        <w:spacing w:after="120"/>
        <w:ind w:left="567"/>
        <w:jc w:val="both"/>
        <w:rPr>
          <w:sz w:val="20"/>
          <w:szCs w:val="20"/>
        </w:rPr>
      </w:pPr>
      <w:r w:rsidRPr="00ED1EED">
        <w:rPr>
          <w:sz w:val="20"/>
          <w:szCs w:val="20"/>
        </w:rPr>
        <w:t>1</w:t>
      </w:r>
      <w:r w:rsidRPr="00ED1EED">
        <w:rPr>
          <w:sz w:val="20"/>
          <w:szCs w:val="20"/>
          <w:lang w:val="pt-BR"/>
        </w:rPr>
        <w:t>7</w:t>
      </w:r>
      <w:r w:rsidRPr="00ED1EED">
        <w:rPr>
          <w:sz w:val="20"/>
          <w:szCs w:val="20"/>
        </w:rPr>
        <w:t>.4. A fiscalização do cumprimento das obrigações trabalhistas e previdenciárias da Contratada, referentes aos empregados alocados na execução do contrato, deverá seguir os dispostos regulamentadores e orientada pelas normativas, no que couber, sem prejuízo de outras medidas que o órgão julgar necessárias, de acordo com a especificidade do objeto e do local.</w:t>
      </w:r>
    </w:p>
    <w:p w14:paraId="67ABB983" w14:textId="77777777" w:rsidR="00056BB1" w:rsidRPr="00ED1EED" w:rsidRDefault="00056BB1" w:rsidP="00056BB1">
      <w:pPr>
        <w:pStyle w:val="ParagraphStyle"/>
        <w:spacing w:after="120"/>
        <w:ind w:left="567"/>
        <w:jc w:val="both"/>
        <w:rPr>
          <w:sz w:val="20"/>
          <w:szCs w:val="20"/>
        </w:rPr>
      </w:pPr>
      <w:r w:rsidRPr="00ED1EED">
        <w:rPr>
          <w:sz w:val="20"/>
          <w:szCs w:val="20"/>
        </w:rPr>
        <w:t>1</w:t>
      </w:r>
      <w:r w:rsidRPr="00ED1EED">
        <w:rPr>
          <w:sz w:val="20"/>
          <w:szCs w:val="20"/>
          <w:lang w:val="pt-BR"/>
        </w:rPr>
        <w:t>7</w:t>
      </w:r>
      <w:r w:rsidRPr="00ED1EED">
        <w:rPr>
          <w:sz w:val="20"/>
          <w:szCs w:val="20"/>
        </w:rPr>
        <w:t>.5. A verificação da adequação da prestação do serviço deverá ser realizada com base nos critérios previstos no Projeto Básico.</w:t>
      </w:r>
    </w:p>
    <w:p w14:paraId="41F8B7FF" w14:textId="77777777" w:rsidR="00056BB1" w:rsidRPr="00ED1EED" w:rsidRDefault="00056BB1" w:rsidP="00056BB1">
      <w:pPr>
        <w:pStyle w:val="ParagraphStyle"/>
        <w:spacing w:after="120"/>
        <w:ind w:left="567"/>
        <w:jc w:val="both"/>
        <w:rPr>
          <w:sz w:val="20"/>
          <w:szCs w:val="20"/>
        </w:rPr>
      </w:pPr>
      <w:r w:rsidRPr="00ED1EED">
        <w:rPr>
          <w:sz w:val="20"/>
          <w:szCs w:val="20"/>
        </w:rPr>
        <w:t>1</w:t>
      </w:r>
      <w:r w:rsidRPr="00ED1EED">
        <w:rPr>
          <w:sz w:val="20"/>
          <w:szCs w:val="20"/>
          <w:lang w:val="pt-BR"/>
        </w:rPr>
        <w:t>7</w:t>
      </w:r>
      <w:r w:rsidRPr="00ED1EED">
        <w:rPr>
          <w:sz w:val="20"/>
          <w:szCs w:val="20"/>
        </w:rPr>
        <w:t>.6. A comissão gestora do contrato, ao verificar durante a execução contratual a necessidade de redimensionamento da produtividade inicialmente pactuada, deverá comunicar à autoridade responsável para que esta promova a adequação contratual, respeitando-se os limites de alteração dos valores contratuais.</w:t>
      </w:r>
    </w:p>
    <w:p w14:paraId="7DB79091" w14:textId="77777777" w:rsidR="00056BB1" w:rsidRPr="00ED1EED" w:rsidRDefault="00056BB1" w:rsidP="00056BB1">
      <w:pPr>
        <w:pStyle w:val="ParagraphStyle"/>
        <w:spacing w:after="120"/>
        <w:ind w:left="567"/>
        <w:jc w:val="both"/>
        <w:rPr>
          <w:sz w:val="20"/>
          <w:szCs w:val="20"/>
        </w:rPr>
      </w:pPr>
      <w:r w:rsidRPr="00ED1EED">
        <w:rPr>
          <w:sz w:val="20"/>
          <w:szCs w:val="20"/>
        </w:rPr>
        <w:t>1</w:t>
      </w:r>
      <w:r w:rsidRPr="00ED1EED">
        <w:rPr>
          <w:sz w:val="20"/>
          <w:szCs w:val="20"/>
          <w:lang w:val="pt-BR"/>
        </w:rPr>
        <w:t>7</w:t>
      </w:r>
      <w:r w:rsidRPr="00ED1EED">
        <w:rPr>
          <w:sz w:val="20"/>
          <w:szCs w:val="20"/>
        </w:rPr>
        <w:t>.7. A conformidade do material a ser utilizado na execução dos serviços deverá ser verificada juntamente com o documento da Contratada que contenha a relação detalhada dos mesmos, de acordo com o estabelecido no Projeto Básico e na proposta, informando as respectivas quantidades e especificações técnicas, tais como: marca, qualidade e forma de uso.</w:t>
      </w:r>
    </w:p>
    <w:p w14:paraId="06321034" w14:textId="77777777" w:rsidR="00056BB1" w:rsidRPr="00ED1EED" w:rsidRDefault="00056BB1" w:rsidP="00056BB1">
      <w:pPr>
        <w:pStyle w:val="ParagraphStyle"/>
        <w:spacing w:after="120"/>
        <w:ind w:left="567"/>
        <w:jc w:val="both"/>
        <w:rPr>
          <w:sz w:val="20"/>
          <w:szCs w:val="20"/>
        </w:rPr>
      </w:pPr>
      <w:r w:rsidRPr="00ED1EED">
        <w:rPr>
          <w:sz w:val="20"/>
          <w:szCs w:val="20"/>
        </w:rPr>
        <w:t>1</w:t>
      </w:r>
      <w:r w:rsidRPr="00ED1EED">
        <w:rPr>
          <w:sz w:val="20"/>
          <w:szCs w:val="20"/>
          <w:lang w:val="pt-BR"/>
        </w:rPr>
        <w:t>7</w:t>
      </w:r>
      <w:r w:rsidRPr="00ED1EED">
        <w:rPr>
          <w:sz w:val="20"/>
          <w:szCs w:val="20"/>
        </w:rPr>
        <w:t>.8. A comissão gestora anotará em registro próprio todas as ocorrências relacionadas com a execução do contrato, indicando dia, mês e ano, bem como o nome dos empregados eventualmente envolvidos, adotando as providências necessárias ao fiel cumprimento das cláusulas contratuais e comunicando a autoridade competente, quando for o caso.</w:t>
      </w:r>
    </w:p>
    <w:p w14:paraId="49A44261" w14:textId="77777777" w:rsidR="00056BB1" w:rsidRPr="00ED1EED" w:rsidRDefault="00056BB1" w:rsidP="00056BB1">
      <w:pPr>
        <w:pStyle w:val="ParagraphStyle"/>
        <w:spacing w:after="120"/>
        <w:ind w:left="567"/>
        <w:jc w:val="both"/>
        <w:rPr>
          <w:sz w:val="20"/>
          <w:szCs w:val="20"/>
        </w:rPr>
      </w:pPr>
      <w:r w:rsidRPr="00ED1EED">
        <w:rPr>
          <w:sz w:val="20"/>
          <w:szCs w:val="20"/>
        </w:rPr>
        <w:t>1</w:t>
      </w:r>
      <w:r w:rsidRPr="00ED1EED">
        <w:rPr>
          <w:sz w:val="20"/>
          <w:szCs w:val="20"/>
          <w:lang w:val="pt-BR"/>
        </w:rPr>
        <w:t>7</w:t>
      </w:r>
      <w:r w:rsidRPr="00ED1EED">
        <w:rPr>
          <w:sz w:val="20"/>
          <w:szCs w:val="20"/>
        </w:rPr>
        <w:t>.9. A fiscalização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w:t>
      </w:r>
    </w:p>
    <w:p w14:paraId="3D935283" w14:textId="77777777" w:rsidR="00056BB1" w:rsidRPr="00ED1EED" w:rsidRDefault="00056BB1" w:rsidP="00056BB1">
      <w:pPr>
        <w:pStyle w:val="ParagraphStyle"/>
        <w:spacing w:after="120"/>
        <w:ind w:left="567"/>
        <w:jc w:val="both"/>
        <w:rPr>
          <w:sz w:val="20"/>
          <w:szCs w:val="20"/>
        </w:rPr>
      </w:pPr>
    </w:p>
    <w:p w14:paraId="57D14C2C" w14:textId="77777777" w:rsidR="00056BB1" w:rsidRPr="00ED1EED" w:rsidRDefault="00056BB1" w:rsidP="00056BB1">
      <w:pPr>
        <w:pStyle w:val="ParagraphStyle"/>
        <w:pBdr>
          <w:top w:val="single" w:sz="6" w:space="0" w:color="000000"/>
          <w:bottom w:val="single" w:sz="6" w:space="0" w:color="000000"/>
        </w:pBdr>
        <w:jc w:val="both"/>
        <w:rPr>
          <w:b/>
          <w:bCs/>
          <w:sz w:val="22"/>
          <w:szCs w:val="22"/>
        </w:rPr>
      </w:pPr>
      <w:r w:rsidRPr="00ED1EED">
        <w:rPr>
          <w:b/>
          <w:bCs/>
          <w:sz w:val="22"/>
          <w:szCs w:val="22"/>
          <w:lang w:val="pt-BR"/>
        </w:rPr>
        <w:t>18</w:t>
      </w:r>
      <w:r w:rsidRPr="00ED1EED">
        <w:rPr>
          <w:b/>
          <w:bCs/>
          <w:sz w:val="22"/>
          <w:szCs w:val="22"/>
        </w:rPr>
        <w:t xml:space="preserve">. – </w:t>
      </w:r>
      <w:r w:rsidRPr="00ED1EED">
        <w:rPr>
          <w:b/>
          <w:bCs/>
          <w:sz w:val="22"/>
          <w:szCs w:val="22"/>
          <w:lang w:val="pt-BR"/>
        </w:rPr>
        <w:t>RESPONSABILIDADE</w:t>
      </w:r>
      <w:r w:rsidRPr="00ED1EED">
        <w:rPr>
          <w:b/>
          <w:bCs/>
          <w:sz w:val="22"/>
          <w:szCs w:val="22"/>
        </w:rPr>
        <w:t xml:space="preserve"> DA CONTRATADA</w:t>
      </w:r>
    </w:p>
    <w:p w14:paraId="136412FF" w14:textId="77777777" w:rsidR="00056BB1" w:rsidRPr="00ED1EED" w:rsidRDefault="00056BB1" w:rsidP="00056BB1">
      <w:pPr>
        <w:pStyle w:val="ParagraphStyle"/>
        <w:spacing w:after="120"/>
        <w:ind w:left="567"/>
        <w:jc w:val="both"/>
        <w:rPr>
          <w:sz w:val="20"/>
          <w:szCs w:val="20"/>
        </w:rPr>
      </w:pPr>
    </w:p>
    <w:p w14:paraId="01398068" w14:textId="77777777" w:rsidR="00056BB1" w:rsidRPr="00ED1EED" w:rsidRDefault="00056BB1" w:rsidP="00056BB1">
      <w:pPr>
        <w:pStyle w:val="ParagraphStyle"/>
        <w:spacing w:after="120"/>
        <w:ind w:left="567"/>
        <w:jc w:val="both"/>
        <w:rPr>
          <w:sz w:val="20"/>
          <w:szCs w:val="20"/>
        </w:rPr>
      </w:pPr>
      <w:r w:rsidRPr="00ED1EED">
        <w:rPr>
          <w:sz w:val="20"/>
          <w:szCs w:val="20"/>
        </w:rPr>
        <w:t>A Contratada obriga-se a:</w:t>
      </w:r>
    </w:p>
    <w:p w14:paraId="15FFB900" w14:textId="77777777" w:rsidR="00056BB1" w:rsidRPr="00ED1EED" w:rsidRDefault="00056BB1" w:rsidP="00056BB1">
      <w:pPr>
        <w:pStyle w:val="ParagraphStyle"/>
        <w:spacing w:after="120"/>
        <w:ind w:left="567"/>
        <w:jc w:val="both"/>
        <w:rPr>
          <w:sz w:val="20"/>
          <w:szCs w:val="20"/>
        </w:rPr>
      </w:pPr>
      <w:r w:rsidRPr="00ED1EED">
        <w:rPr>
          <w:sz w:val="20"/>
          <w:szCs w:val="20"/>
        </w:rPr>
        <w:t>1</w:t>
      </w:r>
      <w:r w:rsidRPr="00ED1EED">
        <w:rPr>
          <w:sz w:val="20"/>
          <w:szCs w:val="20"/>
          <w:lang w:val="pt-BR"/>
        </w:rPr>
        <w:t>8</w:t>
      </w:r>
      <w:r w:rsidRPr="00ED1EED">
        <w:rPr>
          <w:sz w:val="20"/>
          <w:szCs w:val="20"/>
        </w:rPr>
        <w:t>.1. Executar os serviços conforme especificações do Projeto Básico e de sua proposta, com a alocação dos empregados necessários ao perfeito cumprimento das cláusulas contratuais, além de fornecer os materiais e equipamentos, ferramentas e utensílios necessários, na qualidade e quantidade especificadas no Projeto Básico e em sua proposta;</w:t>
      </w:r>
    </w:p>
    <w:p w14:paraId="0E68F6B7" w14:textId="77777777" w:rsidR="00056BB1" w:rsidRPr="00ED1EED" w:rsidRDefault="00056BB1" w:rsidP="00056BB1">
      <w:pPr>
        <w:pStyle w:val="ParagraphStyle"/>
        <w:spacing w:after="120"/>
        <w:ind w:left="567"/>
        <w:jc w:val="both"/>
        <w:rPr>
          <w:sz w:val="20"/>
          <w:szCs w:val="20"/>
        </w:rPr>
      </w:pPr>
      <w:r w:rsidRPr="00ED1EED">
        <w:rPr>
          <w:sz w:val="20"/>
          <w:szCs w:val="20"/>
        </w:rPr>
        <w:t>1</w:t>
      </w:r>
      <w:r w:rsidRPr="00ED1EED">
        <w:rPr>
          <w:sz w:val="20"/>
          <w:szCs w:val="20"/>
          <w:lang w:val="pt-BR"/>
        </w:rPr>
        <w:t>8</w:t>
      </w:r>
      <w:r w:rsidRPr="00ED1EED">
        <w:rPr>
          <w:sz w:val="20"/>
          <w:szCs w:val="20"/>
        </w:rPr>
        <w:t xml:space="preserve">.2. Reparar, corrigir, remover, reconstruir ou substituir, às suas expensas, no total ou em parte, no prazo máximo de </w:t>
      </w:r>
      <w:r w:rsidRPr="00ED1EED">
        <w:rPr>
          <w:b/>
          <w:bCs/>
          <w:sz w:val="20"/>
          <w:szCs w:val="20"/>
        </w:rPr>
        <w:t>5 (cinco) dias</w:t>
      </w:r>
      <w:r w:rsidRPr="00ED1EED">
        <w:rPr>
          <w:sz w:val="20"/>
          <w:szCs w:val="20"/>
        </w:rPr>
        <w:t xml:space="preserve">, os serviços efetuados em que se verificarem </w:t>
      </w:r>
      <w:r w:rsidRPr="00ED1EED">
        <w:rPr>
          <w:sz w:val="20"/>
          <w:szCs w:val="20"/>
        </w:rPr>
        <w:lastRenderedPageBreak/>
        <w:t>vícios, defeitos ou incorreções resultantes da execução ou dos materiais empregados, a critério da Administração;</w:t>
      </w:r>
    </w:p>
    <w:p w14:paraId="6BCD94EB" w14:textId="77777777" w:rsidR="00056BB1" w:rsidRPr="00ED1EED" w:rsidRDefault="00056BB1" w:rsidP="00056BB1">
      <w:pPr>
        <w:pStyle w:val="ParagraphStyle"/>
        <w:spacing w:after="120"/>
        <w:ind w:left="567"/>
        <w:jc w:val="both"/>
        <w:rPr>
          <w:sz w:val="20"/>
          <w:szCs w:val="20"/>
        </w:rPr>
      </w:pPr>
      <w:r w:rsidRPr="00ED1EED">
        <w:rPr>
          <w:sz w:val="20"/>
          <w:szCs w:val="20"/>
        </w:rPr>
        <w:t>1</w:t>
      </w:r>
      <w:r w:rsidRPr="00ED1EED">
        <w:rPr>
          <w:sz w:val="20"/>
          <w:szCs w:val="20"/>
          <w:lang w:val="pt-BR"/>
        </w:rPr>
        <w:t>8</w:t>
      </w:r>
      <w:r w:rsidRPr="00ED1EED">
        <w:rPr>
          <w:sz w:val="20"/>
          <w:szCs w:val="20"/>
        </w:rPr>
        <w:t>.3. Manter o empregado nos horários predeterminados pela Administração, como a carga horária de o que orienta as leis;</w:t>
      </w:r>
    </w:p>
    <w:p w14:paraId="48D6FA0A" w14:textId="77777777" w:rsidR="00056BB1" w:rsidRPr="00ED1EED" w:rsidRDefault="00056BB1" w:rsidP="00056BB1">
      <w:pPr>
        <w:pStyle w:val="ParagraphStyle"/>
        <w:spacing w:after="120"/>
        <w:ind w:left="567"/>
        <w:jc w:val="both"/>
        <w:rPr>
          <w:sz w:val="20"/>
          <w:szCs w:val="20"/>
        </w:rPr>
      </w:pPr>
      <w:r w:rsidRPr="00ED1EED">
        <w:rPr>
          <w:sz w:val="20"/>
          <w:szCs w:val="20"/>
        </w:rPr>
        <w:t>1</w:t>
      </w:r>
      <w:r w:rsidRPr="00ED1EED">
        <w:rPr>
          <w:sz w:val="20"/>
          <w:szCs w:val="20"/>
          <w:lang w:val="pt-BR"/>
        </w:rPr>
        <w:t>8</w:t>
      </w:r>
      <w:r w:rsidRPr="00ED1EED">
        <w:rPr>
          <w:sz w:val="20"/>
          <w:szCs w:val="20"/>
        </w:rPr>
        <w:t>.4. Arcar com a responsabilidade civil por todos e quaisquer danos materiais e morais causados pela ação ou omissão de seus empregados, trabalhadores, prepostos ou representantes, dolosa ou culposamente, ao Município ou a terceiros;</w:t>
      </w:r>
    </w:p>
    <w:p w14:paraId="7A431AD6" w14:textId="77777777" w:rsidR="00056BB1" w:rsidRPr="00ED1EED" w:rsidRDefault="00056BB1" w:rsidP="00056BB1">
      <w:pPr>
        <w:pStyle w:val="ParagraphStyle"/>
        <w:spacing w:after="120"/>
        <w:ind w:left="567"/>
        <w:jc w:val="both"/>
        <w:rPr>
          <w:sz w:val="20"/>
          <w:szCs w:val="20"/>
        </w:rPr>
      </w:pPr>
      <w:r w:rsidRPr="00ED1EED">
        <w:rPr>
          <w:sz w:val="20"/>
          <w:szCs w:val="20"/>
        </w:rPr>
        <w:t>1</w:t>
      </w:r>
      <w:r w:rsidRPr="00ED1EED">
        <w:rPr>
          <w:sz w:val="20"/>
          <w:szCs w:val="20"/>
          <w:lang w:val="pt-BR"/>
        </w:rPr>
        <w:t>8</w:t>
      </w:r>
      <w:r w:rsidRPr="00ED1EED">
        <w:rPr>
          <w:sz w:val="20"/>
          <w:szCs w:val="20"/>
        </w:rPr>
        <w:t>.5. Utilizar empregados habilitados e com conhecimentos básicos dos serviços a serem executados, de conformidade com as normas e determinações em vigor e oferecer treinamento adequado inerente ao cargo;</w:t>
      </w:r>
    </w:p>
    <w:p w14:paraId="7B696F56" w14:textId="77777777" w:rsidR="00056BB1" w:rsidRPr="00ED1EED" w:rsidRDefault="00056BB1" w:rsidP="00056BB1">
      <w:pPr>
        <w:pStyle w:val="ParagraphStyle"/>
        <w:spacing w:after="120"/>
        <w:ind w:left="567"/>
        <w:jc w:val="both"/>
        <w:rPr>
          <w:sz w:val="20"/>
          <w:szCs w:val="20"/>
        </w:rPr>
      </w:pPr>
      <w:r w:rsidRPr="00ED1EED">
        <w:rPr>
          <w:sz w:val="20"/>
          <w:szCs w:val="20"/>
        </w:rPr>
        <w:t>1</w:t>
      </w:r>
      <w:r w:rsidRPr="00ED1EED">
        <w:rPr>
          <w:sz w:val="20"/>
          <w:szCs w:val="20"/>
          <w:lang w:val="pt-BR"/>
        </w:rPr>
        <w:t>8</w:t>
      </w:r>
      <w:r w:rsidRPr="00ED1EED">
        <w:rPr>
          <w:sz w:val="20"/>
          <w:szCs w:val="20"/>
        </w:rPr>
        <w:t>.6. Disponibilizar à Contratante os empregados devidamente uniformizados e identificados por meio de crachá, além de provê-los com os Equipamentos de Proteção Individual - EPI, quando for o caso;</w:t>
      </w:r>
    </w:p>
    <w:p w14:paraId="16E13027" w14:textId="77777777" w:rsidR="00056BB1" w:rsidRPr="00ED1EED" w:rsidRDefault="00056BB1" w:rsidP="00056BB1">
      <w:pPr>
        <w:pStyle w:val="ParagraphStyle"/>
        <w:spacing w:after="120"/>
        <w:ind w:left="567"/>
        <w:jc w:val="both"/>
        <w:rPr>
          <w:sz w:val="20"/>
          <w:szCs w:val="20"/>
        </w:rPr>
      </w:pPr>
      <w:r w:rsidRPr="00ED1EED">
        <w:rPr>
          <w:sz w:val="20"/>
          <w:szCs w:val="20"/>
        </w:rPr>
        <w:t>1</w:t>
      </w:r>
      <w:r w:rsidRPr="00ED1EED">
        <w:rPr>
          <w:sz w:val="20"/>
          <w:szCs w:val="20"/>
          <w:lang w:val="pt-BR"/>
        </w:rPr>
        <w:t>8</w:t>
      </w:r>
      <w:r w:rsidRPr="00ED1EED">
        <w:rPr>
          <w:sz w:val="20"/>
          <w:szCs w:val="20"/>
        </w:rPr>
        <w:t>.7. Apresentar à Contratante, quando do início das atividades, e sempre que houver alocação de novo empregado na execução do contrato, relação nominal constando nome, endereço residencial e telefone dos empregados colocados à disposição da Administração, bem como as respectivas Carteiras de Trabalho e Previdência Social – CTPS, devidamente preenchidas e assinadas, para fins de conferência;</w:t>
      </w:r>
    </w:p>
    <w:p w14:paraId="58011006" w14:textId="77777777" w:rsidR="00056BB1" w:rsidRPr="00ED1EED" w:rsidRDefault="00056BB1" w:rsidP="00056BB1">
      <w:pPr>
        <w:pStyle w:val="ParagraphStyle"/>
        <w:spacing w:after="120"/>
        <w:ind w:left="567"/>
        <w:jc w:val="both"/>
        <w:rPr>
          <w:sz w:val="20"/>
          <w:szCs w:val="20"/>
        </w:rPr>
      </w:pPr>
      <w:r w:rsidRPr="00ED1EED">
        <w:rPr>
          <w:sz w:val="20"/>
          <w:szCs w:val="20"/>
        </w:rPr>
        <w:t>1</w:t>
      </w:r>
      <w:r w:rsidRPr="00ED1EED">
        <w:rPr>
          <w:sz w:val="20"/>
          <w:szCs w:val="20"/>
          <w:lang w:val="pt-BR"/>
        </w:rPr>
        <w:t>8</w:t>
      </w:r>
      <w:r w:rsidRPr="00ED1EED">
        <w:rPr>
          <w:sz w:val="20"/>
          <w:szCs w:val="20"/>
        </w:rPr>
        <w:t>.8. Substituir imediatamente, em caso de eventual ausência, tais como, faltas, férias e licenças, o empregado posto a serviço da Contratante, devendo identificar previamente o respectivo substituto à comissão gestora do Contrato;</w:t>
      </w:r>
    </w:p>
    <w:p w14:paraId="3BD09770" w14:textId="77777777" w:rsidR="00056BB1" w:rsidRPr="00ED1EED" w:rsidRDefault="00056BB1" w:rsidP="00056BB1">
      <w:pPr>
        <w:pStyle w:val="ParagraphStyle"/>
        <w:spacing w:after="120"/>
        <w:ind w:left="567"/>
        <w:jc w:val="both"/>
        <w:rPr>
          <w:sz w:val="20"/>
          <w:szCs w:val="20"/>
        </w:rPr>
      </w:pPr>
      <w:r w:rsidRPr="00ED1EED">
        <w:rPr>
          <w:sz w:val="20"/>
          <w:szCs w:val="20"/>
        </w:rPr>
        <w:t>1</w:t>
      </w:r>
      <w:r w:rsidRPr="00ED1EED">
        <w:rPr>
          <w:sz w:val="20"/>
          <w:szCs w:val="20"/>
          <w:lang w:val="pt-BR"/>
        </w:rPr>
        <w:t>8</w:t>
      </w:r>
      <w:r w:rsidRPr="00ED1EED">
        <w:rPr>
          <w:sz w:val="20"/>
          <w:szCs w:val="20"/>
        </w:rPr>
        <w:t xml:space="preserve">.9. Responder por eventuais prejuízos decorrentes do descumprimento da obrigação constante do item anterior; </w:t>
      </w:r>
    </w:p>
    <w:p w14:paraId="4C4E74AF" w14:textId="77777777" w:rsidR="00056BB1" w:rsidRPr="00ED1EED" w:rsidRDefault="00056BB1" w:rsidP="00056BB1">
      <w:pPr>
        <w:pStyle w:val="ParagraphStyle"/>
        <w:spacing w:after="120"/>
        <w:ind w:left="567"/>
        <w:jc w:val="both"/>
        <w:rPr>
          <w:sz w:val="20"/>
          <w:szCs w:val="20"/>
        </w:rPr>
      </w:pPr>
      <w:r w:rsidRPr="00ED1EED">
        <w:rPr>
          <w:sz w:val="20"/>
          <w:szCs w:val="20"/>
        </w:rPr>
        <w:t>1</w:t>
      </w:r>
      <w:r w:rsidRPr="00ED1EED">
        <w:rPr>
          <w:sz w:val="20"/>
          <w:szCs w:val="20"/>
          <w:lang w:val="pt-BR"/>
        </w:rPr>
        <w:t>8</w:t>
      </w:r>
      <w:r w:rsidRPr="00ED1EED">
        <w:rPr>
          <w:sz w:val="20"/>
          <w:szCs w:val="20"/>
        </w:rPr>
        <w:t>.10. Responsabilizar-se por todas as obrigações trabalhistas, sociais, previdenciárias, tributárias e as demais previstas na legislação específica, cuja inadimplência não transfere responsabilidade à Administração;</w:t>
      </w:r>
    </w:p>
    <w:p w14:paraId="78DF44F9" w14:textId="77777777" w:rsidR="00056BB1" w:rsidRPr="00ED1EED" w:rsidRDefault="00056BB1" w:rsidP="00056BB1">
      <w:pPr>
        <w:pStyle w:val="ParagraphStyle"/>
        <w:spacing w:after="120"/>
        <w:ind w:left="567"/>
        <w:jc w:val="both"/>
        <w:rPr>
          <w:sz w:val="20"/>
          <w:szCs w:val="20"/>
        </w:rPr>
      </w:pPr>
      <w:r w:rsidRPr="00ED1EED">
        <w:rPr>
          <w:sz w:val="20"/>
          <w:szCs w:val="20"/>
        </w:rPr>
        <w:t>1</w:t>
      </w:r>
      <w:r w:rsidRPr="00ED1EED">
        <w:rPr>
          <w:sz w:val="20"/>
          <w:szCs w:val="20"/>
          <w:lang w:val="pt-BR"/>
        </w:rPr>
        <w:t>8</w:t>
      </w:r>
      <w:r w:rsidRPr="00ED1EED">
        <w:rPr>
          <w:sz w:val="20"/>
          <w:szCs w:val="20"/>
        </w:rPr>
        <w:t>.11. A Efetuar o pagamento dos salários dos empregados alocados na execução contratual mediante depósito bancário na conta do trabalhador, de modo a possibilitar a conferência do pagamento por parte da Administração;</w:t>
      </w:r>
    </w:p>
    <w:p w14:paraId="2865F7C6" w14:textId="77777777" w:rsidR="00056BB1" w:rsidRPr="00ED1EED" w:rsidRDefault="00056BB1" w:rsidP="00056BB1">
      <w:pPr>
        <w:pStyle w:val="ParagraphStyle"/>
        <w:spacing w:after="120"/>
        <w:ind w:left="567"/>
        <w:jc w:val="both"/>
        <w:rPr>
          <w:sz w:val="20"/>
          <w:szCs w:val="20"/>
        </w:rPr>
      </w:pPr>
      <w:r w:rsidRPr="00ED1EED">
        <w:rPr>
          <w:sz w:val="20"/>
          <w:szCs w:val="20"/>
        </w:rPr>
        <w:t>1</w:t>
      </w:r>
      <w:r w:rsidRPr="00ED1EED">
        <w:rPr>
          <w:sz w:val="20"/>
          <w:szCs w:val="20"/>
          <w:lang w:val="pt-BR"/>
        </w:rPr>
        <w:t>8</w:t>
      </w:r>
      <w:r w:rsidRPr="00ED1EED">
        <w:rPr>
          <w:sz w:val="20"/>
          <w:szCs w:val="20"/>
        </w:rPr>
        <w:t>.12. Apresentar, quando solicitado, atestado de antecedentes criminais e distribuição cível de toda a mão-de-obra oferecida para atuar nas instalações do órgão, a critério da Administração;</w:t>
      </w:r>
    </w:p>
    <w:p w14:paraId="6ADF2F62" w14:textId="77777777" w:rsidR="00056BB1" w:rsidRPr="00ED1EED" w:rsidRDefault="00056BB1" w:rsidP="00056BB1">
      <w:pPr>
        <w:pStyle w:val="ParagraphStyle"/>
        <w:spacing w:after="120"/>
        <w:ind w:left="567"/>
        <w:jc w:val="both"/>
        <w:rPr>
          <w:sz w:val="20"/>
          <w:szCs w:val="20"/>
        </w:rPr>
      </w:pPr>
      <w:r w:rsidRPr="00ED1EED">
        <w:rPr>
          <w:sz w:val="20"/>
          <w:szCs w:val="20"/>
        </w:rPr>
        <w:t>1</w:t>
      </w:r>
      <w:r w:rsidRPr="00ED1EED">
        <w:rPr>
          <w:sz w:val="20"/>
          <w:szCs w:val="20"/>
          <w:lang w:val="pt-BR"/>
        </w:rPr>
        <w:t>8</w:t>
      </w:r>
      <w:r w:rsidRPr="00ED1EED">
        <w:rPr>
          <w:sz w:val="20"/>
          <w:szCs w:val="20"/>
        </w:rPr>
        <w:t xml:space="preserve">.13. Não permitir que o empregado designado para trabalhar em um turno preste seus serviços no turno imediatamente subsequente; </w:t>
      </w:r>
    </w:p>
    <w:p w14:paraId="0F29B53F" w14:textId="77777777" w:rsidR="00056BB1" w:rsidRPr="00ED1EED" w:rsidRDefault="00056BB1" w:rsidP="00056BB1">
      <w:pPr>
        <w:pStyle w:val="ParagraphStyle"/>
        <w:spacing w:after="120"/>
        <w:ind w:left="567"/>
        <w:jc w:val="both"/>
        <w:rPr>
          <w:sz w:val="20"/>
          <w:szCs w:val="20"/>
        </w:rPr>
      </w:pPr>
      <w:r w:rsidRPr="00ED1EED">
        <w:rPr>
          <w:sz w:val="20"/>
          <w:szCs w:val="20"/>
        </w:rPr>
        <w:t>1</w:t>
      </w:r>
      <w:r w:rsidRPr="00ED1EED">
        <w:rPr>
          <w:sz w:val="20"/>
          <w:szCs w:val="20"/>
          <w:lang w:val="pt-BR"/>
        </w:rPr>
        <w:t>8</w:t>
      </w:r>
      <w:r w:rsidRPr="00ED1EED">
        <w:rPr>
          <w:sz w:val="20"/>
          <w:szCs w:val="20"/>
        </w:rPr>
        <w:t>.14. Não permitir que seus empregados realizem horas extraordinárias fora da jornada normal de trabalho, em finais de semana ou em dias feriados, exceto quando devidamente determinado pela autoridade do órgão para o qual o trabalho seja prestado e desde que observado o limite da legislação trabalhista;</w:t>
      </w:r>
    </w:p>
    <w:p w14:paraId="4E1AE211" w14:textId="77777777" w:rsidR="00056BB1" w:rsidRPr="00ED1EED" w:rsidRDefault="00056BB1" w:rsidP="00056BB1">
      <w:pPr>
        <w:pStyle w:val="ParagraphStyle"/>
        <w:spacing w:after="120"/>
        <w:ind w:left="567"/>
        <w:jc w:val="both"/>
        <w:rPr>
          <w:sz w:val="20"/>
          <w:szCs w:val="20"/>
        </w:rPr>
      </w:pPr>
      <w:r w:rsidRPr="00ED1EED">
        <w:rPr>
          <w:sz w:val="20"/>
          <w:szCs w:val="20"/>
        </w:rPr>
        <w:t>1</w:t>
      </w:r>
      <w:r w:rsidRPr="00ED1EED">
        <w:rPr>
          <w:sz w:val="20"/>
          <w:szCs w:val="20"/>
          <w:lang w:val="pt-BR"/>
        </w:rPr>
        <w:t>8</w:t>
      </w:r>
      <w:r w:rsidRPr="00ED1EED">
        <w:rPr>
          <w:sz w:val="20"/>
          <w:szCs w:val="20"/>
        </w:rPr>
        <w:t>.15. Atender de imediato às solicitações da Contratante quanto à substituição dos empregados alocados, nos casos em que ficar constatado descumprimento das obrigações relativas à execução do serviço, conforme descrito no Projeto Básico;</w:t>
      </w:r>
    </w:p>
    <w:p w14:paraId="785F7825" w14:textId="77777777" w:rsidR="00056BB1" w:rsidRPr="00ED1EED" w:rsidRDefault="00056BB1" w:rsidP="00056BB1">
      <w:pPr>
        <w:pStyle w:val="ParagraphStyle"/>
        <w:spacing w:after="120"/>
        <w:ind w:left="567"/>
        <w:jc w:val="both"/>
        <w:rPr>
          <w:sz w:val="20"/>
          <w:szCs w:val="20"/>
        </w:rPr>
      </w:pPr>
      <w:r w:rsidRPr="00ED1EED">
        <w:rPr>
          <w:sz w:val="20"/>
          <w:szCs w:val="20"/>
        </w:rPr>
        <w:t>1</w:t>
      </w:r>
      <w:r w:rsidRPr="00ED1EED">
        <w:rPr>
          <w:sz w:val="20"/>
          <w:szCs w:val="20"/>
          <w:lang w:val="pt-BR"/>
        </w:rPr>
        <w:t>8</w:t>
      </w:r>
      <w:r w:rsidRPr="00ED1EED">
        <w:rPr>
          <w:sz w:val="20"/>
          <w:szCs w:val="20"/>
        </w:rPr>
        <w:t>.16. Instruir seus empregados a respeito das atividades a serem desempenhadas, alertando-os a não executar atividades não abrangidas pelo contrato, devendo a Contratada relatar à Administração toda e qualquer ocorrência neste sentido, a fim de evitar desvio de função;</w:t>
      </w:r>
    </w:p>
    <w:p w14:paraId="019118B5" w14:textId="77777777" w:rsidR="00056BB1" w:rsidRPr="00ED1EED" w:rsidRDefault="00056BB1" w:rsidP="00056BB1">
      <w:pPr>
        <w:pStyle w:val="ParagraphStyle"/>
        <w:spacing w:after="120"/>
        <w:ind w:left="567"/>
        <w:jc w:val="both"/>
        <w:rPr>
          <w:sz w:val="20"/>
          <w:szCs w:val="20"/>
        </w:rPr>
      </w:pPr>
      <w:r w:rsidRPr="00ED1EED">
        <w:rPr>
          <w:sz w:val="20"/>
          <w:szCs w:val="20"/>
        </w:rPr>
        <w:t>1</w:t>
      </w:r>
      <w:r w:rsidRPr="00ED1EED">
        <w:rPr>
          <w:sz w:val="20"/>
          <w:szCs w:val="20"/>
          <w:lang w:val="pt-BR"/>
        </w:rPr>
        <w:t>8</w:t>
      </w:r>
      <w:r w:rsidRPr="00ED1EED">
        <w:rPr>
          <w:sz w:val="20"/>
          <w:szCs w:val="20"/>
        </w:rPr>
        <w:t>.17. Relatar à Administração toda e qualquer irregularidade verificada no decorrer da prestação dos serviços;</w:t>
      </w:r>
    </w:p>
    <w:p w14:paraId="366D9592" w14:textId="77777777" w:rsidR="00056BB1" w:rsidRPr="00ED1EED" w:rsidRDefault="00056BB1" w:rsidP="00056BB1">
      <w:pPr>
        <w:pStyle w:val="ParagraphStyle"/>
        <w:spacing w:after="120"/>
        <w:ind w:left="567"/>
        <w:jc w:val="both"/>
        <w:rPr>
          <w:sz w:val="20"/>
          <w:szCs w:val="20"/>
        </w:rPr>
      </w:pPr>
      <w:r w:rsidRPr="00ED1EED">
        <w:rPr>
          <w:sz w:val="20"/>
          <w:szCs w:val="20"/>
        </w:rPr>
        <w:lastRenderedPageBreak/>
        <w:t>1</w:t>
      </w:r>
      <w:r w:rsidRPr="00ED1EED">
        <w:rPr>
          <w:sz w:val="20"/>
          <w:szCs w:val="20"/>
          <w:lang w:val="pt-BR"/>
        </w:rPr>
        <w:t>8</w:t>
      </w:r>
      <w:r w:rsidRPr="00ED1EED">
        <w:rPr>
          <w:sz w:val="20"/>
          <w:szCs w:val="20"/>
        </w:rPr>
        <w:t>.18. Fornecer mensalmente, ou sempre que solicitados pela Contratante, os comprovantes do cumprimento das obrigações previdenciárias, do Fundo de Garantia do Tempo de Serviço - FGTS, e do pagamento dos salários e benefícios dos empregados colocados à disposição da Contratante;</w:t>
      </w:r>
    </w:p>
    <w:p w14:paraId="250FD643" w14:textId="77777777" w:rsidR="00056BB1" w:rsidRPr="00ED1EED" w:rsidRDefault="00056BB1" w:rsidP="00056BB1">
      <w:pPr>
        <w:pStyle w:val="ParagraphStyle"/>
        <w:spacing w:after="120"/>
        <w:ind w:left="567"/>
        <w:jc w:val="both"/>
        <w:rPr>
          <w:sz w:val="20"/>
          <w:szCs w:val="20"/>
        </w:rPr>
      </w:pPr>
      <w:r w:rsidRPr="00ED1EED">
        <w:rPr>
          <w:sz w:val="20"/>
          <w:szCs w:val="20"/>
        </w:rPr>
        <w:t>1</w:t>
      </w:r>
      <w:r w:rsidRPr="00ED1EED">
        <w:rPr>
          <w:sz w:val="20"/>
          <w:szCs w:val="20"/>
          <w:lang w:val="pt-BR"/>
        </w:rPr>
        <w:t>8</w:t>
      </w:r>
      <w:r w:rsidRPr="00ED1EED">
        <w:rPr>
          <w:sz w:val="20"/>
          <w:szCs w:val="20"/>
        </w:rPr>
        <w:t>.19. Não permitir a utilização de qualquer trabalho do menor de dezesseis anos, exceto na condição de aprendiz para os maiores de quatorze anos; nem permitir a utilização do trabalho do menor de dezoito anos em trabalho noturno, perigoso ou insalubre;</w:t>
      </w:r>
    </w:p>
    <w:p w14:paraId="6B9B8D92" w14:textId="77777777" w:rsidR="00056BB1" w:rsidRPr="00ED1EED" w:rsidRDefault="00056BB1" w:rsidP="00056BB1">
      <w:pPr>
        <w:pStyle w:val="ParagraphStyle"/>
        <w:spacing w:after="120"/>
        <w:ind w:left="567"/>
        <w:jc w:val="both"/>
        <w:rPr>
          <w:sz w:val="20"/>
          <w:szCs w:val="20"/>
        </w:rPr>
      </w:pPr>
      <w:r w:rsidRPr="00ED1EED">
        <w:rPr>
          <w:sz w:val="20"/>
          <w:szCs w:val="20"/>
        </w:rPr>
        <w:t>1</w:t>
      </w:r>
      <w:r w:rsidRPr="00ED1EED">
        <w:rPr>
          <w:sz w:val="20"/>
          <w:szCs w:val="20"/>
          <w:lang w:val="pt-BR"/>
        </w:rPr>
        <w:t>8</w:t>
      </w:r>
      <w:r w:rsidRPr="00ED1EED">
        <w:rPr>
          <w:sz w:val="20"/>
          <w:szCs w:val="20"/>
        </w:rPr>
        <w:t>.20. Fornecer os uniformes a serem utilizados por seus empregados, conforme disposto no Projeto Básico;</w:t>
      </w:r>
    </w:p>
    <w:p w14:paraId="499313F2" w14:textId="77777777" w:rsidR="00056BB1" w:rsidRPr="00ED1EED" w:rsidRDefault="00056BB1" w:rsidP="00056BB1">
      <w:pPr>
        <w:pStyle w:val="ParagraphStyle"/>
        <w:spacing w:after="120"/>
        <w:ind w:left="567"/>
        <w:jc w:val="both"/>
        <w:rPr>
          <w:sz w:val="20"/>
          <w:szCs w:val="20"/>
        </w:rPr>
      </w:pPr>
      <w:r w:rsidRPr="00ED1EED">
        <w:rPr>
          <w:sz w:val="20"/>
          <w:szCs w:val="20"/>
        </w:rPr>
        <w:t>1</w:t>
      </w:r>
      <w:r w:rsidRPr="00ED1EED">
        <w:rPr>
          <w:sz w:val="20"/>
          <w:szCs w:val="20"/>
          <w:lang w:val="pt-BR"/>
        </w:rPr>
        <w:t>8</w:t>
      </w:r>
      <w:r w:rsidRPr="00ED1EED">
        <w:rPr>
          <w:sz w:val="20"/>
          <w:szCs w:val="20"/>
        </w:rPr>
        <w:t>.21. Não repassar quaisquer custos de uniformes e equipamentos a seus empregados;</w:t>
      </w:r>
    </w:p>
    <w:p w14:paraId="2A711923" w14:textId="77777777" w:rsidR="00056BB1" w:rsidRPr="00ED1EED" w:rsidRDefault="00056BB1" w:rsidP="00056BB1">
      <w:pPr>
        <w:pStyle w:val="ParagraphStyle"/>
        <w:spacing w:after="120"/>
        <w:ind w:left="567"/>
        <w:jc w:val="both"/>
        <w:rPr>
          <w:sz w:val="20"/>
          <w:szCs w:val="20"/>
        </w:rPr>
      </w:pPr>
      <w:r w:rsidRPr="00ED1EED">
        <w:rPr>
          <w:sz w:val="20"/>
          <w:szCs w:val="20"/>
        </w:rPr>
        <w:t>1</w:t>
      </w:r>
      <w:r w:rsidRPr="00ED1EED">
        <w:rPr>
          <w:sz w:val="20"/>
          <w:szCs w:val="20"/>
          <w:lang w:val="pt-BR"/>
        </w:rPr>
        <w:t>8</w:t>
      </w:r>
      <w:r w:rsidRPr="00ED1EED">
        <w:rPr>
          <w:sz w:val="20"/>
          <w:szCs w:val="20"/>
        </w:rPr>
        <w:t>.22. Manter durante toda a vigência do contrato, em compatibilidade com as obrigações assumidas, todas as condições de habilitação e qualificação exigidas na licitação;</w:t>
      </w:r>
    </w:p>
    <w:p w14:paraId="4FDE0E9C" w14:textId="77777777" w:rsidR="00056BB1" w:rsidRPr="00ED1EED" w:rsidRDefault="00056BB1" w:rsidP="00056BB1">
      <w:pPr>
        <w:pStyle w:val="ParagraphStyle"/>
        <w:spacing w:after="120"/>
        <w:ind w:left="567"/>
        <w:jc w:val="both"/>
        <w:rPr>
          <w:sz w:val="20"/>
          <w:szCs w:val="20"/>
        </w:rPr>
      </w:pPr>
      <w:r w:rsidRPr="00ED1EED">
        <w:rPr>
          <w:sz w:val="20"/>
          <w:szCs w:val="20"/>
        </w:rPr>
        <w:t>1</w:t>
      </w:r>
      <w:r w:rsidRPr="00ED1EED">
        <w:rPr>
          <w:sz w:val="20"/>
          <w:szCs w:val="20"/>
          <w:lang w:val="pt-BR"/>
        </w:rPr>
        <w:t>8</w:t>
      </w:r>
      <w:r w:rsidRPr="00ED1EED">
        <w:rPr>
          <w:sz w:val="20"/>
          <w:szCs w:val="20"/>
        </w:rPr>
        <w:t>.23. Não transferir a terceiros, por qualquer forma, nem mesmo parcialmente, as obrigações assumidas, nem subcontratar qualquer das prestações a que está obrigada, exceto nas condições autorizadas no Projeto Básico ou na minuta de contrato;</w:t>
      </w:r>
    </w:p>
    <w:p w14:paraId="14E347AC" w14:textId="77777777" w:rsidR="00056BB1" w:rsidRPr="00ED1EED" w:rsidRDefault="00056BB1" w:rsidP="00056BB1">
      <w:pPr>
        <w:pStyle w:val="ParagraphStyle"/>
        <w:spacing w:after="120"/>
        <w:ind w:left="567"/>
        <w:jc w:val="both"/>
        <w:rPr>
          <w:sz w:val="20"/>
          <w:szCs w:val="20"/>
        </w:rPr>
      </w:pPr>
      <w:r w:rsidRPr="00ED1EED">
        <w:rPr>
          <w:sz w:val="20"/>
          <w:szCs w:val="20"/>
        </w:rPr>
        <w:t>1</w:t>
      </w:r>
      <w:r w:rsidRPr="00ED1EED">
        <w:rPr>
          <w:sz w:val="20"/>
          <w:szCs w:val="20"/>
          <w:lang w:val="pt-BR"/>
        </w:rPr>
        <w:t>8</w:t>
      </w:r>
      <w:r w:rsidRPr="00ED1EED">
        <w:rPr>
          <w:sz w:val="20"/>
          <w:szCs w:val="20"/>
        </w:rPr>
        <w:t>.24. Arcar com o ônus decorrente de eventual equívoco no dimensionamento dos quantitativos de sua proposta, devendo complementá-los, caso o previsto inicialmente em sua proposta não seja satisfatório para o atendimento ao objeto da licitação;</w:t>
      </w:r>
    </w:p>
    <w:p w14:paraId="6E415285" w14:textId="77777777" w:rsidR="00056BB1" w:rsidRPr="00ED1EED" w:rsidRDefault="00056BB1" w:rsidP="00056BB1">
      <w:pPr>
        <w:pStyle w:val="ParagraphStyle"/>
        <w:spacing w:after="120"/>
        <w:ind w:left="567"/>
        <w:jc w:val="both"/>
        <w:rPr>
          <w:sz w:val="20"/>
          <w:szCs w:val="20"/>
        </w:rPr>
      </w:pPr>
      <w:r w:rsidRPr="00ED1EED">
        <w:rPr>
          <w:sz w:val="20"/>
          <w:szCs w:val="20"/>
        </w:rPr>
        <w:t>1</w:t>
      </w:r>
      <w:r w:rsidRPr="00ED1EED">
        <w:rPr>
          <w:sz w:val="20"/>
          <w:szCs w:val="20"/>
          <w:lang w:val="pt-BR"/>
        </w:rPr>
        <w:t>8</w:t>
      </w:r>
      <w:r w:rsidRPr="00ED1EED">
        <w:rPr>
          <w:sz w:val="20"/>
          <w:szCs w:val="20"/>
        </w:rPr>
        <w:t>.25. A Contratada deve fornecer acervo técnico pertinente e compatível com o objeto licitado, devidamente acervado junto a</w:t>
      </w:r>
      <w:r w:rsidRPr="00ED1EED">
        <w:rPr>
          <w:sz w:val="20"/>
          <w:szCs w:val="20"/>
          <w:lang w:val="pt-BR"/>
        </w:rPr>
        <w:t>o</w:t>
      </w:r>
      <w:r w:rsidRPr="00ED1EED">
        <w:rPr>
          <w:sz w:val="20"/>
          <w:szCs w:val="20"/>
        </w:rPr>
        <w:t xml:space="preserve"> CREA;</w:t>
      </w:r>
    </w:p>
    <w:p w14:paraId="5B07ABA1" w14:textId="77777777" w:rsidR="00056BB1" w:rsidRPr="00ED1EED" w:rsidRDefault="00056BB1" w:rsidP="00056BB1">
      <w:pPr>
        <w:pStyle w:val="ParagraphStyle"/>
        <w:spacing w:after="120"/>
        <w:ind w:left="567"/>
        <w:jc w:val="both"/>
        <w:rPr>
          <w:sz w:val="20"/>
          <w:szCs w:val="20"/>
        </w:rPr>
      </w:pPr>
      <w:r w:rsidRPr="00ED1EED">
        <w:rPr>
          <w:sz w:val="20"/>
          <w:szCs w:val="20"/>
        </w:rPr>
        <w:t>1</w:t>
      </w:r>
      <w:r w:rsidRPr="00ED1EED">
        <w:rPr>
          <w:sz w:val="20"/>
          <w:szCs w:val="20"/>
          <w:lang w:val="pt-BR"/>
        </w:rPr>
        <w:t>8</w:t>
      </w:r>
      <w:r w:rsidRPr="00ED1EED">
        <w:rPr>
          <w:sz w:val="20"/>
          <w:szCs w:val="20"/>
        </w:rPr>
        <w:t xml:space="preserve">.26. Os salários a serem praticados pela contratada com seus colaboradores, deverão ser no mínimo o piso salarial de categoria, determinado em acordo coletivo, através do sindicato competente; </w:t>
      </w:r>
    </w:p>
    <w:p w14:paraId="50502E4E" w14:textId="77777777" w:rsidR="00056BB1" w:rsidRPr="00ED1EED" w:rsidRDefault="00056BB1" w:rsidP="00056BB1">
      <w:pPr>
        <w:pStyle w:val="ParagraphStyle"/>
        <w:spacing w:after="120"/>
        <w:ind w:left="567"/>
        <w:jc w:val="both"/>
        <w:rPr>
          <w:sz w:val="20"/>
          <w:szCs w:val="20"/>
        </w:rPr>
      </w:pPr>
      <w:r w:rsidRPr="00ED1EED">
        <w:rPr>
          <w:sz w:val="20"/>
          <w:szCs w:val="20"/>
        </w:rPr>
        <w:t>1</w:t>
      </w:r>
      <w:r w:rsidRPr="00ED1EED">
        <w:rPr>
          <w:sz w:val="20"/>
          <w:szCs w:val="20"/>
          <w:lang w:val="pt-BR"/>
        </w:rPr>
        <w:t>8</w:t>
      </w:r>
      <w:r w:rsidRPr="00ED1EED">
        <w:rPr>
          <w:sz w:val="20"/>
          <w:szCs w:val="20"/>
        </w:rPr>
        <w:t>.27. A Contratada deverá manter sigilo absoluto sobre quaisquer dados e informações contidos em quaisquer documentos e mídias, incluindo os equipamentos e seus meios de armazenamento, de que venha a ter conhecimento durante a execução dos serviços, não podendo, sob qualquer pretexto, divulgar, reproduzir ou utilizar, sob pena de lei, independentemente da classificação de sigilo conferida pelo Contratante a tais documentos</w:t>
      </w:r>
    </w:p>
    <w:p w14:paraId="2F0D58FA" w14:textId="77777777" w:rsidR="00056BB1" w:rsidRPr="00ED1EED" w:rsidRDefault="00056BB1" w:rsidP="00056BB1">
      <w:pPr>
        <w:pStyle w:val="ParagraphStyle"/>
        <w:spacing w:after="120"/>
        <w:ind w:left="567"/>
        <w:jc w:val="both"/>
        <w:rPr>
          <w:sz w:val="20"/>
          <w:szCs w:val="20"/>
        </w:rPr>
      </w:pPr>
      <w:r w:rsidRPr="00ED1EED">
        <w:rPr>
          <w:sz w:val="20"/>
          <w:szCs w:val="20"/>
        </w:rPr>
        <w:t>1</w:t>
      </w:r>
      <w:r w:rsidRPr="00ED1EED">
        <w:rPr>
          <w:sz w:val="20"/>
          <w:szCs w:val="20"/>
          <w:lang w:val="pt-BR"/>
        </w:rPr>
        <w:t>8</w:t>
      </w:r>
      <w:r w:rsidRPr="00ED1EED">
        <w:rPr>
          <w:sz w:val="20"/>
          <w:szCs w:val="20"/>
        </w:rPr>
        <w:t>.28. Apresentar Orçamento dos serviços a serem realizados no prazo de 5 (cinco) dias.</w:t>
      </w:r>
    </w:p>
    <w:p w14:paraId="2E1B4537" w14:textId="77777777" w:rsidR="00056BB1" w:rsidRPr="00ED1EED" w:rsidRDefault="00056BB1" w:rsidP="00056BB1">
      <w:pPr>
        <w:pStyle w:val="ParagraphStyle"/>
        <w:spacing w:after="120"/>
        <w:ind w:left="567"/>
        <w:jc w:val="both"/>
        <w:rPr>
          <w:sz w:val="20"/>
          <w:szCs w:val="20"/>
        </w:rPr>
      </w:pPr>
      <w:r w:rsidRPr="00ED1EED">
        <w:rPr>
          <w:sz w:val="20"/>
          <w:szCs w:val="20"/>
        </w:rPr>
        <w:t>1</w:t>
      </w:r>
      <w:r w:rsidRPr="00ED1EED">
        <w:rPr>
          <w:sz w:val="20"/>
          <w:szCs w:val="20"/>
          <w:lang w:val="pt-BR"/>
        </w:rPr>
        <w:t>8</w:t>
      </w:r>
      <w:r w:rsidRPr="00ED1EED">
        <w:rPr>
          <w:sz w:val="20"/>
          <w:szCs w:val="20"/>
        </w:rPr>
        <w:t>.29. Elaborar Projetos as “Build”, quando necessário.</w:t>
      </w:r>
    </w:p>
    <w:p w14:paraId="673B1303" w14:textId="77777777" w:rsidR="00056BB1" w:rsidRPr="00ED1EED" w:rsidRDefault="00056BB1" w:rsidP="00056BB1">
      <w:pPr>
        <w:pStyle w:val="ParagraphStyle"/>
        <w:spacing w:after="120"/>
        <w:ind w:left="567"/>
        <w:jc w:val="both"/>
        <w:rPr>
          <w:sz w:val="20"/>
          <w:szCs w:val="20"/>
        </w:rPr>
      </w:pPr>
    </w:p>
    <w:p w14:paraId="60555798" w14:textId="77777777" w:rsidR="00056BB1" w:rsidRPr="00ED1EED" w:rsidRDefault="00056BB1" w:rsidP="00056BB1">
      <w:pPr>
        <w:pStyle w:val="ParagraphStyle"/>
        <w:pBdr>
          <w:top w:val="single" w:sz="6" w:space="0" w:color="000000"/>
          <w:bottom w:val="single" w:sz="6" w:space="0" w:color="000000"/>
        </w:pBdr>
        <w:jc w:val="both"/>
        <w:rPr>
          <w:b/>
          <w:bCs/>
          <w:sz w:val="22"/>
          <w:szCs w:val="22"/>
          <w:lang w:val="pt-BR"/>
        </w:rPr>
      </w:pPr>
      <w:r w:rsidRPr="00ED1EED">
        <w:rPr>
          <w:b/>
          <w:bCs/>
          <w:sz w:val="22"/>
          <w:szCs w:val="22"/>
          <w:lang w:val="pt-BR"/>
        </w:rPr>
        <w:t>19</w:t>
      </w:r>
      <w:r w:rsidRPr="00ED1EED">
        <w:rPr>
          <w:b/>
          <w:bCs/>
          <w:sz w:val="22"/>
          <w:szCs w:val="22"/>
        </w:rPr>
        <w:t xml:space="preserve">. – </w:t>
      </w:r>
      <w:r w:rsidRPr="00ED1EED">
        <w:rPr>
          <w:b/>
          <w:bCs/>
          <w:sz w:val="22"/>
          <w:szCs w:val="22"/>
          <w:lang w:val="pt-BR"/>
        </w:rPr>
        <w:t>RESPONSABILIDADES</w:t>
      </w:r>
      <w:r w:rsidRPr="00ED1EED">
        <w:rPr>
          <w:b/>
          <w:bCs/>
          <w:sz w:val="22"/>
          <w:szCs w:val="22"/>
        </w:rPr>
        <w:t xml:space="preserve"> DA CONTRATA</w:t>
      </w:r>
      <w:r w:rsidRPr="00ED1EED">
        <w:rPr>
          <w:b/>
          <w:bCs/>
          <w:sz w:val="22"/>
          <w:szCs w:val="22"/>
          <w:lang w:val="pt-BR"/>
        </w:rPr>
        <w:t>NTE</w:t>
      </w:r>
    </w:p>
    <w:p w14:paraId="450E4593" w14:textId="77777777" w:rsidR="00056BB1" w:rsidRPr="00ED1EED" w:rsidRDefault="00056BB1" w:rsidP="00056BB1">
      <w:pPr>
        <w:pStyle w:val="ParagraphStyle"/>
        <w:spacing w:after="120"/>
        <w:ind w:left="567"/>
        <w:jc w:val="both"/>
        <w:rPr>
          <w:sz w:val="20"/>
          <w:szCs w:val="20"/>
        </w:rPr>
      </w:pPr>
    </w:p>
    <w:p w14:paraId="4F8FECB2" w14:textId="77777777" w:rsidR="00056BB1" w:rsidRPr="00ED1EED" w:rsidRDefault="00056BB1" w:rsidP="00056BB1">
      <w:pPr>
        <w:pStyle w:val="ParagraphStyle"/>
        <w:spacing w:line="276" w:lineRule="auto"/>
        <w:ind w:left="567"/>
        <w:jc w:val="both"/>
        <w:rPr>
          <w:sz w:val="20"/>
          <w:szCs w:val="20"/>
        </w:rPr>
      </w:pPr>
      <w:r w:rsidRPr="00ED1EED">
        <w:rPr>
          <w:sz w:val="20"/>
          <w:szCs w:val="20"/>
        </w:rPr>
        <w:t>1</w:t>
      </w:r>
      <w:r w:rsidRPr="00ED1EED">
        <w:rPr>
          <w:sz w:val="20"/>
          <w:szCs w:val="20"/>
          <w:lang w:val="pt-BR"/>
        </w:rPr>
        <w:t>9</w:t>
      </w:r>
      <w:r w:rsidRPr="00ED1EED">
        <w:rPr>
          <w:sz w:val="20"/>
          <w:szCs w:val="20"/>
        </w:rPr>
        <w:t>.1. A Contratante obriga-se a:</w:t>
      </w:r>
    </w:p>
    <w:p w14:paraId="5F784FC4" w14:textId="77777777" w:rsidR="00056BB1" w:rsidRPr="00ED1EED" w:rsidRDefault="00056BB1" w:rsidP="00056BB1">
      <w:pPr>
        <w:pStyle w:val="ParagraphStyle"/>
        <w:spacing w:line="276" w:lineRule="auto"/>
        <w:ind w:left="567"/>
        <w:jc w:val="both"/>
        <w:rPr>
          <w:sz w:val="20"/>
          <w:szCs w:val="20"/>
        </w:rPr>
      </w:pPr>
      <w:r w:rsidRPr="00ED1EED">
        <w:rPr>
          <w:sz w:val="20"/>
          <w:szCs w:val="20"/>
        </w:rPr>
        <w:t>1</w:t>
      </w:r>
      <w:r w:rsidRPr="00ED1EED">
        <w:rPr>
          <w:sz w:val="20"/>
          <w:szCs w:val="20"/>
          <w:lang w:val="pt-BR"/>
        </w:rPr>
        <w:t>9</w:t>
      </w:r>
      <w:r w:rsidRPr="00ED1EED">
        <w:rPr>
          <w:sz w:val="20"/>
          <w:szCs w:val="20"/>
        </w:rPr>
        <w:t>.2. Proporcionar todas as condições para que a Contratada possa desempenhar seus serviços de acordo com as determinações do Contrato, do Edital e seus Anexos, especialmente do Projeto Básico;</w:t>
      </w:r>
    </w:p>
    <w:p w14:paraId="2598E9A5" w14:textId="77777777" w:rsidR="00056BB1" w:rsidRPr="00ED1EED" w:rsidRDefault="00056BB1" w:rsidP="00056BB1">
      <w:pPr>
        <w:pStyle w:val="ParagraphStyle"/>
        <w:spacing w:line="276" w:lineRule="auto"/>
        <w:ind w:left="567"/>
        <w:jc w:val="both"/>
        <w:rPr>
          <w:sz w:val="20"/>
          <w:szCs w:val="20"/>
        </w:rPr>
      </w:pPr>
      <w:r w:rsidRPr="00ED1EED">
        <w:rPr>
          <w:sz w:val="20"/>
          <w:szCs w:val="20"/>
        </w:rPr>
        <w:t>1</w:t>
      </w:r>
      <w:r w:rsidRPr="00ED1EED">
        <w:rPr>
          <w:sz w:val="20"/>
          <w:szCs w:val="20"/>
          <w:lang w:val="pt-BR"/>
        </w:rPr>
        <w:t>9</w:t>
      </w:r>
      <w:r w:rsidRPr="00ED1EED">
        <w:rPr>
          <w:sz w:val="20"/>
          <w:szCs w:val="20"/>
        </w:rPr>
        <w:t>.3. Exigir o cumprimento de todas as obrigações assumidas pela Contratada, de acordo com as cláusulas contratuais e os termos de sua proposta;</w:t>
      </w:r>
    </w:p>
    <w:p w14:paraId="764837CE" w14:textId="77777777" w:rsidR="00056BB1" w:rsidRPr="00ED1EED" w:rsidRDefault="00056BB1" w:rsidP="00056BB1">
      <w:pPr>
        <w:pStyle w:val="ParagraphStyle"/>
        <w:spacing w:line="276" w:lineRule="auto"/>
        <w:ind w:left="567"/>
        <w:jc w:val="both"/>
        <w:rPr>
          <w:sz w:val="20"/>
          <w:szCs w:val="20"/>
        </w:rPr>
      </w:pPr>
      <w:r w:rsidRPr="00ED1EED">
        <w:rPr>
          <w:sz w:val="20"/>
          <w:szCs w:val="20"/>
        </w:rPr>
        <w:t>1</w:t>
      </w:r>
      <w:r w:rsidRPr="00ED1EED">
        <w:rPr>
          <w:sz w:val="20"/>
          <w:szCs w:val="20"/>
          <w:lang w:val="pt-BR"/>
        </w:rPr>
        <w:t>9</w:t>
      </w:r>
      <w:r w:rsidRPr="00ED1EED">
        <w:rPr>
          <w:sz w:val="20"/>
          <w:szCs w:val="20"/>
        </w:rPr>
        <w:t>.4. A 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4B91C402" w14:textId="77777777" w:rsidR="00056BB1" w:rsidRPr="00ED1EED" w:rsidRDefault="00056BB1" w:rsidP="00056BB1">
      <w:pPr>
        <w:pStyle w:val="ParagraphStyle"/>
        <w:spacing w:line="276" w:lineRule="auto"/>
        <w:ind w:left="567"/>
        <w:jc w:val="both"/>
        <w:rPr>
          <w:sz w:val="20"/>
          <w:szCs w:val="20"/>
        </w:rPr>
      </w:pPr>
      <w:r w:rsidRPr="00ED1EED">
        <w:rPr>
          <w:sz w:val="20"/>
          <w:szCs w:val="20"/>
        </w:rPr>
        <w:t>1</w:t>
      </w:r>
      <w:r w:rsidRPr="00ED1EED">
        <w:rPr>
          <w:sz w:val="20"/>
          <w:szCs w:val="20"/>
          <w:lang w:val="pt-BR"/>
        </w:rPr>
        <w:t>9</w:t>
      </w:r>
      <w:r w:rsidRPr="00ED1EED">
        <w:rPr>
          <w:sz w:val="20"/>
          <w:szCs w:val="20"/>
        </w:rPr>
        <w:t>.5. Notificar a Contratada por escrito da ocorrência de eventuais imperfeições no curso da execução dos serviços, fixando prazo para a sua correção;</w:t>
      </w:r>
    </w:p>
    <w:p w14:paraId="32196967" w14:textId="77777777" w:rsidR="00056BB1" w:rsidRPr="00ED1EED" w:rsidRDefault="00056BB1" w:rsidP="00056BB1">
      <w:pPr>
        <w:pStyle w:val="ParagraphStyle"/>
        <w:spacing w:line="276" w:lineRule="auto"/>
        <w:ind w:left="567"/>
        <w:jc w:val="both"/>
        <w:rPr>
          <w:sz w:val="20"/>
          <w:szCs w:val="20"/>
        </w:rPr>
      </w:pPr>
      <w:r w:rsidRPr="00ED1EED">
        <w:rPr>
          <w:sz w:val="20"/>
          <w:szCs w:val="20"/>
        </w:rPr>
        <w:lastRenderedPageBreak/>
        <w:t>1</w:t>
      </w:r>
      <w:r w:rsidRPr="00ED1EED">
        <w:rPr>
          <w:sz w:val="20"/>
          <w:szCs w:val="20"/>
          <w:lang w:val="pt-BR"/>
        </w:rPr>
        <w:t>9</w:t>
      </w:r>
      <w:r w:rsidRPr="00ED1EED">
        <w:rPr>
          <w:sz w:val="20"/>
          <w:szCs w:val="20"/>
        </w:rPr>
        <w:t>.6. 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14:paraId="13ED64BE" w14:textId="77777777" w:rsidR="00056BB1" w:rsidRPr="00ED1EED" w:rsidRDefault="00056BB1" w:rsidP="00056BB1">
      <w:pPr>
        <w:pStyle w:val="ParagraphStyle"/>
        <w:spacing w:line="276" w:lineRule="auto"/>
        <w:ind w:left="567"/>
        <w:jc w:val="both"/>
        <w:rPr>
          <w:sz w:val="20"/>
          <w:szCs w:val="20"/>
        </w:rPr>
      </w:pPr>
      <w:r w:rsidRPr="00ED1EED">
        <w:rPr>
          <w:sz w:val="20"/>
          <w:szCs w:val="20"/>
        </w:rPr>
        <w:t>1</w:t>
      </w:r>
      <w:r w:rsidRPr="00ED1EED">
        <w:rPr>
          <w:sz w:val="20"/>
          <w:szCs w:val="20"/>
          <w:lang w:val="pt-BR"/>
        </w:rPr>
        <w:t>9</w:t>
      </w:r>
      <w:r w:rsidRPr="00ED1EED">
        <w:rPr>
          <w:sz w:val="20"/>
          <w:szCs w:val="20"/>
        </w:rPr>
        <w:t xml:space="preserve">.7. Pagar à Contratada o valor resultante dos serviços efetivamente prestados, na forma do contrato; </w:t>
      </w:r>
    </w:p>
    <w:p w14:paraId="153E9C13" w14:textId="77777777" w:rsidR="00056BB1" w:rsidRPr="00ED1EED" w:rsidRDefault="00056BB1" w:rsidP="00056BB1">
      <w:pPr>
        <w:pStyle w:val="ParagraphStyle"/>
        <w:spacing w:line="276" w:lineRule="auto"/>
        <w:ind w:left="567"/>
        <w:jc w:val="both"/>
        <w:rPr>
          <w:sz w:val="20"/>
          <w:szCs w:val="20"/>
        </w:rPr>
      </w:pPr>
      <w:r w:rsidRPr="00ED1EED">
        <w:rPr>
          <w:sz w:val="20"/>
          <w:szCs w:val="20"/>
        </w:rPr>
        <w:t>1</w:t>
      </w:r>
      <w:r w:rsidRPr="00ED1EED">
        <w:rPr>
          <w:sz w:val="20"/>
          <w:szCs w:val="20"/>
          <w:lang w:val="pt-BR"/>
        </w:rPr>
        <w:t>9</w:t>
      </w:r>
      <w:r w:rsidRPr="00ED1EED">
        <w:rPr>
          <w:sz w:val="20"/>
          <w:szCs w:val="20"/>
        </w:rPr>
        <w:t>.8. Não praticar atos de ingerência na administração da Contratada, tais como:</w:t>
      </w:r>
    </w:p>
    <w:p w14:paraId="1DF65095" w14:textId="77777777" w:rsidR="00056BB1" w:rsidRPr="00ED1EED" w:rsidRDefault="00056BB1" w:rsidP="00056BB1">
      <w:pPr>
        <w:pStyle w:val="ParagraphStyle"/>
        <w:spacing w:line="276" w:lineRule="auto"/>
        <w:ind w:left="567"/>
        <w:jc w:val="both"/>
        <w:rPr>
          <w:sz w:val="20"/>
          <w:szCs w:val="20"/>
        </w:rPr>
      </w:pPr>
      <w:r w:rsidRPr="00ED1EED">
        <w:rPr>
          <w:sz w:val="20"/>
          <w:szCs w:val="20"/>
        </w:rPr>
        <w:t>1</w:t>
      </w:r>
      <w:r w:rsidRPr="00ED1EED">
        <w:rPr>
          <w:sz w:val="20"/>
          <w:szCs w:val="20"/>
          <w:lang w:val="pt-BR"/>
        </w:rPr>
        <w:t>9</w:t>
      </w:r>
      <w:r w:rsidRPr="00ED1EED">
        <w:rPr>
          <w:sz w:val="20"/>
          <w:szCs w:val="20"/>
        </w:rPr>
        <w:t>.9. Exercer o poder de mando sobre os empregados da Contratada, devendo reportar-se somente aos prepostos ou responsáveis por ela indicados, exceto quando o objeto da contratação previr o atendimento direto, tais como nos serviços de recepção e apoio ao usuário;</w:t>
      </w:r>
    </w:p>
    <w:p w14:paraId="0D7E2924" w14:textId="77777777" w:rsidR="00056BB1" w:rsidRPr="00ED1EED" w:rsidRDefault="00056BB1" w:rsidP="00056BB1">
      <w:pPr>
        <w:pStyle w:val="ParagraphStyle"/>
        <w:spacing w:line="276" w:lineRule="auto"/>
        <w:ind w:left="567"/>
        <w:jc w:val="both"/>
        <w:rPr>
          <w:sz w:val="20"/>
          <w:szCs w:val="20"/>
        </w:rPr>
      </w:pPr>
      <w:r w:rsidRPr="00ED1EED">
        <w:rPr>
          <w:sz w:val="20"/>
          <w:szCs w:val="20"/>
        </w:rPr>
        <w:t>1</w:t>
      </w:r>
      <w:r w:rsidRPr="00ED1EED">
        <w:rPr>
          <w:sz w:val="20"/>
          <w:szCs w:val="20"/>
          <w:lang w:val="pt-BR"/>
        </w:rPr>
        <w:t>9</w:t>
      </w:r>
      <w:r w:rsidRPr="00ED1EED">
        <w:rPr>
          <w:sz w:val="20"/>
          <w:szCs w:val="20"/>
        </w:rPr>
        <w:t>.10. Exercer o poder de mando sobre os empregados da Contratada, devendo reportar-se somente aos prepostos ou responsáveis por ela indicados, exceto quando o objeto da contratação previr o atendimento direto, tais como nos serviços de recepção e apoio ao usuário;</w:t>
      </w:r>
    </w:p>
    <w:p w14:paraId="3BFD08B8" w14:textId="77777777" w:rsidR="00056BB1" w:rsidRPr="00ED1EED" w:rsidRDefault="00056BB1" w:rsidP="00056BB1">
      <w:pPr>
        <w:pStyle w:val="ParagraphStyle"/>
        <w:spacing w:line="276" w:lineRule="auto"/>
        <w:ind w:left="567"/>
        <w:jc w:val="both"/>
        <w:rPr>
          <w:sz w:val="20"/>
          <w:szCs w:val="20"/>
        </w:rPr>
      </w:pPr>
      <w:r w:rsidRPr="00ED1EED">
        <w:rPr>
          <w:sz w:val="20"/>
          <w:szCs w:val="20"/>
        </w:rPr>
        <w:t>1</w:t>
      </w:r>
      <w:r w:rsidRPr="00ED1EED">
        <w:rPr>
          <w:sz w:val="20"/>
          <w:szCs w:val="20"/>
          <w:lang w:val="pt-BR"/>
        </w:rPr>
        <w:t>9</w:t>
      </w:r>
      <w:r w:rsidRPr="00ED1EED">
        <w:rPr>
          <w:sz w:val="20"/>
          <w:szCs w:val="20"/>
        </w:rPr>
        <w:t>.11. Direcionar a contratação de pessoas para trabalhar nas empresas contratadas;</w:t>
      </w:r>
    </w:p>
    <w:p w14:paraId="75444EFC" w14:textId="77777777" w:rsidR="00056BB1" w:rsidRPr="00ED1EED" w:rsidRDefault="00056BB1" w:rsidP="00056BB1">
      <w:pPr>
        <w:pStyle w:val="ParagraphStyle"/>
        <w:spacing w:line="276" w:lineRule="auto"/>
        <w:ind w:left="567"/>
        <w:jc w:val="both"/>
        <w:rPr>
          <w:sz w:val="20"/>
          <w:szCs w:val="20"/>
        </w:rPr>
      </w:pPr>
      <w:r w:rsidRPr="00ED1EED">
        <w:rPr>
          <w:sz w:val="20"/>
          <w:szCs w:val="20"/>
        </w:rPr>
        <w:t>1</w:t>
      </w:r>
      <w:r w:rsidRPr="00ED1EED">
        <w:rPr>
          <w:sz w:val="20"/>
          <w:szCs w:val="20"/>
          <w:lang w:val="pt-BR"/>
        </w:rPr>
        <w:t>9</w:t>
      </w:r>
      <w:r w:rsidRPr="00ED1EED">
        <w:rPr>
          <w:sz w:val="20"/>
          <w:szCs w:val="20"/>
        </w:rPr>
        <w:t>.12. Promover ou aceitar o desvio de funções dos trabalhadores da Contratada, mediante a utilização destes em atividades distintas daquelas previstas no objeto da contratação e em relação à função específica para a qual o trabalhador foi contratado;</w:t>
      </w:r>
    </w:p>
    <w:p w14:paraId="58971913" w14:textId="77777777" w:rsidR="00056BB1" w:rsidRPr="00ED1EED" w:rsidRDefault="00056BB1" w:rsidP="00056BB1">
      <w:pPr>
        <w:pStyle w:val="ParagraphStyle"/>
        <w:spacing w:line="276" w:lineRule="auto"/>
        <w:ind w:left="567"/>
        <w:jc w:val="both"/>
        <w:rPr>
          <w:sz w:val="20"/>
          <w:szCs w:val="20"/>
        </w:rPr>
      </w:pPr>
      <w:r w:rsidRPr="00ED1EED">
        <w:rPr>
          <w:sz w:val="20"/>
          <w:szCs w:val="20"/>
        </w:rPr>
        <w:t>1</w:t>
      </w:r>
      <w:r w:rsidRPr="00ED1EED">
        <w:rPr>
          <w:sz w:val="20"/>
          <w:szCs w:val="20"/>
          <w:lang w:val="pt-BR"/>
        </w:rPr>
        <w:t>9</w:t>
      </w:r>
      <w:r w:rsidRPr="00ED1EED">
        <w:rPr>
          <w:sz w:val="20"/>
          <w:szCs w:val="20"/>
        </w:rPr>
        <w:t xml:space="preserve">.13. Em caso do serviço/material solicitado não ser contemplado pela tabela SINAPI, o valor será definido pela apresentação de 3 (três) orçamentos com valores de preço do mercado local feitos pela Secretaria de Obras, Viação E Serviços Urbanos , discriminando os menores valores unitários por item, valores totais por item e total geral. Será aplicado o BDI sobre o valor total do menor orçamento feito com valores de preço do mercado local feito pela Secretaria de e posteriormente, será aplicado o desconto. A contratada deve se manifestar se concorda com os valores orçados.  O gestor do contrato deverá certificar-se de que os valores dos materiais apresentados pela CONTRATADA estão realmente de acordo com os preços praticados no mercado local. </w:t>
      </w:r>
    </w:p>
    <w:p w14:paraId="37A9CDBD" w14:textId="77777777" w:rsidR="00056BB1" w:rsidRPr="00ED1EED" w:rsidRDefault="00056BB1" w:rsidP="00056BB1">
      <w:pPr>
        <w:pStyle w:val="ParagraphStyle"/>
        <w:spacing w:after="120"/>
        <w:ind w:left="567"/>
        <w:jc w:val="both"/>
        <w:rPr>
          <w:sz w:val="20"/>
          <w:szCs w:val="20"/>
        </w:rPr>
      </w:pPr>
    </w:p>
    <w:p w14:paraId="08468B5A" w14:textId="77777777" w:rsidR="00056BB1" w:rsidRPr="00ED1EED" w:rsidRDefault="00056BB1" w:rsidP="00056BB1">
      <w:pPr>
        <w:pStyle w:val="ParagraphStyle"/>
        <w:pBdr>
          <w:top w:val="single" w:sz="6" w:space="0" w:color="000000"/>
          <w:bottom w:val="single" w:sz="6" w:space="0" w:color="000000"/>
        </w:pBdr>
        <w:ind w:left="567"/>
        <w:jc w:val="both"/>
        <w:rPr>
          <w:b/>
          <w:bCs/>
          <w:sz w:val="22"/>
          <w:szCs w:val="22"/>
          <w:lang w:val="pt-BR"/>
        </w:rPr>
      </w:pPr>
      <w:r w:rsidRPr="00ED1EED">
        <w:rPr>
          <w:b/>
          <w:bCs/>
          <w:sz w:val="22"/>
          <w:szCs w:val="22"/>
          <w:lang w:val="pt-BR"/>
        </w:rPr>
        <w:t>20</w:t>
      </w:r>
      <w:r w:rsidRPr="00ED1EED">
        <w:rPr>
          <w:b/>
          <w:bCs/>
          <w:sz w:val="22"/>
          <w:szCs w:val="22"/>
        </w:rPr>
        <w:t xml:space="preserve">. – </w:t>
      </w:r>
      <w:r w:rsidRPr="00ED1EED">
        <w:rPr>
          <w:b/>
          <w:bCs/>
          <w:sz w:val="22"/>
          <w:szCs w:val="22"/>
          <w:lang w:val="pt-BR"/>
        </w:rPr>
        <w:t>DA GARANTIA</w:t>
      </w:r>
    </w:p>
    <w:p w14:paraId="155CBE4F" w14:textId="77777777" w:rsidR="00056BB1" w:rsidRPr="00ED1EED" w:rsidRDefault="00056BB1" w:rsidP="00056BB1">
      <w:pPr>
        <w:pStyle w:val="ParagraphStyle"/>
        <w:spacing w:after="120"/>
        <w:ind w:left="567"/>
        <w:jc w:val="both"/>
        <w:rPr>
          <w:sz w:val="20"/>
          <w:szCs w:val="20"/>
        </w:rPr>
      </w:pPr>
    </w:p>
    <w:p w14:paraId="21FDA289" w14:textId="77777777" w:rsidR="00056BB1" w:rsidRPr="00ED1EED" w:rsidRDefault="00056BB1" w:rsidP="00056BB1">
      <w:pPr>
        <w:pStyle w:val="ParagraphStyle"/>
        <w:spacing w:after="120"/>
        <w:ind w:left="567"/>
        <w:jc w:val="both"/>
        <w:rPr>
          <w:sz w:val="20"/>
          <w:szCs w:val="20"/>
        </w:rPr>
      </w:pPr>
      <w:r w:rsidRPr="00ED1EED">
        <w:rPr>
          <w:sz w:val="20"/>
          <w:szCs w:val="20"/>
          <w:lang w:val="pt-BR"/>
        </w:rPr>
        <w:t>20</w:t>
      </w:r>
      <w:r w:rsidRPr="00ED1EED">
        <w:rPr>
          <w:sz w:val="20"/>
          <w:szCs w:val="20"/>
        </w:rPr>
        <w:t>.1. A empresa deverá apresentar, no ato da assinatura do Contrato, a título de garantia de execução dos serviços, a quantia correspondente a 5% (cinco por cento), do valor do pactuado entre as partes, pelo que garantirá a fiel observância dos termos do contrato:</w:t>
      </w:r>
    </w:p>
    <w:p w14:paraId="1A512056" w14:textId="77777777" w:rsidR="00056BB1" w:rsidRPr="00ED1EED" w:rsidRDefault="00056BB1" w:rsidP="00056BB1">
      <w:pPr>
        <w:pStyle w:val="ParagraphStyle"/>
        <w:spacing w:after="120"/>
        <w:ind w:left="567"/>
        <w:jc w:val="both"/>
        <w:rPr>
          <w:sz w:val="20"/>
          <w:szCs w:val="20"/>
        </w:rPr>
      </w:pPr>
      <w:r w:rsidRPr="00ED1EED">
        <w:rPr>
          <w:sz w:val="20"/>
          <w:szCs w:val="20"/>
          <w:lang w:val="pt-BR"/>
        </w:rPr>
        <w:t>20</w:t>
      </w:r>
      <w:r w:rsidRPr="00ED1EED">
        <w:rPr>
          <w:sz w:val="20"/>
          <w:szCs w:val="20"/>
        </w:rPr>
        <w:t>.2</w:t>
      </w:r>
      <w:r w:rsidRPr="00ED1EED">
        <w:rPr>
          <w:sz w:val="20"/>
          <w:szCs w:val="20"/>
          <w:lang w:val="pt-BR"/>
        </w:rPr>
        <w:t xml:space="preserve">. </w:t>
      </w:r>
      <w:r w:rsidRPr="00ED1EED">
        <w:rPr>
          <w:sz w:val="20"/>
          <w:szCs w:val="20"/>
        </w:rPr>
        <w:t>A Ficará a critério da empresa escolher uma das seguintes modalidades de Garantia:</w:t>
      </w:r>
    </w:p>
    <w:p w14:paraId="3552506B" w14:textId="77777777" w:rsidR="00056BB1" w:rsidRPr="00ED1EED" w:rsidRDefault="00056BB1" w:rsidP="00056BB1">
      <w:pPr>
        <w:pStyle w:val="ParagraphStyle"/>
        <w:spacing w:after="120"/>
        <w:ind w:left="567"/>
        <w:jc w:val="both"/>
        <w:rPr>
          <w:sz w:val="20"/>
          <w:szCs w:val="20"/>
        </w:rPr>
      </w:pPr>
      <w:r w:rsidRPr="00ED1EED">
        <w:rPr>
          <w:sz w:val="20"/>
          <w:szCs w:val="20"/>
        </w:rPr>
        <w:t>· Caução em dinheiro;</w:t>
      </w:r>
    </w:p>
    <w:p w14:paraId="31E3F628" w14:textId="77777777" w:rsidR="00056BB1" w:rsidRPr="00ED1EED" w:rsidRDefault="00056BB1" w:rsidP="00056BB1">
      <w:pPr>
        <w:pStyle w:val="ParagraphStyle"/>
        <w:spacing w:after="120"/>
        <w:ind w:left="567"/>
        <w:jc w:val="both"/>
        <w:rPr>
          <w:sz w:val="20"/>
          <w:szCs w:val="20"/>
        </w:rPr>
      </w:pPr>
      <w:r w:rsidRPr="00ED1EED">
        <w:rPr>
          <w:sz w:val="20"/>
          <w:szCs w:val="20"/>
        </w:rPr>
        <w:t>· Títulos da Dívida Ativa;</w:t>
      </w:r>
    </w:p>
    <w:p w14:paraId="11673BD8" w14:textId="77777777" w:rsidR="00056BB1" w:rsidRPr="00ED1EED" w:rsidRDefault="00056BB1" w:rsidP="00056BB1">
      <w:pPr>
        <w:pStyle w:val="ParagraphStyle"/>
        <w:spacing w:after="120"/>
        <w:ind w:left="567"/>
        <w:jc w:val="both"/>
        <w:rPr>
          <w:sz w:val="20"/>
          <w:szCs w:val="20"/>
        </w:rPr>
      </w:pPr>
      <w:r w:rsidRPr="00ED1EED">
        <w:rPr>
          <w:sz w:val="20"/>
          <w:szCs w:val="20"/>
        </w:rPr>
        <w:t>· Fiança bancária;</w:t>
      </w:r>
    </w:p>
    <w:p w14:paraId="406F82BE" w14:textId="77777777" w:rsidR="00056BB1" w:rsidRPr="00ED1EED" w:rsidRDefault="00056BB1" w:rsidP="00056BB1">
      <w:pPr>
        <w:pStyle w:val="ParagraphStyle"/>
        <w:spacing w:after="120"/>
        <w:ind w:left="567"/>
        <w:jc w:val="both"/>
        <w:rPr>
          <w:sz w:val="20"/>
          <w:szCs w:val="20"/>
        </w:rPr>
      </w:pPr>
      <w:r w:rsidRPr="00ED1EED">
        <w:rPr>
          <w:sz w:val="20"/>
          <w:szCs w:val="20"/>
        </w:rPr>
        <w:t>· Seguro de Garantia.</w:t>
      </w:r>
    </w:p>
    <w:p w14:paraId="10F7927C" w14:textId="77777777" w:rsidR="00056BB1" w:rsidRPr="00ED1EED" w:rsidRDefault="00056BB1" w:rsidP="00056BB1">
      <w:pPr>
        <w:pStyle w:val="ParagraphStyle"/>
        <w:spacing w:after="120"/>
        <w:ind w:left="567"/>
        <w:jc w:val="both"/>
        <w:rPr>
          <w:sz w:val="20"/>
          <w:szCs w:val="20"/>
        </w:rPr>
      </w:pPr>
      <w:r w:rsidRPr="00ED1EED">
        <w:rPr>
          <w:sz w:val="20"/>
          <w:szCs w:val="20"/>
        </w:rPr>
        <w:t>19.3. Caso a empresa optar pela garantia na modalidade "Caução em Dinheiro" está deverá ser depositada com antecedência, após o depósito a empresa deverá apresentar junto ao setor financeiro da Secretaria Municipal de Finanças, o comprovante de depósito, sendo que este setor emitirá à empresa Declaração comprovando a Garantia.</w:t>
      </w:r>
    </w:p>
    <w:p w14:paraId="04BB6243" w14:textId="77777777" w:rsidR="00056BB1" w:rsidRPr="00ED1EED" w:rsidRDefault="00056BB1" w:rsidP="00056BB1">
      <w:pPr>
        <w:pStyle w:val="ParagraphStyle"/>
        <w:spacing w:after="120"/>
        <w:ind w:left="567"/>
        <w:jc w:val="both"/>
        <w:rPr>
          <w:sz w:val="20"/>
          <w:szCs w:val="20"/>
        </w:rPr>
      </w:pPr>
    </w:p>
    <w:p w14:paraId="23B55532" w14:textId="77777777" w:rsidR="00056BB1" w:rsidRPr="00ED1EED" w:rsidRDefault="00056BB1" w:rsidP="00056BB1">
      <w:pPr>
        <w:pStyle w:val="ParagraphStyle"/>
        <w:pBdr>
          <w:top w:val="single" w:sz="6" w:space="0" w:color="000000"/>
          <w:bottom w:val="single" w:sz="6" w:space="0" w:color="000000"/>
        </w:pBdr>
        <w:jc w:val="both"/>
        <w:rPr>
          <w:b/>
          <w:bCs/>
          <w:sz w:val="22"/>
          <w:szCs w:val="22"/>
          <w:lang w:val="pt-BR"/>
        </w:rPr>
      </w:pPr>
      <w:r w:rsidRPr="00ED1EED">
        <w:rPr>
          <w:b/>
          <w:bCs/>
          <w:sz w:val="22"/>
          <w:szCs w:val="22"/>
          <w:lang w:val="pt-BR"/>
        </w:rPr>
        <w:t>21</w:t>
      </w:r>
      <w:r w:rsidRPr="00ED1EED">
        <w:rPr>
          <w:b/>
          <w:bCs/>
          <w:sz w:val="22"/>
          <w:szCs w:val="22"/>
        </w:rPr>
        <w:t xml:space="preserve">. – </w:t>
      </w:r>
      <w:r w:rsidRPr="00ED1EED">
        <w:rPr>
          <w:b/>
          <w:bCs/>
          <w:sz w:val="22"/>
          <w:szCs w:val="22"/>
          <w:lang w:val="pt-BR"/>
        </w:rPr>
        <w:t>ORDEM DE SERVIÇO, ACEITAÇÃO E CRONOGRAMA</w:t>
      </w:r>
    </w:p>
    <w:p w14:paraId="7E92231F" w14:textId="77777777" w:rsidR="00056BB1" w:rsidRPr="00ED1EED" w:rsidRDefault="00056BB1" w:rsidP="00056BB1">
      <w:pPr>
        <w:pStyle w:val="ParagraphStyle"/>
        <w:spacing w:after="120"/>
        <w:ind w:left="567"/>
        <w:jc w:val="both"/>
        <w:rPr>
          <w:sz w:val="20"/>
          <w:szCs w:val="20"/>
        </w:rPr>
      </w:pPr>
    </w:p>
    <w:p w14:paraId="475A52CC" w14:textId="77777777" w:rsidR="00056BB1" w:rsidRPr="00ED1EED" w:rsidRDefault="00056BB1" w:rsidP="00056BB1">
      <w:pPr>
        <w:pStyle w:val="ParagraphStyle"/>
        <w:spacing w:after="120"/>
        <w:ind w:left="567"/>
        <w:jc w:val="both"/>
        <w:rPr>
          <w:sz w:val="20"/>
          <w:szCs w:val="20"/>
        </w:rPr>
      </w:pPr>
      <w:r w:rsidRPr="00ED1EED">
        <w:rPr>
          <w:sz w:val="20"/>
          <w:szCs w:val="20"/>
        </w:rPr>
        <w:lastRenderedPageBreak/>
        <w:t>2</w:t>
      </w:r>
      <w:r w:rsidRPr="00ED1EED">
        <w:rPr>
          <w:sz w:val="20"/>
          <w:szCs w:val="20"/>
          <w:lang w:val="pt-BR"/>
        </w:rPr>
        <w:t>1</w:t>
      </w:r>
      <w:r w:rsidRPr="00ED1EED">
        <w:rPr>
          <w:sz w:val="20"/>
          <w:szCs w:val="20"/>
        </w:rPr>
        <w:t xml:space="preserve">.1. A contratada deve seguir um cronograma realizado pela Secretaria de Obras, Viação e Serviços Urbanos, antes do início de cada intervenção, contendo as datas e etapas a serem cumpridas. </w:t>
      </w:r>
    </w:p>
    <w:p w14:paraId="6F2743BC" w14:textId="77777777" w:rsidR="00056BB1" w:rsidRPr="00ED1EED" w:rsidRDefault="00056BB1" w:rsidP="00056BB1">
      <w:pPr>
        <w:pStyle w:val="ParagraphStyle"/>
        <w:spacing w:after="120"/>
        <w:ind w:left="567"/>
        <w:jc w:val="both"/>
        <w:rPr>
          <w:sz w:val="20"/>
          <w:szCs w:val="20"/>
        </w:rPr>
      </w:pPr>
      <w:r w:rsidRPr="00ED1EED">
        <w:rPr>
          <w:sz w:val="20"/>
          <w:szCs w:val="20"/>
        </w:rPr>
        <w:t>2</w:t>
      </w:r>
      <w:r w:rsidRPr="00ED1EED">
        <w:rPr>
          <w:sz w:val="20"/>
          <w:szCs w:val="20"/>
          <w:lang w:val="pt-BR"/>
        </w:rPr>
        <w:t>1</w:t>
      </w:r>
      <w:r w:rsidRPr="00ED1EED">
        <w:rPr>
          <w:sz w:val="20"/>
          <w:szCs w:val="20"/>
        </w:rPr>
        <w:t xml:space="preserve">.2. A contratada deve seguir o orçamento aprovado pela Secretaria de Obras, Viação e Serviços Urbanos, antes do início de cada intervenção, contendo os valores a serem pagos, as quantidades de cada serviço, e quais serviços deverão ser efetuados. </w:t>
      </w:r>
    </w:p>
    <w:p w14:paraId="505E6527" w14:textId="77777777" w:rsidR="00056BB1" w:rsidRPr="00ED1EED" w:rsidRDefault="00056BB1" w:rsidP="00056BB1">
      <w:pPr>
        <w:pStyle w:val="ParagraphStyle"/>
        <w:spacing w:after="120"/>
        <w:ind w:left="567"/>
        <w:jc w:val="both"/>
        <w:rPr>
          <w:sz w:val="20"/>
          <w:szCs w:val="20"/>
        </w:rPr>
      </w:pPr>
      <w:r w:rsidRPr="00ED1EED">
        <w:rPr>
          <w:sz w:val="20"/>
          <w:szCs w:val="20"/>
        </w:rPr>
        <w:t>2</w:t>
      </w:r>
      <w:r w:rsidRPr="00ED1EED">
        <w:rPr>
          <w:sz w:val="20"/>
          <w:szCs w:val="20"/>
          <w:lang w:val="pt-BR"/>
        </w:rPr>
        <w:t>1</w:t>
      </w:r>
      <w:r w:rsidRPr="00ED1EED">
        <w:rPr>
          <w:sz w:val="20"/>
          <w:szCs w:val="20"/>
        </w:rPr>
        <w:t>.3. A entrega dos serviços dentro dos prazos, nas condições previstas nas planilhas orçamentárias, são fundamentais para o recebimento da obra/serviço, inclusive as exigências dos itens anteriores de responsabilidade da contratada.</w:t>
      </w:r>
    </w:p>
    <w:p w14:paraId="505B6BB3" w14:textId="77777777" w:rsidR="00056BB1" w:rsidRPr="00ED1EED" w:rsidRDefault="00056BB1" w:rsidP="00056BB1">
      <w:pPr>
        <w:pStyle w:val="ParagraphStyle"/>
        <w:spacing w:after="120"/>
        <w:ind w:left="567"/>
        <w:jc w:val="both"/>
        <w:rPr>
          <w:sz w:val="20"/>
          <w:szCs w:val="20"/>
        </w:rPr>
      </w:pPr>
      <w:r w:rsidRPr="00ED1EED">
        <w:rPr>
          <w:sz w:val="20"/>
          <w:szCs w:val="20"/>
        </w:rPr>
        <w:t>2</w:t>
      </w:r>
      <w:r w:rsidRPr="00ED1EED">
        <w:rPr>
          <w:sz w:val="20"/>
          <w:szCs w:val="20"/>
          <w:lang w:val="pt-BR"/>
        </w:rPr>
        <w:t>1</w:t>
      </w:r>
      <w:r w:rsidRPr="00ED1EED">
        <w:rPr>
          <w:sz w:val="20"/>
          <w:szCs w:val="20"/>
        </w:rPr>
        <w:t>.4. O disparador para a contratada iniciar os serviços, que são previstos neste termo, só será reconhecido pela administração deste Município, se houver: ordem de serviço enumerado sequencialmente, descrevendo quais os serviços a serem executados, local, assinatura de quem solicitou, o valor do serviço, o número da ordem de empenho, e a data de início e fim dos trabalhos, planilha orçamentária e cronograma conforme itens 21.1 e 21.2.</w:t>
      </w:r>
    </w:p>
    <w:p w14:paraId="5E3F8665" w14:textId="77777777" w:rsidR="00056BB1" w:rsidRPr="00ED1EED" w:rsidRDefault="00056BB1" w:rsidP="00056BB1">
      <w:pPr>
        <w:pStyle w:val="ParagraphStyle"/>
        <w:spacing w:after="120"/>
        <w:ind w:left="567"/>
        <w:jc w:val="both"/>
        <w:rPr>
          <w:sz w:val="20"/>
          <w:szCs w:val="20"/>
        </w:rPr>
      </w:pPr>
      <w:r w:rsidRPr="00ED1EED">
        <w:rPr>
          <w:sz w:val="20"/>
          <w:szCs w:val="20"/>
        </w:rPr>
        <w:t>2</w:t>
      </w:r>
      <w:r w:rsidRPr="00ED1EED">
        <w:rPr>
          <w:sz w:val="20"/>
          <w:szCs w:val="20"/>
          <w:lang w:val="pt-BR"/>
        </w:rPr>
        <w:t>1</w:t>
      </w:r>
      <w:r w:rsidRPr="00ED1EED">
        <w:rPr>
          <w:sz w:val="20"/>
          <w:szCs w:val="20"/>
        </w:rPr>
        <w:t>.5. Conforme a finalização de cada obra/serviço, e o atendimento do item 21.1 e 21.2, a contratada tem o direito de receber da contratante, um termo de conclusão de obra. Uma cópia do termo de conclusão de obra será arquivada para futuras prestações de contas.</w:t>
      </w:r>
    </w:p>
    <w:p w14:paraId="4613BEC3" w14:textId="77777777" w:rsidR="00056BB1" w:rsidRPr="00ED1EED" w:rsidRDefault="00056BB1" w:rsidP="00056BB1">
      <w:pPr>
        <w:pStyle w:val="ParagraphStyle"/>
        <w:spacing w:after="120"/>
        <w:ind w:left="567"/>
        <w:jc w:val="both"/>
        <w:rPr>
          <w:sz w:val="20"/>
          <w:szCs w:val="20"/>
        </w:rPr>
      </w:pPr>
      <w:r w:rsidRPr="00ED1EED">
        <w:rPr>
          <w:sz w:val="20"/>
          <w:szCs w:val="20"/>
        </w:rPr>
        <w:t>2</w:t>
      </w:r>
      <w:r w:rsidRPr="00ED1EED">
        <w:rPr>
          <w:sz w:val="20"/>
          <w:szCs w:val="20"/>
          <w:lang w:val="pt-BR"/>
        </w:rPr>
        <w:t>1</w:t>
      </w:r>
      <w:r w:rsidRPr="00ED1EED">
        <w:rPr>
          <w:sz w:val="20"/>
          <w:szCs w:val="20"/>
        </w:rPr>
        <w:t>.6. Para ser solicitado a manutenção predial, o solicitante (Secretaria) deve preencher o formulário de solicitação de manutenção, em seu setor ou estabelecimento de modo geral. A devolutiva do aceite ou não, do que se deseja da</w:t>
      </w:r>
      <w:r w:rsidRPr="00ED1EED">
        <w:rPr>
          <w:sz w:val="20"/>
          <w:szCs w:val="20"/>
          <w:lang w:val="pt-BR"/>
        </w:rPr>
        <w:t xml:space="preserve"> </w:t>
      </w:r>
      <w:r w:rsidRPr="00ED1EED">
        <w:rPr>
          <w:sz w:val="20"/>
          <w:szCs w:val="20"/>
        </w:rPr>
        <w:t>manutenção, será descrito no mesmo formulário, juntamente com o orçamento se for o caso, solicitando o empenho para a respectiva ordem de serviço.</w:t>
      </w:r>
    </w:p>
    <w:p w14:paraId="7E8A1228" w14:textId="77777777" w:rsidR="00056BB1" w:rsidRPr="00ED1EED" w:rsidRDefault="00056BB1" w:rsidP="00056BB1">
      <w:pPr>
        <w:pStyle w:val="ParagraphStyle"/>
        <w:spacing w:after="120"/>
        <w:ind w:left="567"/>
        <w:jc w:val="both"/>
        <w:rPr>
          <w:sz w:val="20"/>
          <w:szCs w:val="20"/>
        </w:rPr>
      </w:pPr>
    </w:p>
    <w:p w14:paraId="11E78823" w14:textId="77777777" w:rsidR="00056BB1" w:rsidRPr="00ED1EED" w:rsidRDefault="00056BB1" w:rsidP="00056BB1">
      <w:pPr>
        <w:pStyle w:val="ParagraphStyle"/>
        <w:pBdr>
          <w:top w:val="single" w:sz="6" w:space="0" w:color="000000"/>
          <w:bottom w:val="single" w:sz="6" w:space="0" w:color="000000"/>
        </w:pBdr>
        <w:jc w:val="both"/>
        <w:rPr>
          <w:b/>
          <w:bCs/>
          <w:sz w:val="22"/>
          <w:szCs w:val="22"/>
          <w:lang w:val="pt-BR"/>
        </w:rPr>
      </w:pPr>
      <w:r w:rsidRPr="00ED1EED">
        <w:rPr>
          <w:b/>
          <w:bCs/>
          <w:sz w:val="22"/>
          <w:szCs w:val="22"/>
          <w:lang w:val="pt-BR"/>
        </w:rPr>
        <w:t>22</w:t>
      </w:r>
      <w:r w:rsidRPr="00ED1EED">
        <w:rPr>
          <w:b/>
          <w:bCs/>
          <w:sz w:val="22"/>
          <w:szCs w:val="22"/>
        </w:rPr>
        <w:t xml:space="preserve">. – </w:t>
      </w:r>
      <w:r w:rsidRPr="00ED1EED">
        <w:rPr>
          <w:b/>
          <w:bCs/>
          <w:sz w:val="22"/>
          <w:szCs w:val="22"/>
          <w:lang w:val="pt-BR"/>
        </w:rPr>
        <w:t>DAS PENALIDADES</w:t>
      </w:r>
    </w:p>
    <w:p w14:paraId="7A5E6713" w14:textId="77777777" w:rsidR="00056BB1" w:rsidRPr="00ED1EED" w:rsidRDefault="00056BB1" w:rsidP="00056BB1">
      <w:pPr>
        <w:pStyle w:val="ParagraphStyle"/>
        <w:spacing w:after="120"/>
        <w:ind w:left="567"/>
        <w:jc w:val="both"/>
        <w:rPr>
          <w:sz w:val="20"/>
          <w:szCs w:val="20"/>
        </w:rPr>
      </w:pPr>
    </w:p>
    <w:p w14:paraId="12A5453B" w14:textId="77777777" w:rsidR="00056BB1" w:rsidRPr="00ED1EED" w:rsidRDefault="00056BB1" w:rsidP="00056BB1">
      <w:pPr>
        <w:pStyle w:val="ParagraphStyle"/>
        <w:spacing w:line="276" w:lineRule="auto"/>
        <w:ind w:left="567"/>
        <w:jc w:val="both"/>
        <w:rPr>
          <w:sz w:val="20"/>
          <w:szCs w:val="20"/>
          <w:lang w:val="pt-BR"/>
        </w:rPr>
      </w:pPr>
      <w:r w:rsidRPr="00ED1EED">
        <w:rPr>
          <w:sz w:val="20"/>
          <w:szCs w:val="20"/>
          <w:lang w:val="pt-BR"/>
        </w:rPr>
        <w:t xml:space="preserve">22.1 - O licitante e o contratado que incorram em infrações sujeitam-se às sanções administrativas previstas no Art. 156 da Lei Federal n.º 14.133/2021 e nos </w:t>
      </w:r>
      <w:proofErr w:type="spellStart"/>
      <w:r w:rsidRPr="00ED1EED">
        <w:rPr>
          <w:sz w:val="20"/>
          <w:szCs w:val="20"/>
          <w:lang w:val="pt-BR"/>
        </w:rPr>
        <w:t>Arts</w:t>
      </w:r>
      <w:proofErr w:type="spellEnd"/>
      <w:r w:rsidRPr="00ED1EED">
        <w:rPr>
          <w:sz w:val="20"/>
          <w:szCs w:val="20"/>
          <w:lang w:val="pt-BR"/>
        </w:rPr>
        <w:t xml:space="preserve">. 193 ao 227, do Decreto Municipal n.º 2533, de 17 de </w:t>
      </w:r>
      <w:proofErr w:type="gramStart"/>
      <w:r w:rsidRPr="00ED1EED">
        <w:rPr>
          <w:sz w:val="20"/>
          <w:szCs w:val="20"/>
          <w:lang w:val="pt-BR"/>
        </w:rPr>
        <w:t>Janeiro</w:t>
      </w:r>
      <w:proofErr w:type="gramEnd"/>
      <w:r w:rsidRPr="00ED1EED">
        <w:rPr>
          <w:sz w:val="20"/>
          <w:szCs w:val="20"/>
          <w:lang w:val="pt-BR"/>
        </w:rPr>
        <w:t xml:space="preserve"> de 2024, sem prejuízo de eventuais implicações penais nos termos do que prevê o Capítulo II-B do Título XI do Código Penal.</w:t>
      </w:r>
    </w:p>
    <w:p w14:paraId="695DAFB0" w14:textId="77777777" w:rsidR="00056BB1" w:rsidRPr="00ED1EED" w:rsidRDefault="00056BB1" w:rsidP="00056BB1">
      <w:pPr>
        <w:pStyle w:val="ParagraphStyle"/>
        <w:spacing w:line="276" w:lineRule="auto"/>
        <w:ind w:left="567"/>
        <w:jc w:val="both"/>
        <w:rPr>
          <w:sz w:val="20"/>
          <w:szCs w:val="20"/>
          <w:lang w:val="pt-BR"/>
        </w:rPr>
      </w:pPr>
      <w:r w:rsidRPr="00ED1EED">
        <w:rPr>
          <w:sz w:val="20"/>
          <w:szCs w:val="20"/>
          <w:lang w:val="pt-BR"/>
        </w:rPr>
        <w:t>22.2 - A multa de 0,5% (cinco décimos por cento) até 30% (trinta por cento) sobre o valor total do contrato, será aplicada a quem:</w:t>
      </w:r>
    </w:p>
    <w:p w14:paraId="4A29E92D" w14:textId="77777777" w:rsidR="00056BB1" w:rsidRPr="00ED1EED" w:rsidRDefault="00056BB1" w:rsidP="00056BB1">
      <w:pPr>
        <w:pStyle w:val="ParagraphStyle"/>
        <w:spacing w:line="276" w:lineRule="auto"/>
        <w:ind w:left="567"/>
        <w:jc w:val="both"/>
        <w:rPr>
          <w:sz w:val="20"/>
          <w:szCs w:val="20"/>
          <w:lang w:val="pt-BR"/>
        </w:rPr>
      </w:pPr>
      <w:r w:rsidRPr="00ED1EED">
        <w:rPr>
          <w:sz w:val="20"/>
          <w:szCs w:val="20"/>
          <w:lang w:val="pt-BR"/>
        </w:rPr>
        <w:t>a) - retardar ou impedir o andamento do procedimento licitatório ou do contrato;</w:t>
      </w:r>
    </w:p>
    <w:p w14:paraId="44E32EF3" w14:textId="77777777" w:rsidR="00056BB1" w:rsidRPr="00ED1EED" w:rsidRDefault="00056BB1" w:rsidP="00056BB1">
      <w:pPr>
        <w:pStyle w:val="ParagraphStyle"/>
        <w:spacing w:line="276" w:lineRule="auto"/>
        <w:ind w:left="567"/>
        <w:jc w:val="both"/>
        <w:rPr>
          <w:sz w:val="20"/>
          <w:szCs w:val="20"/>
          <w:lang w:val="pt-BR"/>
        </w:rPr>
      </w:pPr>
      <w:r w:rsidRPr="00ED1EED">
        <w:rPr>
          <w:sz w:val="20"/>
          <w:szCs w:val="20"/>
          <w:lang w:val="pt-BR"/>
        </w:rPr>
        <w:t>b) - não mantiver sua proposta;</w:t>
      </w:r>
    </w:p>
    <w:p w14:paraId="5A8D04AE" w14:textId="77777777" w:rsidR="00056BB1" w:rsidRPr="00ED1EED" w:rsidRDefault="00056BB1" w:rsidP="00056BB1">
      <w:pPr>
        <w:pStyle w:val="ParagraphStyle"/>
        <w:spacing w:line="276" w:lineRule="auto"/>
        <w:ind w:left="567"/>
        <w:jc w:val="both"/>
        <w:rPr>
          <w:sz w:val="20"/>
          <w:szCs w:val="20"/>
          <w:lang w:val="pt-BR"/>
        </w:rPr>
      </w:pPr>
      <w:r w:rsidRPr="00ED1EED">
        <w:rPr>
          <w:sz w:val="20"/>
          <w:szCs w:val="20"/>
          <w:lang w:val="pt-BR"/>
        </w:rPr>
        <w:t>c) - apresentar declaração falsa;</w:t>
      </w:r>
    </w:p>
    <w:p w14:paraId="6EF97055" w14:textId="77777777" w:rsidR="00056BB1" w:rsidRPr="00ED1EED" w:rsidRDefault="00056BB1" w:rsidP="00056BB1">
      <w:pPr>
        <w:pStyle w:val="ParagraphStyle"/>
        <w:spacing w:line="276" w:lineRule="auto"/>
        <w:ind w:left="567"/>
        <w:jc w:val="both"/>
        <w:rPr>
          <w:sz w:val="20"/>
          <w:szCs w:val="20"/>
          <w:lang w:val="pt-BR"/>
        </w:rPr>
      </w:pPr>
      <w:r w:rsidRPr="00ED1EED">
        <w:rPr>
          <w:sz w:val="20"/>
          <w:szCs w:val="20"/>
          <w:lang w:val="pt-BR"/>
        </w:rPr>
        <w:t>d) - deixar de apresentar documento na fase de saneamento;</w:t>
      </w:r>
    </w:p>
    <w:p w14:paraId="72576702" w14:textId="77777777" w:rsidR="00056BB1" w:rsidRPr="00ED1EED" w:rsidRDefault="00056BB1" w:rsidP="00056BB1">
      <w:pPr>
        <w:pStyle w:val="ParagraphStyle"/>
        <w:spacing w:line="276" w:lineRule="auto"/>
        <w:ind w:left="567"/>
        <w:jc w:val="both"/>
        <w:rPr>
          <w:sz w:val="20"/>
          <w:szCs w:val="20"/>
          <w:lang w:val="pt-BR"/>
        </w:rPr>
      </w:pPr>
      <w:r w:rsidRPr="00ED1EED">
        <w:rPr>
          <w:sz w:val="20"/>
          <w:szCs w:val="20"/>
          <w:lang w:val="pt-BR"/>
        </w:rPr>
        <w:t>e) - apresentar documento falso;</w:t>
      </w:r>
    </w:p>
    <w:p w14:paraId="1E17BAEE" w14:textId="77777777" w:rsidR="00056BB1" w:rsidRPr="00ED1EED" w:rsidRDefault="00056BB1" w:rsidP="00056BB1">
      <w:pPr>
        <w:pStyle w:val="ParagraphStyle"/>
        <w:spacing w:line="276" w:lineRule="auto"/>
        <w:ind w:left="567"/>
        <w:jc w:val="both"/>
        <w:rPr>
          <w:sz w:val="20"/>
          <w:szCs w:val="20"/>
          <w:lang w:val="pt-BR"/>
        </w:rPr>
      </w:pPr>
      <w:r w:rsidRPr="00ED1EED">
        <w:rPr>
          <w:sz w:val="20"/>
          <w:szCs w:val="20"/>
          <w:lang w:val="pt-BR"/>
        </w:rPr>
        <w:t>f) - de forma injustificada, deixar de assinar o contrato ou instrumento equivalente;</w:t>
      </w:r>
    </w:p>
    <w:p w14:paraId="0F6AF20A" w14:textId="77777777" w:rsidR="00056BB1" w:rsidRPr="00ED1EED" w:rsidRDefault="00056BB1" w:rsidP="00056BB1">
      <w:pPr>
        <w:pStyle w:val="ParagraphStyle"/>
        <w:spacing w:line="276" w:lineRule="auto"/>
        <w:ind w:left="567"/>
        <w:jc w:val="both"/>
        <w:rPr>
          <w:sz w:val="20"/>
          <w:szCs w:val="20"/>
          <w:lang w:val="pt-BR"/>
        </w:rPr>
      </w:pPr>
      <w:r w:rsidRPr="00ED1EED">
        <w:rPr>
          <w:sz w:val="20"/>
          <w:szCs w:val="20"/>
          <w:lang w:val="pt-BR"/>
        </w:rPr>
        <w:t>g) - foi advertido e reincidiu pelo(s) mesmo(s) motivo(s);</w:t>
      </w:r>
    </w:p>
    <w:p w14:paraId="14D4183E" w14:textId="77777777" w:rsidR="00056BB1" w:rsidRPr="00ED1EED" w:rsidRDefault="00056BB1" w:rsidP="00056BB1">
      <w:pPr>
        <w:pStyle w:val="ParagraphStyle"/>
        <w:spacing w:line="276" w:lineRule="auto"/>
        <w:ind w:left="567"/>
        <w:jc w:val="both"/>
        <w:rPr>
          <w:sz w:val="20"/>
          <w:szCs w:val="20"/>
          <w:lang w:val="pt-BR"/>
        </w:rPr>
      </w:pPr>
      <w:r w:rsidRPr="00ED1EED">
        <w:rPr>
          <w:sz w:val="20"/>
          <w:szCs w:val="20"/>
          <w:lang w:val="pt-BR"/>
        </w:rPr>
        <w:t>h) - Dar causa à inexecução parcial ou total do contrato sem motivo justificado, inclusive que cause grave dano à Administração, ao funcionamento dos serviços públicos ou ao interesse coletivo;</w:t>
      </w:r>
    </w:p>
    <w:p w14:paraId="27B2B540" w14:textId="77777777" w:rsidR="00056BB1" w:rsidRPr="00ED1EED" w:rsidRDefault="00056BB1" w:rsidP="00056BB1">
      <w:pPr>
        <w:pStyle w:val="ParagraphStyle"/>
        <w:spacing w:line="276" w:lineRule="auto"/>
        <w:ind w:left="567"/>
        <w:jc w:val="both"/>
        <w:rPr>
          <w:sz w:val="20"/>
          <w:szCs w:val="20"/>
          <w:lang w:val="pt-BR"/>
        </w:rPr>
      </w:pPr>
      <w:r w:rsidRPr="00ED1EED">
        <w:rPr>
          <w:sz w:val="20"/>
          <w:szCs w:val="20"/>
          <w:lang w:val="pt-BR"/>
        </w:rPr>
        <w:t>22.3 - O procedimento para aplicação das sanções seguirá o disposto na Lei 14.133/2021.</w:t>
      </w:r>
    </w:p>
    <w:p w14:paraId="0DE030F8" w14:textId="77777777" w:rsidR="00056BB1" w:rsidRPr="00ED1EED" w:rsidRDefault="00056BB1" w:rsidP="00056BB1">
      <w:pPr>
        <w:pStyle w:val="ParagraphStyle"/>
        <w:spacing w:line="276" w:lineRule="auto"/>
        <w:ind w:left="567"/>
        <w:jc w:val="both"/>
        <w:rPr>
          <w:sz w:val="20"/>
          <w:szCs w:val="20"/>
          <w:lang w:val="pt-BR"/>
        </w:rPr>
      </w:pPr>
      <w:r w:rsidRPr="00ED1EED">
        <w:rPr>
          <w:sz w:val="20"/>
          <w:szCs w:val="20"/>
          <w:lang w:val="pt-BR"/>
        </w:rPr>
        <w:t xml:space="preserve">22.4 - Nos casos não previstos no instrumento convocatório, inclusive sobre o procedimento de aplicação das sanções administrativas, deverão ser observadas as disposições da Lei Federal n.º 14.133/2021 e no do Decreto Municipal n.º 2533, de 17 de </w:t>
      </w:r>
      <w:proofErr w:type="gramStart"/>
      <w:r w:rsidRPr="00ED1EED">
        <w:rPr>
          <w:sz w:val="20"/>
          <w:szCs w:val="20"/>
          <w:lang w:val="pt-BR"/>
        </w:rPr>
        <w:t>Janeiro</w:t>
      </w:r>
      <w:proofErr w:type="gramEnd"/>
      <w:r w:rsidRPr="00ED1EED">
        <w:rPr>
          <w:sz w:val="20"/>
          <w:szCs w:val="20"/>
          <w:lang w:val="pt-BR"/>
        </w:rPr>
        <w:t xml:space="preserve"> de 2024.</w:t>
      </w:r>
    </w:p>
    <w:p w14:paraId="6CC34FF7" w14:textId="77777777" w:rsidR="00056BB1" w:rsidRPr="00ED1EED" w:rsidRDefault="00056BB1" w:rsidP="00056BB1">
      <w:pPr>
        <w:pStyle w:val="ParagraphStyle"/>
        <w:spacing w:line="276" w:lineRule="auto"/>
        <w:ind w:left="567"/>
        <w:jc w:val="both"/>
        <w:rPr>
          <w:sz w:val="20"/>
          <w:szCs w:val="20"/>
          <w:lang w:val="pt-BR"/>
        </w:rPr>
      </w:pPr>
      <w:r w:rsidRPr="00ED1EED">
        <w:rPr>
          <w:sz w:val="20"/>
          <w:szCs w:val="20"/>
          <w:lang w:val="pt-BR"/>
        </w:rPr>
        <w:lastRenderedPageBreak/>
        <w:t xml:space="preserve">22.5 - Sem prejuízo das sanções previstas nos itens anteriores, a responsabilização administrativa e civil de pessoas jurídicas pela prática de atos contra a Administração Pública, nacional ou estrangeira, na participação da presente licitação e nos contratos ou vínculos derivados, também se dará na forma prevista na Lei Federal n.º 12.846/2013. </w:t>
      </w:r>
    </w:p>
    <w:p w14:paraId="1BDFA793" w14:textId="77777777" w:rsidR="00056BB1" w:rsidRPr="00ED1EED" w:rsidRDefault="00056BB1" w:rsidP="00056BB1">
      <w:pPr>
        <w:pStyle w:val="ParagraphStyle"/>
        <w:spacing w:line="276" w:lineRule="auto"/>
        <w:ind w:left="567"/>
        <w:jc w:val="both"/>
        <w:rPr>
          <w:sz w:val="20"/>
          <w:szCs w:val="20"/>
          <w:lang w:val="pt-BR"/>
        </w:rPr>
      </w:pPr>
      <w:r w:rsidRPr="00ED1EED">
        <w:rPr>
          <w:sz w:val="20"/>
          <w:szCs w:val="20"/>
          <w:lang w:val="pt-BR"/>
        </w:rPr>
        <w:t>22.6 - Quaisquer penalidades aplicadas serão transcritas no Portal Nacional de Contratações Públicas – PNCP e no Tribunal de Contas de Contas do Estado do Paraná.</w:t>
      </w:r>
    </w:p>
    <w:p w14:paraId="6E2C7B28" w14:textId="77777777" w:rsidR="00056BB1" w:rsidRPr="00ED1EED" w:rsidRDefault="00056BB1" w:rsidP="00056BB1">
      <w:pPr>
        <w:pStyle w:val="ParagraphStyle"/>
        <w:spacing w:line="276" w:lineRule="auto"/>
        <w:ind w:left="567"/>
        <w:jc w:val="both"/>
        <w:rPr>
          <w:sz w:val="20"/>
          <w:szCs w:val="20"/>
          <w:lang w:val="pt-BR"/>
        </w:rPr>
      </w:pPr>
      <w:r w:rsidRPr="00ED1EED">
        <w:rPr>
          <w:sz w:val="20"/>
          <w:szCs w:val="20"/>
          <w:lang w:val="pt-BR"/>
        </w:rPr>
        <w:t>22.7 - A multa poderá ser descontada do pagamento devido pela Administração Pública estadual, decorrente de outros contratos firmados entre as partes, caso em que a Administração reterá o pagamento até o adimplemento da multa, com o que concorda o licitante ou contrato.</w:t>
      </w:r>
    </w:p>
    <w:p w14:paraId="3B7D95AF" w14:textId="77777777" w:rsidR="00056BB1" w:rsidRPr="00ED1EED" w:rsidRDefault="00056BB1" w:rsidP="00056BB1">
      <w:pPr>
        <w:pStyle w:val="ParagraphStyle"/>
        <w:spacing w:line="276" w:lineRule="auto"/>
        <w:ind w:left="567"/>
        <w:jc w:val="both"/>
        <w:rPr>
          <w:sz w:val="20"/>
          <w:szCs w:val="20"/>
          <w:lang w:val="pt-BR"/>
        </w:rPr>
      </w:pPr>
      <w:r w:rsidRPr="00ED1EED">
        <w:rPr>
          <w:sz w:val="20"/>
          <w:szCs w:val="20"/>
          <w:lang w:val="pt-BR"/>
        </w:rPr>
        <w:t>22.8 - A retenção de pagamento de outros contratos, pela Administração Pública, no período compreendido entre a decisão final que impôs a multa e seu adimplemento, suspende a fluência de prazo para a Administração, não importando em mora, nem gera compensação financeira.</w:t>
      </w:r>
    </w:p>
    <w:p w14:paraId="5BE420A1" w14:textId="77777777" w:rsidR="00056BB1" w:rsidRPr="00ED1EED" w:rsidRDefault="00056BB1" w:rsidP="00056BB1">
      <w:pPr>
        <w:pStyle w:val="ParagraphStyle"/>
        <w:spacing w:line="276" w:lineRule="auto"/>
        <w:ind w:left="567"/>
        <w:jc w:val="both"/>
        <w:rPr>
          <w:sz w:val="20"/>
          <w:szCs w:val="20"/>
          <w:lang w:val="pt-BR"/>
        </w:rPr>
      </w:pPr>
      <w:r w:rsidRPr="00ED1EED">
        <w:rPr>
          <w:sz w:val="20"/>
          <w:szCs w:val="20"/>
          <w:lang w:val="pt-BR"/>
        </w:rPr>
        <w:t>22.9 - Multa de mora diária de até 0,3% (três décimos por cento), calculada sobre o valor global do contrato ou da parcela em atraso, até o 30º (trigésimo) dia de atraso na entrega; a partir do 31º (trigésimo primeiro) dia, a multa de mora será convertida em compensatória, aplicando-se, no mais, o disposto nos itens acima.</w:t>
      </w:r>
    </w:p>
    <w:p w14:paraId="59C4BA52" w14:textId="77777777" w:rsidR="00056BB1" w:rsidRDefault="00056BB1" w:rsidP="00056BB1">
      <w:pPr>
        <w:pStyle w:val="ParagraphStyle"/>
        <w:spacing w:line="276" w:lineRule="auto"/>
        <w:ind w:left="567"/>
        <w:jc w:val="both"/>
        <w:rPr>
          <w:sz w:val="20"/>
          <w:szCs w:val="20"/>
          <w:lang w:val="pt-BR"/>
        </w:rPr>
      </w:pPr>
      <w:r w:rsidRPr="00ED1EED">
        <w:rPr>
          <w:sz w:val="20"/>
          <w:szCs w:val="20"/>
          <w:lang w:val="pt-BR"/>
        </w:rPr>
        <w:t>22.10 - Também deverão ser observadas as demais disposições do Termo de Referência</w:t>
      </w:r>
    </w:p>
    <w:p w14:paraId="374B4602" w14:textId="77777777" w:rsidR="00FE33DE" w:rsidRPr="00ED1EED" w:rsidRDefault="00FE33DE" w:rsidP="00056BB1">
      <w:pPr>
        <w:pStyle w:val="ParagraphStyle"/>
        <w:spacing w:line="276" w:lineRule="auto"/>
        <w:ind w:left="567"/>
        <w:jc w:val="both"/>
        <w:rPr>
          <w:sz w:val="20"/>
          <w:szCs w:val="20"/>
        </w:rPr>
      </w:pPr>
    </w:p>
    <w:p w14:paraId="6B2CC2F7" w14:textId="77777777" w:rsidR="00056BB1" w:rsidRPr="00ED1EED" w:rsidRDefault="00056BB1" w:rsidP="00056BB1">
      <w:pPr>
        <w:pStyle w:val="ParagraphStyle"/>
        <w:pBdr>
          <w:top w:val="single" w:sz="6" w:space="0" w:color="000000"/>
          <w:bottom w:val="single" w:sz="6" w:space="0" w:color="000000"/>
        </w:pBdr>
        <w:jc w:val="both"/>
        <w:rPr>
          <w:b/>
          <w:bCs/>
          <w:sz w:val="22"/>
          <w:szCs w:val="22"/>
          <w:lang w:val="pt-BR"/>
        </w:rPr>
      </w:pPr>
      <w:r w:rsidRPr="00ED1EED">
        <w:rPr>
          <w:b/>
          <w:bCs/>
          <w:sz w:val="22"/>
          <w:szCs w:val="22"/>
          <w:lang w:val="pt-BR"/>
        </w:rPr>
        <w:t>23</w:t>
      </w:r>
      <w:r w:rsidRPr="00ED1EED">
        <w:rPr>
          <w:b/>
          <w:bCs/>
          <w:sz w:val="22"/>
          <w:szCs w:val="22"/>
        </w:rPr>
        <w:t xml:space="preserve">. – </w:t>
      </w:r>
      <w:r w:rsidRPr="00ED1EED">
        <w:rPr>
          <w:b/>
          <w:bCs/>
          <w:sz w:val="22"/>
          <w:szCs w:val="22"/>
          <w:lang w:val="pt-BR"/>
        </w:rPr>
        <w:t>DO PAGAMENTO</w:t>
      </w:r>
    </w:p>
    <w:p w14:paraId="2F405C24" w14:textId="77777777" w:rsidR="00056BB1" w:rsidRPr="00ED1EED" w:rsidRDefault="00056BB1" w:rsidP="00056BB1">
      <w:pPr>
        <w:pStyle w:val="ParagraphStyle"/>
        <w:spacing w:after="120"/>
        <w:ind w:left="567"/>
        <w:jc w:val="both"/>
        <w:rPr>
          <w:sz w:val="20"/>
          <w:szCs w:val="20"/>
        </w:rPr>
      </w:pPr>
    </w:p>
    <w:p w14:paraId="531BA5D2" w14:textId="77777777" w:rsidR="00056BB1" w:rsidRPr="00ED1EED" w:rsidRDefault="00056BB1" w:rsidP="00056BB1">
      <w:pPr>
        <w:pStyle w:val="ParagraphStyle"/>
        <w:spacing w:after="120"/>
        <w:ind w:left="567"/>
        <w:jc w:val="both"/>
        <w:rPr>
          <w:sz w:val="20"/>
          <w:szCs w:val="20"/>
        </w:rPr>
      </w:pPr>
      <w:r w:rsidRPr="00ED1EED">
        <w:rPr>
          <w:sz w:val="20"/>
          <w:szCs w:val="20"/>
        </w:rPr>
        <w:t>2</w:t>
      </w:r>
      <w:r w:rsidRPr="00ED1EED">
        <w:rPr>
          <w:sz w:val="20"/>
          <w:szCs w:val="20"/>
          <w:lang w:val="pt-BR"/>
        </w:rPr>
        <w:t>3</w:t>
      </w:r>
      <w:r w:rsidRPr="00ED1EED">
        <w:rPr>
          <w:sz w:val="20"/>
          <w:szCs w:val="20"/>
        </w:rPr>
        <w:t>.1. Para o pagamento deve-se ter atesto do fiscal da obra, após sua conferência em loco, atesto do responsável da Secretaria solicitante.</w:t>
      </w:r>
    </w:p>
    <w:p w14:paraId="66B553D6" w14:textId="77777777" w:rsidR="00056BB1" w:rsidRPr="00ED1EED" w:rsidRDefault="00056BB1" w:rsidP="00056BB1">
      <w:pPr>
        <w:pStyle w:val="ParagraphStyle"/>
        <w:spacing w:after="120"/>
        <w:ind w:left="567"/>
        <w:jc w:val="both"/>
        <w:rPr>
          <w:sz w:val="20"/>
          <w:szCs w:val="20"/>
        </w:rPr>
      </w:pPr>
      <w:r w:rsidRPr="00ED1EED">
        <w:rPr>
          <w:sz w:val="20"/>
          <w:szCs w:val="20"/>
        </w:rPr>
        <w:t>2</w:t>
      </w:r>
      <w:r w:rsidRPr="00ED1EED">
        <w:rPr>
          <w:sz w:val="20"/>
          <w:szCs w:val="20"/>
          <w:lang w:val="pt-BR"/>
        </w:rPr>
        <w:t>3</w:t>
      </w:r>
      <w:r w:rsidRPr="00ED1EED">
        <w:rPr>
          <w:sz w:val="20"/>
          <w:szCs w:val="20"/>
        </w:rPr>
        <w:t>.2. O pagamento será efetuado através de medições, via depósito bancário, em até 30 dias contados da apresentação da nota fiscal/fatura, no protocolo financeiro da Prefeitura, desde que devidamente atestado pelo Secretário Municipal da Pasta, do fiscal responsável e pela fiscalização do contrato e anexado as provas de regularidade com a Previdência Social – INSS e Fundo de Garantia do Tempo de Serviço – FGTS, ART, bem como toda documentação exigida no edital de licitação.</w:t>
      </w:r>
    </w:p>
    <w:p w14:paraId="555E1DD2" w14:textId="77777777" w:rsidR="00056BB1" w:rsidRPr="00ED1EED" w:rsidRDefault="00056BB1" w:rsidP="00056BB1">
      <w:pPr>
        <w:pStyle w:val="ParagraphStyle"/>
        <w:spacing w:after="120"/>
        <w:ind w:left="567"/>
        <w:jc w:val="both"/>
        <w:rPr>
          <w:sz w:val="20"/>
          <w:szCs w:val="20"/>
        </w:rPr>
      </w:pPr>
      <w:r w:rsidRPr="00ED1EED">
        <w:rPr>
          <w:sz w:val="20"/>
          <w:szCs w:val="20"/>
        </w:rPr>
        <w:t>2</w:t>
      </w:r>
      <w:r w:rsidRPr="00ED1EED">
        <w:rPr>
          <w:sz w:val="20"/>
          <w:szCs w:val="20"/>
          <w:lang w:val="pt-BR"/>
        </w:rPr>
        <w:t>3</w:t>
      </w:r>
      <w:r w:rsidRPr="00ED1EED">
        <w:rPr>
          <w:sz w:val="20"/>
          <w:szCs w:val="20"/>
        </w:rPr>
        <w:t>.3. Em caso de irregularidade na execução do objeto e/ou na documentação fiscal, o prazo de pagamento será contado a partir da(s) correspondente(s) regularização(</w:t>
      </w:r>
      <w:proofErr w:type="spellStart"/>
      <w:r w:rsidRPr="00ED1EED">
        <w:rPr>
          <w:sz w:val="20"/>
          <w:szCs w:val="20"/>
        </w:rPr>
        <w:t>ões</w:t>
      </w:r>
      <w:proofErr w:type="spellEnd"/>
      <w:r w:rsidRPr="00ED1EED">
        <w:rPr>
          <w:sz w:val="20"/>
          <w:szCs w:val="20"/>
        </w:rPr>
        <w:t>).</w:t>
      </w:r>
    </w:p>
    <w:p w14:paraId="16AADC68" w14:textId="77777777" w:rsidR="00056BB1" w:rsidRPr="00ED1EED" w:rsidRDefault="00056BB1" w:rsidP="00056BB1">
      <w:pPr>
        <w:pStyle w:val="ParagraphStyle"/>
        <w:spacing w:after="120"/>
        <w:ind w:left="567"/>
        <w:jc w:val="both"/>
        <w:rPr>
          <w:sz w:val="20"/>
          <w:szCs w:val="20"/>
        </w:rPr>
      </w:pPr>
      <w:r w:rsidRPr="00ED1EED">
        <w:rPr>
          <w:sz w:val="20"/>
          <w:szCs w:val="20"/>
        </w:rPr>
        <w:t>2</w:t>
      </w:r>
      <w:r w:rsidRPr="00ED1EED">
        <w:rPr>
          <w:sz w:val="20"/>
          <w:szCs w:val="20"/>
          <w:lang w:val="pt-BR"/>
        </w:rPr>
        <w:t>3</w:t>
      </w:r>
      <w:r w:rsidRPr="00ED1EED">
        <w:rPr>
          <w:sz w:val="20"/>
          <w:szCs w:val="20"/>
        </w:rPr>
        <w:t>.1. Para o pagamento deve-se ter atesto do fiscal da obra, após sua conferência em loco, atesto do responsável da Secretaria solicitante.</w:t>
      </w:r>
    </w:p>
    <w:p w14:paraId="33D63076" w14:textId="77777777" w:rsidR="00056BB1" w:rsidRPr="00ED1EED" w:rsidRDefault="00056BB1" w:rsidP="00056BB1">
      <w:pPr>
        <w:pStyle w:val="ParagraphStyle"/>
        <w:ind w:left="567"/>
        <w:jc w:val="both"/>
        <w:rPr>
          <w:sz w:val="20"/>
          <w:szCs w:val="20"/>
        </w:rPr>
      </w:pPr>
      <w:r w:rsidRPr="00ED1EED">
        <w:rPr>
          <w:sz w:val="20"/>
          <w:szCs w:val="20"/>
        </w:rPr>
        <w:t>2</w:t>
      </w:r>
      <w:r w:rsidRPr="00ED1EED">
        <w:rPr>
          <w:sz w:val="20"/>
          <w:szCs w:val="20"/>
          <w:lang w:val="pt-BR"/>
        </w:rPr>
        <w:t>3</w:t>
      </w:r>
      <w:r w:rsidRPr="00ED1EED">
        <w:rPr>
          <w:sz w:val="20"/>
          <w:szCs w:val="20"/>
        </w:rPr>
        <w:t>.2. O pagamento será efetuado através de medições, via depósito bancário, em até 30 dias contados da apresentação da nota fiscal/fatura, no protocolo financeiro da Prefeitura, desde que devidamente atestado pela Secretário Municipal Obras, Viação e Serviços Urbanos, do fiscal responsável e pela fiscalização do contrato e anexado as provas de regularidade com a Previdência Social – INSS e Fundo de Garantia do Tempo de Serviço – FGTS, ART, bem como toda documentação exigida no edital de licitação.</w:t>
      </w:r>
    </w:p>
    <w:p w14:paraId="3B0DFEED" w14:textId="77777777" w:rsidR="00056BB1" w:rsidRDefault="00056BB1" w:rsidP="00056BB1">
      <w:pPr>
        <w:pStyle w:val="ParagraphStyle"/>
        <w:spacing w:before="240" w:after="120"/>
        <w:ind w:left="567"/>
        <w:jc w:val="both"/>
        <w:rPr>
          <w:sz w:val="20"/>
          <w:szCs w:val="20"/>
        </w:rPr>
      </w:pPr>
      <w:r w:rsidRPr="00ED1EED">
        <w:rPr>
          <w:sz w:val="20"/>
          <w:szCs w:val="20"/>
        </w:rPr>
        <w:t>2</w:t>
      </w:r>
      <w:r w:rsidRPr="00ED1EED">
        <w:rPr>
          <w:sz w:val="20"/>
          <w:szCs w:val="20"/>
          <w:lang w:val="pt-BR"/>
        </w:rPr>
        <w:t>3</w:t>
      </w:r>
      <w:r w:rsidRPr="00ED1EED">
        <w:rPr>
          <w:sz w:val="20"/>
          <w:szCs w:val="20"/>
        </w:rPr>
        <w:t>.3. Em caso de irregularidade na execução do objeto e/ou na documentação fiscal, o prazo de pagamento será contado a partir da(s) correspondente(s) regularização(</w:t>
      </w:r>
      <w:proofErr w:type="spellStart"/>
      <w:r w:rsidRPr="00ED1EED">
        <w:rPr>
          <w:sz w:val="20"/>
          <w:szCs w:val="20"/>
        </w:rPr>
        <w:t>ões</w:t>
      </w:r>
      <w:proofErr w:type="spellEnd"/>
      <w:r w:rsidRPr="00ED1EED">
        <w:rPr>
          <w:sz w:val="20"/>
          <w:szCs w:val="20"/>
        </w:rPr>
        <w:t>).</w:t>
      </w:r>
    </w:p>
    <w:p w14:paraId="175E46FC" w14:textId="77777777" w:rsidR="00FE33DE" w:rsidRPr="00ED1EED" w:rsidRDefault="00FE33DE" w:rsidP="00056BB1">
      <w:pPr>
        <w:pStyle w:val="ParagraphStyle"/>
        <w:spacing w:before="240" w:after="120"/>
        <w:ind w:left="567"/>
        <w:jc w:val="both"/>
        <w:rPr>
          <w:sz w:val="20"/>
          <w:szCs w:val="20"/>
        </w:rPr>
      </w:pPr>
    </w:p>
    <w:p w14:paraId="22F99EB2" w14:textId="77777777" w:rsidR="00056BB1" w:rsidRPr="00ED1EED" w:rsidRDefault="00056BB1" w:rsidP="00056BB1">
      <w:pPr>
        <w:pStyle w:val="ParagraphStyle"/>
        <w:pBdr>
          <w:top w:val="single" w:sz="6" w:space="0" w:color="000000"/>
          <w:bottom w:val="single" w:sz="6" w:space="0" w:color="000000"/>
        </w:pBdr>
        <w:spacing w:before="240"/>
        <w:jc w:val="both"/>
        <w:rPr>
          <w:b/>
          <w:bCs/>
          <w:sz w:val="22"/>
          <w:szCs w:val="22"/>
          <w:lang w:val="pt-BR"/>
        </w:rPr>
      </w:pPr>
      <w:r w:rsidRPr="00ED1EED">
        <w:rPr>
          <w:b/>
          <w:bCs/>
          <w:sz w:val="22"/>
          <w:szCs w:val="22"/>
          <w:lang w:val="pt-BR"/>
        </w:rPr>
        <w:t>24</w:t>
      </w:r>
      <w:r w:rsidRPr="00ED1EED">
        <w:rPr>
          <w:b/>
          <w:bCs/>
          <w:sz w:val="22"/>
          <w:szCs w:val="22"/>
        </w:rPr>
        <w:t xml:space="preserve">. – </w:t>
      </w:r>
      <w:r w:rsidRPr="00ED1EED">
        <w:rPr>
          <w:b/>
          <w:bCs/>
          <w:sz w:val="22"/>
          <w:szCs w:val="22"/>
          <w:lang w:val="pt-BR"/>
        </w:rPr>
        <w:t xml:space="preserve">DOS LOCAIS </w:t>
      </w:r>
    </w:p>
    <w:p w14:paraId="5D49C8E9" w14:textId="77777777" w:rsidR="00056BB1" w:rsidRPr="00ED1EED" w:rsidRDefault="00056BB1" w:rsidP="00056BB1">
      <w:pPr>
        <w:pStyle w:val="ParagraphStyle"/>
        <w:spacing w:after="120"/>
        <w:ind w:left="567"/>
        <w:jc w:val="both"/>
        <w:rPr>
          <w:sz w:val="20"/>
          <w:szCs w:val="20"/>
        </w:rPr>
      </w:pPr>
    </w:p>
    <w:p w14:paraId="72AD7FF6" w14:textId="77777777" w:rsidR="00056BB1" w:rsidRPr="00ED1EED" w:rsidRDefault="00056BB1" w:rsidP="00056BB1">
      <w:pPr>
        <w:pStyle w:val="ParagraphStyle"/>
        <w:spacing w:after="120"/>
        <w:ind w:left="567"/>
        <w:jc w:val="both"/>
        <w:rPr>
          <w:sz w:val="20"/>
          <w:szCs w:val="20"/>
        </w:rPr>
      </w:pPr>
      <w:r w:rsidRPr="00ED1EED">
        <w:rPr>
          <w:sz w:val="20"/>
          <w:szCs w:val="20"/>
        </w:rPr>
        <w:lastRenderedPageBreak/>
        <w:t>2</w:t>
      </w:r>
      <w:r w:rsidRPr="00ED1EED">
        <w:rPr>
          <w:sz w:val="20"/>
          <w:szCs w:val="20"/>
          <w:lang w:val="pt-BR"/>
        </w:rPr>
        <w:t>4</w:t>
      </w:r>
      <w:r w:rsidRPr="00ED1EED">
        <w:rPr>
          <w:sz w:val="20"/>
          <w:szCs w:val="20"/>
        </w:rPr>
        <w:t>.1. Os prédios públicos quando solicitados, podem sofrer intervenção por parte da manutenção como: reparos na rede elétrica, hidráulica, bombas hidráulicas, aparelho de ares condicionado, bebedouros, redes e instalações telefônicas, reconstituições de partes civis, reparos de pinturas, portas, fechaduras, vidros, marcenaria, carpintaria, telhado, serviços de pedreiro, azulejista, serralheiro, desobstrução de tubulações e fossas.</w:t>
      </w:r>
    </w:p>
    <w:p w14:paraId="05130119" w14:textId="77777777" w:rsidR="00056BB1" w:rsidRPr="00ED1EED" w:rsidRDefault="00056BB1" w:rsidP="00056BB1">
      <w:pPr>
        <w:pStyle w:val="ParagraphStyle"/>
        <w:spacing w:after="120"/>
        <w:ind w:left="567"/>
        <w:jc w:val="both"/>
        <w:rPr>
          <w:sz w:val="20"/>
          <w:szCs w:val="20"/>
        </w:rPr>
      </w:pPr>
      <w:r w:rsidRPr="00ED1EED">
        <w:rPr>
          <w:sz w:val="20"/>
          <w:szCs w:val="20"/>
        </w:rPr>
        <w:t>2</w:t>
      </w:r>
      <w:r w:rsidRPr="00ED1EED">
        <w:rPr>
          <w:sz w:val="20"/>
          <w:szCs w:val="20"/>
          <w:lang w:val="pt-BR"/>
        </w:rPr>
        <w:t>4</w:t>
      </w:r>
      <w:r w:rsidRPr="00ED1EED">
        <w:rPr>
          <w:sz w:val="20"/>
          <w:szCs w:val="20"/>
        </w:rPr>
        <w:t>.2. Existe endereços e utilização que encontra-se em edificações alugadas por esta prefeitura. Nem todas estão sendo utilizada para um único fim, e sim compartilhando o espaço com outras atividades públicas, tanto as edificações locadas quanto as próprias.</w:t>
      </w:r>
    </w:p>
    <w:p w14:paraId="451DD1F5" w14:textId="77777777" w:rsidR="00056BB1" w:rsidRPr="00ED1EED" w:rsidRDefault="00056BB1" w:rsidP="00056BB1">
      <w:pPr>
        <w:pStyle w:val="ParagraphStyle"/>
        <w:spacing w:after="120"/>
        <w:ind w:left="567"/>
        <w:jc w:val="both"/>
        <w:rPr>
          <w:sz w:val="20"/>
          <w:szCs w:val="20"/>
        </w:rPr>
      </w:pPr>
      <w:r w:rsidRPr="00ED1EED">
        <w:rPr>
          <w:sz w:val="20"/>
          <w:szCs w:val="20"/>
        </w:rPr>
        <w:t>2</w:t>
      </w:r>
      <w:r w:rsidRPr="00ED1EED">
        <w:rPr>
          <w:sz w:val="20"/>
          <w:szCs w:val="20"/>
          <w:lang w:val="pt-BR"/>
        </w:rPr>
        <w:t>4</w:t>
      </w:r>
      <w:r w:rsidRPr="00ED1EED">
        <w:rPr>
          <w:sz w:val="20"/>
          <w:szCs w:val="20"/>
        </w:rPr>
        <w:t>.3. Segue juntamente com o processo a relação dos prédios/equipamentos públicos, à serem corrigidos pela manutenção, conforme o objeto desta contratação.</w:t>
      </w:r>
    </w:p>
    <w:p w14:paraId="240C6E7C" w14:textId="77777777" w:rsidR="00056BB1" w:rsidRPr="00ED1EED" w:rsidRDefault="00056BB1" w:rsidP="00056BB1">
      <w:pPr>
        <w:pStyle w:val="ParagraphStyle"/>
        <w:ind w:left="567"/>
        <w:jc w:val="both"/>
        <w:rPr>
          <w:sz w:val="20"/>
          <w:szCs w:val="20"/>
        </w:rPr>
      </w:pPr>
    </w:p>
    <w:p w14:paraId="0BF753A8" w14:textId="77777777" w:rsidR="00056BB1" w:rsidRPr="00ED1EED" w:rsidRDefault="00056BB1" w:rsidP="00056BB1">
      <w:pPr>
        <w:pStyle w:val="ParagraphStyle"/>
        <w:pBdr>
          <w:top w:val="single" w:sz="6" w:space="0" w:color="000000"/>
          <w:bottom w:val="single" w:sz="6" w:space="0" w:color="000000"/>
        </w:pBdr>
        <w:jc w:val="both"/>
        <w:rPr>
          <w:b/>
          <w:bCs/>
          <w:sz w:val="22"/>
          <w:szCs w:val="22"/>
        </w:rPr>
      </w:pPr>
      <w:r w:rsidRPr="00ED1EED">
        <w:rPr>
          <w:b/>
          <w:bCs/>
          <w:sz w:val="22"/>
          <w:szCs w:val="22"/>
        </w:rPr>
        <w:t>25. - DISPOSIÇÕES GERAIS/INFORMAÇÕES COMPLEMENTARES</w:t>
      </w:r>
    </w:p>
    <w:p w14:paraId="2A5107E2" w14:textId="77777777" w:rsidR="00056BB1" w:rsidRPr="00ED1EED" w:rsidRDefault="00056BB1" w:rsidP="00056BB1">
      <w:pPr>
        <w:pStyle w:val="ParagraphStyle"/>
        <w:ind w:left="570"/>
        <w:jc w:val="both"/>
        <w:rPr>
          <w:sz w:val="20"/>
          <w:szCs w:val="20"/>
        </w:rPr>
      </w:pPr>
    </w:p>
    <w:p w14:paraId="01A83742" w14:textId="77777777" w:rsidR="00056BB1" w:rsidRPr="00ED1EED" w:rsidRDefault="00056BB1" w:rsidP="00056BB1">
      <w:pPr>
        <w:pStyle w:val="ParagraphStyle"/>
        <w:ind w:left="570"/>
        <w:jc w:val="both"/>
        <w:rPr>
          <w:sz w:val="20"/>
          <w:szCs w:val="20"/>
        </w:rPr>
      </w:pPr>
      <w:r w:rsidRPr="00ED1EED">
        <w:rPr>
          <w:b/>
          <w:bCs/>
          <w:sz w:val="20"/>
          <w:szCs w:val="20"/>
        </w:rPr>
        <w:t xml:space="preserve">25.1 - </w:t>
      </w:r>
      <w:r w:rsidRPr="00ED1EED">
        <w:rPr>
          <w:sz w:val="20"/>
          <w:szCs w:val="20"/>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14:paraId="2D5C7D66" w14:textId="77777777" w:rsidR="00056BB1" w:rsidRPr="00ED1EED" w:rsidRDefault="00056BB1" w:rsidP="00056BB1">
      <w:pPr>
        <w:pStyle w:val="ParagraphStyle"/>
        <w:ind w:left="570"/>
        <w:jc w:val="both"/>
        <w:rPr>
          <w:sz w:val="20"/>
          <w:szCs w:val="20"/>
        </w:rPr>
      </w:pPr>
    </w:p>
    <w:p w14:paraId="50438227" w14:textId="77777777" w:rsidR="00056BB1" w:rsidRPr="00ED1EED" w:rsidRDefault="00056BB1" w:rsidP="00056BB1">
      <w:pPr>
        <w:pStyle w:val="ParagraphStyle"/>
        <w:ind w:left="570"/>
        <w:jc w:val="both"/>
        <w:rPr>
          <w:sz w:val="20"/>
          <w:szCs w:val="20"/>
        </w:rPr>
      </w:pPr>
    </w:p>
    <w:p w14:paraId="48E4FE2D" w14:textId="77777777" w:rsidR="00056BB1" w:rsidRPr="00ED1EED" w:rsidRDefault="00056BB1" w:rsidP="00056BB1">
      <w:pPr>
        <w:pStyle w:val="ParagraphStyle"/>
        <w:jc w:val="center"/>
        <w:rPr>
          <w:sz w:val="20"/>
          <w:szCs w:val="20"/>
        </w:rPr>
      </w:pPr>
    </w:p>
    <w:p w14:paraId="13F7EB01" w14:textId="77777777" w:rsidR="00056BB1" w:rsidRPr="00ED1EED" w:rsidRDefault="00056BB1" w:rsidP="00056BB1">
      <w:pPr>
        <w:pStyle w:val="ParagraphStyle"/>
        <w:jc w:val="center"/>
        <w:rPr>
          <w:sz w:val="20"/>
          <w:szCs w:val="20"/>
        </w:rPr>
      </w:pPr>
      <w:r w:rsidRPr="00ED1EED">
        <w:rPr>
          <w:b/>
          <w:bCs/>
          <w:sz w:val="20"/>
          <w:szCs w:val="20"/>
        </w:rPr>
        <w:t>Ibaiti</w:t>
      </w:r>
      <w:r w:rsidRPr="00ED1EED">
        <w:rPr>
          <w:sz w:val="20"/>
          <w:szCs w:val="20"/>
        </w:rPr>
        <w:t>, 01 de agosto de 2025</w:t>
      </w:r>
    </w:p>
    <w:p w14:paraId="28FF32FF" w14:textId="77777777" w:rsidR="00056BB1" w:rsidRPr="00ED1EED" w:rsidRDefault="00056BB1" w:rsidP="00056BB1">
      <w:pPr>
        <w:pStyle w:val="ParagraphStyle"/>
        <w:jc w:val="center"/>
        <w:rPr>
          <w:sz w:val="20"/>
          <w:szCs w:val="20"/>
        </w:rPr>
      </w:pPr>
    </w:p>
    <w:p w14:paraId="61542BDD" w14:textId="77777777" w:rsidR="00056BB1" w:rsidRPr="00ED1EED" w:rsidRDefault="00056BB1" w:rsidP="00056BB1">
      <w:pPr>
        <w:pStyle w:val="ParagraphStyle"/>
        <w:jc w:val="center"/>
        <w:rPr>
          <w:sz w:val="20"/>
          <w:szCs w:val="20"/>
        </w:rPr>
      </w:pPr>
    </w:p>
    <w:p w14:paraId="7523A535" w14:textId="77777777" w:rsidR="00056BB1" w:rsidRPr="00ED1EED" w:rsidRDefault="00056BB1" w:rsidP="00056BB1">
      <w:pPr>
        <w:pStyle w:val="ParagraphStyle"/>
        <w:jc w:val="center"/>
        <w:rPr>
          <w:sz w:val="20"/>
          <w:szCs w:val="20"/>
        </w:rPr>
      </w:pPr>
    </w:p>
    <w:p w14:paraId="7385DFFB" w14:textId="77777777" w:rsidR="00056BB1" w:rsidRPr="00ED1EED" w:rsidRDefault="00056BB1" w:rsidP="00056BB1">
      <w:pPr>
        <w:pStyle w:val="ParagraphStyle"/>
        <w:jc w:val="center"/>
        <w:rPr>
          <w:sz w:val="20"/>
          <w:szCs w:val="20"/>
        </w:rPr>
      </w:pPr>
      <w:r w:rsidRPr="00ED1EED">
        <w:rPr>
          <w:sz w:val="20"/>
          <w:szCs w:val="20"/>
        </w:rPr>
        <w:t>_________________________________________</w:t>
      </w:r>
    </w:p>
    <w:p w14:paraId="71EE9897" w14:textId="77777777" w:rsidR="00056BB1" w:rsidRPr="00ED1EED" w:rsidRDefault="00056BB1" w:rsidP="00056BB1">
      <w:pPr>
        <w:pStyle w:val="ParagraphStyle"/>
        <w:tabs>
          <w:tab w:val="left" w:pos="5715"/>
        </w:tabs>
        <w:jc w:val="center"/>
        <w:rPr>
          <w:b/>
          <w:bCs/>
          <w:sz w:val="20"/>
          <w:szCs w:val="20"/>
        </w:rPr>
      </w:pPr>
      <w:r w:rsidRPr="00ED1EED">
        <w:rPr>
          <w:b/>
          <w:bCs/>
          <w:sz w:val="20"/>
          <w:szCs w:val="20"/>
        </w:rPr>
        <w:t>AMANDA CARVALHO VANZELI</w:t>
      </w:r>
    </w:p>
    <w:p w14:paraId="6960D529" w14:textId="77777777" w:rsidR="00056BB1" w:rsidRPr="00ED1EED" w:rsidRDefault="00056BB1" w:rsidP="00056BB1">
      <w:pPr>
        <w:pStyle w:val="ParagraphStyle"/>
        <w:jc w:val="center"/>
        <w:rPr>
          <w:sz w:val="20"/>
          <w:szCs w:val="20"/>
        </w:rPr>
      </w:pPr>
      <w:r w:rsidRPr="00ED1EED">
        <w:rPr>
          <w:sz w:val="20"/>
          <w:szCs w:val="20"/>
        </w:rPr>
        <w:t>SECRETARIA MINICIPAL DE OBRAS, VIAÇÃO E SERVIÇOS URBANOS</w:t>
      </w:r>
    </w:p>
    <w:p w14:paraId="42DE6CEC" w14:textId="77777777" w:rsidR="00056BB1" w:rsidRPr="00ED1EED" w:rsidRDefault="00056BB1" w:rsidP="00056BB1">
      <w:pPr>
        <w:pStyle w:val="ParagraphStyle"/>
        <w:jc w:val="center"/>
        <w:rPr>
          <w:sz w:val="20"/>
          <w:szCs w:val="20"/>
        </w:rPr>
      </w:pPr>
    </w:p>
    <w:p w14:paraId="6A056A35" w14:textId="77777777" w:rsidR="00056BB1" w:rsidRPr="00ED1EED" w:rsidRDefault="00056BB1" w:rsidP="00056BB1">
      <w:pPr>
        <w:pStyle w:val="ParagraphStyle"/>
        <w:jc w:val="center"/>
        <w:rPr>
          <w:sz w:val="20"/>
          <w:szCs w:val="20"/>
        </w:rPr>
      </w:pPr>
    </w:p>
    <w:p w14:paraId="6CC8503D" w14:textId="77777777" w:rsidR="00056BB1" w:rsidRPr="00ED1EED" w:rsidRDefault="00056BB1" w:rsidP="00056BB1">
      <w:pPr>
        <w:pStyle w:val="ParagraphStyle"/>
        <w:jc w:val="center"/>
        <w:rPr>
          <w:sz w:val="20"/>
          <w:szCs w:val="20"/>
        </w:rPr>
      </w:pPr>
    </w:p>
    <w:p w14:paraId="5BBB1DF5" w14:textId="77777777" w:rsidR="00056BB1" w:rsidRPr="00ED1EED" w:rsidRDefault="00056BB1" w:rsidP="00056BB1">
      <w:pPr>
        <w:pStyle w:val="ParagraphStyle"/>
        <w:jc w:val="center"/>
        <w:rPr>
          <w:sz w:val="20"/>
          <w:szCs w:val="20"/>
        </w:rPr>
      </w:pPr>
    </w:p>
    <w:p w14:paraId="34792C20" w14:textId="77777777" w:rsidR="00056BB1" w:rsidRPr="00ED1EED" w:rsidRDefault="00056BB1" w:rsidP="00056BB1">
      <w:pPr>
        <w:pStyle w:val="ParagraphStyle"/>
        <w:pBdr>
          <w:left w:val="single" w:sz="6" w:space="3" w:color="000000"/>
        </w:pBdr>
        <w:ind w:left="3690"/>
        <w:rPr>
          <w:sz w:val="20"/>
          <w:szCs w:val="20"/>
        </w:rPr>
      </w:pPr>
      <w:r w:rsidRPr="00ED1EED">
        <w:rPr>
          <w:sz w:val="20"/>
          <w:szCs w:val="20"/>
        </w:rPr>
        <w:t>Aprovo o presente Termo de Referência:</w:t>
      </w:r>
    </w:p>
    <w:p w14:paraId="279EA596" w14:textId="77777777" w:rsidR="00056BB1" w:rsidRPr="00ED1EED" w:rsidRDefault="00056BB1" w:rsidP="00056BB1">
      <w:pPr>
        <w:pStyle w:val="ParagraphStyle"/>
        <w:pBdr>
          <w:left w:val="single" w:sz="6" w:space="3" w:color="000000"/>
        </w:pBdr>
        <w:ind w:left="3690"/>
        <w:rPr>
          <w:sz w:val="20"/>
          <w:szCs w:val="20"/>
        </w:rPr>
      </w:pPr>
    </w:p>
    <w:p w14:paraId="0C433CCB" w14:textId="77777777" w:rsidR="00056BB1" w:rsidRPr="00ED1EED" w:rsidRDefault="00056BB1" w:rsidP="00056BB1">
      <w:pPr>
        <w:pStyle w:val="ParagraphStyle"/>
        <w:pBdr>
          <w:left w:val="single" w:sz="6" w:space="3" w:color="000000"/>
        </w:pBdr>
        <w:ind w:left="3690"/>
        <w:rPr>
          <w:sz w:val="20"/>
          <w:szCs w:val="20"/>
        </w:rPr>
      </w:pPr>
    </w:p>
    <w:p w14:paraId="0A7FEE4C" w14:textId="77777777" w:rsidR="00056BB1" w:rsidRPr="00ED1EED" w:rsidRDefault="00056BB1" w:rsidP="00056BB1">
      <w:pPr>
        <w:pStyle w:val="ParagraphStyle"/>
        <w:pBdr>
          <w:left w:val="single" w:sz="6" w:space="3" w:color="000000"/>
        </w:pBdr>
        <w:ind w:left="3690"/>
        <w:rPr>
          <w:b/>
          <w:bCs/>
          <w:sz w:val="20"/>
          <w:szCs w:val="20"/>
        </w:rPr>
      </w:pPr>
      <w:r w:rsidRPr="00ED1EED">
        <w:rPr>
          <w:b/>
          <w:bCs/>
          <w:sz w:val="20"/>
          <w:szCs w:val="20"/>
        </w:rPr>
        <w:t>ROBERTO REGAZZO</w:t>
      </w:r>
    </w:p>
    <w:p w14:paraId="68E59613" w14:textId="77777777" w:rsidR="00056BB1" w:rsidRPr="00ED1EED" w:rsidRDefault="00056BB1" w:rsidP="00056BB1">
      <w:pPr>
        <w:pStyle w:val="ParagraphStyle"/>
        <w:pBdr>
          <w:left w:val="single" w:sz="6" w:space="3" w:color="000000"/>
        </w:pBdr>
        <w:spacing w:after="165" w:line="252" w:lineRule="auto"/>
        <w:ind w:left="3690"/>
        <w:rPr>
          <w:sz w:val="20"/>
          <w:szCs w:val="20"/>
        </w:rPr>
      </w:pPr>
      <w:r w:rsidRPr="00ED1EED">
        <w:rPr>
          <w:sz w:val="20"/>
          <w:szCs w:val="20"/>
        </w:rPr>
        <w:t>Prefeito Municipal</w:t>
      </w:r>
    </w:p>
    <w:p w14:paraId="797B739F" w14:textId="77777777" w:rsidR="009D74E6" w:rsidRPr="00CF1B88" w:rsidRDefault="00B60C88" w:rsidP="00CF1B88">
      <w:pPr>
        <w:rPr>
          <w:rFonts w:ascii="Calibri" w:hAnsi="Calibri" w:cs="Calibri"/>
        </w:rPr>
      </w:pPr>
      <w:r w:rsidRPr="00CF1B88">
        <w:rPr>
          <w:rFonts w:ascii="Calibri" w:hAnsi="Calibri" w:cs="Calibri"/>
        </w:rPr>
        <w:br w:type="page"/>
      </w:r>
    </w:p>
    <w:p w14:paraId="196473DA" w14:textId="77777777" w:rsidR="000A33A5" w:rsidRDefault="000A33A5" w:rsidP="000A33A5">
      <w:pPr>
        <w:widowControl/>
        <w:spacing w:before="75"/>
        <w:ind w:right="15"/>
        <w:jc w:val="center"/>
        <w:outlineLvl w:val="0"/>
      </w:pPr>
      <w:r>
        <w:rPr>
          <w:rFonts w:ascii="Calibri" w:eastAsia="Calibri" w:hAnsi="Calibri" w:cs="Calibri"/>
          <w:b/>
        </w:rPr>
        <w:lastRenderedPageBreak/>
        <w:t>ANEXO II – CARTA CREDENCIAL</w:t>
      </w:r>
    </w:p>
    <w:p w14:paraId="3DBD1FC1" w14:textId="77777777" w:rsidR="000A33A5" w:rsidRDefault="000A33A5" w:rsidP="000A33A5">
      <w:pPr>
        <w:widowControl/>
      </w:pPr>
    </w:p>
    <w:p w14:paraId="1B77F360" w14:textId="77777777" w:rsidR="000A33A5" w:rsidRDefault="000A33A5" w:rsidP="000A33A5">
      <w:pPr>
        <w:widowControl/>
        <w:spacing w:before="15" w:line="240" w:lineRule="exact"/>
      </w:pPr>
    </w:p>
    <w:p w14:paraId="63C06F8E" w14:textId="77777777" w:rsidR="000A33A5" w:rsidRDefault="000A33A5" w:rsidP="000A33A5">
      <w:pPr>
        <w:widowControl/>
        <w:ind w:left="105"/>
      </w:pPr>
      <w:r>
        <w:rPr>
          <w:rFonts w:ascii="Calibri" w:eastAsia="Calibri" w:hAnsi="Calibri" w:cs="Calibri"/>
        </w:rPr>
        <w:t>Ao Município de Ibaiti, Estado do Paraná</w:t>
      </w:r>
    </w:p>
    <w:p w14:paraId="688497F0" w14:textId="77777777" w:rsidR="000A33A5" w:rsidRDefault="000A33A5" w:rsidP="000A33A5">
      <w:pPr>
        <w:widowControl/>
        <w:spacing w:before="15" w:line="105" w:lineRule="exact"/>
      </w:pPr>
    </w:p>
    <w:p w14:paraId="41C5CDF8" w14:textId="584374F9" w:rsidR="000A33A5" w:rsidRDefault="000A33A5" w:rsidP="000A33A5">
      <w:pPr>
        <w:widowControl/>
        <w:tabs>
          <w:tab w:val="left" w:pos="3990"/>
          <w:tab w:val="left" w:pos="4020"/>
          <w:tab w:val="left" w:pos="5685"/>
        </w:tabs>
        <w:spacing w:line="360" w:lineRule="auto"/>
        <w:ind w:left="105" w:right="1410"/>
      </w:pPr>
      <w:r>
        <w:rPr>
          <w:rFonts w:ascii="Calibri" w:eastAsia="Calibri" w:hAnsi="Calibri" w:cs="Calibri"/>
        </w:rPr>
        <w:t xml:space="preserve">Referência: Concorrência Eletrônica n.º </w:t>
      </w:r>
      <w:r w:rsidR="002E0F0B">
        <w:rPr>
          <w:rFonts w:ascii="Calibri" w:eastAsia="Calibri" w:hAnsi="Calibri" w:cs="Calibri"/>
        </w:rPr>
        <w:t>04/2025 - PMI</w:t>
      </w:r>
      <w:r>
        <w:rPr>
          <w:rFonts w:ascii="Calibri" w:eastAsia="Calibri" w:hAnsi="Calibri" w:cs="Calibri"/>
        </w:rPr>
        <w:t>.</w:t>
      </w:r>
    </w:p>
    <w:p w14:paraId="5C7B7FA1" w14:textId="77777777" w:rsidR="000A33A5" w:rsidRDefault="000A33A5" w:rsidP="000A33A5">
      <w:pPr>
        <w:widowControl/>
        <w:tabs>
          <w:tab w:val="left" w:pos="3990"/>
          <w:tab w:val="left" w:pos="4020"/>
          <w:tab w:val="left" w:pos="5685"/>
        </w:tabs>
        <w:spacing w:line="360" w:lineRule="auto"/>
        <w:ind w:left="105" w:right="1410"/>
      </w:pPr>
      <w:r>
        <w:rPr>
          <w:rFonts w:ascii="Calibri" w:eastAsia="Calibri" w:hAnsi="Calibri" w:cs="Calibri"/>
          <w:w w:val="99"/>
        </w:rPr>
        <w:t xml:space="preserve"> </w:t>
      </w:r>
      <w:r>
        <w:rPr>
          <w:rFonts w:ascii="Calibri" w:eastAsia="Calibri" w:hAnsi="Calibri" w:cs="Calibri"/>
        </w:rPr>
        <w:t>Objeto:</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Calibri" w:eastAsia="Calibri" w:hAnsi="Calibri" w:cs="Calibri"/>
        </w:rPr>
        <w:t>_.</w:t>
      </w:r>
    </w:p>
    <w:p w14:paraId="08DC29D8" w14:textId="77777777" w:rsidR="000A33A5" w:rsidRDefault="000A33A5" w:rsidP="000A33A5">
      <w:pPr>
        <w:widowControl/>
        <w:spacing w:before="15" w:line="135" w:lineRule="exact"/>
      </w:pPr>
    </w:p>
    <w:p w14:paraId="013DFB98" w14:textId="77777777" w:rsidR="000A33A5" w:rsidRDefault="000A33A5" w:rsidP="000A33A5">
      <w:pPr>
        <w:widowControl/>
      </w:pPr>
    </w:p>
    <w:p w14:paraId="41E9AB91" w14:textId="77777777" w:rsidR="000A33A5" w:rsidRDefault="000A33A5" w:rsidP="000A33A5">
      <w:pPr>
        <w:widowControl/>
        <w:tabs>
          <w:tab w:val="left" w:pos="7095"/>
        </w:tabs>
        <w:ind w:left="105"/>
      </w:pPr>
      <w:r>
        <w:rPr>
          <w:rFonts w:ascii="Calibri" w:eastAsia="Calibri" w:hAnsi="Calibri" w:cs="Calibri"/>
        </w:rPr>
        <w:t>O(</w:t>
      </w:r>
      <w:proofErr w:type="gramStart"/>
      <w:r>
        <w:rPr>
          <w:rFonts w:ascii="Calibri" w:eastAsia="Calibri" w:hAnsi="Calibri" w:cs="Calibri"/>
        </w:rPr>
        <w:t xml:space="preserve">A)   </w:t>
      </w:r>
      <w:proofErr w:type="gramEnd"/>
      <w:r>
        <w:rPr>
          <w:rFonts w:ascii="Calibri" w:eastAsia="Calibri" w:hAnsi="Calibri" w:cs="Calibri"/>
        </w:rPr>
        <w:t>abaixo   assinado(a</w:t>
      </w:r>
      <w:proofErr w:type="gramStart"/>
      <w:r>
        <w:rPr>
          <w:rFonts w:ascii="Calibri" w:eastAsia="Calibri" w:hAnsi="Calibri" w:cs="Calibri"/>
        </w:rPr>
        <w:t xml:space="preserve">),   </w:t>
      </w:r>
      <w:proofErr w:type="gramEnd"/>
      <w:r>
        <w:rPr>
          <w:rFonts w:ascii="Calibri" w:eastAsia="Calibri" w:hAnsi="Calibri" w:cs="Calibri"/>
        </w:rPr>
        <w:t>responsável   legal   pela   licitante</w:t>
      </w:r>
      <w:proofErr w:type="gramStart"/>
      <w:r>
        <w:rPr>
          <w:rFonts w:ascii="Times New Roman" w:eastAsia="Times New Roman" w:hAnsi="Times New Roman" w:cs="Times New Roman"/>
          <w:u w:val="single"/>
        </w:rPr>
        <w:tab/>
      </w:r>
      <w:r>
        <w:rPr>
          <w:rFonts w:ascii="Calibri" w:eastAsia="Calibri" w:hAnsi="Calibri" w:cs="Calibri"/>
        </w:rPr>
        <w:t xml:space="preserve">,   </w:t>
      </w:r>
      <w:proofErr w:type="gramEnd"/>
      <w:r>
        <w:rPr>
          <w:rFonts w:ascii="Calibri" w:eastAsia="Calibri" w:hAnsi="Calibri" w:cs="Calibri"/>
        </w:rPr>
        <w:t>CNPJ/MF   n.º</w:t>
      </w:r>
    </w:p>
    <w:p w14:paraId="3C67C01B" w14:textId="77777777" w:rsidR="000A33A5" w:rsidRDefault="000A33A5" w:rsidP="000A33A5">
      <w:pPr>
        <w:widowControl/>
        <w:spacing w:before="15" w:line="105" w:lineRule="exact"/>
      </w:pPr>
    </w:p>
    <w:p w14:paraId="7341965C" w14:textId="77777777" w:rsidR="000A33A5" w:rsidRDefault="000A33A5" w:rsidP="000A33A5">
      <w:pPr>
        <w:widowControl/>
        <w:tabs>
          <w:tab w:val="left" w:pos="1215"/>
          <w:tab w:val="left" w:pos="5370"/>
          <w:tab w:val="left" w:pos="7830"/>
        </w:tabs>
        <w:ind w:left="105"/>
      </w:pPr>
      <w:r>
        <w:rPr>
          <w:rFonts w:ascii="Calibri" w:eastAsia="Calibri" w:hAnsi="Calibri" w:cs="Calibri"/>
          <w:w w:val="99"/>
          <w:u w:val="single"/>
        </w:rPr>
        <w:t xml:space="preserve"> </w:t>
      </w:r>
      <w:r>
        <w:rPr>
          <w:rFonts w:ascii="Times New Roman" w:eastAsia="Times New Roman" w:hAnsi="Times New Roman" w:cs="Times New Roman"/>
          <w:u w:val="single"/>
        </w:rPr>
        <w:tab/>
      </w:r>
      <w:proofErr w:type="gramStart"/>
      <w:r>
        <w:rPr>
          <w:rFonts w:ascii="Calibri" w:eastAsia="Calibri" w:hAnsi="Calibri" w:cs="Calibri"/>
        </w:rPr>
        <w:t>,  com</w:t>
      </w:r>
      <w:proofErr w:type="gramEnd"/>
      <w:r>
        <w:rPr>
          <w:rFonts w:ascii="Calibri" w:eastAsia="Calibri" w:hAnsi="Calibri" w:cs="Calibri"/>
        </w:rPr>
        <w:t xml:space="preserve">  </w:t>
      </w:r>
      <w:proofErr w:type="gramStart"/>
      <w:r>
        <w:rPr>
          <w:rFonts w:ascii="Calibri" w:eastAsia="Calibri" w:hAnsi="Calibri" w:cs="Calibri"/>
        </w:rPr>
        <w:t>sede  no</w:t>
      </w:r>
      <w:proofErr w:type="gramEnd"/>
      <w:r>
        <w:rPr>
          <w:rFonts w:ascii="Calibri" w:eastAsia="Calibri" w:hAnsi="Calibri" w:cs="Calibri"/>
        </w:rPr>
        <w:t xml:space="preserve">  </w:t>
      </w:r>
      <w:proofErr w:type="gramStart"/>
      <w:r>
        <w:rPr>
          <w:rFonts w:ascii="Calibri" w:eastAsia="Calibri" w:hAnsi="Calibri" w:cs="Calibri"/>
        </w:rPr>
        <w:t>município  de</w:t>
      </w:r>
      <w:r>
        <w:rPr>
          <w:rFonts w:ascii="Times New Roman" w:eastAsia="Times New Roman" w:hAnsi="Times New Roman" w:cs="Times New Roman"/>
          <w:u w:val="single"/>
        </w:rPr>
        <w:tab/>
      </w:r>
      <w:r>
        <w:rPr>
          <w:rFonts w:ascii="Calibri" w:eastAsia="Calibri" w:hAnsi="Calibri" w:cs="Calibri"/>
        </w:rPr>
        <w:t>,  Estado</w:t>
      </w:r>
      <w:proofErr w:type="gramEnd"/>
      <w:r>
        <w:rPr>
          <w:rFonts w:ascii="Calibri" w:eastAsia="Calibri" w:hAnsi="Calibri" w:cs="Calibri"/>
        </w:rPr>
        <w:t xml:space="preserve">  do</w:t>
      </w:r>
      <w:proofErr w:type="gramStart"/>
      <w:r>
        <w:rPr>
          <w:rFonts w:ascii="Times New Roman" w:eastAsia="Times New Roman" w:hAnsi="Times New Roman" w:cs="Times New Roman"/>
          <w:u w:val="single"/>
        </w:rPr>
        <w:tab/>
      </w:r>
      <w:r>
        <w:rPr>
          <w:rFonts w:ascii="Calibri" w:eastAsia="Calibri" w:hAnsi="Calibri" w:cs="Calibri"/>
        </w:rPr>
        <w:t>,  sito</w:t>
      </w:r>
      <w:proofErr w:type="gramEnd"/>
      <w:r>
        <w:rPr>
          <w:rFonts w:ascii="Calibri" w:eastAsia="Calibri" w:hAnsi="Calibri" w:cs="Calibri"/>
        </w:rPr>
        <w:t xml:space="preserve">  à</w:t>
      </w:r>
    </w:p>
    <w:p w14:paraId="36323D5C" w14:textId="77777777" w:rsidR="000A33A5" w:rsidRDefault="000A33A5" w:rsidP="000A33A5">
      <w:pPr>
        <w:widowControl/>
        <w:spacing w:before="15" w:line="105" w:lineRule="exact"/>
      </w:pPr>
    </w:p>
    <w:p w14:paraId="4068C8AA" w14:textId="7A7FC620" w:rsidR="000A33A5" w:rsidRDefault="000A33A5" w:rsidP="000A33A5">
      <w:pPr>
        <w:widowControl/>
        <w:tabs>
          <w:tab w:val="left" w:pos="1215"/>
          <w:tab w:val="left" w:pos="1965"/>
          <w:tab w:val="left" w:pos="3840"/>
          <w:tab w:val="left" w:pos="5700"/>
          <w:tab w:val="left" w:pos="6030"/>
          <w:tab w:val="left" w:pos="6225"/>
          <w:tab w:val="left" w:pos="8055"/>
        </w:tabs>
        <w:spacing w:line="360" w:lineRule="auto"/>
        <w:ind w:left="105" w:right="120"/>
      </w:pPr>
      <w:r>
        <w:rPr>
          <w:rFonts w:ascii="Calibri" w:eastAsia="Calibri" w:hAnsi="Calibri" w:cs="Calibri"/>
          <w:w w:val="99"/>
          <w:u w:val="single"/>
        </w:rPr>
        <w:t xml:space="preserve"> </w:t>
      </w:r>
      <w:r>
        <w:rPr>
          <w:rFonts w:ascii="Times New Roman" w:eastAsia="Times New Roman" w:hAnsi="Times New Roman" w:cs="Times New Roman"/>
          <w:u w:val="single"/>
        </w:rPr>
        <w:tab/>
      </w:r>
      <w:r>
        <w:rPr>
          <w:rFonts w:ascii="Calibri" w:eastAsia="Calibri" w:hAnsi="Calibri" w:cs="Calibri"/>
        </w:rPr>
        <w:t>, n.º</w:t>
      </w:r>
      <w:r>
        <w:rPr>
          <w:rFonts w:ascii="Times New Roman" w:eastAsia="Times New Roman" w:hAnsi="Times New Roman" w:cs="Times New Roman"/>
          <w:u w:val="single"/>
        </w:rPr>
        <w:tab/>
      </w:r>
      <w:r>
        <w:rPr>
          <w:rFonts w:ascii="Calibri" w:eastAsia="Calibri" w:hAnsi="Calibri" w:cs="Calibri"/>
        </w:rPr>
        <w:t>, CEP n.º</w:t>
      </w:r>
      <w:r>
        <w:rPr>
          <w:rFonts w:ascii="Times New Roman" w:eastAsia="Times New Roman" w:hAnsi="Times New Roman" w:cs="Times New Roman"/>
          <w:u w:val="single"/>
        </w:rPr>
        <w:tab/>
      </w:r>
      <w:r>
        <w:rPr>
          <w:rFonts w:ascii="Calibri" w:eastAsia="Calibri" w:hAnsi="Calibri" w:cs="Calibri"/>
        </w:rPr>
        <w:t xml:space="preserve">_, telefone </w:t>
      </w:r>
      <w:proofErr w:type="gramStart"/>
      <w:r>
        <w:rPr>
          <w:rFonts w:ascii="Calibri" w:eastAsia="Calibri" w:hAnsi="Calibri" w:cs="Calibri"/>
        </w:rPr>
        <w:t xml:space="preserve">(  </w:t>
      </w:r>
      <w:proofErr w:type="gramEnd"/>
      <w:r>
        <w:rPr>
          <w:rFonts w:ascii="Calibri" w:eastAsia="Calibri" w:hAnsi="Calibri" w:cs="Calibri"/>
        </w:rPr>
        <w:t xml:space="preserve"> )</w:t>
      </w:r>
      <w:r>
        <w:rPr>
          <w:rFonts w:ascii="Times New Roman" w:eastAsia="Times New Roman" w:hAnsi="Times New Roman" w:cs="Times New Roman"/>
          <w:u w:val="single"/>
        </w:rPr>
        <w:tab/>
      </w:r>
      <w:r>
        <w:rPr>
          <w:rFonts w:ascii="Times New Roman" w:eastAsia="Times New Roman" w:hAnsi="Times New Roman" w:cs="Times New Roman"/>
        </w:rPr>
        <w:t>-</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w:t>
      </w:r>
      <w:r>
        <w:rPr>
          <w:rFonts w:ascii="Calibri" w:eastAsia="Calibri" w:hAnsi="Calibri" w:cs="Calibri"/>
        </w:rPr>
        <w:t xml:space="preserve"> </w:t>
      </w:r>
      <w:r>
        <w:rPr>
          <w:rFonts w:ascii="Calibri" w:eastAsia="Calibri" w:hAnsi="Calibri" w:cs="Calibri"/>
          <w:i/>
        </w:rPr>
        <w:t>e-mail</w:t>
      </w:r>
      <w:r>
        <w:rPr>
          <w:rFonts w:ascii="Times New Roman" w:eastAsia="Times New Roman" w:hAnsi="Times New Roman" w:cs="Times New Roman"/>
          <w:i/>
          <w:u w:val="single"/>
        </w:rPr>
        <w:tab/>
      </w:r>
      <w:r>
        <w:rPr>
          <w:rFonts w:ascii="Calibri" w:eastAsia="Calibri" w:hAnsi="Calibri" w:cs="Calibri"/>
        </w:rPr>
        <w:t>, vem,</w:t>
      </w:r>
      <w:r>
        <w:rPr>
          <w:rFonts w:ascii="Calibri" w:eastAsia="Calibri" w:hAnsi="Calibri" w:cs="Calibri"/>
          <w:w w:val="99"/>
        </w:rPr>
        <w:t xml:space="preserve"> </w:t>
      </w:r>
      <w:r>
        <w:rPr>
          <w:rFonts w:ascii="Calibri" w:eastAsia="Calibri" w:hAnsi="Calibri" w:cs="Calibri"/>
        </w:rPr>
        <w:t xml:space="preserve">pela presente, informar a </w:t>
      </w:r>
      <w:proofErr w:type="spellStart"/>
      <w:r>
        <w:rPr>
          <w:rFonts w:ascii="Calibri" w:eastAsia="Calibri" w:hAnsi="Calibri" w:cs="Calibri"/>
        </w:rPr>
        <w:t>V.S.as</w:t>
      </w:r>
      <w:proofErr w:type="spellEnd"/>
      <w:r>
        <w:rPr>
          <w:rFonts w:ascii="Calibri" w:eastAsia="Calibri" w:hAnsi="Calibri" w:cs="Calibri"/>
        </w:rPr>
        <w:t>. que o senhor(a)</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w:t>
      </w:r>
      <w:r>
        <w:rPr>
          <w:rFonts w:ascii="Calibri" w:eastAsia="Calibri" w:hAnsi="Calibri" w:cs="Calibri"/>
        </w:rPr>
        <w:t xml:space="preserve"> Carteira de Identidade n.º</w:t>
      </w:r>
    </w:p>
    <w:p w14:paraId="0EE6FE39" w14:textId="77777777" w:rsidR="000A33A5" w:rsidRDefault="000A33A5" w:rsidP="000A33A5">
      <w:pPr>
        <w:widowControl/>
        <w:tabs>
          <w:tab w:val="left" w:pos="1215"/>
          <w:tab w:val="left" w:pos="3240"/>
        </w:tabs>
        <w:spacing w:before="15" w:line="360" w:lineRule="auto"/>
        <w:ind w:left="105" w:right="120"/>
      </w:pPr>
      <w:r>
        <w:rPr>
          <w:rFonts w:ascii="Calibri" w:eastAsia="Calibri" w:hAnsi="Calibri" w:cs="Calibri"/>
          <w:w w:val="99"/>
          <w:u w:val="single"/>
        </w:rPr>
        <w:t xml:space="preserve"> </w:t>
      </w:r>
      <w:r>
        <w:rPr>
          <w:rFonts w:ascii="Times New Roman" w:eastAsia="Times New Roman" w:hAnsi="Times New Roman" w:cs="Times New Roman"/>
          <w:u w:val="single"/>
        </w:rPr>
        <w:tab/>
      </w:r>
      <w:r>
        <w:rPr>
          <w:rFonts w:ascii="Times New Roman" w:eastAsia="Times New Roman" w:hAnsi="Times New Roman" w:cs="Times New Roman"/>
        </w:rPr>
        <w:t>,</w:t>
      </w:r>
      <w:r>
        <w:rPr>
          <w:rFonts w:ascii="Calibri" w:eastAsia="Calibri" w:hAnsi="Calibri" w:cs="Calibri"/>
        </w:rPr>
        <w:t xml:space="preserve"> CPF n.º</w:t>
      </w:r>
      <w:r>
        <w:rPr>
          <w:rFonts w:ascii="Times New Roman" w:eastAsia="Times New Roman" w:hAnsi="Times New Roman" w:cs="Times New Roman"/>
          <w:u w:val="single"/>
        </w:rPr>
        <w:tab/>
      </w:r>
      <w:r>
        <w:rPr>
          <w:rFonts w:ascii="Times New Roman" w:eastAsia="Times New Roman" w:hAnsi="Times New Roman" w:cs="Times New Roman"/>
        </w:rPr>
        <w:t>,</w:t>
      </w:r>
      <w:r>
        <w:rPr>
          <w:rFonts w:ascii="Calibri" w:eastAsia="Calibri" w:hAnsi="Calibri" w:cs="Calibri"/>
        </w:rPr>
        <w:t xml:space="preserve"> é a pessoa designada para representar nossa licitante na</w:t>
      </w:r>
      <w:r>
        <w:rPr>
          <w:rFonts w:ascii="Calibri" w:eastAsia="Calibri" w:hAnsi="Calibri" w:cs="Calibri"/>
          <w:w w:val="99"/>
        </w:rPr>
        <w:t xml:space="preserve"> </w:t>
      </w:r>
      <w:r>
        <w:rPr>
          <w:rFonts w:ascii="Calibri" w:eastAsia="Calibri" w:hAnsi="Calibri" w:cs="Calibri"/>
        </w:rPr>
        <w:t>licitação acima referida.</w:t>
      </w:r>
    </w:p>
    <w:p w14:paraId="4EB389BA" w14:textId="77777777" w:rsidR="000A33A5" w:rsidRDefault="000A33A5" w:rsidP="000A33A5">
      <w:pPr>
        <w:widowControl/>
        <w:spacing w:before="15" w:line="255" w:lineRule="exact"/>
      </w:pPr>
    </w:p>
    <w:p w14:paraId="58B7872D" w14:textId="77777777" w:rsidR="000A33A5" w:rsidRDefault="000A33A5" w:rsidP="000A33A5">
      <w:pPr>
        <w:widowControl/>
        <w:tabs>
          <w:tab w:val="left" w:pos="3600"/>
          <w:tab w:val="left" w:pos="5385"/>
        </w:tabs>
        <w:spacing w:before="75"/>
        <w:ind w:left="2490"/>
      </w:pPr>
      <w:r>
        <w:rPr>
          <w:rFonts w:ascii="Calibri" w:eastAsia="Calibri" w:hAnsi="Calibri" w:cs="Calibri"/>
          <w:w w:val="99"/>
          <w:u w:val="single"/>
        </w:rPr>
        <w:t xml:space="preserve"> </w:t>
      </w:r>
      <w:r>
        <w:rPr>
          <w:rFonts w:ascii="Times New Roman" w:eastAsia="Times New Roman" w:hAnsi="Times New Roman" w:cs="Times New Roman"/>
          <w:u w:val="single"/>
        </w:rPr>
        <w:tab/>
      </w:r>
      <w:r>
        <w:rPr>
          <w:rFonts w:ascii="Calibri" w:eastAsia="Calibri" w:hAnsi="Calibri" w:cs="Calibri"/>
        </w:rPr>
        <w:t>, de</w:t>
      </w:r>
      <w:r>
        <w:rPr>
          <w:rFonts w:ascii="Times New Roman" w:eastAsia="Times New Roman" w:hAnsi="Times New Roman" w:cs="Times New Roman"/>
          <w:u w:val="single"/>
        </w:rPr>
        <w:tab/>
      </w:r>
      <w:r>
        <w:rPr>
          <w:rFonts w:ascii="Calibri" w:eastAsia="Calibri" w:hAnsi="Calibri" w:cs="Calibri"/>
          <w:u w:val="single"/>
        </w:rPr>
        <w:t xml:space="preserve"> </w:t>
      </w:r>
      <w:proofErr w:type="spellStart"/>
      <w:r>
        <w:rPr>
          <w:rFonts w:ascii="Calibri" w:eastAsia="Calibri" w:hAnsi="Calibri" w:cs="Calibri"/>
        </w:rPr>
        <w:t>de</w:t>
      </w:r>
      <w:proofErr w:type="spellEnd"/>
      <w:r>
        <w:rPr>
          <w:rFonts w:ascii="Calibri" w:eastAsia="Calibri" w:hAnsi="Calibri" w:cs="Calibri"/>
        </w:rPr>
        <w:t xml:space="preserve"> 20__.</w:t>
      </w:r>
    </w:p>
    <w:p w14:paraId="13C9A4B0" w14:textId="77777777" w:rsidR="000A33A5" w:rsidRDefault="000A33A5" w:rsidP="000A33A5">
      <w:pPr>
        <w:widowControl/>
        <w:spacing w:before="15" w:line="180" w:lineRule="exact"/>
      </w:pPr>
    </w:p>
    <w:p w14:paraId="39BFB786" w14:textId="77777777" w:rsidR="000A33A5" w:rsidRDefault="000A33A5" w:rsidP="000A33A5">
      <w:pPr>
        <w:widowControl/>
      </w:pPr>
    </w:p>
    <w:p w14:paraId="0AF06361" w14:textId="77777777" w:rsidR="000A33A5" w:rsidRDefault="000A33A5" w:rsidP="000A33A5">
      <w:pPr>
        <w:widowControl/>
        <w:spacing w:before="75"/>
        <w:ind w:left="105"/>
      </w:pPr>
      <w:r>
        <w:rPr>
          <w:rFonts w:ascii="Calibri" w:eastAsia="Calibri" w:hAnsi="Calibri" w:cs="Calibri"/>
        </w:rPr>
        <w:t>Atenciosamente,</w:t>
      </w:r>
    </w:p>
    <w:p w14:paraId="43212F98" w14:textId="77777777" w:rsidR="000A33A5" w:rsidRDefault="000A33A5" w:rsidP="000A33A5">
      <w:pPr>
        <w:widowControl/>
        <w:spacing w:before="15" w:line="135" w:lineRule="exact"/>
      </w:pPr>
    </w:p>
    <w:p w14:paraId="6B2BAC43" w14:textId="77777777" w:rsidR="000A33A5" w:rsidRDefault="000A33A5" w:rsidP="000A33A5">
      <w:pPr>
        <w:widowControl/>
      </w:pPr>
    </w:p>
    <w:p w14:paraId="057C8293" w14:textId="77777777" w:rsidR="000A33A5" w:rsidRDefault="000A33A5" w:rsidP="000A33A5">
      <w:pPr>
        <w:widowControl/>
      </w:pPr>
    </w:p>
    <w:p w14:paraId="14A9FB2D" w14:textId="77777777" w:rsidR="000A33A5" w:rsidRDefault="000A33A5" w:rsidP="000A33A5">
      <w:pPr>
        <w:widowControl/>
      </w:pPr>
    </w:p>
    <w:p w14:paraId="5815A28C" w14:textId="77777777" w:rsidR="000A33A5" w:rsidRDefault="000A33A5" w:rsidP="000A33A5">
      <w:pPr>
        <w:widowControl/>
        <w:tabs>
          <w:tab w:val="left" w:pos="3930"/>
          <w:tab w:val="left" w:pos="8100"/>
        </w:tabs>
        <w:spacing w:before="75"/>
        <w:ind w:left="600"/>
      </w:pPr>
      <w:r>
        <w:rPr>
          <w:rFonts w:ascii="Calibri" w:eastAsia="Calibri" w:hAnsi="Calibri" w:cs="Calibri"/>
          <w:u w:val="single"/>
        </w:rPr>
        <w:t xml:space="preserve">[Identificação] </w:t>
      </w:r>
      <w:r>
        <w:rPr>
          <w:rFonts w:ascii="Calibri" w:eastAsia="Calibri" w:hAnsi="Calibri" w:cs="Calibri"/>
        </w:rPr>
        <w:t>– CPF n.º</w:t>
      </w:r>
      <w:r>
        <w:rPr>
          <w:rFonts w:ascii="Times New Roman" w:eastAsia="Times New Roman" w:hAnsi="Times New Roman" w:cs="Times New Roman"/>
          <w:u w:val="single"/>
        </w:rPr>
        <w:tab/>
      </w:r>
      <w:r>
        <w:rPr>
          <w:rFonts w:ascii="Calibri" w:eastAsia="Calibri" w:hAnsi="Calibri" w:cs="Calibri"/>
        </w:rPr>
        <w:t xml:space="preserve">– Responsável Legal da Licitante </w:t>
      </w:r>
      <w:r>
        <w:rPr>
          <w:rFonts w:ascii="Calibri" w:eastAsia="Calibri" w:hAnsi="Calibri" w:cs="Calibri"/>
          <w:w w:val="99"/>
          <w:u w:val="single"/>
        </w:rPr>
        <w:t xml:space="preserve"> </w:t>
      </w:r>
      <w:r>
        <w:rPr>
          <w:rFonts w:ascii="Times New Roman" w:eastAsia="Times New Roman" w:hAnsi="Times New Roman" w:cs="Times New Roman"/>
          <w:u w:val="single"/>
        </w:rPr>
        <w:tab/>
      </w:r>
    </w:p>
    <w:p w14:paraId="5109AD59" w14:textId="77777777" w:rsidR="000A33A5" w:rsidRDefault="000A33A5" w:rsidP="000A33A5">
      <w:pPr>
        <w:widowControl/>
        <w:tabs>
          <w:tab w:val="left" w:pos="3930"/>
          <w:tab w:val="left" w:pos="8100"/>
        </w:tabs>
        <w:spacing w:before="75"/>
        <w:ind w:left="600"/>
      </w:pPr>
    </w:p>
    <w:p w14:paraId="7B4C1D06" w14:textId="77777777" w:rsidR="000A33A5" w:rsidRDefault="000A33A5" w:rsidP="000A33A5">
      <w:pPr>
        <w:widowControl/>
        <w:spacing w:before="15" w:line="195" w:lineRule="exact"/>
      </w:pPr>
    </w:p>
    <w:p w14:paraId="32026C63" w14:textId="77777777" w:rsidR="000A33A5" w:rsidRDefault="000A33A5" w:rsidP="000A33A5">
      <w:pPr>
        <w:widowControl/>
      </w:pPr>
    </w:p>
    <w:p w14:paraId="784BE421" w14:textId="77777777" w:rsidR="009D74E6" w:rsidRPr="00475A49" w:rsidRDefault="00B60C88">
      <w:r w:rsidRPr="00475A49">
        <w:br w:type="page"/>
      </w:r>
    </w:p>
    <w:p w14:paraId="127BAFF1" w14:textId="77777777" w:rsidR="009D74E6" w:rsidRPr="00CA67E1" w:rsidRDefault="00B60C88" w:rsidP="00CA67E1">
      <w:pPr>
        <w:widowControl/>
        <w:spacing w:before="75" w:line="360" w:lineRule="auto"/>
        <w:jc w:val="center"/>
        <w:outlineLvl w:val="0"/>
        <w:rPr>
          <w:rFonts w:asciiTheme="minorHAnsi" w:hAnsiTheme="minorHAnsi" w:cstheme="minorHAnsi"/>
        </w:rPr>
      </w:pPr>
      <w:r w:rsidRPr="00CA67E1">
        <w:rPr>
          <w:rFonts w:asciiTheme="minorHAnsi" w:eastAsia="Calibri" w:hAnsiTheme="minorHAnsi" w:cstheme="minorHAnsi"/>
          <w:b/>
        </w:rPr>
        <w:lastRenderedPageBreak/>
        <w:t>ANEXO III – DECLARAÇÃO DE CIÊNCIA, ACEITE E RESPONSABILIDADE</w:t>
      </w:r>
    </w:p>
    <w:p w14:paraId="1E393C90" w14:textId="77777777" w:rsidR="009D74E6" w:rsidRPr="00CA67E1" w:rsidRDefault="009D74E6" w:rsidP="00CA67E1">
      <w:pPr>
        <w:widowControl/>
        <w:spacing w:before="15" w:line="360" w:lineRule="auto"/>
        <w:rPr>
          <w:rFonts w:asciiTheme="minorHAnsi" w:hAnsiTheme="minorHAnsi" w:cstheme="minorHAnsi"/>
        </w:rPr>
      </w:pPr>
    </w:p>
    <w:p w14:paraId="14D52A1F" w14:textId="77777777" w:rsidR="009D74E6" w:rsidRPr="00CA67E1" w:rsidRDefault="00B60C88" w:rsidP="00CA67E1">
      <w:pPr>
        <w:widowControl/>
        <w:spacing w:line="360" w:lineRule="auto"/>
        <w:rPr>
          <w:rFonts w:asciiTheme="minorHAnsi" w:hAnsiTheme="minorHAnsi" w:cstheme="minorHAnsi"/>
        </w:rPr>
      </w:pPr>
      <w:r w:rsidRPr="00CA67E1">
        <w:rPr>
          <w:rFonts w:asciiTheme="minorHAnsi" w:eastAsia="Calibri" w:hAnsiTheme="minorHAnsi" w:cstheme="minorHAnsi"/>
        </w:rPr>
        <w:t>Ao Município de Ibaiti, Estado do Paraná,</w:t>
      </w:r>
    </w:p>
    <w:p w14:paraId="50BD9784" w14:textId="77777777" w:rsidR="009D74E6" w:rsidRPr="00CA67E1" w:rsidRDefault="009D74E6" w:rsidP="00CA67E1">
      <w:pPr>
        <w:widowControl/>
        <w:spacing w:before="15" w:line="360" w:lineRule="auto"/>
        <w:rPr>
          <w:rFonts w:asciiTheme="minorHAnsi" w:hAnsiTheme="minorHAnsi" w:cstheme="minorHAnsi"/>
        </w:rPr>
      </w:pPr>
    </w:p>
    <w:p w14:paraId="146A7BE5" w14:textId="15F37698" w:rsidR="009D74E6" w:rsidRPr="00CA67E1" w:rsidRDefault="00B60C88" w:rsidP="00CA67E1">
      <w:pPr>
        <w:widowControl/>
        <w:tabs>
          <w:tab w:val="left" w:pos="3990"/>
          <w:tab w:val="left" w:pos="4140"/>
          <w:tab w:val="left" w:pos="5685"/>
        </w:tabs>
        <w:spacing w:line="360" w:lineRule="auto"/>
        <w:rPr>
          <w:rFonts w:asciiTheme="minorHAnsi" w:hAnsiTheme="minorHAnsi" w:cstheme="minorHAnsi"/>
        </w:rPr>
      </w:pPr>
      <w:r w:rsidRPr="00CA67E1">
        <w:rPr>
          <w:rFonts w:asciiTheme="minorHAnsi" w:eastAsia="Calibri" w:hAnsiTheme="minorHAnsi" w:cstheme="minorHAnsi"/>
        </w:rPr>
        <w:t xml:space="preserve">Referência: Concorrência Eletrônica n.º </w:t>
      </w:r>
      <w:r w:rsidR="002E0F0B">
        <w:rPr>
          <w:rFonts w:asciiTheme="minorHAnsi" w:eastAsia="Calibri" w:hAnsiTheme="minorHAnsi" w:cstheme="minorHAnsi"/>
        </w:rPr>
        <w:t>04/2025 - PMI</w:t>
      </w:r>
      <w:r w:rsidRPr="00CA67E1">
        <w:rPr>
          <w:rFonts w:asciiTheme="minorHAnsi" w:eastAsia="Calibri" w:hAnsiTheme="minorHAnsi" w:cstheme="minorHAnsi"/>
        </w:rPr>
        <w:t>. Objeto:</w:t>
      </w:r>
      <w:r w:rsidRPr="00CA67E1">
        <w:rPr>
          <w:rFonts w:asciiTheme="minorHAnsi" w:eastAsia="Times New Roman" w:hAnsiTheme="minorHAnsi" w:cstheme="minorHAnsi"/>
          <w:u w:val="single"/>
        </w:rPr>
        <w:tab/>
      </w:r>
      <w:r w:rsidRPr="00CA67E1">
        <w:rPr>
          <w:rFonts w:asciiTheme="minorHAnsi" w:eastAsia="Times New Roman" w:hAnsiTheme="minorHAnsi" w:cstheme="minorHAnsi"/>
          <w:u w:val="single"/>
        </w:rPr>
        <w:tab/>
      </w:r>
      <w:r w:rsidRPr="00CA67E1">
        <w:rPr>
          <w:rFonts w:asciiTheme="minorHAnsi" w:eastAsia="Times New Roman" w:hAnsiTheme="minorHAnsi" w:cstheme="minorHAnsi"/>
        </w:rPr>
        <w:t>.</w:t>
      </w:r>
    </w:p>
    <w:p w14:paraId="62BA7092" w14:textId="77777777" w:rsidR="009D74E6" w:rsidRPr="00CA67E1" w:rsidRDefault="009D74E6" w:rsidP="00CA67E1">
      <w:pPr>
        <w:widowControl/>
        <w:spacing w:line="360" w:lineRule="auto"/>
        <w:rPr>
          <w:rFonts w:asciiTheme="minorHAnsi" w:hAnsiTheme="minorHAnsi" w:cstheme="minorHAnsi"/>
        </w:rPr>
      </w:pPr>
    </w:p>
    <w:p w14:paraId="257D8122" w14:textId="77777777" w:rsidR="009D74E6" w:rsidRPr="00CA67E1" w:rsidRDefault="00B60C88" w:rsidP="00CA67E1">
      <w:pPr>
        <w:widowControl/>
        <w:tabs>
          <w:tab w:val="left" w:pos="2085"/>
          <w:tab w:val="left" w:pos="3870"/>
          <w:tab w:val="left" w:pos="4740"/>
          <w:tab w:val="left" w:pos="6645"/>
          <w:tab w:val="left" w:pos="8430"/>
        </w:tabs>
        <w:spacing w:line="360" w:lineRule="auto"/>
        <w:jc w:val="both"/>
        <w:rPr>
          <w:rFonts w:asciiTheme="minorHAnsi" w:hAnsiTheme="minorHAnsi" w:cstheme="minorHAnsi"/>
        </w:rPr>
      </w:pPr>
      <w:r w:rsidRPr="00CA67E1">
        <w:rPr>
          <w:rFonts w:asciiTheme="minorHAnsi" w:eastAsia="Calibri" w:hAnsiTheme="minorHAnsi" w:cstheme="minorHAnsi"/>
        </w:rPr>
        <w:t>A licitante</w:t>
      </w:r>
      <w:r w:rsidRPr="00CA67E1">
        <w:rPr>
          <w:rFonts w:asciiTheme="minorHAnsi" w:eastAsia="Times New Roman" w:hAnsiTheme="minorHAnsi" w:cstheme="minorHAnsi"/>
          <w:u w:val="single"/>
        </w:rPr>
        <w:tab/>
      </w:r>
      <w:r w:rsidRPr="00CA67E1">
        <w:rPr>
          <w:rFonts w:asciiTheme="minorHAnsi" w:eastAsia="Times New Roman" w:hAnsiTheme="minorHAnsi" w:cstheme="minorHAnsi"/>
        </w:rPr>
        <w:t>,</w:t>
      </w:r>
      <w:r w:rsidRPr="00CA67E1">
        <w:rPr>
          <w:rFonts w:asciiTheme="minorHAnsi" w:eastAsia="Calibri" w:hAnsiTheme="minorHAnsi" w:cstheme="minorHAnsi"/>
        </w:rPr>
        <w:t xml:space="preserve"> CNPJ/MF n.º</w:t>
      </w:r>
      <w:r w:rsidRPr="00CA67E1">
        <w:rPr>
          <w:rFonts w:asciiTheme="minorHAnsi" w:eastAsia="Times New Roman" w:hAnsiTheme="minorHAnsi" w:cstheme="minorHAnsi"/>
          <w:u w:val="single"/>
        </w:rPr>
        <w:tab/>
      </w:r>
      <w:r w:rsidRPr="00CA67E1">
        <w:rPr>
          <w:rFonts w:asciiTheme="minorHAnsi" w:eastAsia="Times New Roman" w:hAnsiTheme="minorHAnsi" w:cstheme="minorHAnsi"/>
          <w:u w:val="single"/>
        </w:rPr>
        <w:tab/>
      </w:r>
      <w:r w:rsidRPr="00CA67E1">
        <w:rPr>
          <w:rFonts w:asciiTheme="minorHAnsi" w:eastAsia="Times New Roman" w:hAnsiTheme="minorHAnsi" w:cstheme="minorHAnsi"/>
        </w:rPr>
        <w:t>,</w:t>
      </w:r>
      <w:r w:rsidRPr="00CA67E1">
        <w:rPr>
          <w:rFonts w:asciiTheme="minorHAnsi" w:eastAsia="Calibri" w:hAnsiTheme="minorHAnsi" w:cstheme="minorHAnsi"/>
        </w:rPr>
        <w:t xml:space="preserve"> com sede no município de</w:t>
      </w:r>
      <w:r w:rsidRPr="00CA67E1">
        <w:rPr>
          <w:rFonts w:asciiTheme="minorHAnsi" w:eastAsia="Times New Roman" w:hAnsiTheme="minorHAnsi" w:cstheme="minorHAnsi"/>
          <w:u w:val="single"/>
        </w:rPr>
        <w:tab/>
      </w:r>
      <w:r w:rsidRPr="00CA67E1">
        <w:rPr>
          <w:rFonts w:asciiTheme="minorHAnsi" w:eastAsia="Calibri" w:hAnsiTheme="minorHAnsi" w:cstheme="minorHAnsi"/>
        </w:rPr>
        <w:t>_, Estado do</w:t>
      </w:r>
      <w:r w:rsidRPr="00CA67E1">
        <w:rPr>
          <w:rFonts w:asciiTheme="minorHAnsi" w:eastAsia="Times New Roman" w:hAnsiTheme="minorHAnsi" w:cstheme="minorHAnsi"/>
          <w:u w:val="single"/>
        </w:rPr>
        <w:tab/>
      </w:r>
      <w:r w:rsidRPr="00CA67E1">
        <w:rPr>
          <w:rFonts w:asciiTheme="minorHAnsi" w:eastAsia="Calibri" w:hAnsiTheme="minorHAnsi" w:cstheme="minorHAnsi"/>
        </w:rPr>
        <w:t>_, sito à</w:t>
      </w:r>
      <w:r w:rsidRPr="00CA67E1">
        <w:rPr>
          <w:rFonts w:asciiTheme="minorHAnsi" w:eastAsia="Times New Roman" w:hAnsiTheme="minorHAnsi" w:cstheme="minorHAnsi"/>
          <w:u w:val="single"/>
        </w:rPr>
        <w:tab/>
      </w:r>
      <w:r w:rsidRPr="00CA67E1">
        <w:rPr>
          <w:rFonts w:asciiTheme="minorHAnsi" w:eastAsia="Calibri" w:hAnsiTheme="minorHAnsi" w:cstheme="minorHAnsi"/>
        </w:rPr>
        <w:t>_, n.º</w:t>
      </w:r>
      <w:r w:rsidRPr="00CA67E1">
        <w:rPr>
          <w:rFonts w:asciiTheme="minorHAnsi" w:eastAsia="Times New Roman" w:hAnsiTheme="minorHAnsi" w:cstheme="minorHAnsi"/>
          <w:u w:val="single"/>
        </w:rPr>
        <w:tab/>
      </w:r>
      <w:r w:rsidRPr="00CA67E1">
        <w:rPr>
          <w:rFonts w:asciiTheme="minorHAnsi" w:eastAsia="Times New Roman" w:hAnsiTheme="minorHAnsi" w:cstheme="minorHAnsi"/>
        </w:rPr>
        <w:t>,</w:t>
      </w:r>
      <w:r w:rsidRPr="00CA67E1">
        <w:rPr>
          <w:rFonts w:asciiTheme="minorHAnsi" w:eastAsia="Calibri" w:hAnsiTheme="minorHAnsi" w:cstheme="minorHAnsi"/>
        </w:rPr>
        <w:t xml:space="preserve"> CEP n.º</w:t>
      </w:r>
      <w:r w:rsidRPr="00CA67E1">
        <w:rPr>
          <w:rFonts w:asciiTheme="minorHAnsi" w:eastAsia="Times New Roman" w:hAnsiTheme="minorHAnsi" w:cstheme="minorHAnsi"/>
          <w:u w:val="single"/>
        </w:rPr>
        <w:tab/>
      </w:r>
      <w:r w:rsidRPr="00CA67E1">
        <w:rPr>
          <w:rFonts w:asciiTheme="minorHAnsi" w:eastAsia="Calibri" w:hAnsiTheme="minorHAnsi" w:cstheme="minorHAnsi"/>
        </w:rPr>
        <w:t>_, telefone (__)</w:t>
      </w:r>
      <w:r w:rsidRPr="00CA67E1">
        <w:rPr>
          <w:rFonts w:asciiTheme="minorHAnsi" w:eastAsia="Times New Roman" w:hAnsiTheme="minorHAnsi" w:cstheme="minorHAnsi"/>
          <w:u w:val="single"/>
        </w:rPr>
        <w:tab/>
      </w:r>
      <w:r w:rsidRPr="00CA67E1">
        <w:rPr>
          <w:rFonts w:asciiTheme="minorHAnsi" w:eastAsia="Times New Roman" w:hAnsiTheme="minorHAnsi" w:cstheme="minorHAnsi"/>
        </w:rPr>
        <w:t>-</w:t>
      </w:r>
    </w:p>
    <w:p w14:paraId="5ACFC500" w14:textId="77777777" w:rsidR="009D74E6" w:rsidRPr="00CA67E1" w:rsidRDefault="00B60C88" w:rsidP="00CA67E1">
      <w:pPr>
        <w:widowControl/>
        <w:tabs>
          <w:tab w:val="left" w:pos="540"/>
          <w:tab w:val="left" w:pos="2340"/>
          <w:tab w:val="left" w:pos="4860"/>
          <w:tab w:val="left" w:pos="7230"/>
          <w:tab w:val="left" w:pos="8550"/>
        </w:tabs>
        <w:spacing w:before="15" w:line="360" w:lineRule="auto"/>
        <w:jc w:val="both"/>
        <w:rPr>
          <w:rFonts w:asciiTheme="minorHAnsi" w:hAnsiTheme="minorHAnsi" w:cstheme="minorHAnsi"/>
        </w:rPr>
      </w:pPr>
      <w:r w:rsidRPr="00CA67E1">
        <w:rPr>
          <w:rFonts w:asciiTheme="minorHAnsi" w:eastAsia="Calibri" w:hAnsiTheme="minorHAnsi" w:cstheme="minorHAnsi"/>
          <w:u w:val="single"/>
        </w:rPr>
        <w:t xml:space="preserve"> </w:t>
      </w:r>
      <w:r w:rsidRPr="00CA67E1">
        <w:rPr>
          <w:rFonts w:asciiTheme="minorHAnsi" w:eastAsia="Times New Roman" w:hAnsiTheme="minorHAnsi" w:cstheme="minorHAnsi"/>
          <w:u w:val="single"/>
        </w:rPr>
        <w:tab/>
      </w:r>
      <w:r w:rsidRPr="00CA67E1">
        <w:rPr>
          <w:rFonts w:asciiTheme="minorHAnsi" w:eastAsia="Times New Roman" w:hAnsiTheme="minorHAnsi" w:cstheme="minorHAnsi"/>
        </w:rPr>
        <w:t>,</w:t>
      </w:r>
      <w:r w:rsidRPr="00CA67E1">
        <w:rPr>
          <w:rFonts w:asciiTheme="minorHAnsi" w:eastAsia="Calibri" w:hAnsiTheme="minorHAnsi" w:cstheme="minorHAnsi"/>
        </w:rPr>
        <w:t xml:space="preserve"> </w:t>
      </w:r>
      <w:r w:rsidRPr="00CA67E1">
        <w:rPr>
          <w:rFonts w:asciiTheme="minorHAnsi" w:eastAsia="Calibri" w:hAnsiTheme="minorHAnsi" w:cstheme="minorHAnsi"/>
          <w:i/>
        </w:rPr>
        <w:t>e-mail</w:t>
      </w:r>
      <w:r w:rsidRPr="00CA67E1">
        <w:rPr>
          <w:rFonts w:asciiTheme="minorHAnsi" w:eastAsia="Times New Roman" w:hAnsiTheme="minorHAnsi" w:cstheme="minorHAnsi"/>
          <w:i/>
          <w:u w:val="single"/>
        </w:rPr>
        <w:tab/>
      </w:r>
      <w:r w:rsidRPr="00CA67E1">
        <w:rPr>
          <w:rFonts w:asciiTheme="minorHAnsi" w:eastAsia="Times New Roman" w:hAnsiTheme="minorHAnsi" w:cstheme="minorHAnsi"/>
        </w:rPr>
        <w:t>,</w:t>
      </w:r>
      <w:r w:rsidRPr="00CA67E1">
        <w:rPr>
          <w:rFonts w:asciiTheme="minorHAnsi" w:eastAsia="Calibri" w:hAnsiTheme="minorHAnsi" w:cstheme="minorHAnsi"/>
        </w:rPr>
        <w:t xml:space="preserve"> por intermédio de seu(</w:t>
      </w:r>
      <w:proofErr w:type="spellStart"/>
      <w:r w:rsidRPr="00CA67E1">
        <w:rPr>
          <w:rFonts w:asciiTheme="minorHAnsi" w:eastAsia="Calibri" w:hAnsiTheme="minorHAnsi" w:cstheme="minorHAnsi"/>
        </w:rPr>
        <w:t>ua</w:t>
      </w:r>
      <w:proofErr w:type="spellEnd"/>
      <w:r w:rsidRPr="00CA67E1">
        <w:rPr>
          <w:rFonts w:asciiTheme="minorHAnsi" w:eastAsia="Calibri" w:hAnsiTheme="minorHAnsi" w:cstheme="minorHAnsi"/>
        </w:rPr>
        <w:t>) representante legal o(a) Sr.(a)</w:t>
      </w:r>
      <w:r w:rsidRPr="00CA67E1">
        <w:rPr>
          <w:rFonts w:asciiTheme="minorHAnsi" w:eastAsia="Times New Roman" w:hAnsiTheme="minorHAnsi" w:cstheme="minorHAnsi"/>
          <w:u w:val="single"/>
        </w:rPr>
        <w:tab/>
      </w:r>
      <w:r w:rsidRPr="00CA67E1">
        <w:rPr>
          <w:rFonts w:asciiTheme="minorHAnsi" w:eastAsia="Times New Roman" w:hAnsiTheme="minorHAnsi" w:cstheme="minorHAnsi"/>
        </w:rPr>
        <w:t>,</w:t>
      </w:r>
      <w:r w:rsidRPr="00CA67E1">
        <w:rPr>
          <w:rFonts w:asciiTheme="minorHAnsi" w:eastAsia="Calibri" w:hAnsiTheme="minorHAnsi" w:cstheme="minorHAnsi"/>
        </w:rPr>
        <w:t xml:space="preserve"> portador(a) da Carteira de Identidade n.º</w:t>
      </w:r>
      <w:r w:rsidRPr="00CA67E1">
        <w:rPr>
          <w:rFonts w:asciiTheme="minorHAnsi" w:eastAsia="Times New Roman" w:hAnsiTheme="minorHAnsi" w:cstheme="minorHAnsi"/>
          <w:u w:val="single"/>
        </w:rPr>
        <w:tab/>
      </w:r>
      <w:r w:rsidRPr="00CA67E1">
        <w:rPr>
          <w:rFonts w:asciiTheme="minorHAnsi" w:eastAsia="Calibri" w:hAnsiTheme="minorHAnsi" w:cstheme="minorHAnsi"/>
        </w:rPr>
        <w:t>e do CPF n.º</w:t>
      </w:r>
      <w:r w:rsidRPr="00CA67E1">
        <w:rPr>
          <w:rFonts w:asciiTheme="minorHAnsi" w:eastAsia="Times New Roman" w:hAnsiTheme="minorHAnsi" w:cstheme="minorHAnsi"/>
          <w:u w:val="single"/>
        </w:rPr>
        <w:tab/>
      </w:r>
      <w:r w:rsidRPr="00CA67E1">
        <w:rPr>
          <w:rFonts w:asciiTheme="minorHAnsi" w:eastAsia="Calibri" w:hAnsiTheme="minorHAnsi" w:cstheme="minorHAnsi"/>
        </w:rPr>
        <w:t>, declara:</w:t>
      </w:r>
    </w:p>
    <w:p w14:paraId="6FC56E0F" w14:textId="77777777" w:rsidR="009D74E6" w:rsidRPr="00CA67E1" w:rsidRDefault="009D74E6" w:rsidP="00CA67E1">
      <w:pPr>
        <w:widowControl/>
        <w:spacing w:before="15" w:line="360" w:lineRule="auto"/>
        <w:rPr>
          <w:rFonts w:asciiTheme="minorHAnsi" w:hAnsiTheme="minorHAnsi" w:cstheme="minorHAnsi"/>
        </w:rPr>
      </w:pPr>
    </w:p>
    <w:p w14:paraId="46F2F40E" w14:textId="77777777" w:rsidR="009D74E6" w:rsidRPr="00CA67E1" w:rsidRDefault="00B60C88" w:rsidP="00CA67E1">
      <w:pPr>
        <w:widowControl/>
        <w:numPr>
          <w:ilvl w:val="0"/>
          <w:numId w:val="22"/>
        </w:numPr>
        <w:spacing w:line="360" w:lineRule="auto"/>
        <w:ind w:left="0"/>
        <w:jc w:val="both"/>
        <w:rPr>
          <w:rFonts w:asciiTheme="minorHAnsi" w:hAnsiTheme="minorHAnsi" w:cstheme="minorHAnsi"/>
        </w:rPr>
      </w:pPr>
      <w:r w:rsidRPr="00CA67E1">
        <w:rPr>
          <w:rFonts w:asciiTheme="minorHAnsi" w:eastAsia="Calibri" w:hAnsiTheme="minorHAnsi" w:cstheme="minorHAnsi"/>
        </w:rPr>
        <w:t>que assume inteira responsabilidade pela inexistência de fatos que possam impedir a sua habilitação na presente licitação, e ainda pela autenticidade de todos os documentos apresentados;</w:t>
      </w:r>
    </w:p>
    <w:p w14:paraId="33314F4E" w14:textId="77777777" w:rsidR="009D74E6" w:rsidRPr="00CA67E1" w:rsidRDefault="00B60C88" w:rsidP="00CA67E1">
      <w:pPr>
        <w:widowControl/>
        <w:numPr>
          <w:ilvl w:val="0"/>
          <w:numId w:val="22"/>
        </w:numPr>
        <w:spacing w:line="360" w:lineRule="auto"/>
        <w:ind w:left="0"/>
        <w:jc w:val="both"/>
        <w:rPr>
          <w:rFonts w:asciiTheme="minorHAnsi" w:hAnsiTheme="minorHAnsi" w:cstheme="minorHAnsi"/>
        </w:rPr>
      </w:pPr>
      <w:r w:rsidRPr="00CA67E1">
        <w:rPr>
          <w:rFonts w:asciiTheme="minorHAnsi" w:eastAsia="Calibri" w:hAnsiTheme="minorHAnsi" w:cstheme="minorHAnsi"/>
        </w:rPr>
        <w:t xml:space="preserve">que leu, entendeu e que aceita integral e </w:t>
      </w:r>
      <w:proofErr w:type="spellStart"/>
      <w:r w:rsidRPr="00CA67E1">
        <w:rPr>
          <w:rFonts w:asciiTheme="minorHAnsi" w:eastAsia="Calibri" w:hAnsiTheme="minorHAnsi" w:cstheme="minorHAnsi"/>
        </w:rPr>
        <w:t>irretratavelmente</w:t>
      </w:r>
      <w:proofErr w:type="spellEnd"/>
      <w:r w:rsidRPr="00CA67E1">
        <w:rPr>
          <w:rFonts w:asciiTheme="minorHAnsi" w:eastAsia="Calibri" w:hAnsiTheme="minorHAnsi" w:cstheme="minorHAnsi"/>
        </w:rPr>
        <w:t xml:space="preserve"> os termos do Edital da licitação em epígrafe e todos os seus anexos;</w:t>
      </w:r>
    </w:p>
    <w:p w14:paraId="0F13074E" w14:textId="77777777" w:rsidR="009D74E6" w:rsidRPr="00CA67E1" w:rsidRDefault="00B60C88" w:rsidP="00CA67E1">
      <w:pPr>
        <w:widowControl/>
        <w:numPr>
          <w:ilvl w:val="0"/>
          <w:numId w:val="22"/>
        </w:numPr>
        <w:spacing w:line="360" w:lineRule="auto"/>
        <w:ind w:left="0"/>
        <w:jc w:val="both"/>
        <w:rPr>
          <w:rFonts w:asciiTheme="minorHAnsi" w:hAnsiTheme="minorHAnsi" w:cstheme="minorHAnsi"/>
        </w:rPr>
      </w:pPr>
      <w:r w:rsidRPr="00CA67E1">
        <w:rPr>
          <w:rFonts w:asciiTheme="minorHAnsi" w:eastAsia="Calibri" w:hAnsiTheme="minorHAnsi" w:cstheme="minorHAnsi"/>
        </w:rPr>
        <w:t>que não adulterou nem ocultou nenhum fato substancial durante os processos de seleção, aquisição, negociação e execução do contrato;</w:t>
      </w:r>
    </w:p>
    <w:p w14:paraId="22E9BEB3" w14:textId="77777777" w:rsidR="009D74E6" w:rsidRPr="00CA67E1" w:rsidRDefault="00B60C88" w:rsidP="00CA67E1">
      <w:pPr>
        <w:widowControl/>
        <w:numPr>
          <w:ilvl w:val="0"/>
          <w:numId w:val="22"/>
        </w:numPr>
        <w:spacing w:line="360" w:lineRule="auto"/>
        <w:ind w:left="0"/>
        <w:jc w:val="both"/>
        <w:rPr>
          <w:rFonts w:asciiTheme="minorHAnsi" w:hAnsiTheme="minorHAnsi" w:cstheme="minorHAnsi"/>
        </w:rPr>
      </w:pPr>
      <w:r w:rsidRPr="00CA67E1">
        <w:rPr>
          <w:rFonts w:asciiTheme="minorHAnsi" w:eastAsia="Calibri" w:hAnsiTheme="minorHAnsi" w:cstheme="minorHAnsi"/>
        </w:rPr>
        <w:t>que não foi declarada inidônea nem está impedida de participar desta licitação; e,</w:t>
      </w:r>
    </w:p>
    <w:p w14:paraId="083410B3" w14:textId="77777777" w:rsidR="009D74E6" w:rsidRPr="00CA67E1" w:rsidRDefault="00B60C88" w:rsidP="00CA67E1">
      <w:pPr>
        <w:widowControl/>
        <w:numPr>
          <w:ilvl w:val="0"/>
          <w:numId w:val="22"/>
        </w:numPr>
        <w:spacing w:line="360" w:lineRule="auto"/>
        <w:ind w:left="0"/>
        <w:jc w:val="both"/>
        <w:rPr>
          <w:rFonts w:asciiTheme="minorHAnsi" w:hAnsiTheme="minorHAnsi" w:cstheme="minorHAnsi"/>
        </w:rPr>
      </w:pPr>
      <w:r w:rsidRPr="00CA67E1">
        <w:rPr>
          <w:rFonts w:asciiTheme="minorHAnsi" w:eastAsia="Calibri" w:hAnsiTheme="minorHAnsi" w:cstheme="minorHAnsi"/>
        </w:rPr>
        <w:t>que não emprega menor de dezoito anos em trabalho noturno, perigoso ou insalubre e não emprega menor de dezesseis anos. [Caso haja necessidade de ressalva: Emprega menor, a partir de quatorze anos, na condição de aprendiz (...)].</w:t>
      </w:r>
    </w:p>
    <w:p w14:paraId="507166E9" w14:textId="77777777" w:rsidR="009D74E6" w:rsidRPr="00CA67E1" w:rsidRDefault="009D74E6" w:rsidP="00CA67E1">
      <w:pPr>
        <w:widowControl/>
        <w:spacing w:before="15" w:line="360" w:lineRule="auto"/>
        <w:rPr>
          <w:rFonts w:asciiTheme="minorHAnsi" w:hAnsiTheme="minorHAnsi" w:cstheme="minorHAnsi"/>
        </w:rPr>
      </w:pPr>
    </w:p>
    <w:p w14:paraId="2985E837" w14:textId="77777777" w:rsidR="009D74E6" w:rsidRPr="00CA67E1" w:rsidRDefault="00B60C88" w:rsidP="00CA67E1">
      <w:pPr>
        <w:widowControl/>
        <w:tabs>
          <w:tab w:val="left" w:pos="3600"/>
          <w:tab w:val="left" w:pos="5385"/>
        </w:tabs>
        <w:spacing w:before="75" w:line="360" w:lineRule="auto"/>
        <w:rPr>
          <w:rFonts w:asciiTheme="minorHAnsi" w:hAnsiTheme="minorHAnsi" w:cstheme="minorHAnsi"/>
        </w:rPr>
      </w:pPr>
      <w:r w:rsidRPr="00CA67E1">
        <w:rPr>
          <w:rFonts w:asciiTheme="minorHAnsi" w:eastAsia="Calibri" w:hAnsiTheme="minorHAnsi" w:cstheme="minorHAnsi"/>
          <w:u w:val="single"/>
        </w:rPr>
        <w:t xml:space="preserve"> </w:t>
      </w:r>
      <w:r w:rsidRPr="00CA67E1">
        <w:rPr>
          <w:rFonts w:asciiTheme="minorHAnsi" w:eastAsia="Times New Roman" w:hAnsiTheme="minorHAnsi" w:cstheme="minorHAnsi"/>
          <w:u w:val="single"/>
        </w:rPr>
        <w:tab/>
      </w:r>
      <w:proofErr w:type="gramStart"/>
      <w:r w:rsidRPr="00CA67E1">
        <w:rPr>
          <w:rFonts w:asciiTheme="minorHAnsi" w:eastAsia="Calibri" w:hAnsiTheme="minorHAnsi" w:cstheme="minorHAnsi"/>
        </w:rPr>
        <w:t xml:space="preserve">,   </w:t>
      </w:r>
      <w:proofErr w:type="gramEnd"/>
      <w:r w:rsidRPr="00CA67E1">
        <w:rPr>
          <w:rFonts w:asciiTheme="minorHAnsi" w:eastAsia="Calibri" w:hAnsiTheme="minorHAnsi" w:cstheme="minorHAnsi"/>
        </w:rPr>
        <w:t xml:space="preserve">  de</w:t>
      </w:r>
      <w:r w:rsidRPr="00CA67E1">
        <w:rPr>
          <w:rFonts w:asciiTheme="minorHAnsi" w:eastAsia="Times New Roman" w:hAnsiTheme="minorHAnsi" w:cstheme="minorHAnsi"/>
          <w:u w:val="single"/>
        </w:rPr>
        <w:tab/>
      </w:r>
      <w:proofErr w:type="spellStart"/>
      <w:r w:rsidRPr="00CA67E1">
        <w:rPr>
          <w:rFonts w:asciiTheme="minorHAnsi" w:eastAsia="Calibri" w:hAnsiTheme="minorHAnsi" w:cstheme="minorHAnsi"/>
        </w:rPr>
        <w:t>de</w:t>
      </w:r>
      <w:proofErr w:type="spellEnd"/>
      <w:r w:rsidRPr="00CA67E1">
        <w:rPr>
          <w:rFonts w:asciiTheme="minorHAnsi" w:eastAsia="Calibri" w:hAnsiTheme="minorHAnsi" w:cstheme="minorHAnsi"/>
        </w:rPr>
        <w:t xml:space="preserve"> 20__.</w:t>
      </w:r>
    </w:p>
    <w:p w14:paraId="112A4B38" w14:textId="77777777" w:rsidR="009D74E6" w:rsidRPr="00CA67E1" w:rsidRDefault="009D74E6" w:rsidP="00CA67E1">
      <w:pPr>
        <w:widowControl/>
        <w:spacing w:before="15" w:line="360" w:lineRule="auto"/>
        <w:rPr>
          <w:rFonts w:asciiTheme="minorHAnsi" w:hAnsiTheme="minorHAnsi" w:cstheme="minorHAnsi"/>
        </w:rPr>
      </w:pPr>
    </w:p>
    <w:p w14:paraId="3AE212D3" w14:textId="77777777" w:rsidR="009D74E6" w:rsidRPr="00CA67E1" w:rsidRDefault="009D74E6" w:rsidP="00CA67E1">
      <w:pPr>
        <w:widowControl/>
        <w:spacing w:line="360" w:lineRule="auto"/>
        <w:rPr>
          <w:rFonts w:asciiTheme="minorHAnsi" w:hAnsiTheme="minorHAnsi" w:cstheme="minorHAnsi"/>
        </w:rPr>
      </w:pPr>
    </w:p>
    <w:p w14:paraId="0DF902F2" w14:textId="77777777" w:rsidR="009D74E6" w:rsidRPr="00CA67E1" w:rsidRDefault="009D74E6" w:rsidP="00CA67E1">
      <w:pPr>
        <w:widowControl/>
        <w:spacing w:line="360" w:lineRule="auto"/>
        <w:rPr>
          <w:rFonts w:asciiTheme="minorHAnsi" w:hAnsiTheme="minorHAnsi" w:cstheme="minorHAnsi"/>
        </w:rPr>
      </w:pPr>
    </w:p>
    <w:p w14:paraId="24F2ACAC" w14:textId="77777777" w:rsidR="009D74E6" w:rsidRPr="00CA67E1" w:rsidRDefault="00B60C88" w:rsidP="00CA67E1">
      <w:pPr>
        <w:widowControl/>
        <w:tabs>
          <w:tab w:val="left" w:pos="3405"/>
        </w:tabs>
        <w:spacing w:before="75" w:line="360" w:lineRule="auto"/>
        <w:rPr>
          <w:rFonts w:asciiTheme="minorHAnsi" w:hAnsiTheme="minorHAnsi" w:cstheme="minorHAnsi"/>
        </w:rPr>
      </w:pPr>
      <w:r w:rsidRPr="00CA67E1">
        <w:rPr>
          <w:rFonts w:asciiTheme="minorHAnsi" w:eastAsia="Calibri" w:hAnsiTheme="minorHAnsi" w:cstheme="minorHAnsi"/>
          <w:u w:val="single"/>
        </w:rPr>
        <w:t xml:space="preserve">[Identificação] </w:t>
      </w:r>
      <w:r w:rsidRPr="00CA67E1">
        <w:rPr>
          <w:rFonts w:asciiTheme="minorHAnsi" w:eastAsia="Calibri" w:hAnsiTheme="minorHAnsi" w:cstheme="minorHAnsi"/>
        </w:rPr>
        <w:t>– CPF n.º</w:t>
      </w:r>
      <w:r w:rsidRPr="00CA67E1">
        <w:rPr>
          <w:rFonts w:asciiTheme="minorHAnsi" w:eastAsia="Times New Roman" w:hAnsiTheme="minorHAnsi" w:cstheme="minorHAnsi"/>
          <w:u w:val="single"/>
        </w:rPr>
        <w:tab/>
      </w:r>
      <w:r w:rsidRPr="00CA67E1">
        <w:rPr>
          <w:rFonts w:asciiTheme="minorHAnsi" w:eastAsia="Calibri" w:hAnsiTheme="minorHAnsi" w:cstheme="minorHAnsi"/>
        </w:rPr>
        <w:t>– Responsável ou Representante Legal da Licitante</w:t>
      </w:r>
    </w:p>
    <w:p w14:paraId="0CC15D18" w14:textId="77777777" w:rsidR="009D74E6" w:rsidRPr="00CA67E1" w:rsidRDefault="00B60C88" w:rsidP="00CA67E1">
      <w:pPr>
        <w:spacing w:line="360" w:lineRule="auto"/>
        <w:rPr>
          <w:rFonts w:asciiTheme="minorHAnsi" w:hAnsiTheme="minorHAnsi" w:cstheme="minorHAnsi"/>
        </w:rPr>
      </w:pPr>
      <w:r w:rsidRPr="00CA67E1">
        <w:rPr>
          <w:rFonts w:asciiTheme="minorHAnsi" w:hAnsiTheme="minorHAnsi" w:cstheme="minorHAnsi"/>
        </w:rPr>
        <w:br w:type="page"/>
      </w:r>
    </w:p>
    <w:p w14:paraId="711D2779" w14:textId="77777777" w:rsidR="009D74E6" w:rsidRPr="00475A49" w:rsidRDefault="00B60C88" w:rsidP="000A33A5">
      <w:pPr>
        <w:widowControl/>
        <w:spacing w:line="360" w:lineRule="auto"/>
        <w:jc w:val="center"/>
        <w:outlineLvl w:val="0"/>
      </w:pPr>
      <w:r w:rsidRPr="00475A49">
        <w:rPr>
          <w:rFonts w:ascii="Calibri" w:eastAsia="Calibri" w:hAnsi="Calibri" w:cs="Calibri"/>
          <w:b/>
        </w:rPr>
        <w:lastRenderedPageBreak/>
        <w:t>ANEXO IV – PROPOSTA DE PREÇOS</w:t>
      </w:r>
    </w:p>
    <w:p w14:paraId="06805149" w14:textId="77777777" w:rsidR="009D74E6" w:rsidRPr="00475A49" w:rsidRDefault="009D74E6" w:rsidP="000A33A5">
      <w:pPr>
        <w:widowControl/>
        <w:spacing w:line="360" w:lineRule="auto"/>
      </w:pPr>
    </w:p>
    <w:p w14:paraId="03BB089B" w14:textId="77777777" w:rsidR="009D74E6" w:rsidRPr="00475A49" w:rsidRDefault="009D74E6" w:rsidP="000A33A5">
      <w:pPr>
        <w:widowControl/>
        <w:spacing w:line="360" w:lineRule="auto"/>
      </w:pPr>
    </w:p>
    <w:p w14:paraId="3945E6CB" w14:textId="77777777" w:rsidR="009D74E6" w:rsidRPr="00475A49" w:rsidRDefault="00B60C88" w:rsidP="000A33A5">
      <w:pPr>
        <w:widowControl/>
        <w:spacing w:line="360" w:lineRule="auto"/>
      </w:pPr>
      <w:r w:rsidRPr="00475A49">
        <w:rPr>
          <w:rFonts w:ascii="Calibri" w:eastAsia="Calibri" w:hAnsi="Calibri" w:cs="Calibri"/>
        </w:rPr>
        <w:t>Ao Município de Ibaiti, Estado do Paraná,</w:t>
      </w:r>
    </w:p>
    <w:p w14:paraId="49B3D456" w14:textId="77777777" w:rsidR="009D74E6" w:rsidRPr="00475A49" w:rsidRDefault="009D74E6" w:rsidP="000A33A5">
      <w:pPr>
        <w:widowControl/>
        <w:spacing w:line="360" w:lineRule="auto"/>
      </w:pPr>
    </w:p>
    <w:p w14:paraId="12E5B1E0" w14:textId="3E474387" w:rsidR="009D74E6" w:rsidRPr="00475A49" w:rsidRDefault="00B60C88" w:rsidP="000A33A5">
      <w:pPr>
        <w:widowControl/>
        <w:tabs>
          <w:tab w:val="left" w:pos="3990"/>
          <w:tab w:val="left" w:pos="4020"/>
          <w:tab w:val="left" w:pos="5685"/>
        </w:tabs>
        <w:spacing w:line="360" w:lineRule="auto"/>
      </w:pPr>
      <w:r w:rsidRPr="00475A49">
        <w:rPr>
          <w:rFonts w:ascii="Calibri" w:eastAsia="Calibri" w:hAnsi="Calibri" w:cs="Calibri"/>
        </w:rPr>
        <w:t>Referência: Concorrência Eletrônica n.º</w:t>
      </w:r>
      <w:r w:rsidRPr="00475A49">
        <w:rPr>
          <w:rFonts w:ascii="Calibri" w:eastAsia="Calibri" w:hAnsi="Calibri" w:cs="Calibri"/>
          <w:u w:val="single"/>
        </w:rPr>
        <w:t xml:space="preserve"> </w:t>
      </w:r>
      <w:r w:rsidR="002E0F0B">
        <w:rPr>
          <w:rFonts w:ascii="Calibri" w:eastAsia="Calibri" w:hAnsi="Calibri" w:cs="Calibri"/>
          <w:u w:val="single"/>
        </w:rPr>
        <w:t>04/2025 - PMI</w:t>
      </w:r>
    </w:p>
    <w:p w14:paraId="10E58E8F" w14:textId="77777777" w:rsidR="009D74E6" w:rsidRPr="00475A49" w:rsidRDefault="00B60C88" w:rsidP="000A33A5">
      <w:pPr>
        <w:widowControl/>
        <w:tabs>
          <w:tab w:val="left" w:pos="3990"/>
          <w:tab w:val="left" w:pos="4020"/>
          <w:tab w:val="left" w:pos="5685"/>
        </w:tabs>
        <w:spacing w:line="360" w:lineRule="auto"/>
      </w:pPr>
      <w:r w:rsidRPr="00475A49">
        <w:rPr>
          <w:rFonts w:ascii="Calibri" w:eastAsia="Calibri" w:hAnsi="Calibri" w:cs="Calibri"/>
        </w:rPr>
        <w:t>Objeto:</w:t>
      </w:r>
      <w:r w:rsidRPr="00475A49">
        <w:rPr>
          <w:rFonts w:ascii="Times New Roman" w:eastAsia="Times New Roman" w:hAnsi="Times New Roman" w:cs="Times New Roman"/>
          <w:u w:val="single"/>
        </w:rPr>
        <w:tab/>
      </w:r>
      <w:r w:rsidRPr="00475A49">
        <w:rPr>
          <w:rFonts w:ascii="Times New Roman" w:eastAsia="Times New Roman" w:hAnsi="Times New Roman" w:cs="Times New Roman"/>
          <w:u w:val="single"/>
        </w:rPr>
        <w:tab/>
      </w:r>
      <w:r w:rsidRPr="00475A49">
        <w:rPr>
          <w:rFonts w:ascii="Calibri" w:eastAsia="Calibri" w:hAnsi="Calibri" w:cs="Calibri"/>
        </w:rPr>
        <w:t>_.</w:t>
      </w:r>
    </w:p>
    <w:p w14:paraId="519AAF8F" w14:textId="77777777" w:rsidR="009D74E6" w:rsidRPr="00475A49" w:rsidRDefault="009D74E6" w:rsidP="000A33A5">
      <w:pPr>
        <w:widowControl/>
        <w:spacing w:line="360" w:lineRule="auto"/>
      </w:pPr>
    </w:p>
    <w:p w14:paraId="364DCFDA" w14:textId="77777777" w:rsidR="009D74E6" w:rsidRPr="00475A49" w:rsidRDefault="009D74E6" w:rsidP="000A33A5">
      <w:pPr>
        <w:widowControl/>
        <w:spacing w:line="360" w:lineRule="auto"/>
      </w:pPr>
    </w:p>
    <w:p w14:paraId="622B9BEF" w14:textId="77777777" w:rsidR="009D74E6" w:rsidRPr="00475A49" w:rsidRDefault="00B60C88" w:rsidP="000A33A5">
      <w:pPr>
        <w:widowControl/>
        <w:tabs>
          <w:tab w:val="left" w:pos="2085"/>
          <w:tab w:val="left" w:pos="3870"/>
          <w:tab w:val="left" w:pos="4740"/>
          <w:tab w:val="left" w:pos="6645"/>
          <w:tab w:val="left" w:pos="8430"/>
        </w:tabs>
        <w:spacing w:line="360" w:lineRule="auto"/>
        <w:jc w:val="both"/>
      </w:pPr>
      <w:r w:rsidRPr="00475A49">
        <w:rPr>
          <w:rFonts w:ascii="Calibri" w:eastAsia="Calibri" w:hAnsi="Calibri" w:cs="Calibri"/>
        </w:rPr>
        <w:t>A licitante</w:t>
      </w:r>
      <w:r w:rsidRPr="00475A49">
        <w:rPr>
          <w:rFonts w:ascii="Times New Roman" w:eastAsia="Times New Roman" w:hAnsi="Times New Roman" w:cs="Times New Roman"/>
          <w:u w:val="single"/>
        </w:rPr>
        <w:tab/>
      </w:r>
      <w:r w:rsidRPr="00475A49">
        <w:rPr>
          <w:rFonts w:ascii="Times New Roman" w:eastAsia="Times New Roman" w:hAnsi="Times New Roman" w:cs="Times New Roman"/>
        </w:rPr>
        <w:t>,</w:t>
      </w:r>
      <w:r w:rsidRPr="00475A49">
        <w:rPr>
          <w:rFonts w:ascii="Calibri" w:eastAsia="Calibri" w:hAnsi="Calibri" w:cs="Calibri"/>
        </w:rPr>
        <w:t xml:space="preserve"> CNPJ/MF n.º</w:t>
      </w:r>
      <w:r w:rsidRPr="00475A49">
        <w:rPr>
          <w:rFonts w:ascii="Times New Roman" w:eastAsia="Times New Roman" w:hAnsi="Times New Roman" w:cs="Times New Roman"/>
          <w:u w:val="single"/>
        </w:rPr>
        <w:tab/>
      </w:r>
      <w:r w:rsidRPr="00475A49">
        <w:rPr>
          <w:rFonts w:ascii="Times New Roman" w:eastAsia="Times New Roman" w:hAnsi="Times New Roman" w:cs="Times New Roman"/>
          <w:u w:val="single"/>
        </w:rPr>
        <w:tab/>
      </w:r>
      <w:r w:rsidRPr="00475A49">
        <w:rPr>
          <w:rFonts w:ascii="Times New Roman" w:eastAsia="Times New Roman" w:hAnsi="Times New Roman" w:cs="Times New Roman"/>
        </w:rPr>
        <w:t>,</w:t>
      </w:r>
      <w:r w:rsidRPr="00475A49">
        <w:rPr>
          <w:rFonts w:ascii="Calibri" w:eastAsia="Calibri" w:hAnsi="Calibri" w:cs="Calibri"/>
        </w:rPr>
        <w:t xml:space="preserve"> com sede no município de</w:t>
      </w:r>
      <w:r w:rsidRPr="00475A49">
        <w:rPr>
          <w:rFonts w:ascii="Times New Roman" w:eastAsia="Times New Roman" w:hAnsi="Times New Roman" w:cs="Times New Roman"/>
          <w:u w:val="single"/>
        </w:rPr>
        <w:tab/>
      </w:r>
      <w:r w:rsidRPr="00475A49">
        <w:rPr>
          <w:rFonts w:ascii="Calibri" w:eastAsia="Calibri" w:hAnsi="Calibri" w:cs="Calibri"/>
        </w:rPr>
        <w:t>_, Estado do</w:t>
      </w:r>
      <w:r w:rsidRPr="00475A49">
        <w:rPr>
          <w:rFonts w:ascii="Times New Roman" w:eastAsia="Times New Roman" w:hAnsi="Times New Roman" w:cs="Times New Roman"/>
          <w:u w:val="single"/>
        </w:rPr>
        <w:tab/>
      </w:r>
      <w:r w:rsidRPr="00475A49">
        <w:rPr>
          <w:rFonts w:ascii="Calibri" w:eastAsia="Calibri" w:hAnsi="Calibri" w:cs="Calibri"/>
        </w:rPr>
        <w:t>_, sito à</w:t>
      </w:r>
      <w:r w:rsidRPr="00475A49">
        <w:rPr>
          <w:rFonts w:ascii="Times New Roman" w:eastAsia="Times New Roman" w:hAnsi="Times New Roman" w:cs="Times New Roman"/>
          <w:u w:val="single"/>
        </w:rPr>
        <w:tab/>
      </w:r>
      <w:r w:rsidRPr="00475A49">
        <w:rPr>
          <w:rFonts w:ascii="Calibri" w:eastAsia="Calibri" w:hAnsi="Calibri" w:cs="Calibri"/>
        </w:rPr>
        <w:t>_, n.º</w:t>
      </w:r>
      <w:r w:rsidRPr="00475A49">
        <w:rPr>
          <w:rFonts w:ascii="Times New Roman" w:eastAsia="Times New Roman" w:hAnsi="Times New Roman" w:cs="Times New Roman"/>
          <w:u w:val="single"/>
        </w:rPr>
        <w:tab/>
      </w:r>
      <w:r w:rsidRPr="00475A49">
        <w:rPr>
          <w:rFonts w:ascii="Times New Roman" w:eastAsia="Times New Roman" w:hAnsi="Times New Roman" w:cs="Times New Roman"/>
        </w:rPr>
        <w:t>,</w:t>
      </w:r>
      <w:r w:rsidRPr="00475A49">
        <w:rPr>
          <w:rFonts w:ascii="Calibri" w:eastAsia="Calibri" w:hAnsi="Calibri" w:cs="Calibri"/>
        </w:rPr>
        <w:t xml:space="preserve"> CEP n.º</w:t>
      </w:r>
      <w:r w:rsidRPr="00475A49">
        <w:rPr>
          <w:rFonts w:ascii="Times New Roman" w:eastAsia="Times New Roman" w:hAnsi="Times New Roman" w:cs="Times New Roman"/>
          <w:u w:val="single"/>
        </w:rPr>
        <w:tab/>
      </w:r>
      <w:r w:rsidRPr="00475A49">
        <w:rPr>
          <w:rFonts w:ascii="Calibri" w:eastAsia="Calibri" w:hAnsi="Calibri" w:cs="Calibri"/>
        </w:rPr>
        <w:t>_, telefone (__)</w:t>
      </w:r>
      <w:r w:rsidRPr="00475A49">
        <w:rPr>
          <w:rFonts w:ascii="Times New Roman" w:eastAsia="Times New Roman" w:hAnsi="Times New Roman" w:cs="Times New Roman"/>
          <w:u w:val="single"/>
        </w:rPr>
        <w:tab/>
      </w:r>
      <w:r w:rsidRPr="00475A49">
        <w:rPr>
          <w:rFonts w:ascii="Times New Roman" w:eastAsia="Times New Roman" w:hAnsi="Times New Roman" w:cs="Times New Roman"/>
        </w:rPr>
        <w:t>-</w:t>
      </w:r>
    </w:p>
    <w:p w14:paraId="3E0A1370" w14:textId="77777777" w:rsidR="009D74E6" w:rsidRPr="00475A49" w:rsidRDefault="00B60C88" w:rsidP="000A33A5">
      <w:pPr>
        <w:widowControl/>
        <w:tabs>
          <w:tab w:val="left" w:pos="540"/>
          <w:tab w:val="left" w:pos="2490"/>
        </w:tabs>
        <w:spacing w:line="360" w:lineRule="auto"/>
        <w:jc w:val="both"/>
      </w:pPr>
      <w:r w:rsidRPr="00475A49">
        <w:rPr>
          <w:rFonts w:ascii="Calibri" w:eastAsia="Calibri" w:hAnsi="Calibri" w:cs="Calibri"/>
          <w:u w:val="single"/>
        </w:rPr>
        <w:t xml:space="preserve"> </w:t>
      </w:r>
      <w:r w:rsidRPr="00475A49">
        <w:rPr>
          <w:rFonts w:ascii="Times New Roman" w:eastAsia="Times New Roman" w:hAnsi="Times New Roman" w:cs="Times New Roman"/>
          <w:u w:val="single"/>
        </w:rPr>
        <w:tab/>
      </w:r>
      <w:proofErr w:type="gramStart"/>
      <w:r w:rsidRPr="00475A49">
        <w:rPr>
          <w:rFonts w:ascii="Calibri" w:eastAsia="Calibri" w:hAnsi="Calibri" w:cs="Calibri"/>
        </w:rPr>
        <w:t xml:space="preserve">,  </w:t>
      </w:r>
      <w:r w:rsidRPr="00475A49">
        <w:rPr>
          <w:rFonts w:ascii="Calibri" w:eastAsia="Calibri" w:hAnsi="Calibri" w:cs="Calibri"/>
          <w:i/>
        </w:rPr>
        <w:t>e-mail</w:t>
      </w:r>
      <w:r w:rsidRPr="00475A49">
        <w:rPr>
          <w:rFonts w:ascii="Times New Roman" w:eastAsia="Times New Roman" w:hAnsi="Times New Roman" w:cs="Times New Roman"/>
          <w:i/>
          <w:u w:val="single"/>
        </w:rPr>
        <w:tab/>
      </w:r>
      <w:r w:rsidRPr="00475A49">
        <w:rPr>
          <w:rFonts w:ascii="Calibri" w:eastAsia="Calibri" w:hAnsi="Calibri" w:cs="Calibri"/>
        </w:rPr>
        <w:t>,  neste</w:t>
      </w:r>
      <w:proofErr w:type="gramEnd"/>
      <w:r w:rsidRPr="00475A49">
        <w:rPr>
          <w:rFonts w:ascii="Calibri" w:eastAsia="Calibri" w:hAnsi="Calibri" w:cs="Calibri"/>
        </w:rPr>
        <w:t xml:space="preserve"> ato </w:t>
      </w:r>
      <w:proofErr w:type="gramStart"/>
      <w:r w:rsidRPr="00475A49">
        <w:rPr>
          <w:rFonts w:ascii="Calibri" w:eastAsia="Calibri" w:hAnsi="Calibri" w:cs="Calibri"/>
        </w:rPr>
        <w:t>representada  seu</w:t>
      </w:r>
      <w:proofErr w:type="gramEnd"/>
      <w:r w:rsidRPr="00475A49">
        <w:rPr>
          <w:rFonts w:ascii="Calibri" w:eastAsia="Calibri" w:hAnsi="Calibri" w:cs="Calibri"/>
        </w:rPr>
        <w:t>(</w:t>
      </w:r>
      <w:proofErr w:type="spellStart"/>
      <w:r w:rsidRPr="00475A49">
        <w:rPr>
          <w:rFonts w:ascii="Calibri" w:eastAsia="Calibri" w:hAnsi="Calibri" w:cs="Calibri"/>
        </w:rPr>
        <w:t>ua</w:t>
      </w:r>
      <w:proofErr w:type="spellEnd"/>
      <w:r w:rsidRPr="00475A49">
        <w:rPr>
          <w:rFonts w:ascii="Calibri" w:eastAsia="Calibri" w:hAnsi="Calibri" w:cs="Calibri"/>
        </w:rPr>
        <w:t>) representante legal o(a) Sr.(a)</w:t>
      </w:r>
    </w:p>
    <w:p w14:paraId="239893F2" w14:textId="77777777" w:rsidR="009D74E6" w:rsidRPr="00475A49" w:rsidRDefault="009D74E6" w:rsidP="000A33A5">
      <w:pPr>
        <w:widowControl/>
        <w:spacing w:line="360" w:lineRule="auto"/>
        <w:jc w:val="both"/>
      </w:pPr>
    </w:p>
    <w:p w14:paraId="2F705FBD" w14:textId="3FABE593" w:rsidR="009D74E6" w:rsidRPr="00475A49" w:rsidRDefault="00B60C88" w:rsidP="000A33A5">
      <w:pPr>
        <w:widowControl/>
        <w:tabs>
          <w:tab w:val="left" w:pos="1215"/>
          <w:tab w:val="left" w:pos="6150"/>
          <w:tab w:val="left" w:pos="8550"/>
        </w:tabs>
        <w:spacing w:line="360" w:lineRule="auto"/>
        <w:jc w:val="both"/>
      </w:pPr>
      <w:r w:rsidRPr="00475A49">
        <w:rPr>
          <w:rFonts w:ascii="Calibri" w:eastAsia="Calibri" w:hAnsi="Calibri" w:cs="Calibri"/>
          <w:u w:val="single"/>
        </w:rPr>
        <w:t xml:space="preserve"> </w:t>
      </w:r>
      <w:r w:rsidRPr="00475A49">
        <w:rPr>
          <w:rFonts w:ascii="Times New Roman" w:eastAsia="Times New Roman" w:hAnsi="Times New Roman" w:cs="Times New Roman"/>
          <w:u w:val="single"/>
        </w:rPr>
        <w:tab/>
      </w:r>
      <w:r w:rsidRPr="00475A49">
        <w:rPr>
          <w:rFonts w:ascii="Calibri" w:eastAsia="Calibri" w:hAnsi="Calibri" w:cs="Calibri"/>
        </w:rPr>
        <w:t>, portador(a) da Carteira de Identidade n.º</w:t>
      </w:r>
      <w:r w:rsidRPr="00475A49">
        <w:rPr>
          <w:rFonts w:ascii="Times New Roman" w:eastAsia="Times New Roman" w:hAnsi="Times New Roman" w:cs="Times New Roman"/>
          <w:u w:val="single"/>
        </w:rPr>
        <w:tab/>
      </w:r>
      <w:r w:rsidRPr="00475A49">
        <w:rPr>
          <w:rFonts w:ascii="Calibri" w:eastAsia="Calibri" w:hAnsi="Calibri" w:cs="Calibri"/>
        </w:rPr>
        <w:t>e do CPF n.º</w:t>
      </w:r>
      <w:r w:rsidRPr="00475A49">
        <w:rPr>
          <w:rFonts w:ascii="Times New Roman" w:eastAsia="Times New Roman" w:hAnsi="Times New Roman" w:cs="Times New Roman"/>
          <w:u w:val="single"/>
        </w:rPr>
        <w:tab/>
      </w:r>
      <w:r w:rsidRPr="00475A49">
        <w:rPr>
          <w:rFonts w:ascii="Times New Roman" w:eastAsia="Times New Roman" w:hAnsi="Times New Roman" w:cs="Times New Roman"/>
        </w:rPr>
        <w:t>,</w:t>
      </w:r>
      <w:r w:rsidRPr="00475A49">
        <w:rPr>
          <w:rFonts w:ascii="Calibri" w:eastAsia="Calibri" w:hAnsi="Calibri" w:cs="Calibri"/>
        </w:rPr>
        <w:t xml:space="preserve"> abaixo assinado(a), propõe ao</w:t>
      </w:r>
      <w:r w:rsidR="009406D2">
        <w:rPr>
          <w:rFonts w:ascii="Calibri" w:eastAsia="Calibri" w:hAnsi="Calibri" w:cs="Calibri"/>
        </w:rPr>
        <w:t xml:space="preserve"> </w:t>
      </w:r>
      <w:r w:rsidR="00C27FC7">
        <w:rPr>
          <w:rFonts w:ascii="Calibri" w:eastAsia="Calibri" w:hAnsi="Calibri" w:cs="Calibri"/>
        </w:rPr>
        <w:t>Município</w:t>
      </w:r>
      <w:r w:rsidR="009406D2">
        <w:rPr>
          <w:rFonts w:ascii="Calibri" w:eastAsia="Calibri" w:hAnsi="Calibri" w:cs="Calibri"/>
        </w:rPr>
        <w:t xml:space="preserve"> de Ibaiti</w:t>
      </w:r>
      <w:r w:rsidRPr="00475A49">
        <w:rPr>
          <w:rFonts w:ascii="Calibri" w:eastAsia="Calibri" w:hAnsi="Calibri" w:cs="Calibri"/>
        </w:rPr>
        <w:t xml:space="preserve">/PR a execução dos serviços de </w:t>
      </w:r>
      <w:r w:rsidRPr="00475A49">
        <w:rPr>
          <w:rFonts w:ascii="Calibri" w:eastAsia="Calibri" w:hAnsi="Calibri" w:cs="Calibri"/>
          <w:u w:val="single"/>
        </w:rPr>
        <w:t>[Objeto]</w:t>
      </w:r>
      <w:r w:rsidRPr="00475A49">
        <w:rPr>
          <w:rFonts w:ascii="Calibri" w:eastAsia="Calibri" w:hAnsi="Calibri" w:cs="Calibri"/>
        </w:rPr>
        <w:t>, conforme item 4 do Edital em epígrafe, de acordo com a Proposta de Preços e os Cronogramas Físico e Financeiro, em anexo, nas seguintes condições:</w:t>
      </w:r>
    </w:p>
    <w:p w14:paraId="0515B1AD" w14:textId="77777777" w:rsidR="009D74E6" w:rsidRPr="00475A49" w:rsidRDefault="009D74E6" w:rsidP="000A33A5">
      <w:pPr>
        <w:widowControl/>
        <w:spacing w:line="360" w:lineRule="auto"/>
      </w:pPr>
    </w:p>
    <w:p w14:paraId="2C4DEF6C" w14:textId="77777777" w:rsidR="009D74E6" w:rsidRPr="00475A49" w:rsidRDefault="009D74E6" w:rsidP="000A33A5">
      <w:pPr>
        <w:widowControl/>
        <w:spacing w:line="360" w:lineRule="auto"/>
      </w:pPr>
    </w:p>
    <w:p w14:paraId="44E6D734" w14:textId="77777777" w:rsidR="009D74E6" w:rsidRPr="00475A49" w:rsidRDefault="00B60C88" w:rsidP="000A33A5">
      <w:pPr>
        <w:widowControl/>
        <w:numPr>
          <w:ilvl w:val="0"/>
          <w:numId w:val="5"/>
        </w:numPr>
        <w:tabs>
          <w:tab w:val="left" w:pos="3030"/>
        </w:tabs>
        <w:spacing w:line="360" w:lineRule="auto"/>
        <w:ind w:left="0"/>
        <w:jc w:val="both"/>
      </w:pPr>
      <w:r w:rsidRPr="00475A49">
        <w:rPr>
          <w:rFonts w:ascii="Calibri" w:eastAsia="Calibri" w:hAnsi="Calibri" w:cs="Calibri"/>
        </w:rPr>
        <w:t>Preço Global: R$</w:t>
      </w:r>
      <w:r w:rsidRPr="00475A49">
        <w:rPr>
          <w:rFonts w:ascii="Times New Roman" w:eastAsia="Times New Roman" w:hAnsi="Times New Roman" w:cs="Times New Roman"/>
          <w:u w:val="single"/>
        </w:rPr>
        <w:tab/>
      </w:r>
      <w:r w:rsidRPr="00475A49">
        <w:rPr>
          <w:rFonts w:ascii="Calibri" w:eastAsia="Calibri" w:hAnsi="Calibri" w:cs="Calibri"/>
        </w:rPr>
        <w:t>(</w:t>
      </w:r>
      <w:r w:rsidRPr="00475A49">
        <w:rPr>
          <w:rFonts w:ascii="Calibri" w:eastAsia="Calibri" w:hAnsi="Calibri" w:cs="Calibri"/>
          <w:u w:val="single"/>
        </w:rPr>
        <w:t>indicar valor por extenso</w:t>
      </w:r>
      <w:r w:rsidRPr="00475A49">
        <w:rPr>
          <w:rFonts w:ascii="Calibri" w:eastAsia="Calibri" w:hAnsi="Calibri" w:cs="Calibri"/>
        </w:rPr>
        <w:t>);</w:t>
      </w:r>
    </w:p>
    <w:p w14:paraId="70DD7BE5" w14:textId="77777777" w:rsidR="009D74E6" w:rsidRPr="00475A49" w:rsidRDefault="009D74E6" w:rsidP="000A33A5">
      <w:pPr>
        <w:widowControl/>
        <w:spacing w:line="360" w:lineRule="auto"/>
      </w:pPr>
    </w:p>
    <w:p w14:paraId="7BE702CA" w14:textId="7641139C" w:rsidR="009D74E6" w:rsidRPr="00475A49" w:rsidRDefault="00B60C88" w:rsidP="000A33A5">
      <w:pPr>
        <w:widowControl/>
        <w:numPr>
          <w:ilvl w:val="0"/>
          <w:numId w:val="5"/>
        </w:numPr>
        <w:spacing w:line="360" w:lineRule="auto"/>
        <w:ind w:left="0"/>
      </w:pPr>
      <w:r w:rsidRPr="00475A49">
        <w:rPr>
          <w:rFonts w:ascii="Calibri" w:eastAsia="Calibri" w:hAnsi="Calibri" w:cs="Calibri"/>
        </w:rPr>
        <w:t xml:space="preserve">Mês de referência da proposta: </w:t>
      </w:r>
      <w:proofErr w:type="spellStart"/>
      <w:r w:rsidRPr="00475A49">
        <w:rPr>
          <w:rFonts w:ascii="Calibri" w:eastAsia="Calibri" w:hAnsi="Calibri" w:cs="Calibri"/>
        </w:rPr>
        <w:t>xxxxxxxxxxx</w:t>
      </w:r>
      <w:proofErr w:type="spellEnd"/>
      <w:r w:rsidRPr="00475A49">
        <w:rPr>
          <w:rFonts w:ascii="Calibri" w:eastAsia="Calibri" w:hAnsi="Calibri" w:cs="Calibri"/>
        </w:rPr>
        <w:t>/</w:t>
      </w:r>
      <w:r w:rsidR="00690769">
        <w:rPr>
          <w:rFonts w:ascii="Calibri" w:eastAsia="Calibri" w:hAnsi="Calibri" w:cs="Calibri"/>
        </w:rPr>
        <w:t>2025</w:t>
      </w:r>
      <w:r w:rsidRPr="00475A49">
        <w:rPr>
          <w:rFonts w:ascii="Calibri" w:eastAsia="Calibri" w:hAnsi="Calibri" w:cs="Calibri"/>
        </w:rPr>
        <w:t>; e,</w:t>
      </w:r>
    </w:p>
    <w:p w14:paraId="6862F04C" w14:textId="77777777" w:rsidR="009D74E6" w:rsidRPr="00475A49" w:rsidRDefault="009D74E6" w:rsidP="000A33A5">
      <w:pPr>
        <w:widowControl/>
        <w:spacing w:line="360" w:lineRule="auto"/>
      </w:pPr>
    </w:p>
    <w:p w14:paraId="211175D3" w14:textId="77777777" w:rsidR="009D74E6" w:rsidRPr="00475A49" w:rsidRDefault="00B60C88" w:rsidP="000A33A5">
      <w:pPr>
        <w:widowControl/>
        <w:numPr>
          <w:ilvl w:val="0"/>
          <w:numId w:val="5"/>
        </w:numPr>
        <w:tabs>
          <w:tab w:val="left" w:pos="360"/>
          <w:tab w:val="left" w:pos="4215"/>
        </w:tabs>
        <w:spacing w:line="360" w:lineRule="auto"/>
        <w:ind w:left="0"/>
      </w:pPr>
      <w:r w:rsidRPr="00475A49">
        <w:rPr>
          <w:rFonts w:ascii="Calibri" w:eastAsia="Calibri" w:hAnsi="Calibri" w:cs="Calibri"/>
        </w:rPr>
        <w:t>A validade da proposta é de</w:t>
      </w:r>
      <w:r w:rsidRPr="00475A49">
        <w:rPr>
          <w:rFonts w:ascii="Times New Roman" w:eastAsia="Times New Roman" w:hAnsi="Times New Roman" w:cs="Times New Roman"/>
          <w:u w:val="single"/>
        </w:rPr>
        <w:tab/>
      </w:r>
      <w:r w:rsidRPr="00475A49">
        <w:rPr>
          <w:rFonts w:ascii="Calibri" w:eastAsia="Calibri" w:hAnsi="Calibri" w:cs="Calibri"/>
        </w:rPr>
        <w:t>dias corridos, a contar da data da abertura da licitação.</w:t>
      </w:r>
    </w:p>
    <w:p w14:paraId="35E1EA0F" w14:textId="77777777" w:rsidR="009D74E6" w:rsidRPr="00475A49" w:rsidRDefault="009D74E6" w:rsidP="000A33A5">
      <w:pPr>
        <w:widowControl/>
        <w:spacing w:line="360" w:lineRule="auto"/>
      </w:pPr>
    </w:p>
    <w:p w14:paraId="36DD0316" w14:textId="77777777" w:rsidR="009D74E6" w:rsidRPr="00475A49" w:rsidRDefault="00B60C88" w:rsidP="000A33A5">
      <w:pPr>
        <w:widowControl/>
        <w:tabs>
          <w:tab w:val="left" w:pos="3600"/>
          <w:tab w:val="left" w:pos="5385"/>
        </w:tabs>
        <w:spacing w:line="360" w:lineRule="auto"/>
      </w:pPr>
      <w:r w:rsidRPr="00475A49">
        <w:rPr>
          <w:rFonts w:ascii="Calibri" w:eastAsia="Calibri" w:hAnsi="Calibri" w:cs="Calibri"/>
          <w:u w:val="single"/>
        </w:rPr>
        <w:t xml:space="preserve"> </w:t>
      </w:r>
      <w:r w:rsidRPr="00475A49">
        <w:rPr>
          <w:rFonts w:ascii="Times New Roman" w:eastAsia="Times New Roman" w:hAnsi="Times New Roman" w:cs="Times New Roman"/>
          <w:u w:val="single"/>
        </w:rPr>
        <w:tab/>
      </w:r>
      <w:proofErr w:type="gramStart"/>
      <w:r w:rsidRPr="00475A49">
        <w:rPr>
          <w:rFonts w:ascii="Calibri" w:eastAsia="Calibri" w:hAnsi="Calibri" w:cs="Calibri"/>
        </w:rPr>
        <w:t xml:space="preserve">,   </w:t>
      </w:r>
      <w:proofErr w:type="gramEnd"/>
      <w:r w:rsidRPr="00475A49">
        <w:rPr>
          <w:rFonts w:ascii="Calibri" w:eastAsia="Calibri" w:hAnsi="Calibri" w:cs="Calibri"/>
        </w:rPr>
        <w:t xml:space="preserve">  de</w:t>
      </w:r>
      <w:r w:rsidRPr="00475A49">
        <w:rPr>
          <w:rFonts w:ascii="Times New Roman" w:eastAsia="Times New Roman" w:hAnsi="Times New Roman" w:cs="Times New Roman"/>
          <w:u w:val="single"/>
        </w:rPr>
        <w:tab/>
      </w:r>
      <w:proofErr w:type="spellStart"/>
      <w:r w:rsidRPr="00475A49">
        <w:rPr>
          <w:rFonts w:ascii="Calibri" w:eastAsia="Calibri" w:hAnsi="Calibri" w:cs="Calibri"/>
        </w:rPr>
        <w:t>de</w:t>
      </w:r>
      <w:proofErr w:type="spellEnd"/>
      <w:r w:rsidRPr="00475A49">
        <w:rPr>
          <w:rFonts w:ascii="Calibri" w:eastAsia="Calibri" w:hAnsi="Calibri" w:cs="Calibri"/>
        </w:rPr>
        <w:t xml:space="preserve"> 20__.</w:t>
      </w:r>
    </w:p>
    <w:p w14:paraId="57CC4153" w14:textId="77777777" w:rsidR="009D74E6" w:rsidRPr="00475A49" w:rsidRDefault="009D74E6" w:rsidP="000A33A5">
      <w:pPr>
        <w:widowControl/>
        <w:spacing w:line="360" w:lineRule="auto"/>
      </w:pPr>
    </w:p>
    <w:p w14:paraId="7285628D" w14:textId="77777777" w:rsidR="009D74E6" w:rsidRPr="00475A49" w:rsidRDefault="009D74E6" w:rsidP="000A33A5">
      <w:pPr>
        <w:widowControl/>
        <w:spacing w:line="360" w:lineRule="auto"/>
      </w:pPr>
    </w:p>
    <w:p w14:paraId="02229FEE" w14:textId="77777777" w:rsidR="009D74E6" w:rsidRPr="00475A49" w:rsidRDefault="009D74E6" w:rsidP="000A33A5">
      <w:pPr>
        <w:widowControl/>
        <w:spacing w:line="360" w:lineRule="auto"/>
      </w:pPr>
    </w:p>
    <w:p w14:paraId="055E25BC" w14:textId="77777777" w:rsidR="009D74E6" w:rsidRPr="00475A49" w:rsidRDefault="00B60C88" w:rsidP="000A33A5">
      <w:pPr>
        <w:widowControl/>
        <w:tabs>
          <w:tab w:val="left" w:pos="3405"/>
        </w:tabs>
        <w:spacing w:line="360" w:lineRule="auto"/>
      </w:pPr>
      <w:r w:rsidRPr="00475A49">
        <w:rPr>
          <w:rFonts w:ascii="Calibri" w:eastAsia="Calibri" w:hAnsi="Calibri" w:cs="Calibri"/>
          <w:u w:val="single"/>
        </w:rPr>
        <w:t xml:space="preserve">[Identificação] </w:t>
      </w:r>
      <w:r w:rsidRPr="00475A49">
        <w:rPr>
          <w:rFonts w:ascii="Calibri" w:eastAsia="Calibri" w:hAnsi="Calibri" w:cs="Calibri"/>
        </w:rPr>
        <w:t>– CPF n.º</w:t>
      </w:r>
      <w:r w:rsidRPr="00475A49">
        <w:rPr>
          <w:rFonts w:ascii="Times New Roman" w:eastAsia="Times New Roman" w:hAnsi="Times New Roman" w:cs="Times New Roman"/>
          <w:u w:val="single"/>
        </w:rPr>
        <w:tab/>
      </w:r>
      <w:r w:rsidRPr="00475A49">
        <w:rPr>
          <w:rFonts w:ascii="Calibri" w:eastAsia="Calibri" w:hAnsi="Calibri" w:cs="Calibri"/>
        </w:rPr>
        <w:t>– Responsável ou Representante Legal da Licitante</w:t>
      </w:r>
    </w:p>
    <w:p w14:paraId="07DA6097" w14:textId="77777777" w:rsidR="009D74E6" w:rsidRPr="00475A49" w:rsidRDefault="009D74E6" w:rsidP="000A33A5">
      <w:pPr>
        <w:widowControl/>
        <w:tabs>
          <w:tab w:val="left" w:pos="3405"/>
        </w:tabs>
        <w:spacing w:line="360" w:lineRule="auto"/>
      </w:pPr>
    </w:p>
    <w:p w14:paraId="37158994" w14:textId="77777777" w:rsidR="009D74E6" w:rsidRPr="00475A49" w:rsidRDefault="009D74E6" w:rsidP="000A33A5">
      <w:pPr>
        <w:widowControl/>
        <w:spacing w:line="360" w:lineRule="auto"/>
      </w:pPr>
    </w:p>
    <w:p w14:paraId="504BC975" w14:textId="77777777" w:rsidR="009D74E6" w:rsidRPr="00475A49" w:rsidRDefault="00B60C88" w:rsidP="000A33A5">
      <w:pPr>
        <w:spacing w:line="360" w:lineRule="auto"/>
      </w:pPr>
      <w:r w:rsidRPr="00475A49">
        <w:br w:type="page"/>
      </w:r>
    </w:p>
    <w:p w14:paraId="067C6D6A" w14:textId="77777777" w:rsidR="009D74E6" w:rsidRPr="00475A49" w:rsidRDefault="00B60C88" w:rsidP="000A33A5">
      <w:pPr>
        <w:widowControl/>
        <w:spacing w:line="360" w:lineRule="auto"/>
        <w:jc w:val="center"/>
        <w:outlineLvl w:val="0"/>
      </w:pPr>
      <w:r w:rsidRPr="00475A49">
        <w:rPr>
          <w:rFonts w:ascii="Calibri" w:eastAsia="Calibri" w:hAnsi="Calibri" w:cs="Calibri"/>
          <w:b/>
        </w:rPr>
        <w:lastRenderedPageBreak/>
        <w:t>ANEXO V – DECLARAÇÃO DE INDICAÇÃO DE PROFISSIONAIS</w:t>
      </w:r>
    </w:p>
    <w:p w14:paraId="6E7E422A" w14:textId="77777777" w:rsidR="009D74E6" w:rsidRPr="00475A49" w:rsidRDefault="009D74E6" w:rsidP="000A33A5">
      <w:pPr>
        <w:widowControl/>
        <w:spacing w:line="360" w:lineRule="auto"/>
      </w:pPr>
    </w:p>
    <w:p w14:paraId="7CBD2A1C" w14:textId="77777777" w:rsidR="009D74E6" w:rsidRPr="00475A49" w:rsidRDefault="009D74E6" w:rsidP="000A33A5">
      <w:pPr>
        <w:widowControl/>
        <w:spacing w:line="360" w:lineRule="auto"/>
      </w:pPr>
    </w:p>
    <w:p w14:paraId="000560E6" w14:textId="77777777" w:rsidR="009D74E6" w:rsidRPr="00475A49" w:rsidRDefault="00B60C88" w:rsidP="000A33A5">
      <w:pPr>
        <w:widowControl/>
        <w:spacing w:line="360" w:lineRule="auto"/>
      </w:pPr>
      <w:r w:rsidRPr="00475A49">
        <w:rPr>
          <w:rFonts w:ascii="Calibri" w:eastAsia="Calibri" w:hAnsi="Calibri" w:cs="Calibri"/>
        </w:rPr>
        <w:t>Ao Município de Ibaiti, Estado do Paraná,</w:t>
      </w:r>
    </w:p>
    <w:p w14:paraId="6962FA3F" w14:textId="77777777" w:rsidR="009D74E6" w:rsidRPr="00475A49" w:rsidRDefault="009D74E6" w:rsidP="000A33A5">
      <w:pPr>
        <w:widowControl/>
        <w:spacing w:line="360" w:lineRule="auto"/>
      </w:pPr>
    </w:p>
    <w:p w14:paraId="1527208D" w14:textId="5E451265" w:rsidR="009D74E6" w:rsidRPr="00475A49" w:rsidRDefault="00B60C88" w:rsidP="000A33A5">
      <w:pPr>
        <w:widowControl/>
        <w:tabs>
          <w:tab w:val="left" w:pos="3990"/>
          <w:tab w:val="left" w:pos="4020"/>
          <w:tab w:val="left" w:pos="5685"/>
        </w:tabs>
        <w:spacing w:line="360" w:lineRule="auto"/>
      </w:pPr>
      <w:r w:rsidRPr="00475A49">
        <w:rPr>
          <w:rFonts w:ascii="Calibri" w:eastAsia="Calibri" w:hAnsi="Calibri" w:cs="Calibri"/>
        </w:rPr>
        <w:t xml:space="preserve">Referência: Concorrência Eletrônica n.º </w:t>
      </w:r>
      <w:r w:rsidR="002E0F0B">
        <w:rPr>
          <w:rFonts w:ascii="Calibri" w:eastAsia="Calibri" w:hAnsi="Calibri" w:cs="Calibri"/>
        </w:rPr>
        <w:t>04/2025 - PMI</w:t>
      </w:r>
      <w:r w:rsidRPr="00475A49">
        <w:rPr>
          <w:rFonts w:ascii="Calibri" w:eastAsia="Calibri" w:hAnsi="Calibri" w:cs="Calibri"/>
        </w:rPr>
        <w:t xml:space="preserve">. </w:t>
      </w:r>
    </w:p>
    <w:p w14:paraId="19188483" w14:textId="77777777" w:rsidR="009D74E6" w:rsidRPr="00475A49" w:rsidRDefault="00B60C88" w:rsidP="000A33A5">
      <w:pPr>
        <w:widowControl/>
        <w:tabs>
          <w:tab w:val="left" w:pos="3990"/>
          <w:tab w:val="left" w:pos="4020"/>
          <w:tab w:val="left" w:pos="5685"/>
        </w:tabs>
        <w:spacing w:line="360" w:lineRule="auto"/>
      </w:pPr>
      <w:r w:rsidRPr="00475A49">
        <w:rPr>
          <w:rFonts w:ascii="Calibri" w:eastAsia="Calibri" w:hAnsi="Calibri" w:cs="Calibri"/>
        </w:rPr>
        <w:t>Objeto:</w:t>
      </w:r>
      <w:r w:rsidRPr="00475A49">
        <w:rPr>
          <w:rFonts w:ascii="Times New Roman" w:eastAsia="Times New Roman" w:hAnsi="Times New Roman" w:cs="Times New Roman"/>
          <w:u w:val="single"/>
        </w:rPr>
        <w:tab/>
      </w:r>
      <w:r w:rsidRPr="00475A49">
        <w:rPr>
          <w:rFonts w:ascii="Times New Roman" w:eastAsia="Times New Roman" w:hAnsi="Times New Roman" w:cs="Times New Roman"/>
          <w:u w:val="single"/>
        </w:rPr>
        <w:tab/>
      </w:r>
      <w:r w:rsidRPr="00475A49">
        <w:rPr>
          <w:rFonts w:ascii="Calibri" w:eastAsia="Calibri" w:hAnsi="Calibri" w:cs="Calibri"/>
        </w:rPr>
        <w:t>_.</w:t>
      </w:r>
    </w:p>
    <w:p w14:paraId="5CA04D69" w14:textId="77777777" w:rsidR="009D74E6" w:rsidRPr="00475A49" w:rsidRDefault="009D74E6" w:rsidP="000A33A5">
      <w:pPr>
        <w:widowControl/>
        <w:spacing w:line="360" w:lineRule="auto"/>
      </w:pPr>
    </w:p>
    <w:p w14:paraId="0CC69B5A" w14:textId="77777777" w:rsidR="009D74E6" w:rsidRPr="00475A49" w:rsidRDefault="009D74E6" w:rsidP="000A33A5">
      <w:pPr>
        <w:widowControl/>
        <w:spacing w:line="360" w:lineRule="auto"/>
      </w:pPr>
    </w:p>
    <w:p w14:paraId="3A4275E1" w14:textId="77777777" w:rsidR="009D74E6" w:rsidRPr="00475A49" w:rsidRDefault="00B60C88" w:rsidP="000A33A5">
      <w:pPr>
        <w:widowControl/>
        <w:tabs>
          <w:tab w:val="left" w:pos="2085"/>
          <w:tab w:val="left" w:pos="3870"/>
          <w:tab w:val="left" w:pos="4740"/>
          <w:tab w:val="left" w:pos="6660"/>
          <w:tab w:val="left" w:pos="8430"/>
        </w:tabs>
        <w:spacing w:line="360" w:lineRule="auto"/>
        <w:jc w:val="both"/>
      </w:pPr>
      <w:r w:rsidRPr="00475A49">
        <w:rPr>
          <w:rFonts w:ascii="Calibri" w:eastAsia="Calibri" w:hAnsi="Calibri" w:cs="Calibri"/>
        </w:rPr>
        <w:t>A licitante</w:t>
      </w:r>
      <w:r w:rsidRPr="00475A49">
        <w:rPr>
          <w:rFonts w:ascii="Times New Roman" w:eastAsia="Times New Roman" w:hAnsi="Times New Roman" w:cs="Times New Roman"/>
          <w:u w:val="single"/>
        </w:rPr>
        <w:tab/>
      </w:r>
      <w:r w:rsidRPr="00475A49">
        <w:rPr>
          <w:rFonts w:ascii="Times New Roman" w:eastAsia="Times New Roman" w:hAnsi="Times New Roman" w:cs="Times New Roman"/>
        </w:rPr>
        <w:t>,</w:t>
      </w:r>
      <w:r w:rsidRPr="00475A49">
        <w:rPr>
          <w:rFonts w:ascii="Calibri" w:eastAsia="Calibri" w:hAnsi="Calibri" w:cs="Calibri"/>
        </w:rPr>
        <w:t xml:space="preserve"> CNPJ/MF n.º</w:t>
      </w:r>
      <w:r w:rsidRPr="00475A49">
        <w:rPr>
          <w:rFonts w:ascii="Times New Roman" w:eastAsia="Times New Roman" w:hAnsi="Times New Roman" w:cs="Times New Roman"/>
          <w:u w:val="single"/>
        </w:rPr>
        <w:tab/>
      </w:r>
      <w:r w:rsidRPr="00475A49">
        <w:rPr>
          <w:rFonts w:ascii="Times New Roman" w:eastAsia="Times New Roman" w:hAnsi="Times New Roman" w:cs="Times New Roman"/>
          <w:u w:val="single"/>
        </w:rPr>
        <w:tab/>
      </w:r>
      <w:r w:rsidRPr="00475A49">
        <w:rPr>
          <w:rFonts w:ascii="Times New Roman" w:eastAsia="Times New Roman" w:hAnsi="Times New Roman" w:cs="Times New Roman"/>
        </w:rPr>
        <w:t>,</w:t>
      </w:r>
      <w:r w:rsidRPr="00475A49">
        <w:rPr>
          <w:rFonts w:ascii="Calibri" w:eastAsia="Calibri" w:hAnsi="Calibri" w:cs="Calibri"/>
        </w:rPr>
        <w:t xml:space="preserve"> com sede no município de</w:t>
      </w:r>
      <w:r w:rsidRPr="00475A49">
        <w:rPr>
          <w:rFonts w:ascii="Times New Roman" w:eastAsia="Times New Roman" w:hAnsi="Times New Roman" w:cs="Times New Roman"/>
          <w:u w:val="single"/>
        </w:rPr>
        <w:tab/>
      </w:r>
      <w:r w:rsidRPr="00475A49">
        <w:rPr>
          <w:rFonts w:ascii="Calibri" w:eastAsia="Calibri" w:hAnsi="Calibri" w:cs="Calibri"/>
        </w:rPr>
        <w:t>_, Estado do</w:t>
      </w:r>
      <w:r w:rsidRPr="00475A49">
        <w:rPr>
          <w:rFonts w:ascii="Times New Roman" w:eastAsia="Times New Roman" w:hAnsi="Times New Roman" w:cs="Times New Roman"/>
          <w:u w:val="single"/>
        </w:rPr>
        <w:tab/>
      </w:r>
      <w:r w:rsidRPr="00475A49">
        <w:rPr>
          <w:rFonts w:ascii="Calibri" w:eastAsia="Calibri" w:hAnsi="Calibri" w:cs="Calibri"/>
        </w:rPr>
        <w:t>_, sito à</w:t>
      </w:r>
      <w:r w:rsidRPr="00475A49">
        <w:rPr>
          <w:rFonts w:ascii="Times New Roman" w:eastAsia="Times New Roman" w:hAnsi="Times New Roman" w:cs="Times New Roman"/>
          <w:u w:val="single"/>
        </w:rPr>
        <w:tab/>
      </w:r>
      <w:r w:rsidRPr="00475A49">
        <w:rPr>
          <w:rFonts w:ascii="Calibri" w:eastAsia="Calibri" w:hAnsi="Calibri" w:cs="Calibri"/>
        </w:rPr>
        <w:t>_, n.º</w:t>
      </w:r>
      <w:r w:rsidRPr="00475A49">
        <w:rPr>
          <w:rFonts w:ascii="Times New Roman" w:eastAsia="Times New Roman" w:hAnsi="Times New Roman" w:cs="Times New Roman"/>
          <w:u w:val="single"/>
        </w:rPr>
        <w:tab/>
      </w:r>
      <w:r w:rsidRPr="00475A49">
        <w:rPr>
          <w:rFonts w:ascii="Times New Roman" w:eastAsia="Times New Roman" w:hAnsi="Times New Roman" w:cs="Times New Roman"/>
        </w:rPr>
        <w:t>,</w:t>
      </w:r>
      <w:r w:rsidRPr="00475A49">
        <w:rPr>
          <w:rFonts w:ascii="Calibri" w:eastAsia="Calibri" w:hAnsi="Calibri" w:cs="Calibri"/>
        </w:rPr>
        <w:t xml:space="preserve"> CEP n.º</w:t>
      </w:r>
      <w:r w:rsidRPr="00475A49">
        <w:rPr>
          <w:rFonts w:ascii="Times New Roman" w:eastAsia="Times New Roman" w:hAnsi="Times New Roman" w:cs="Times New Roman"/>
          <w:u w:val="single"/>
        </w:rPr>
        <w:tab/>
      </w:r>
      <w:r w:rsidRPr="00475A49">
        <w:rPr>
          <w:rFonts w:ascii="Calibri" w:eastAsia="Calibri" w:hAnsi="Calibri" w:cs="Calibri"/>
        </w:rPr>
        <w:t>_, telefone (__)</w:t>
      </w:r>
      <w:r w:rsidRPr="00475A49">
        <w:rPr>
          <w:rFonts w:ascii="Times New Roman" w:eastAsia="Times New Roman" w:hAnsi="Times New Roman" w:cs="Times New Roman"/>
          <w:u w:val="single"/>
        </w:rPr>
        <w:tab/>
      </w:r>
      <w:r w:rsidRPr="00475A49">
        <w:rPr>
          <w:rFonts w:ascii="Times New Roman" w:eastAsia="Times New Roman" w:hAnsi="Times New Roman" w:cs="Times New Roman"/>
        </w:rPr>
        <w:t>-</w:t>
      </w:r>
    </w:p>
    <w:p w14:paraId="22B11CB2" w14:textId="77777777" w:rsidR="009D74E6" w:rsidRPr="00475A49" w:rsidRDefault="00B60C88" w:rsidP="000A33A5">
      <w:pPr>
        <w:widowControl/>
        <w:tabs>
          <w:tab w:val="left" w:pos="540"/>
          <w:tab w:val="left" w:pos="2490"/>
        </w:tabs>
        <w:spacing w:line="360" w:lineRule="auto"/>
        <w:jc w:val="both"/>
      </w:pPr>
      <w:r w:rsidRPr="00475A49">
        <w:rPr>
          <w:rFonts w:ascii="Calibri" w:eastAsia="Calibri" w:hAnsi="Calibri" w:cs="Calibri"/>
          <w:u w:val="single"/>
        </w:rPr>
        <w:t xml:space="preserve"> </w:t>
      </w:r>
      <w:r w:rsidRPr="00475A49">
        <w:rPr>
          <w:rFonts w:ascii="Times New Roman" w:eastAsia="Times New Roman" w:hAnsi="Times New Roman" w:cs="Times New Roman"/>
          <w:u w:val="single"/>
        </w:rPr>
        <w:tab/>
      </w:r>
      <w:proofErr w:type="gramStart"/>
      <w:r w:rsidRPr="00475A49">
        <w:rPr>
          <w:rFonts w:ascii="Calibri" w:eastAsia="Calibri" w:hAnsi="Calibri" w:cs="Calibri"/>
        </w:rPr>
        <w:t xml:space="preserve">,  </w:t>
      </w:r>
      <w:r w:rsidRPr="00475A49">
        <w:rPr>
          <w:rFonts w:ascii="Calibri" w:eastAsia="Calibri" w:hAnsi="Calibri" w:cs="Calibri"/>
          <w:i/>
        </w:rPr>
        <w:t>e-mail</w:t>
      </w:r>
      <w:r w:rsidRPr="00475A49">
        <w:rPr>
          <w:rFonts w:ascii="Times New Roman" w:eastAsia="Times New Roman" w:hAnsi="Times New Roman" w:cs="Times New Roman"/>
          <w:i/>
          <w:u w:val="single"/>
        </w:rPr>
        <w:tab/>
      </w:r>
      <w:r w:rsidRPr="00475A49">
        <w:rPr>
          <w:rFonts w:ascii="Calibri" w:eastAsia="Calibri" w:hAnsi="Calibri" w:cs="Calibri"/>
        </w:rPr>
        <w:t>,  neste</w:t>
      </w:r>
      <w:proofErr w:type="gramEnd"/>
      <w:r w:rsidRPr="00475A49">
        <w:rPr>
          <w:rFonts w:ascii="Calibri" w:eastAsia="Calibri" w:hAnsi="Calibri" w:cs="Calibri"/>
        </w:rPr>
        <w:t xml:space="preserve"> ato </w:t>
      </w:r>
      <w:proofErr w:type="gramStart"/>
      <w:r w:rsidRPr="00475A49">
        <w:rPr>
          <w:rFonts w:ascii="Calibri" w:eastAsia="Calibri" w:hAnsi="Calibri" w:cs="Calibri"/>
        </w:rPr>
        <w:t>representada  seu</w:t>
      </w:r>
      <w:proofErr w:type="gramEnd"/>
      <w:r w:rsidRPr="00475A49">
        <w:rPr>
          <w:rFonts w:ascii="Calibri" w:eastAsia="Calibri" w:hAnsi="Calibri" w:cs="Calibri"/>
        </w:rPr>
        <w:t>(</w:t>
      </w:r>
      <w:proofErr w:type="spellStart"/>
      <w:r w:rsidRPr="00475A49">
        <w:rPr>
          <w:rFonts w:ascii="Calibri" w:eastAsia="Calibri" w:hAnsi="Calibri" w:cs="Calibri"/>
        </w:rPr>
        <w:t>ua</w:t>
      </w:r>
      <w:proofErr w:type="spellEnd"/>
      <w:r w:rsidRPr="00475A49">
        <w:rPr>
          <w:rFonts w:ascii="Calibri" w:eastAsia="Calibri" w:hAnsi="Calibri" w:cs="Calibri"/>
        </w:rPr>
        <w:t>) representante legal o(a) Sr.(a)</w:t>
      </w:r>
    </w:p>
    <w:p w14:paraId="35213E51" w14:textId="77777777" w:rsidR="009D74E6" w:rsidRPr="00475A49" w:rsidRDefault="00B60C88" w:rsidP="000A33A5">
      <w:pPr>
        <w:widowControl/>
        <w:tabs>
          <w:tab w:val="left" w:pos="1215"/>
          <w:tab w:val="left" w:pos="6150"/>
          <w:tab w:val="left" w:pos="8550"/>
        </w:tabs>
        <w:spacing w:line="360" w:lineRule="auto"/>
        <w:jc w:val="both"/>
      </w:pPr>
      <w:r w:rsidRPr="00475A49">
        <w:rPr>
          <w:rFonts w:ascii="Calibri" w:eastAsia="Calibri" w:hAnsi="Calibri" w:cs="Calibri"/>
          <w:u w:val="single"/>
        </w:rPr>
        <w:t xml:space="preserve"> </w:t>
      </w:r>
      <w:r w:rsidRPr="00475A49">
        <w:rPr>
          <w:rFonts w:ascii="Times New Roman" w:eastAsia="Times New Roman" w:hAnsi="Times New Roman" w:cs="Times New Roman"/>
          <w:u w:val="single"/>
        </w:rPr>
        <w:tab/>
      </w:r>
      <w:r w:rsidRPr="00475A49">
        <w:rPr>
          <w:rFonts w:ascii="Calibri" w:eastAsia="Calibri" w:hAnsi="Calibri" w:cs="Calibri"/>
        </w:rPr>
        <w:t>, portador(a) da Carteira de Identidade n.º</w:t>
      </w:r>
      <w:r w:rsidRPr="00475A49">
        <w:rPr>
          <w:rFonts w:ascii="Times New Roman" w:eastAsia="Times New Roman" w:hAnsi="Times New Roman" w:cs="Times New Roman"/>
          <w:u w:val="single"/>
        </w:rPr>
        <w:tab/>
      </w:r>
      <w:r w:rsidRPr="00475A49">
        <w:rPr>
          <w:rFonts w:ascii="Calibri" w:eastAsia="Calibri" w:hAnsi="Calibri" w:cs="Calibri"/>
        </w:rPr>
        <w:t>e do CPF n.º</w:t>
      </w:r>
      <w:r w:rsidRPr="00475A49">
        <w:rPr>
          <w:rFonts w:ascii="Times New Roman" w:eastAsia="Times New Roman" w:hAnsi="Times New Roman" w:cs="Times New Roman"/>
          <w:u w:val="single"/>
        </w:rPr>
        <w:tab/>
      </w:r>
      <w:r w:rsidRPr="00475A49">
        <w:rPr>
          <w:rFonts w:ascii="Times New Roman" w:eastAsia="Times New Roman" w:hAnsi="Times New Roman" w:cs="Times New Roman"/>
        </w:rPr>
        <w:t>,</w:t>
      </w:r>
      <w:r w:rsidRPr="00475A49">
        <w:rPr>
          <w:rFonts w:ascii="Calibri" w:eastAsia="Calibri" w:hAnsi="Calibri" w:cs="Calibri"/>
        </w:rPr>
        <w:t xml:space="preserve"> abaixo assinado(a), indica o(s) seguinte(s) profissional(</w:t>
      </w:r>
      <w:proofErr w:type="spellStart"/>
      <w:r w:rsidRPr="00475A49">
        <w:rPr>
          <w:rFonts w:ascii="Calibri" w:eastAsia="Calibri" w:hAnsi="Calibri" w:cs="Calibri"/>
        </w:rPr>
        <w:t>is</w:t>
      </w:r>
      <w:proofErr w:type="spellEnd"/>
      <w:r w:rsidRPr="00475A49">
        <w:rPr>
          <w:rFonts w:ascii="Calibri" w:eastAsia="Calibri" w:hAnsi="Calibri" w:cs="Calibri"/>
        </w:rPr>
        <w:t xml:space="preserve">), para atendimento do Edital na execução dos serviços de </w:t>
      </w:r>
      <w:r w:rsidRPr="00475A49">
        <w:rPr>
          <w:rFonts w:ascii="Calibri" w:eastAsia="Calibri" w:hAnsi="Calibri" w:cs="Calibri"/>
          <w:u w:val="single"/>
        </w:rPr>
        <w:t>[Objeto]:</w:t>
      </w:r>
    </w:p>
    <w:p w14:paraId="576083DD" w14:textId="77777777" w:rsidR="009D74E6" w:rsidRPr="00475A49" w:rsidRDefault="009D74E6" w:rsidP="000A33A5">
      <w:pPr>
        <w:widowControl/>
        <w:spacing w:line="360" w:lineRule="auto"/>
      </w:pPr>
    </w:p>
    <w:p w14:paraId="2CAF9858" w14:textId="77777777" w:rsidR="009D74E6" w:rsidRPr="00475A49" w:rsidRDefault="00B60C88" w:rsidP="000A33A5">
      <w:pPr>
        <w:widowControl/>
        <w:spacing w:line="360" w:lineRule="auto"/>
      </w:pPr>
      <w:r w:rsidRPr="00475A49">
        <w:rPr>
          <w:rFonts w:ascii="Calibri" w:eastAsia="Calibri" w:hAnsi="Calibri" w:cs="Calibri"/>
        </w:rPr>
        <w:t>Engenheiro(a)(s) Responsável(</w:t>
      </w:r>
      <w:proofErr w:type="spellStart"/>
      <w:r w:rsidRPr="00475A49">
        <w:rPr>
          <w:rFonts w:ascii="Calibri" w:eastAsia="Calibri" w:hAnsi="Calibri" w:cs="Calibri"/>
        </w:rPr>
        <w:t>is</w:t>
      </w:r>
      <w:proofErr w:type="spellEnd"/>
      <w:r w:rsidRPr="00475A49">
        <w:rPr>
          <w:rFonts w:ascii="Calibri" w:eastAsia="Calibri" w:hAnsi="Calibri" w:cs="Calibri"/>
        </w:rPr>
        <w:t xml:space="preserve">) Técnico(a)(s): </w:t>
      </w:r>
      <w:r w:rsidRPr="00475A49">
        <w:rPr>
          <w:rFonts w:ascii="Calibri" w:eastAsia="Calibri" w:hAnsi="Calibri" w:cs="Calibri"/>
          <w:u w:val="single"/>
        </w:rPr>
        <w:t>[Identificação do(a)(s) profissional(</w:t>
      </w:r>
      <w:proofErr w:type="spellStart"/>
      <w:r w:rsidRPr="00475A49">
        <w:rPr>
          <w:rFonts w:ascii="Calibri" w:eastAsia="Calibri" w:hAnsi="Calibri" w:cs="Calibri"/>
          <w:u w:val="single"/>
        </w:rPr>
        <w:t>is</w:t>
      </w:r>
      <w:proofErr w:type="spellEnd"/>
      <w:r w:rsidRPr="00475A49">
        <w:rPr>
          <w:rFonts w:ascii="Calibri" w:eastAsia="Calibri" w:hAnsi="Calibri" w:cs="Calibri"/>
          <w:u w:val="single"/>
        </w:rPr>
        <w:t>)]</w:t>
      </w:r>
      <w:r w:rsidRPr="00475A49">
        <w:rPr>
          <w:rFonts w:ascii="Times New Roman" w:eastAsia="Times New Roman" w:hAnsi="Times New Roman" w:cs="Times New Roman"/>
        </w:rPr>
        <w:t>.</w:t>
      </w:r>
    </w:p>
    <w:p w14:paraId="67742063" w14:textId="77777777" w:rsidR="009D74E6" w:rsidRPr="00475A49" w:rsidRDefault="00B60C88" w:rsidP="000A33A5">
      <w:pPr>
        <w:widowControl/>
        <w:spacing w:line="360" w:lineRule="auto"/>
      </w:pPr>
      <w:r w:rsidRPr="00475A49">
        <w:rPr>
          <w:rFonts w:ascii="Calibri" w:eastAsia="Calibri" w:hAnsi="Calibri" w:cs="Calibri"/>
        </w:rPr>
        <w:t xml:space="preserve">Engenheiro(a)(s) Preposto(a)(s): </w:t>
      </w:r>
      <w:r w:rsidRPr="00475A49">
        <w:rPr>
          <w:rFonts w:ascii="Calibri" w:eastAsia="Calibri" w:hAnsi="Calibri" w:cs="Calibri"/>
          <w:u w:val="single"/>
        </w:rPr>
        <w:t>[Identificação do(a)(s) profissional(</w:t>
      </w:r>
      <w:proofErr w:type="spellStart"/>
      <w:r w:rsidRPr="00475A49">
        <w:rPr>
          <w:rFonts w:ascii="Calibri" w:eastAsia="Calibri" w:hAnsi="Calibri" w:cs="Calibri"/>
          <w:u w:val="single"/>
        </w:rPr>
        <w:t>is</w:t>
      </w:r>
      <w:proofErr w:type="spellEnd"/>
      <w:r w:rsidRPr="00475A49">
        <w:rPr>
          <w:rFonts w:ascii="Calibri" w:eastAsia="Calibri" w:hAnsi="Calibri" w:cs="Calibri"/>
          <w:u w:val="single"/>
        </w:rPr>
        <w:t>)]</w:t>
      </w:r>
      <w:r w:rsidRPr="00475A49">
        <w:rPr>
          <w:rFonts w:ascii="Times New Roman" w:eastAsia="Times New Roman" w:hAnsi="Times New Roman" w:cs="Times New Roman"/>
        </w:rPr>
        <w:t>.</w:t>
      </w:r>
    </w:p>
    <w:p w14:paraId="6D0B6D8C" w14:textId="4928FC2F" w:rsidR="009D74E6" w:rsidRPr="00475A49" w:rsidRDefault="00B60C88" w:rsidP="000A33A5">
      <w:pPr>
        <w:widowControl/>
        <w:spacing w:line="360" w:lineRule="auto"/>
        <w:jc w:val="both"/>
      </w:pPr>
      <w:r w:rsidRPr="00475A49">
        <w:rPr>
          <w:rFonts w:ascii="Calibri" w:eastAsia="Calibri" w:hAnsi="Calibri" w:cs="Calibri"/>
        </w:rPr>
        <w:t>Declara-se, também, ciência de que este(a)(s) profissional(</w:t>
      </w:r>
      <w:proofErr w:type="spellStart"/>
      <w:r w:rsidRPr="00475A49">
        <w:rPr>
          <w:rFonts w:ascii="Calibri" w:eastAsia="Calibri" w:hAnsi="Calibri" w:cs="Calibri"/>
        </w:rPr>
        <w:t>is</w:t>
      </w:r>
      <w:proofErr w:type="spellEnd"/>
      <w:r w:rsidRPr="00475A49">
        <w:rPr>
          <w:rFonts w:ascii="Calibri" w:eastAsia="Calibri" w:hAnsi="Calibri" w:cs="Calibri"/>
        </w:rPr>
        <w:t>) só poderá(</w:t>
      </w:r>
      <w:proofErr w:type="spellStart"/>
      <w:r w:rsidRPr="00475A49">
        <w:rPr>
          <w:rFonts w:ascii="Calibri" w:eastAsia="Calibri" w:hAnsi="Calibri" w:cs="Calibri"/>
        </w:rPr>
        <w:t>ão</w:t>
      </w:r>
      <w:proofErr w:type="spellEnd"/>
      <w:r w:rsidRPr="00475A49">
        <w:rPr>
          <w:rFonts w:ascii="Calibri" w:eastAsia="Calibri" w:hAnsi="Calibri" w:cs="Calibri"/>
        </w:rPr>
        <w:t>) ser substituído(a)(s) por outro(a)(s) com qualificações idênticas ou superiores às exigidas no Edital, e sob a aprovação d</w:t>
      </w:r>
      <w:r w:rsidR="00A12534">
        <w:rPr>
          <w:rFonts w:ascii="Calibri" w:eastAsia="Calibri" w:hAnsi="Calibri" w:cs="Calibri"/>
        </w:rPr>
        <w:t>o Departamento de Engenharia do Município de Ibaiti</w:t>
      </w:r>
      <w:r w:rsidRPr="00475A49">
        <w:rPr>
          <w:rFonts w:ascii="Calibri" w:eastAsia="Calibri" w:hAnsi="Calibri" w:cs="Calibri"/>
        </w:rPr>
        <w:t>/PR.</w:t>
      </w:r>
    </w:p>
    <w:p w14:paraId="6A76902A" w14:textId="77777777" w:rsidR="009D74E6" w:rsidRPr="00475A49" w:rsidRDefault="009D74E6" w:rsidP="000A33A5">
      <w:pPr>
        <w:widowControl/>
        <w:spacing w:line="360" w:lineRule="auto"/>
      </w:pPr>
    </w:p>
    <w:p w14:paraId="61858248" w14:textId="77777777" w:rsidR="009D74E6" w:rsidRPr="00475A49" w:rsidRDefault="00B60C88" w:rsidP="000A33A5">
      <w:pPr>
        <w:widowControl/>
        <w:tabs>
          <w:tab w:val="left" w:pos="3600"/>
          <w:tab w:val="left" w:pos="5265"/>
        </w:tabs>
        <w:spacing w:line="360" w:lineRule="auto"/>
      </w:pPr>
      <w:r w:rsidRPr="00475A49">
        <w:rPr>
          <w:rFonts w:ascii="Calibri" w:eastAsia="Calibri" w:hAnsi="Calibri" w:cs="Calibri"/>
          <w:u w:val="single"/>
        </w:rPr>
        <w:t xml:space="preserve"> </w:t>
      </w:r>
      <w:r w:rsidRPr="00475A49">
        <w:rPr>
          <w:rFonts w:ascii="Times New Roman" w:eastAsia="Times New Roman" w:hAnsi="Times New Roman" w:cs="Times New Roman"/>
          <w:u w:val="single"/>
        </w:rPr>
        <w:tab/>
      </w:r>
      <w:proofErr w:type="gramStart"/>
      <w:r w:rsidRPr="00475A49">
        <w:rPr>
          <w:rFonts w:ascii="Calibri" w:eastAsia="Calibri" w:hAnsi="Calibri" w:cs="Calibri"/>
        </w:rPr>
        <w:t xml:space="preserve">,   </w:t>
      </w:r>
      <w:proofErr w:type="gramEnd"/>
      <w:r w:rsidRPr="00475A49">
        <w:rPr>
          <w:rFonts w:ascii="Calibri" w:eastAsia="Calibri" w:hAnsi="Calibri" w:cs="Calibri"/>
        </w:rPr>
        <w:t xml:space="preserve">  de</w:t>
      </w:r>
      <w:r w:rsidRPr="00475A49">
        <w:rPr>
          <w:rFonts w:ascii="Times New Roman" w:eastAsia="Times New Roman" w:hAnsi="Times New Roman" w:cs="Times New Roman"/>
          <w:u w:val="single"/>
        </w:rPr>
        <w:tab/>
      </w:r>
      <w:r w:rsidRPr="00475A49">
        <w:rPr>
          <w:rFonts w:ascii="Calibri" w:eastAsia="Calibri" w:hAnsi="Calibri" w:cs="Calibri"/>
        </w:rPr>
        <w:t>_ de 20__.</w:t>
      </w:r>
    </w:p>
    <w:p w14:paraId="59E3FAFE" w14:textId="77777777" w:rsidR="009D74E6" w:rsidRPr="00475A49" w:rsidRDefault="009D74E6" w:rsidP="000A33A5">
      <w:pPr>
        <w:widowControl/>
        <w:spacing w:line="360" w:lineRule="auto"/>
      </w:pPr>
    </w:p>
    <w:p w14:paraId="1A20BF43" w14:textId="77777777" w:rsidR="009D74E6" w:rsidRPr="00475A49" w:rsidRDefault="009D74E6" w:rsidP="000A33A5">
      <w:pPr>
        <w:widowControl/>
        <w:spacing w:line="360" w:lineRule="auto"/>
      </w:pPr>
    </w:p>
    <w:p w14:paraId="069A080E" w14:textId="77777777" w:rsidR="009D74E6" w:rsidRPr="00475A49" w:rsidRDefault="009D74E6" w:rsidP="000A33A5">
      <w:pPr>
        <w:widowControl/>
        <w:spacing w:line="360" w:lineRule="auto"/>
      </w:pPr>
    </w:p>
    <w:p w14:paraId="5E33B8C2" w14:textId="77777777" w:rsidR="009D74E6" w:rsidRPr="00475A49" w:rsidRDefault="00B60C88" w:rsidP="000A33A5">
      <w:pPr>
        <w:widowControl/>
        <w:tabs>
          <w:tab w:val="left" w:pos="3405"/>
        </w:tabs>
        <w:spacing w:line="360" w:lineRule="auto"/>
      </w:pPr>
      <w:r w:rsidRPr="00475A49">
        <w:rPr>
          <w:rFonts w:ascii="Calibri" w:eastAsia="Calibri" w:hAnsi="Calibri" w:cs="Calibri"/>
          <w:u w:val="single"/>
        </w:rPr>
        <w:t xml:space="preserve">[Identificação] </w:t>
      </w:r>
      <w:r w:rsidRPr="00475A49">
        <w:rPr>
          <w:rFonts w:ascii="Calibri" w:eastAsia="Calibri" w:hAnsi="Calibri" w:cs="Calibri"/>
        </w:rPr>
        <w:t>– CPF n.º</w:t>
      </w:r>
      <w:r w:rsidRPr="00475A49">
        <w:rPr>
          <w:rFonts w:ascii="Times New Roman" w:eastAsia="Times New Roman" w:hAnsi="Times New Roman" w:cs="Times New Roman"/>
          <w:u w:val="single"/>
        </w:rPr>
        <w:tab/>
      </w:r>
      <w:r w:rsidRPr="00475A49">
        <w:rPr>
          <w:rFonts w:ascii="Calibri" w:eastAsia="Calibri" w:hAnsi="Calibri" w:cs="Calibri"/>
        </w:rPr>
        <w:t>– Responsável ou Representante Legal da Licitante</w:t>
      </w:r>
    </w:p>
    <w:p w14:paraId="0143C2BF" w14:textId="77777777" w:rsidR="009D74E6" w:rsidRPr="00475A49" w:rsidRDefault="00B60C88" w:rsidP="000A33A5">
      <w:pPr>
        <w:spacing w:line="360" w:lineRule="auto"/>
      </w:pPr>
      <w:r w:rsidRPr="00475A49">
        <w:br w:type="page"/>
      </w:r>
    </w:p>
    <w:p w14:paraId="1F92CBD1" w14:textId="77777777" w:rsidR="009D74E6" w:rsidRPr="00475A49" w:rsidRDefault="00B60C88" w:rsidP="00384FDB">
      <w:pPr>
        <w:widowControl/>
        <w:spacing w:line="360" w:lineRule="auto"/>
        <w:jc w:val="center"/>
        <w:outlineLvl w:val="0"/>
      </w:pPr>
      <w:r w:rsidRPr="00475A49">
        <w:rPr>
          <w:rFonts w:ascii="Calibri" w:eastAsia="Calibri" w:hAnsi="Calibri" w:cs="Calibri"/>
          <w:b/>
        </w:rPr>
        <w:lastRenderedPageBreak/>
        <w:t>ANEXO VI – DECLARAÇÃO DE OPÇÃO DE NÃO REALIZAÇÃO DE VISITA TÉCNICA</w:t>
      </w:r>
    </w:p>
    <w:p w14:paraId="5DA1CDC4" w14:textId="77777777" w:rsidR="009D74E6" w:rsidRPr="00475A49" w:rsidRDefault="009D74E6" w:rsidP="00384FDB">
      <w:pPr>
        <w:widowControl/>
        <w:spacing w:line="360" w:lineRule="auto"/>
      </w:pPr>
    </w:p>
    <w:p w14:paraId="235FD06D" w14:textId="77777777" w:rsidR="009D74E6" w:rsidRPr="00475A49" w:rsidRDefault="009D74E6" w:rsidP="00384FDB">
      <w:pPr>
        <w:widowControl/>
        <w:spacing w:line="360" w:lineRule="auto"/>
      </w:pPr>
    </w:p>
    <w:p w14:paraId="2DCBBD44" w14:textId="77777777" w:rsidR="009D74E6" w:rsidRPr="00475A49" w:rsidRDefault="00B60C88" w:rsidP="00384FDB">
      <w:pPr>
        <w:widowControl/>
        <w:spacing w:line="360" w:lineRule="auto"/>
        <w:jc w:val="both"/>
      </w:pPr>
      <w:r w:rsidRPr="00475A49">
        <w:rPr>
          <w:rFonts w:ascii="Calibri" w:eastAsia="Calibri" w:hAnsi="Calibri" w:cs="Calibri"/>
        </w:rPr>
        <w:t>Ao Município de Ibaiti, Estado do Paraná,</w:t>
      </w:r>
    </w:p>
    <w:p w14:paraId="7C28A11B" w14:textId="77777777" w:rsidR="009D74E6" w:rsidRPr="00475A49" w:rsidRDefault="009D74E6" w:rsidP="00384FDB">
      <w:pPr>
        <w:widowControl/>
        <w:spacing w:line="360" w:lineRule="auto"/>
      </w:pPr>
    </w:p>
    <w:p w14:paraId="3DB98CFC" w14:textId="0C332157" w:rsidR="009D74E6" w:rsidRPr="00475A49" w:rsidRDefault="00B60C88" w:rsidP="00384FDB">
      <w:pPr>
        <w:widowControl/>
        <w:tabs>
          <w:tab w:val="left" w:pos="3990"/>
          <w:tab w:val="left" w:pos="4020"/>
          <w:tab w:val="left" w:pos="5685"/>
        </w:tabs>
        <w:spacing w:line="360" w:lineRule="auto"/>
      </w:pPr>
      <w:r w:rsidRPr="00475A49">
        <w:rPr>
          <w:rFonts w:ascii="Calibri" w:eastAsia="Calibri" w:hAnsi="Calibri" w:cs="Calibri"/>
        </w:rPr>
        <w:t xml:space="preserve">Referência: Concorrência Eletrônica n.º </w:t>
      </w:r>
      <w:r w:rsidR="002E0F0B">
        <w:rPr>
          <w:rFonts w:ascii="Calibri" w:eastAsia="Calibri" w:hAnsi="Calibri" w:cs="Calibri"/>
        </w:rPr>
        <w:t>04/2025 - PMI</w:t>
      </w:r>
      <w:r w:rsidRPr="00475A49">
        <w:rPr>
          <w:rFonts w:ascii="Calibri" w:eastAsia="Calibri" w:hAnsi="Calibri" w:cs="Calibri"/>
        </w:rPr>
        <w:t>.</w:t>
      </w:r>
    </w:p>
    <w:p w14:paraId="126262E9" w14:textId="77777777" w:rsidR="009D74E6" w:rsidRPr="00475A49" w:rsidRDefault="00B60C88" w:rsidP="00384FDB">
      <w:pPr>
        <w:widowControl/>
        <w:tabs>
          <w:tab w:val="left" w:pos="3990"/>
          <w:tab w:val="left" w:pos="4020"/>
          <w:tab w:val="left" w:pos="5685"/>
        </w:tabs>
        <w:spacing w:line="360" w:lineRule="auto"/>
      </w:pPr>
      <w:r w:rsidRPr="00475A49">
        <w:rPr>
          <w:rFonts w:ascii="Calibri" w:eastAsia="Calibri" w:hAnsi="Calibri" w:cs="Calibri"/>
        </w:rPr>
        <w:t>Objeto:</w:t>
      </w:r>
      <w:r w:rsidRPr="00475A49">
        <w:rPr>
          <w:rFonts w:ascii="Times New Roman" w:eastAsia="Times New Roman" w:hAnsi="Times New Roman" w:cs="Times New Roman"/>
          <w:u w:val="single"/>
        </w:rPr>
        <w:tab/>
      </w:r>
      <w:r w:rsidRPr="00475A49">
        <w:rPr>
          <w:rFonts w:ascii="Times New Roman" w:eastAsia="Times New Roman" w:hAnsi="Times New Roman" w:cs="Times New Roman"/>
          <w:u w:val="single"/>
        </w:rPr>
        <w:tab/>
      </w:r>
      <w:r w:rsidRPr="00475A49">
        <w:rPr>
          <w:rFonts w:ascii="Calibri" w:eastAsia="Calibri" w:hAnsi="Calibri" w:cs="Calibri"/>
        </w:rPr>
        <w:t>_.</w:t>
      </w:r>
    </w:p>
    <w:p w14:paraId="6379436F" w14:textId="77777777" w:rsidR="009D74E6" w:rsidRPr="00475A49" w:rsidRDefault="009D74E6" w:rsidP="00384FDB">
      <w:pPr>
        <w:widowControl/>
        <w:spacing w:line="360" w:lineRule="auto"/>
      </w:pPr>
    </w:p>
    <w:p w14:paraId="3E1CDB68" w14:textId="77777777" w:rsidR="009D74E6" w:rsidRPr="00475A49" w:rsidRDefault="009D74E6" w:rsidP="00384FDB">
      <w:pPr>
        <w:widowControl/>
        <w:spacing w:line="360" w:lineRule="auto"/>
      </w:pPr>
    </w:p>
    <w:p w14:paraId="7419F5B3" w14:textId="77777777" w:rsidR="009D74E6" w:rsidRPr="00475A49" w:rsidRDefault="00B60C88" w:rsidP="00384FDB">
      <w:pPr>
        <w:widowControl/>
        <w:tabs>
          <w:tab w:val="left" w:pos="2085"/>
          <w:tab w:val="left" w:pos="3870"/>
          <w:tab w:val="left" w:pos="4740"/>
          <w:tab w:val="left" w:pos="6645"/>
          <w:tab w:val="left" w:pos="8430"/>
        </w:tabs>
        <w:spacing w:line="360" w:lineRule="auto"/>
      </w:pPr>
      <w:r w:rsidRPr="00475A49">
        <w:rPr>
          <w:rFonts w:ascii="Calibri" w:eastAsia="Calibri" w:hAnsi="Calibri" w:cs="Calibri"/>
        </w:rPr>
        <w:t>A licitante</w:t>
      </w:r>
      <w:r w:rsidRPr="00475A49">
        <w:rPr>
          <w:rFonts w:ascii="Times New Roman" w:eastAsia="Times New Roman" w:hAnsi="Times New Roman" w:cs="Times New Roman"/>
          <w:u w:val="single"/>
        </w:rPr>
        <w:tab/>
      </w:r>
      <w:r w:rsidRPr="00475A49">
        <w:rPr>
          <w:rFonts w:ascii="Times New Roman" w:eastAsia="Times New Roman" w:hAnsi="Times New Roman" w:cs="Times New Roman"/>
        </w:rPr>
        <w:t>,</w:t>
      </w:r>
      <w:r w:rsidRPr="00475A49">
        <w:rPr>
          <w:rFonts w:ascii="Calibri" w:eastAsia="Calibri" w:hAnsi="Calibri" w:cs="Calibri"/>
        </w:rPr>
        <w:t xml:space="preserve"> CNPJ/MF n.º</w:t>
      </w:r>
      <w:r w:rsidRPr="00475A49">
        <w:rPr>
          <w:rFonts w:ascii="Times New Roman" w:eastAsia="Times New Roman" w:hAnsi="Times New Roman" w:cs="Times New Roman"/>
          <w:u w:val="single"/>
        </w:rPr>
        <w:tab/>
      </w:r>
      <w:r w:rsidRPr="00475A49">
        <w:rPr>
          <w:rFonts w:ascii="Times New Roman" w:eastAsia="Times New Roman" w:hAnsi="Times New Roman" w:cs="Times New Roman"/>
          <w:u w:val="single"/>
        </w:rPr>
        <w:tab/>
      </w:r>
      <w:r w:rsidRPr="00475A49">
        <w:rPr>
          <w:rFonts w:ascii="Times New Roman" w:eastAsia="Times New Roman" w:hAnsi="Times New Roman" w:cs="Times New Roman"/>
        </w:rPr>
        <w:t>,</w:t>
      </w:r>
      <w:r w:rsidRPr="00475A49">
        <w:rPr>
          <w:rFonts w:ascii="Calibri" w:eastAsia="Calibri" w:hAnsi="Calibri" w:cs="Calibri"/>
        </w:rPr>
        <w:t xml:space="preserve"> com sede no município de</w:t>
      </w:r>
      <w:r w:rsidRPr="00475A49">
        <w:rPr>
          <w:rFonts w:ascii="Times New Roman" w:eastAsia="Times New Roman" w:hAnsi="Times New Roman" w:cs="Times New Roman"/>
          <w:u w:val="single"/>
        </w:rPr>
        <w:tab/>
      </w:r>
      <w:r w:rsidRPr="00475A49">
        <w:rPr>
          <w:rFonts w:ascii="Calibri" w:eastAsia="Calibri" w:hAnsi="Calibri" w:cs="Calibri"/>
        </w:rPr>
        <w:t>_, Estado do</w:t>
      </w:r>
      <w:r w:rsidRPr="00475A49">
        <w:rPr>
          <w:rFonts w:ascii="Times New Roman" w:eastAsia="Times New Roman" w:hAnsi="Times New Roman" w:cs="Times New Roman"/>
          <w:u w:val="single"/>
        </w:rPr>
        <w:tab/>
      </w:r>
      <w:r w:rsidRPr="00475A49">
        <w:rPr>
          <w:rFonts w:ascii="Calibri" w:eastAsia="Calibri" w:hAnsi="Calibri" w:cs="Calibri"/>
        </w:rPr>
        <w:t>_, sito à</w:t>
      </w:r>
      <w:r w:rsidRPr="00475A49">
        <w:rPr>
          <w:rFonts w:ascii="Times New Roman" w:eastAsia="Times New Roman" w:hAnsi="Times New Roman" w:cs="Times New Roman"/>
          <w:u w:val="single"/>
        </w:rPr>
        <w:tab/>
      </w:r>
      <w:r w:rsidRPr="00475A49">
        <w:rPr>
          <w:rFonts w:ascii="Calibri" w:eastAsia="Calibri" w:hAnsi="Calibri" w:cs="Calibri"/>
        </w:rPr>
        <w:t>_, n.º</w:t>
      </w:r>
      <w:r w:rsidRPr="00475A49">
        <w:rPr>
          <w:rFonts w:ascii="Times New Roman" w:eastAsia="Times New Roman" w:hAnsi="Times New Roman" w:cs="Times New Roman"/>
          <w:u w:val="single"/>
        </w:rPr>
        <w:tab/>
      </w:r>
      <w:r w:rsidRPr="00475A49">
        <w:rPr>
          <w:rFonts w:ascii="Times New Roman" w:eastAsia="Times New Roman" w:hAnsi="Times New Roman" w:cs="Times New Roman"/>
        </w:rPr>
        <w:t>,</w:t>
      </w:r>
      <w:r w:rsidRPr="00475A49">
        <w:rPr>
          <w:rFonts w:ascii="Calibri" w:eastAsia="Calibri" w:hAnsi="Calibri" w:cs="Calibri"/>
        </w:rPr>
        <w:t xml:space="preserve"> CEP n.º</w:t>
      </w:r>
      <w:r w:rsidRPr="00475A49">
        <w:rPr>
          <w:rFonts w:ascii="Times New Roman" w:eastAsia="Times New Roman" w:hAnsi="Times New Roman" w:cs="Times New Roman"/>
          <w:u w:val="single"/>
        </w:rPr>
        <w:tab/>
      </w:r>
      <w:r w:rsidRPr="00475A49">
        <w:rPr>
          <w:rFonts w:ascii="Calibri" w:eastAsia="Calibri" w:hAnsi="Calibri" w:cs="Calibri"/>
        </w:rPr>
        <w:t>_, telefone (__)</w:t>
      </w:r>
      <w:r w:rsidRPr="00475A49">
        <w:rPr>
          <w:rFonts w:ascii="Times New Roman" w:eastAsia="Times New Roman" w:hAnsi="Times New Roman" w:cs="Times New Roman"/>
          <w:u w:val="single"/>
        </w:rPr>
        <w:tab/>
      </w:r>
      <w:r w:rsidRPr="00475A49">
        <w:rPr>
          <w:rFonts w:ascii="Times New Roman" w:eastAsia="Times New Roman" w:hAnsi="Times New Roman" w:cs="Times New Roman"/>
        </w:rPr>
        <w:t>-</w:t>
      </w:r>
    </w:p>
    <w:p w14:paraId="22F3DAD3" w14:textId="77777777" w:rsidR="009D74E6" w:rsidRPr="00475A49" w:rsidRDefault="00B60C88" w:rsidP="00384FDB">
      <w:pPr>
        <w:widowControl/>
        <w:tabs>
          <w:tab w:val="left" w:pos="540"/>
          <w:tab w:val="left" w:pos="2490"/>
        </w:tabs>
        <w:spacing w:line="360" w:lineRule="auto"/>
        <w:jc w:val="both"/>
      </w:pPr>
      <w:r w:rsidRPr="00475A49">
        <w:rPr>
          <w:rFonts w:ascii="Calibri" w:eastAsia="Calibri" w:hAnsi="Calibri" w:cs="Calibri"/>
          <w:u w:val="single"/>
        </w:rPr>
        <w:t xml:space="preserve"> </w:t>
      </w:r>
      <w:r w:rsidRPr="00475A49">
        <w:rPr>
          <w:rFonts w:ascii="Times New Roman" w:eastAsia="Times New Roman" w:hAnsi="Times New Roman" w:cs="Times New Roman"/>
          <w:u w:val="single"/>
        </w:rPr>
        <w:tab/>
      </w:r>
      <w:proofErr w:type="gramStart"/>
      <w:r w:rsidRPr="00475A49">
        <w:rPr>
          <w:rFonts w:ascii="Calibri" w:eastAsia="Calibri" w:hAnsi="Calibri" w:cs="Calibri"/>
        </w:rPr>
        <w:t xml:space="preserve">,  </w:t>
      </w:r>
      <w:r w:rsidRPr="00475A49">
        <w:rPr>
          <w:rFonts w:ascii="Calibri" w:eastAsia="Calibri" w:hAnsi="Calibri" w:cs="Calibri"/>
          <w:i/>
        </w:rPr>
        <w:t>e-mail</w:t>
      </w:r>
      <w:proofErr w:type="gramEnd"/>
      <w:r w:rsidRPr="00475A49">
        <w:rPr>
          <w:rFonts w:ascii="Times New Roman" w:eastAsia="Times New Roman" w:hAnsi="Times New Roman" w:cs="Times New Roman"/>
          <w:i/>
          <w:u w:val="single"/>
        </w:rPr>
        <w:tab/>
      </w:r>
      <w:r w:rsidRPr="00475A49">
        <w:rPr>
          <w:rFonts w:ascii="Times New Roman" w:eastAsia="Times New Roman" w:hAnsi="Times New Roman" w:cs="Times New Roman"/>
        </w:rPr>
        <w:t>,</w:t>
      </w:r>
      <w:r w:rsidRPr="00475A49">
        <w:rPr>
          <w:rFonts w:ascii="Calibri" w:eastAsia="Calibri" w:hAnsi="Calibri" w:cs="Calibri"/>
        </w:rPr>
        <w:t xml:space="preserve"> neste ato representada seu(</w:t>
      </w:r>
      <w:proofErr w:type="spellStart"/>
      <w:r w:rsidRPr="00475A49">
        <w:rPr>
          <w:rFonts w:ascii="Calibri" w:eastAsia="Calibri" w:hAnsi="Calibri" w:cs="Calibri"/>
        </w:rPr>
        <w:t>ua</w:t>
      </w:r>
      <w:proofErr w:type="spellEnd"/>
      <w:r w:rsidRPr="00475A49">
        <w:rPr>
          <w:rFonts w:ascii="Calibri" w:eastAsia="Calibri" w:hAnsi="Calibri" w:cs="Calibri"/>
        </w:rPr>
        <w:t>) representante legal o(a) Sr.(a)</w:t>
      </w:r>
    </w:p>
    <w:p w14:paraId="32320473" w14:textId="77777777" w:rsidR="009D74E6" w:rsidRPr="00475A49" w:rsidRDefault="00B60C88" w:rsidP="00384FDB">
      <w:pPr>
        <w:widowControl/>
        <w:tabs>
          <w:tab w:val="left" w:pos="1215"/>
          <w:tab w:val="left" w:pos="6135"/>
          <w:tab w:val="left" w:pos="8535"/>
        </w:tabs>
        <w:spacing w:line="360" w:lineRule="auto"/>
        <w:jc w:val="both"/>
      </w:pPr>
      <w:r w:rsidRPr="00475A49">
        <w:rPr>
          <w:rFonts w:ascii="Calibri" w:eastAsia="Calibri" w:hAnsi="Calibri" w:cs="Calibri"/>
          <w:u w:val="single"/>
        </w:rPr>
        <w:t xml:space="preserve"> </w:t>
      </w:r>
      <w:r w:rsidRPr="00475A49">
        <w:rPr>
          <w:rFonts w:ascii="Times New Roman" w:eastAsia="Times New Roman" w:hAnsi="Times New Roman" w:cs="Times New Roman"/>
          <w:u w:val="single"/>
        </w:rPr>
        <w:tab/>
      </w:r>
      <w:r w:rsidRPr="00475A49">
        <w:rPr>
          <w:rFonts w:ascii="Calibri" w:eastAsia="Calibri" w:hAnsi="Calibri" w:cs="Calibri"/>
        </w:rPr>
        <w:t>, portador(a) da Carteira de Identidade n.º</w:t>
      </w:r>
      <w:r w:rsidRPr="00475A49">
        <w:rPr>
          <w:rFonts w:ascii="Times New Roman" w:eastAsia="Times New Roman" w:hAnsi="Times New Roman" w:cs="Times New Roman"/>
          <w:u w:val="single"/>
        </w:rPr>
        <w:tab/>
      </w:r>
      <w:r w:rsidRPr="00475A49">
        <w:rPr>
          <w:rFonts w:ascii="Calibri" w:eastAsia="Calibri" w:hAnsi="Calibri" w:cs="Calibri"/>
        </w:rPr>
        <w:t>e do CPF n.º</w:t>
      </w:r>
      <w:r w:rsidRPr="00475A49">
        <w:rPr>
          <w:rFonts w:ascii="Times New Roman" w:eastAsia="Times New Roman" w:hAnsi="Times New Roman" w:cs="Times New Roman"/>
          <w:u w:val="single"/>
        </w:rPr>
        <w:tab/>
      </w:r>
      <w:r w:rsidRPr="00475A49">
        <w:rPr>
          <w:rFonts w:ascii="Times New Roman" w:eastAsia="Times New Roman" w:hAnsi="Times New Roman" w:cs="Times New Roman"/>
        </w:rPr>
        <w:t>,</w:t>
      </w:r>
      <w:r w:rsidRPr="00475A49">
        <w:rPr>
          <w:rFonts w:ascii="Calibri" w:eastAsia="Calibri" w:hAnsi="Calibri" w:cs="Calibri"/>
        </w:rPr>
        <w:t xml:space="preserve"> abaixo assinado(a), declara que optou em não realizar a visita técnica, que examinou os documentos anexos ao Edital e conhece todas as particularidades do local dos serviços, bem como assume eventuais dificuldades que possam interferir ou prejudicar a execução dos trabalhos, estando ciente da impossibilidade de alegar, em qualquer hipótese, desconhecimento de fatos que possam projetar impedimento no cumprimento do objeto contratual.</w:t>
      </w:r>
    </w:p>
    <w:p w14:paraId="43E1747D" w14:textId="77777777" w:rsidR="009D74E6" w:rsidRPr="00475A49" w:rsidRDefault="009D74E6" w:rsidP="00384FDB">
      <w:pPr>
        <w:widowControl/>
        <w:spacing w:line="360" w:lineRule="auto"/>
      </w:pPr>
    </w:p>
    <w:p w14:paraId="3B3EB6ED" w14:textId="77777777" w:rsidR="009D74E6" w:rsidRPr="00475A49" w:rsidRDefault="009D74E6" w:rsidP="00384FDB">
      <w:pPr>
        <w:widowControl/>
        <w:spacing w:line="360" w:lineRule="auto"/>
      </w:pPr>
    </w:p>
    <w:p w14:paraId="6FFC81EE" w14:textId="77777777" w:rsidR="009D74E6" w:rsidRPr="00475A49" w:rsidRDefault="00B60C88" w:rsidP="00384FDB">
      <w:pPr>
        <w:widowControl/>
        <w:spacing w:line="360" w:lineRule="auto"/>
        <w:jc w:val="both"/>
      </w:pPr>
      <w:r w:rsidRPr="00475A49">
        <w:rPr>
          <w:rFonts w:ascii="Calibri" w:eastAsia="Calibri" w:hAnsi="Calibri" w:cs="Calibri"/>
        </w:rPr>
        <w:t>Por ser verdade, firmo a presente.</w:t>
      </w:r>
    </w:p>
    <w:p w14:paraId="45116D83" w14:textId="77777777" w:rsidR="009D74E6" w:rsidRPr="00475A49" w:rsidRDefault="009D74E6" w:rsidP="00384FDB">
      <w:pPr>
        <w:widowControl/>
        <w:spacing w:line="360" w:lineRule="auto"/>
      </w:pPr>
    </w:p>
    <w:p w14:paraId="48A323B7" w14:textId="77777777" w:rsidR="009D74E6" w:rsidRPr="00475A49" w:rsidRDefault="009D74E6" w:rsidP="00384FDB">
      <w:pPr>
        <w:widowControl/>
        <w:spacing w:line="360" w:lineRule="auto"/>
      </w:pPr>
    </w:p>
    <w:p w14:paraId="359DF740" w14:textId="77777777" w:rsidR="009D74E6" w:rsidRPr="00475A49" w:rsidRDefault="00B60C88" w:rsidP="00384FDB">
      <w:pPr>
        <w:widowControl/>
        <w:tabs>
          <w:tab w:val="left" w:pos="3600"/>
          <w:tab w:val="left" w:pos="5385"/>
        </w:tabs>
        <w:spacing w:line="360" w:lineRule="auto"/>
      </w:pPr>
      <w:r w:rsidRPr="00475A49">
        <w:rPr>
          <w:rFonts w:ascii="Calibri" w:eastAsia="Calibri" w:hAnsi="Calibri" w:cs="Calibri"/>
          <w:u w:val="single"/>
        </w:rPr>
        <w:t xml:space="preserve"> </w:t>
      </w:r>
      <w:r w:rsidRPr="00475A49">
        <w:rPr>
          <w:rFonts w:ascii="Times New Roman" w:eastAsia="Times New Roman" w:hAnsi="Times New Roman" w:cs="Times New Roman"/>
          <w:u w:val="single"/>
        </w:rPr>
        <w:tab/>
      </w:r>
      <w:proofErr w:type="gramStart"/>
      <w:r w:rsidRPr="00475A49">
        <w:rPr>
          <w:rFonts w:ascii="Calibri" w:eastAsia="Calibri" w:hAnsi="Calibri" w:cs="Calibri"/>
        </w:rPr>
        <w:t xml:space="preserve">,   </w:t>
      </w:r>
      <w:proofErr w:type="gramEnd"/>
      <w:r w:rsidRPr="00475A49">
        <w:rPr>
          <w:rFonts w:ascii="Calibri" w:eastAsia="Calibri" w:hAnsi="Calibri" w:cs="Calibri"/>
        </w:rPr>
        <w:t xml:space="preserve">  de</w:t>
      </w:r>
      <w:r w:rsidRPr="00475A49">
        <w:rPr>
          <w:rFonts w:ascii="Times New Roman" w:eastAsia="Times New Roman" w:hAnsi="Times New Roman" w:cs="Times New Roman"/>
          <w:u w:val="single"/>
        </w:rPr>
        <w:tab/>
      </w:r>
      <w:proofErr w:type="spellStart"/>
      <w:r w:rsidRPr="00475A49">
        <w:rPr>
          <w:rFonts w:ascii="Calibri" w:eastAsia="Calibri" w:hAnsi="Calibri" w:cs="Calibri"/>
        </w:rPr>
        <w:t>de</w:t>
      </w:r>
      <w:proofErr w:type="spellEnd"/>
      <w:r w:rsidRPr="00475A49">
        <w:rPr>
          <w:rFonts w:ascii="Calibri" w:eastAsia="Calibri" w:hAnsi="Calibri" w:cs="Calibri"/>
        </w:rPr>
        <w:t xml:space="preserve"> 20__.</w:t>
      </w:r>
    </w:p>
    <w:p w14:paraId="48CC7B1D" w14:textId="77777777" w:rsidR="009D74E6" w:rsidRPr="00475A49" w:rsidRDefault="009D74E6" w:rsidP="00384FDB">
      <w:pPr>
        <w:widowControl/>
        <w:spacing w:line="360" w:lineRule="auto"/>
      </w:pPr>
    </w:p>
    <w:p w14:paraId="679BDDC7" w14:textId="77777777" w:rsidR="009D74E6" w:rsidRPr="00475A49" w:rsidRDefault="009D74E6" w:rsidP="00384FDB">
      <w:pPr>
        <w:widowControl/>
        <w:spacing w:line="360" w:lineRule="auto"/>
      </w:pPr>
    </w:p>
    <w:p w14:paraId="6197F7C1" w14:textId="77777777" w:rsidR="009D74E6" w:rsidRPr="00475A49" w:rsidRDefault="009D74E6" w:rsidP="00384FDB">
      <w:pPr>
        <w:widowControl/>
        <w:spacing w:line="360" w:lineRule="auto"/>
      </w:pPr>
    </w:p>
    <w:p w14:paraId="1E088680" w14:textId="77777777" w:rsidR="009D74E6" w:rsidRPr="00475A49" w:rsidRDefault="00B60C88" w:rsidP="00384FDB">
      <w:pPr>
        <w:widowControl/>
        <w:tabs>
          <w:tab w:val="left" w:pos="3405"/>
        </w:tabs>
        <w:spacing w:line="360" w:lineRule="auto"/>
      </w:pPr>
      <w:r w:rsidRPr="00475A49">
        <w:rPr>
          <w:rFonts w:ascii="Calibri" w:eastAsia="Calibri" w:hAnsi="Calibri" w:cs="Calibri"/>
          <w:u w:val="single"/>
        </w:rPr>
        <w:t xml:space="preserve">[Identificação] </w:t>
      </w:r>
      <w:r w:rsidRPr="00475A49">
        <w:rPr>
          <w:rFonts w:ascii="Calibri" w:eastAsia="Calibri" w:hAnsi="Calibri" w:cs="Calibri"/>
        </w:rPr>
        <w:t>– CPF n.º</w:t>
      </w:r>
      <w:r w:rsidRPr="00475A49">
        <w:rPr>
          <w:rFonts w:ascii="Times New Roman" w:eastAsia="Times New Roman" w:hAnsi="Times New Roman" w:cs="Times New Roman"/>
          <w:u w:val="single"/>
        </w:rPr>
        <w:tab/>
      </w:r>
      <w:r w:rsidRPr="00475A49">
        <w:rPr>
          <w:rFonts w:ascii="Calibri" w:eastAsia="Calibri" w:hAnsi="Calibri" w:cs="Calibri"/>
        </w:rPr>
        <w:t>– Responsável ou Representante Legal da Licitante</w:t>
      </w:r>
    </w:p>
    <w:p w14:paraId="481C98BE" w14:textId="77777777" w:rsidR="009D74E6" w:rsidRPr="00475A49" w:rsidRDefault="009D74E6" w:rsidP="00384FDB">
      <w:pPr>
        <w:widowControl/>
        <w:tabs>
          <w:tab w:val="left" w:pos="3405"/>
        </w:tabs>
        <w:spacing w:line="360" w:lineRule="auto"/>
      </w:pPr>
    </w:p>
    <w:p w14:paraId="74260334" w14:textId="77777777" w:rsidR="009D74E6" w:rsidRPr="00475A49" w:rsidRDefault="00B60C88" w:rsidP="00384FDB">
      <w:pPr>
        <w:spacing w:line="360" w:lineRule="auto"/>
      </w:pPr>
      <w:r w:rsidRPr="00475A49">
        <w:br w:type="page"/>
      </w:r>
    </w:p>
    <w:p w14:paraId="7155DDF8" w14:textId="77777777" w:rsidR="009D74E6" w:rsidRPr="00AA00FF" w:rsidRDefault="00B60C88" w:rsidP="00AA00FF">
      <w:pPr>
        <w:widowControl/>
        <w:spacing w:line="360" w:lineRule="auto"/>
        <w:jc w:val="center"/>
        <w:outlineLvl w:val="0"/>
        <w:rPr>
          <w:rFonts w:ascii="Calibri" w:hAnsi="Calibri" w:cs="Calibri"/>
        </w:rPr>
      </w:pPr>
      <w:r w:rsidRPr="00AA00FF">
        <w:rPr>
          <w:rFonts w:ascii="Calibri" w:eastAsia="Calibri" w:hAnsi="Calibri" w:cs="Calibri"/>
          <w:b/>
        </w:rPr>
        <w:lastRenderedPageBreak/>
        <w:t>ANEXO VII – DECLARAÇÃO “LGPD”</w:t>
      </w:r>
    </w:p>
    <w:p w14:paraId="30F609CF" w14:textId="77777777" w:rsidR="009D74E6" w:rsidRPr="00AA00FF" w:rsidRDefault="00B60C88" w:rsidP="00AA00FF">
      <w:pPr>
        <w:widowControl/>
        <w:spacing w:line="312" w:lineRule="auto"/>
        <w:jc w:val="both"/>
        <w:rPr>
          <w:rFonts w:ascii="Calibri" w:hAnsi="Calibri" w:cs="Calibri"/>
        </w:rPr>
      </w:pPr>
      <w:r w:rsidRPr="00AA00FF">
        <w:rPr>
          <w:rFonts w:ascii="Calibri" w:eastAsia="Calibri" w:hAnsi="Calibri" w:cs="Calibri"/>
        </w:rPr>
        <w:t>Ao Município de Ibaiti, Estado do Paraná,</w:t>
      </w:r>
    </w:p>
    <w:p w14:paraId="69E30AC9" w14:textId="77777777" w:rsidR="009D74E6" w:rsidRPr="00AA00FF" w:rsidRDefault="009D74E6" w:rsidP="00AA00FF">
      <w:pPr>
        <w:widowControl/>
        <w:spacing w:line="312" w:lineRule="auto"/>
        <w:rPr>
          <w:rFonts w:ascii="Calibri" w:hAnsi="Calibri" w:cs="Calibri"/>
        </w:rPr>
      </w:pPr>
    </w:p>
    <w:p w14:paraId="4621B0E3" w14:textId="39247BDA" w:rsidR="009D74E6" w:rsidRPr="00AA00FF" w:rsidRDefault="00B60C88" w:rsidP="00AA00FF">
      <w:pPr>
        <w:widowControl/>
        <w:tabs>
          <w:tab w:val="left" w:pos="3990"/>
          <w:tab w:val="left" w:pos="4020"/>
          <w:tab w:val="left" w:pos="5685"/>
        </w:tabs>
        <w:spacing w:line="312" w:lineRule="auto"/>
        <w:rPr>
          <w:rFonts w:ascii="Calibri" w:hAnsi="Calibri" w:cs="Calibri"/>
        </w:rPr>
      </w:pPr>
      <w:r w:rsidRPr="00AA00FF">
        <w:rPr>
          <w:rFonts w:ascii="Calibri" w:eastAsia="Calibri" w:hAnsi="Calibri" w:cs="Calibri"/>
        </w:rPr>
        <w:t xml:space="preserve">Referência: Concorrência Eletrônica n.º </w:t>
      </w:r>
      <w:r w:rsidR="002E0F0B">
        <w:rPr>
          <w:rFonts w:ascii="Calibri" w:eastAsia="Calibri" w:hAnsi="Calibri" w:cs="Calibri"/>
        </w:rPr>
        <w:t>04/2025 - PMI</w:t>
      </w:r>
      <w:r w:rsidRPr="00AA00FF">
        <w:rPr>
          <w:rFonts w:ascii="Calibri" w:eastAsia="Calibri" w:hAnsi="Calibri" w:cs="Calibri"/>
        </w:rPr>
        <w:t>.</w:t>
      </w:r>
    </w:p>
    <w:p w14:paraId="158BD593" w14:textId="77777777" w:rsidR="009D74E6" w:rsidRPr="00AA00FF" w:rsidRDefault="00B60C88" w:rsidP="00AA00FF">
      <w:pPr>
        <w:widowControl/>
        <w:tabs>
          <w:tab w:val="left" w:pos="3990"/>
          <w:tab w:val="left" w:pos="4020"/>
          <w:tab w:val="left" w:pos="5685"/>
        </w:tabs>
        <w:spacing w:line="312" w:lineRule="auto"/>
        <w:rPr>
          <w:rFonts w:ascii="Calibri" w:hAnsi="Calibri" w:cs="Calibri"/>
        </w:rPr>
      </w:pPr>
      <w:r w:rsidRPr="00AA00FF">
        <w:rPr>
          <w:rFonts w:ascii="Calibri" w:eastAsia="Calibri" w:hAnsi="Calibri" w:cs="Calibri"/>
        </w:rPr>
        <w:t>Objeto:</w:t>
      </w:r>
      <w:r w:rsidRPr="00AA00FF">
        <w:rPr>
          <w:rFonts w:ascii="Calibri" w:eastAsia="Times New Roman" w:hAnsi="Calibri" w:cs="Calibri"/>
          <w:u w:val="single"/>
        </w:rPr>
        <w:tab/>
      </w:r>
      <w:r w:rsidRPr="00AA00FF">
        <w:rPr>
          <w:rFonts w:ascii="Calibri" w:eastAsia="Times New Roman" w:hAnsi="Calibri" w:cs="Calibri"/>
          <w:u w:val="single"/>
        </w:rPr>
        <w:tab/>
      </w:r>
      <w:r w:rsidRPr="00AA00FF">
        <w:rPr>
          <w:rFonts w:ascii="Calibri" w:eastAsia="Calibri" w:hAnsi="Calibri" w:cs="Calibri"/>
        </w:rPr>
        <w:t>_.</w:t>
      </w:r>
    </w:p>
    <w:p w14:paraId="308D2B77" w14:textId="77777777" w:rsidR="009D74E6" w:rsidRPr="00AA00FF" w:rsidRDefault="009D74E6" w:rsidP="00AA00FF">
      <w:pPr>
        <w:widowControl/>
        <w:spacing w:line="312" w:lineRule="auto"/>
        <w:rPr>
          <w:rFonts w:ascii="Calibri" w:hAnsi="Calibri" w:cs="Calibri"/>
        </w:rPr>
      </w:pPr>
    </w:p>
    <w:p w14:paraId="32C93D83" w14:textId="77777777" w:rsidR="009D74E6" w:rsidRPr="00AA00FF" w:rsidRDefault="009D74E6" w:rsidP="00AA00FF">
      <w:pPr>
        <w:widowControl/>
        <w:spacing w:line="312" w:lineRule="auto"/>
        <w:rPr>
          <w:rFonts w:ascii="Calibri" w:hAnsi="Calibri" w:cs="Calibri"/>
        </w:rPr>
      </w:pPr>
    </w:p>
    <w:p w14:paraId="6D4996CA" w14:textId="77777777" w:rsidR="009D74E6" w:rsidRPr="00AA00FF" w:rsidRDefault="00B60C88" w:rsidP="00AA00FF">
      <w:pPr>
        <w:widowControl/>
        <w:tabs>
          <w:tab w:val="left" w:pos="2085"/>
          <w:tab w:val="left" w:pos="3870"/>
          <w:tab w:val="left" w:pos="4740"/>
          <w:tab w:val="left" w:pos="6645"/>
          <w:tab w:val="left" w:pos="8430"/>
        </w:tabs>
        <w:spacing w:line="312" w:lineRule="auto"/>
        <w:rPr>
          <w:rFonts w:ascii="Calibri" w:hAnsi="Calibri" w:cs="Calibri"/>
        </w:rPr>
      </w:pPr>
      <w:r w:rsidRPr="00AA00FF">
        <w:rPr>
          <w:rFonts w:ascii="Calibri" w:eastAsia="Calibri" w:hAnsi="Calibri" w:cs="Calibri"/>
        </w:rPr>
        <w:t>A licitante</w:t>
      </w:r>
      <w:r w:rsidRPr="00AA00FF">
        <w:rPr>
          <w:rFonts w:ascii="Calibri" w:eastAsia="Times New Roman" w:hAnsi="Calibri" w:cs="Calibri"/>
          <w:u w:val="single"/>
        </w:rPr>
        <w:tab/>
      </w:r>
      <w:r w:rsidRPr="00AA00FF">
        <w:rPr>
          <w:rFonts w:ascii="Calibri" w:eastAsia="Times New Roman" w:hAnsi="Calibri" w:cs="Calibri"/>
        </w:rPr>
        <w:t>,</w:t>
      </w:r>
      <w:r w:rsidRPr="00AA00FF">
        <w:rPr>
          <w:rFonts w:ascii="Calibri" w:eastAsia="Calibri" w:hAnsi="Calibri" w:cs="Calibri"/>
        </w:rPr>
        <w:t xml:space="preserve"> CNPJ/MF n.º</w:t>
      </w:r>
      <w:r w:rsidRPr="00AA00FF">
        <w:rPr>
          <w:rFonts w:ascii="Calibri" w:eastAsia="Times New Roman" w:hAnsi="Calibri" w:cs="Calibri"/>
          <w:u w:val="single"/>
        </w:rPr>
        <w:tab/>
      </w:r>
      <w:r w:rsidRPr="00AA00FF">
        <w:rPr>
          <w:rFonts w:ascii="Calibri" w:eastAsia="Times New Roman" w:hAnsi="Calibri" w:cs="Calibri"/>
          <w:u w:val="single"/>
        </w:rPr>
        <w:tab/>
      </w:r>
      <w:r w:rsidRPr="00AA00FF">
        <w:rPr>
          <w:rFonts w:ascii="Calibri" w:eastAsia="Times New Roman" w:hAnsi="Calibri" w:cs="Calibri"/>
        </w:rPr>
        <w:t>,</w:t>
      </w:r>
      <w:r w:rsidRPr="00AA00FF">
        <w:rPr>
          <w:rFonts w:ascii="Calibri" w:eastAsia="Calibri" w:hAnsi="Calibri" w:cs="Calibri"/>
        </w:rPr>
        <w:t xml:space="preserve"> com sede no município de</w:t>
      </w:r>
      <w:r w:rsidRPr="00AA00FF">
        <w:rPr>
          <w:rFonts w:ascii="Calibri" w:eastAsia="Times New Roman" w:hAnsi="Calibri" w:cs="Calibri"/>
          <w:u w:val="single"/>
        </w:rPr>
        <w:tab/>
      </w:r>
      <w:r w:rsidRPr="00AA00FF">
        <w:rPr>
          <w:rFonts w:ascii="Calibri" w:eastAsia="Calibri" w:hAnsi="Calibri" w:cs="Calibri"/>
        </w:rPr>
        <w:t>_, Estado do</w:t>
      </w:r>
      <w:r w:rsidRPr="00AA00FF">
        <w:rPr>
          <w:rFonts w:ascii="Calibri" w:eastAsia="Times New Roman" w:hAnsi="Calibri" w:cs="Calibri"/>
          <w:u w:val="single"/>
        </w:rPr>
        <w:tab/>
      </w:r>
      <w:r w:rsidRPr="00AA00FF">
        <w:rPr>
          <w:rFonts w:ascii="Calibri" w:eastAsia="Calibri" w:hAnsi="Calibri" w:cs="Calibri"/>
        </w:rPr>
        <w:t>_, sito à</w:t>
      </w:r>
      <w:r w:rsidRPr="00AA00FF">
        <w:rPr>
          <w:rFonts w:ascii="Calibri" w:eastAsia="Times New Roman" w:hAnsi="Calibri" w:cs="Calibri"/>
          <w:u w:val="single"/>
        </w:rPr>
        <w:tab/>
      </w:r>
      <w:r w:rsidRPr="00AA00FF">
        <w:rPr>
          <w:rFonts w:ascii="Calibri" w:eastAsia="Calibri" w:hAnsi="Calibri" w:cs="Calibri"/>
        </w:rPr>
        <w:t>_, n.º</w:t>
      </w:r>
      <w:r w:rsidRPr="00AA00FF">
        <w:rPr>
          <w:rFonts w:ascii="Calibri" w:eastAsia="Times New Roman" w:hAnsi="Calibri" w:cs="Calibri"/>
          <w:u w:val="single"/>
        </w:rPr>
        <w:tab/>
      </w:r>
      <w:r w:rsidRPr="00AA00FF">
        <w:rPr>
          <w:rFonts w:ascii="Calibri" w:eastAsia="Times New Roman" w:hAnsi="Calibri" w:cs="Calibri"/>
        </w:rPr>
        <w:t>,</w:t>
      </w:r>
      <w:r w:rsidRPr="00AA00FF">
        <w:rPr>
          <w:rFonts w:ascii="Calibri" w:eastAsia="Calibri" w:hAnsi="Calibri" w:cs="Calibri"/>
        </w:rPr>
        <w:t xml:space="preserve"> CEP n.º</w:t>
      </w:r>
      <w:r w:rsidRPr="00AA00FF">
        <w:rPr>
          <w:rFonts w:ascii="Calibri" w:eastAsia="Times New Roman" w:hAnsi="Calibri" w:cs="Calibri"/>
          <w:u w:val="single"/>
        </w:rPr>
        <w:tab/>
      </w:r>
      <w:r w:rsidRPr="00AA00FF">
        <w:rPr>
          <w:rFonts w:ascii="Calibri" w:eastAsia="Calibri" w:hAnsi="Calibri" w:cs="Calibri"/>
        </w:rPr>
        <w:t>_, telefone (__)</w:t>
      </w:r>
      <w:r w:rsidRPr="00AA00FF">
        <w:rPr>
          <w:rFonts w:ascii="Calibri" w:eastAsia="Times New Roman" w:hAnsi="Calibri" w:cs="Calibri"/>
          <w:u w:val="single"/>
        </w:rPr>
        <w:tab/>
      </w:r>
      <w:r w:rsidRPr="00AA00FF">
        <w:rPr>
          <w:rFonts w:ascii="Calibri" w:eastAsia="Times New Roman" w:hAnsi="Calibri" w:cs="Calibri"/>
        </w:rPr>
        <w:t>-</w:t>
      </w:r>
    </w:p>
    <w:p w14:paraId="3B2AB92C" w14:textId="77777777" w:rsidR="009D74E6" w:rsidRPr="00AA00FF" w:rsidRDefault="00B60C88" w:rsidP="00AA00FF">
      <w:pPr>
        <w:widowControl/>
        <w:tabs>
          <w:tab w:val="left" w:pos="540"/>
          <w:tab w:val="left" w:pos="2490"/>
        </w:tabs>
        <w:spacing w:line="312" w:lineRule="auto"/>
        <w:jc w:val="both"/>
        <w:rPr>
          <w:rFonts w:ascii="Calibri" w:hAnsi="Calibri" w:cs="Calibri"/>
        </w:rPr>
      </w:pPr>
      <w:r w:rsidRPr="00AA00FF">
        <w:rPr>
          <w:rFonts w:ascii="Calibri" w:eastAsia="Calibri" w:hAnsi="Calibri" w:cs="Calibri"/>
          <w:u w:val="single"/>
        </w:rPr>
        <w:t xml:space="preserve"> </w:t>
      </w:r>
      <w:r w:rsidRPr="00AA00FF">
        <w:rPr>
          <w:rFonts w:ascii="Calibri" w:eastAsia="Times New Roman" w:hAnsi="Calibri" w:cs="Calibri"/>
          <w:u w:val="single"/>
        </w:rPr>
        <w:tab/>
      </w:r>
      <w:proofErr w:type="gramStart"/>
      <w:r w:rsidRPr="00AA00FF">
        <w:rPr>
          <w:rFonts w:ascii="Calibri" w:eastAsia="Calibri" w:hAnsi="Calibri" w:cs="Calibri"/>
        </w:rPr>
        <w:t xml:space="preserve">,  </w:t>
      </w:r>
      <w:r w:rsidRPr="00AA00FF">
        <w:rPr>
          <w:rFonts w:ascii="Calibri" w:eastAsia="Calibri" w:hAnsi="Calibri" w:cs="Calibri"/>
          <w:i/>
        </w:rPr>
        <w:t>e-mail</w:t>
      </w:r>
      <w:proofErr w:type="gramEnd"/>
      <w:r w:rsidRPr="00AA00FF">
        <w:rPr>
          <w:rFonts w:ascii="Calibri" w:eastAsia="Times New Roman" w:hAnsi="Calibri" w:cs="Calibri"/>
          <w:i/>
          <w:u w:val="single"/>
        </w:rPr>
        <w:tab/>
      </w:r>
      <w:r w:rsidRPr="00AA00FF">
        <w:rPr>
          <w:rFonts w:ascii="Calibri" w:eastAsia="Times New Roman" w:hAnsi="Calibri" w:cs="Calibri"/>
        </w:rPr>
        <w:t>,</w:t>
      </w:r>
      <w:r w:rsidRPr="00AA00FF">
        <w:rPr>
          <w:rFonts w:ascii="Calibri" w:eastAsia="Calibri" w:hAnsi="Calibri" w:cs="Calibri"/>
        </w:rPr>
        <w:t xml:space="preserve"> neste ato representada seu(</w:t>
      </w:r>
      <w:proofErr w:type="spellStart"/>
      <w:r w:rsidRPr="00AA00FF">
        <w:rPr>
          <w:rFonts w:ascii="Calibri" w:eastAsia="Calibri" w:hAnsi="Calibri" w:cs="Calibri"/>
        </w:rPr>
        <w:t>ua</w:t>
      </w:r>
      <w:proofErr w:type="spellEnd"/>
      <w:r w:rsidRPr="00AA00FF">
        <w:rPr>
          <w:rFonts w:ascii="Calibri" w:eastAsia="Calibri" w:hAnsi="Calibri" w:cs="Calibri"/>
        </w:rPr>
        <w:t>) representante legal o(a) Sr.(a)</w:t>
      </w:r>
    </w:p>
    <w:p w14:paraId="577C5CD8" w14:textId="77777777" w:rsidR="009D74E6" w:rsidRPr="00AA00FF" w:rsidRDefault="00B60C88" w:rsidP="00AA00FF">
      <w:pPr>
        <w:widowControl/>
        <w:tabs>
          <w:tab w:val="left" w:pos="1215"/>
          <w:tab w:val="left" w:pos="6135"/>
          <w:tab w:val="left" w:pos="8550"/>
        </w:tabs>
        <w:spacing w:line="312" w:lineRule="auto"/>
        <w:jc w:val="both"/>
        <w:rPr>
          <w:rFonts w:ascii="Calibri" w:hAnsi="Calibri" w:cs="Calibri"/>
        </w:rPr>
      </w:pPr>
      <w:r w:rsidRPr="00AA00FF">
        <w:rPr>
          <w:rFonts w:ascii="Calibri" w:eastAsia="Calibri" w:hAnsi="Calibri" w:cs="Calibri"/>
          <w:u w:val="single"/>
        </w:rPr>
        <w:t xml:space="preserve"> </w:t>
      </w:r>
      <w:r w:rsidRPr="00AA00FF">
        <w:rPr>
          <w:rFonts w:ascii="Calibri" w:eastAsia="Times New Roman" w:hAnsi="Calibri" w:cs="Calibri"/>
          <w:u w:val="single"/>
        </w:rPr>
        <w:tab/>
      </w:r>
      <w:r w:rsidRPr="00AA00FF">
        <w:rPr>
          <w:rFonts w:ascii="Calibri" w:eastAsia="Calibri" w:hAnsi="Calibri" w:cs="Calibri"/>
        </w:rPr>
        <w:t>, portador(a) da Carteira de Identidade n.º</w:t>
      </w:r>
      <w:r w:rsidRPr="00AA00FF">
        <w:rPr>
          <w:rFonts w:ascii="Calibri" w:eastAsia="Times New Roman" w:hAnsi="Calibri" w:cs="Calibri"/>
          <w:u w:val="single"/>
        </w:rPr>
        <w:tab/>
      </w:r>
      <w:r w:rsidRPr="00AA00FF">
        <w:rPr>
          <w:rFonts w:ascii="Calibri" w:eastAsia="Calibri" w:hAnsi="Calibri" w:cs="Calibri"/>
        </w:rPr>
        <w:t>e do CPF n.º</w:t>
      </w:r>
      <w:r w:rsidRPr="00AA00FF">
        <w:rPr>
          <w:rFonts w:ascii="Calibri" w:eastAsia="Times New Roman" w:hAnsi="Calibri" w:cs="Calibri"/>
          <w:u w:val="single"/>
        </w:rPr>
        <w:tab/>
      </w:r>
      <w:r w:rsidRPr="00AA00FF">
        <w:rPr>
          <w:rFonts w:ascii="Calibri" w:eastAsia="Times New Roman" w:hAnsi="Calibri" w:cs="Calibri"/>
        </w:rPr>
        <w:t>,</w:t>
      </w:r>
      <w:r w:rsidRPr="00AA00FF">
        <w:rPr>
          <w:rFonts w:ascii="Calibri" w:eastAsia="Calibri" w:hAnsi="Calibri" w:cs="Calibri"/>
        </w:rPr>
        <w:t xml:space="preserve"> abaixo assinado(a), declara que, para os devidos fins, tem pleno conhecimento das regras contidas no contrato e que possui as condições de habilitação previstas no procedimento administrativo de contratação direta, bem como tem ciência de que:</w:t>
      </w:r>
    </w:p>
    <w:p w14:paraId="5902B17E" w14:textId="77777777" w:rsidR="009D74E6" w:rsidRPr="00AA00FF" w:rsidRDefault="00B60C88" w:rsidP="00AA00FF">
      <w:pPr>
        <w:widowControl/>
        <w:numPr>
          <w:ilvl w:val="0"/>
          <w:numId w:val="12"/>
        </w:numPr>
        <w:spacing w:line="312" w:lineRule="auto"/>
        <w:ind w:left="0"/>
        <w:jc w:val="both"/>
        <w:rPr>
          <w:rFonts w:ascii="Calibri" w:hAnsi="Calibri" w:cs="Calibri"/>
        </w:rPr>
      </w:pPr>
      <w:r w:rsidRPr="00AA00FF">
        <w:rPr>
          <w:rFonts w:ascii="Calibri" w:eastAsia="Calibri" w:hAnsi="Calibri" w:cs="Calibri"/>
        </w:rPr>
        <w:t>Como condição para participar do procedimento de contratação e ser contratado(a), o(a) interessado(a) deve fornecer para a Administração Pública diversos dados pessoais, entre eles:</w:t>
      </w:r>
    </w:p>
    <w:p w14:paraId="5760259C" w14:textId="77777777" w:rsidR="009D74E6" w:rsidRPr="00AA00FF" w:rsidRDefault="00B60C88" w:rsidP="00AA00FF">
      <w:pPr>
        <w:widowControl/>
        <w:numPr>
          <w:ilvl w:val="1"/>
          <w:numId w:val="12"/>
        </w:numPr>
        <w:spacing w:line="312" w:lineRule="auto"/>
        <w:ind w:left="0"/>
        <w:jc w:val="both"/>
        <w:rPr>
          <w:rFonts w:ascii="Calibri" w:hAnsi="Calibri" w:cs="Calibri"/>
        </w:rPr>
      </w:pPr>
      <w:r w:rsidRPr="00AA00FF">
        <w:rPr>
          <w:rFonts w:ascii="Calibri" w:eastAsia="Calibri" w:hAnsi="Calibri" w:cs="Calibri"/>
        </w:rPr>
        <w:t>aqueles inerentes a documentos de identificação;</w:t>
      </w:r>
    </w:p>
    <w:p w14:paraId="092C4CD5" w14:textId="77777777" w:rsidR="009D74E6" w:rsidRPr="00AA00FF" w:rsidRDefault="00B60C88" w:rsidP="00AA00FF">
      <w:pPr>
        <w:widowControl/>
        <w:numPr>
          <w:ilvl w:val="1"/>
          <w:numId w:val="12"/>
        </w:numPr>
        <w:spacing w:line="312" w:lineRule="auto"/>
        <w:ind w:left="0"/>
        <w:jc w:val="both"/>
        <w:rPr>
          <w:rFonts w:ascii="Calibri" w:hAnsi="Calibri" w:cs="Calibri"/>
        </w:rPr>
      </w:pPr>
      <w:r w:rsidRPr="00AA00FF">
        <w:rPr>
          <w:rFonts w:ascii="Calibri" w:eastAsia="Calibri" w:hAnsi="Calibri" w:cs="Calibri"/>
        </w:rPr>
        <w:t>referentes a participações societárias;</w:t>
      </w:r>
    </w:p>
    <w:p w14:paraId="387815AD" w14:textId="77777777" w:rsidR="009D74E6" w:rsidRPr="00AA00FF" w:rsidRDefault="00B60C88" w:rsidP="00AA00FF">
      <w:pPr>
        <w:widowControl/>
        <w:numPr>
          <w:ilvl w:val="1"/>
          <w:numId w:val="12"/>
        </w:numPr>
        <w:spacing w:line="312" w:lineRule="auto"/>
        <w:ind w:left="0"/>
        <w:jc w:val="both"/>
        <w:rPr>
          <w:rFonts w:ascii="Calibri" w:hAnsi="Calibri" w:cs="Calibri"/>
        </w:rPr>
      </w:pPr>
      <w:r w:rsidRPr="00AA00FF">
        <w:rPr>
          <w:rFonts w:ascii="Calibri" w:eastAsia="Calibri" w:hAnsi="Calibri" w:cs="Calibri"/>
        </w:rPr>
        <w:t>informações inseridas em contratos sociais;</w:t>
      </w:r>
    </w:p>
    <w:p w14:paraId="6122EB5A" w14:textId="77777777" w:rsidR="009D74E6" w:rsidRPr="00AA00FF" w:rsidRDefault="00B60C88" w:rsidP="00AA00FF">
      <w:pPr>
        <w:widowControl/>
        <w:numPr>
          <w:ilvl w:val="1"/>
          <w:numId w:val="12"/>
        </w:numPr>
        <w:spacing w:line="312" w:lineRule="auto"/>
        <w:ind w:left="0"/>
        <w:jc w:val="both"/>
        <w:rPr>
          <w:rFonts w:ascii="Calibri" w:hAnsi="Calibri" w:cs="Calibri"/>
        </w:rPr>
      </w:pPr>
      <w:r w:rsidRPr="00AA00FF">
        <w:rPr>
          <w:rFonts w:ascii="Calibri" w:eastAsia="Calibri" w:hAnsi="Calibri" w:cs="Calibri"/>
        </w:rPr>
        <w:t>endereços físicos e eletrônicos;</w:t>
      </w:r>
    </w:p>
    <w:p w14:paraId="3EB90AEC" w14:textId="77777777" w:rsidR="009D74E6" w:rsidRPr="00AA00FF" w:rsidRDefault="00B60C88" w:rsidP="00AA00FF">
      <w:pPr>
        <w:widowControl/>
        <w:numPr>
          <w:ilvl w:val="1"/>
          <w:numId w:val="12"/>
        </w:numPr>
        <w:spacing w:line="312" w:lineRule="auto"/>
        <w:ind w:left="0"/>
        <w:jc w:val="both"/>
        <w:rPr>
          <w:rFonts w:ascii="Calibri" w:hAnsi="Calibri" w:cs="Calibri"/>
        </w:rPr>
      </w:pPr>
      <w:r w:rsidRPr="00AA00FF">
        <w:rPr>
          <w:rFonts w:ascii="Calibri" w:eastAsia="Calibri" w:hAnsi="Calibri" w:cs="Calibri"/>
        </w:rPr>
        <w:t>estado civil;</w:t>
      </w:r>
    </w:p>
    <w:p w14:paraId="760B679B" w14:textId="77777777" w:rsidR="009D74E6" w:rsidRPr="00AA00FF" w:rsidRDefault="00B60C88" w:rsidP="00AA00FF">
      <w:pPr>
        <w:widowControl/>
        <w:numPr>
          <w:ilvl w:val="1"/>
          <w:numId w:val="12"/>
        </w:numPr>
        <w:spacing w:line="312" w:lineRule="auto"/>
        <w:ind w:left="0"/>
        <w:jc w:val="both"/>
        <w:rPr>
          <w:rFonts w:ascii="Calibri" w:hAnsi="Calibri" w:cs="Calibri"/>
        </w:rPr>
      </w:pPr>
      <w:r w:rsidRPr="00AA00FF">
        <w:rPr>
          <w:rFonts w:ascii="Calibri" w:eastAsia="Calibri" w:hAnsi="Calibri" w:cs="Calibri"/>
        </w:rPr>
        <w:t>eventuais informações sobre cônjuges;</w:t>
      </w:r>
    </w:p>
    <w:p w14:paraId="48B0FDAF" w14:textId="77777777" w:rsidR="009D74E6" w:rsidRPr="00AA00FF" w:rsidRDefault="00B60C88" w:rsidP="00AA00FF">
      <w:pPr>
        <w:widowControl/>
        <w:numPr>
          <w:ilvl w:val="1"/>
          <w:numId w:val="12"/>
        </w:numPr>
        <w:spacing w:line="312" w:lineRule="auto"/>
        <w:ind w:left="0"/>
        <w:jc w:val="both"/>
        <w:rPr>
          <w:rFonts w:ascii="Calibri" w:hAnsi="Calibri" w:cs="Calibri"/>
        </w:rPr>
      </w:pPr>
      <w:r w:rsidRPr="00AA00FF">
        <w:rPr>
          <w:rFonts w:ascii="Calibri" w:eastAsia="Calibri" w:hAnsi="Calibri" w:cs="Calibri"/>
        </w:rPr>
        <w:t>relações de parentesco;</w:t>
      </w:r>
    </w:p>
    <w:p w14:paraId="472AD14F" w14:textId="77777777" w:rsidR="009D74E6" w:rsidRPr="00AA00FF" w:rsidRDefault="00B60C88" w:rsidP="00AA00FF">
      <w:pPr>
        <w:widowControl/>
        <w:numPr>
          <w:ilvl w:val="1"/>
          <w:numId w:val="12"/>
        </w:numPr>
        <w:spacing w:line="312" w:lineRule="auto"/>
        <w:ind w:left="0"/>
        <w:jc w:val="both"/>
        <w:rPr>
          <w:rFonts w:ascii="Calibri" w:hAnsi="Calibri" w:cs="Calibri"/>
        </w:rPr>
      </w:pPr>
      <w:r w:rsidRPr="00AA00FF">
        <w:rPr>
          <w:rFonts w:ascii="Calibri" w:eastAsia="Calibri" w:hAnsi="Calibri" w:cs="Calibri"/>
        </w:rPr>
        <w:t>número de telefone;</w:t>
      </w:r>
    </w:p>
    <w:p w14:paraId="070B00FE" w14:textId="77777777" w:rsidR="009D74E6" w:rsidRPr="00AA00FF" w:rsidRDefault="00B60C88" w:rsidP="00AA00FF">
      <w:pPr>
        <w:widowControl/>
        <w:numPr>
          <w:ilvl w:val="1"/>
          <w:numId w:val="12"/>
        </w:numPr>
        <w:spacing w:line="312" w:lineRule="auto"/>
        <w:ind w:left="0"/>
        <w:jc w:val="both"/>
        <w:rPr>
          <w:rFonts w:ascii="Calibri" w:hAnsi="Calibri" w:cs="Calibri"/>
        </w:rPr>
      </w:pPr>
      <w:r w:rsidRPr="00AA00FF">
        <w:rPr>
          <w:rFonts w:ascii="Calibri" w:eastAsia="Calibri" w:hAnsi="Calibri" w:cs="Calibri"/>
        </w:rPr>
        <w:t>sanções administrativas que esteja cumprindo perante a Administração Pública; e,</w:t>
      </w:r>
    </w:p>
    <w:p w14:paraId="2C9F8961" w14:textId="77777777" w:rsidR="009D74E6" w:rsidRPr="00AA00FF" w:rsidRDefault="00B60C88" w:rsidP="00AA00FF">
      <w:pPr>
        <w:widowControl/>
        <w:numPr>
          <w:ilvl w:val="1"/>
          <w:numId w:val="12"/>
        </w:numPr>
        <w:tabs>
          <w:tab w:val="left" w:pos="690"/>
        </w:tabs>
        <w:spacing w:line="312" w:lineRule="auto"/>
        <w:ind w:left="0"/>
        <w:rPr>
          <w:rFonts w:ascii="Calibri" w:hAnsi="Calibri" w:cs="Calibri"/>
        </w:rPr>
      </w:pPr>
      <w:r w:rsidRPr="00AA00FF">
        <w:rPr>
          <w:rFonts w:ascii="Calibri" w:eastAsia="Calibri" w:hAnsi="Calibri" w:cs="Calibri"/>
        </w:rPr>
        <w:t>informações sobre eventuais condenações no plano criminal ou por improbidade administrativa; dentre outros necessários à contratação.</w:t>
      </w:r>
    </w:p>
    <w:p w14:paraId="7F66205B" w14:textId="77777777" w:rsidR="009D74E6" w:rsidRPr="00AA00FF" w:rsidRDefault="00B60C88" w:rsidP="00AA00FF">
      <w:pPr>
        <w:widowControl/>
        <w:numPr>
          <w:ilvl w:val="0"/>
          <w:numId w:val="12"/>
        </w:numPr>
        <w:spacing w:line="312" w:lineRule="auto"/>
        <w:ind w:left="0"/>
        <w:rPr>
          <w:rFonts w:ascii="Calibri" w:hAnsi="Calibri" w:cs="Calibri"/>
        </w:rPr>
      </w:pPr>
      <w:r w:rsidRPr="00AA00FF">
        <w:rPr>
          <w:rFonts w:ascii="Calibri" w:eastAsia="Calibri" w:hAnsi="Calibri" w:cs="Calibri"/>
        </w:rPr>
        <w:t>Essas informações constarão do processo administrativo e serão objeto de tratamento por parte da Administração Pública.</w:t>
      </w:r>
    </w:p>
    <w:p w14:paraId="0BF44643" w14:textId="77777777" w:rsidR="009D74E6" w:rsidRPr="00AA00FF" w:rsidRDefault="00B60C88" w:rsidP="00AA00FF">
      <w:pPr>
        <w:widowControl/>
        <w:numPr>
          <w:ilvl w:val="0"/>
          <w:numId w:val="12"/>
        </w:numPr>
        <w:spacing w:line="312" w:lineRule="auto"/>
        <w:ind w:left="0"/>
        <w:jc w:val="both"/>
        <w:rPr>
          <w:rFonts w:ascii="Calibri" w:hAnsi="Calibri" w:cs="Calibri"/>
        </w:rPr>
      </w:pPr>
      <w:r w:rsidRPr="00AA00FF">
        <w:rPr>
          <w:rFonts w:ascii="Calibri" w:eastAsia="Calibri" w:hAnsi="Calibri" w:cs="Calibri"/>
        </w:rPr>
        <w:t>O tratamento dos dados pessoais relacionados aos processos de contratação se presume válido, legítimo e, portanto, juridicamente adequado.</w:t>
      </w:r>
    </w:p>
    <w:p w14:paraId="35382DEA" w14:textId="77777777" w:rsidR="009D74E6" w:rsidRPr="00AA00FF" w:rsidRDefault="00B60C88" w:rsidP="00AA00FF">
      <w:pPr>
        <w:widowControl/>
        <w:spacing w:line="312" w:lineRule="auto"/>
        <w:jc w:val="both"/>
        <w:rPr>
          <w:rFonts w:ascii="Calibri" w:hAnsi="Calibri" w:cs="Calibri"/>
        </w:rPr>
      </w:pPr>
      <w:r w:rsidRPr="00AA00FF">
        <w:rPr>
          <w:rFonts w:ascii="Calibri" w:eastAsia="Calibri" w:hAnsi="Calibri" w:cs="Calibri"/>
        </w:rPr>
        <w:t>Por ser verdade, firmo a presente.</w:t>
      </w:r>
    </w:p>
    <w:p w14:paraId="47463EFA" w14:textId="77777777" w:rsidR="009D74E6" w:rsidRPr="00AA00FF" w:rsidRDefault="009D74E6" w:rsidP="00AA00FF">
      <w:pPr>
        <w:widowControl/>
        <w:spacing w:line="312" w:lineRule="auto"/>
        <w:rPr>
          <w:rFonts w:ascii="Calibri" w:hAnsi="Calibri" w:cs="Calibri"/>
        </w:rPr>
      </w:pPr>
    </w:p>
    <w:p w14:paraId="6CEAD5E8" w14:textId="77777777" w:rsidR="009D74E6" w:rsidRPr="00AA00FF" w:rsidRDefault="00B60C88" w:rsidP="00AA00FF">
      <w:pPr>
        <w:widowControl/>
        <w:tabs>
          <w:tab w:val="left" w:pos="3600"/>
          <w:tab w:val="left" w:pos="5385"/>
        </w:tabs>
        <w:spacing w:line="312" w:lineRule="auto"/>
        <w:rPr>
          <w:rFonts w:ascii="Calibri" w:hAnsi="Calibri" w:cs="Calibri"/>
        </w:rPr>
      </w:pPr>
      <w:r w:rsidRPr="00AA00FF">
        <w:rPr>
          <w:rFonts w:ascii="Calibri" w:eastAsia="Calibri" w:hAnsi="Calibri" w:cs="Calibri"/>
          <w:u w:val="single"/>
        </w:rPr>
        <w:t xml:space="preserve"> </w:t>
      </w:r>
      <w:r w:rsidRPr="00AA00FF">
        <w:rPr>
          <w:rFonts w:ascii="Calibri" w:eastAsia="Times New Roman" w:hAnsi="Calibri" w:cs="Calibri"/>
          <w:u w:val="single"/>
        </w:rPr>
        <w:tab/>
      </w:r>
      <w:proofErr w:type="gramStart"/>
      <w:r w:rsidRPr="00AA00FF">
        <w:rPr>
          <w:rFonts w:ascii="Calibri" w:eastAsia="Calibri" w:hAnsi="Calibri" w:cs="Calibri"/>
        </w:rPr>
        <w:t xml:space="preserve">,   </w:t>
      </w:r>
      <w:proofErr w:type="gramEnd"/>
      <w:r w:rsidRPr="00AA00FF">
        <w:rPr>
          <w:rFonts w:ascii="Calibri" w:eastAsia="Calibri" w:hAnsi="Calibri" w:cs="Calibri"/>
        </w:rPr>
        <w:t xml:space="preserve">  de</w:t>
      </w:r>
      <w:r w:rsidRPr="00AA00FF">
        <w:rPr>
          <w:rFonts w:ascii="Calibri" w:eastAsia="Times New Roman" w:hAnsi="Calibri" w:cs="Calibri"/>
          <w:u w:val="single"/>
        </w:rPr>
        <w:tab/>
      </w:r>
      <w:proofErr w:type="spellStart"/>
      <w:r w:rsidRPr="00AA00FF">
        <w:rPr>
          <w:rFonts w:ascii="Calibri" w:eastAsia="Calibri" w:hAnsi="Calibri" w:cs="Calibri"/>
        </w:rPr>
        <w:t>de</w:t>
      </w:r>
      <w:proofErr w:type="spellEnd"/>
      <w:r w:rsidRPr="00AA00FF">
        <w:rPr>
          <w:rFonts w:ascii="Calibri" w:eastAsia="Calibri" w:hAnsi="Calibri" w:cs="Calibri"/>
        </w:rPr>
        <w:t xml:space="preserve"> 20__.</w:t>
      </w:r>
    </w:p>
    <w:p w14:paraId="081D245D" w14:textId="77777777" w:rsidR="009D74E6" w:rsidRPr="00AA00FF" w:rsidRDefault="009D74E6" w:rsidP="00AA00FF">
      <w:pPr>
        <w:widowControl/>
        <w:spacing w:line="312" w:lineRule="auto"/>
        <w:rPr>
          <w:rFonts w:ascii="Calibri" w:hAnsi="Calibri" w:cs="Calibri"/>
        </w:rPr>
      </w:pPr>
    </w:p>
    <w:p w14:paraId="6108B9A8" w14:textId="77777777" w:rsidR="009D74E6" w:rsidRPr="00AA00FF" w:rsidRDefault="00B60C88" w:rsidP="00AA00FF">
      <w:pPr>
        <w:widowControl/>
        <w:tabs>
          <w:tab w:val="left" w:pos="3405"/>
        </w:tabs>
        <w:spacing w:line="312" w:lineRule="auto"/>
        <w:rPr>
          <w:rFonts w:ascii="Calibri" w:hAnsi="Calibri" w:cs="Calibri"/>
        </w:rPr>
      </w:pPr>
      <w:r w:rsidRPr="00AA00FF">
        <w:rPr>
          <w:rFonts w:ascii="Calibri" w:eastAsia="Calibri" w:hAnsi="Calibri" w:cs="Calibri"/>
          <w:u w:val="single"/>
        </w:rPr>
        <w:t xml:space="preserve">[Identificação] </w:t>
      </w:r>
      <w:r w:rsidRPr="00AA00FF">
        <w:rPr>
          <w:rFonts w:ascii="Calibri" w:eastAsia="Calibri" w:hAnsi="Calibri" w:cs="Calibri"/>
        </w:rPr>
        <w:t>– CPF n.º</w:t>
      </w:r>
      <w:r w:rsidRPr="00AA00FF">
        <w:rPr>
          <w:rFonts w:ascii="Calibri" w:eastAsia="Times New Roman" w:hAnsi="Calibri" w:cs="Calibri"/>
          <w:u w:val="single"/>
        </w:rPr>
        <w:tab/>
      </w:r>
      <w:r w:rsidRPr="00AA00FF">
        <w:rPr>
          <w:rFonts w:ascii="Calibri" w:eastAsia="Calibri" w:hAnsi="Calibri" w:cs="Calibri"/>
        </w:rPr>
        <w:t>– Responsável ou Representante Legal da Licitante</w:t>
      </w:r>
    </w:p>
    <w:p w14:paraId="26C752E0" w14:textId="77777777" w:rsidR="009D74E6" w:rsidRPr="00AA00FF" w:rsidRDefault="00B60C88" w:rsidP="00AA00FF">
      <w:pPr>
        <w:spacing w:line="312" w:lineRule="auto"/>
        <w:rPr>
          <w:rFonts w:ascii="Calibri" w:hAnsi="Calibri" w:cs="Calibri"/>
        </w:rPr>
      </w:pPr>
      <w:r w:rsidRPr="00AA00FF">
        <w:rPr>
          <w:rFonts w:ascii="Calibri" w:hAnsi="Calibri" w:cs="Calibri"/>
        </w:rPr>
        <w:br w:type="page"/>
      </w:r>
    </w:p>
    <w:p w14:paraId="47C323FB" w14:textId="77777777" w:rsidR="009D74E6" w:rsidRPr="00475A49" w:rsidRDefault="00B60C88">
      <w:pPr>
        <w:widowControl/>
        <w:spacing w:before="75"/>
        <w:ind w:left="1170" w:right="1185"/>
        <w:jc w:val="center"/>
        <w:outlineLvl w:val="0"/>
      </w:pPr>
      <w:r w:rsidRPr="00475A49">
        <w:rPr>
          <w:rFonts w:ascii="Calibri" w:eastAsia="Calibri" w:hAnsi="Calibri" w:cs="Calibri"/>
          <w:b/>
        </w:rPr>
        <w:lastRenderedPageBreak/>
        <w:t xml:space="preserve">ANEXO VIII – </w:t>
      </w:r>
      <w:r w:rsidRPr="00475A49">
        <w:rPr>
          <w:rFonts w:ascii="Calibri" w:eastAsia="Calibri" w:hAnsi="Calibri" w:cs="Calibri"/>
          <w:b/>
          <w:color w:val="000000"/>
          <w:sz w:val="22"/>
        </w:rPr>
        <w:t>DECLARAÇÕES UNIFICADAS</w:t>
      </w:r>
    </w:p>
    <w:p w14:paraId="24482E66" w14:textId="4CBADB19" w:rsidR="009D74E6" w:rsidRPr="00475A49" w:rsidRDefault="00B60C88">
      <w:pPr>
        <w:widowControl/>
        <w:jc w:val="center"/>
      </w:pPr>
      <w:r w:rsidRPr="00475A49">
        <w:rPr>
          <w:rFonts w:ascii="Calibri" w:eastAsia="Calibri" w:hAnsi="Calibri" w:cs="Calibri"/>
          <w:b/>
          <w:color w:val="000000"/>
        </w:rPr>
        <w:t xml:space="preserve">Concorrência, na forma eletrônica Nº </w:t>
      </w:r>
      <w:r w:rsidR="002E0F0B">
        <w:rPr>
          <w:rFonts w:ascii="Calibri" w:eastAsia="Calibri" w:hAnsi="Calibri" w:cs="Calibri"/>
          <w:b/>
          <w:color w:val="000000"/>
        </w:rPr>
        <w:t>04/2025 - PMI</w:t>
      </w:r>
    </w:p>
    <w:p w14:paraId="0028CD36" w14:textId="77777777" w:rsidR="009D74E6" w:rsidRPr="00475A49" w:rsidRDefault="009D74E6" w:rsidP="00205416">
      <w:pPr>
        <w:widowControl/>
        <w:spacing w:line="360" w:lineRule="auto"/>
        <w:jc w:val="both"/>
      </w:pPr>
    </w:p>
    <w:p w14:paraId="38552F0A" w14:textId="77777777" w:rsidR="009D74E6" w:rsidRPr="00475A49" w:rsidRDefault="00B60C88" w:rsidP="00205416">
      <w:pPr>
        <w:widowControl/>
        <w:spacing w:line="360" w:lineRule="auto"/>
        <w:jc w:val="center"/>
      </w:pPr>
      <w:r w:rsidRPr="00475A49">
        <w:rPr>
          <w:rFonts w:ascii="Calibri" w:eastAsia="Calibri" w:hAnsi="Calibri" w:cs="Calibri"/>
          <w:b/>
          <w:color w:val="000000"/>
        </w:rPr>
        <w:t>DECLARAÇÃO</w:t>
      </w:r>
    </w:p>
    <w:p w14:paraId="36FA62BC" w14:textId="77777777" w:rsidR="009D74E6" w:rsidRPr="00475A49" w:rsidRDefault="00B60C88" w:rsidP="00205416">
      <w:pPr>
        <w:widowControl/>
        <w:spacing w:line="360" w:lineRule="auto"/>
        <w:jc w:val="both"/>
      </w:pPr>
      <w:r w:rsidRPr="00475A49">
        <w:rPr>
          <w:rFonts w:ascii="Calibri" w:eastAsia="Calibri" w:hAnsi="Calibri" w:cs="Calibri"/>
          <w:color w:val="000000"/>
        </w:rPr>
        <w:t>(Nome da Empresa)</w:t>
      </w:r>
    </w:p>
    <w:p w14:paraId="3EAA8ED4" w14:textId="77777777" w:rsidR="009D74E6" w:rsidRPr="00475A49" w:rsidRDefault="00B60C88" w:rsidP="00205416">
      <w:pPr>
        <w:widowControl/>
        <w:spacing w:line="360" w:lineRule="auto"/>
        <w:jc w:val="both"/>
      </w:pPr>
      <w:r w:rsidRPr="00475A49">
        <w:rPr>
          <w:rFonts w:ascii="Calibri" w:eastAsia="Calibri" w:hAnsi="Calibri" w:cs="Calibri"/>
          <w:color w:val="000000"/>
        </w:rPr>
        <w:t>CNPJ/MF Nº ________________________________________________________, sediada</w:t>
      </w:r>
    </w:p>
    <w:p w14:paraId="30362E43" w14:textId="77777777" w:rsidR="009D74E6" w:rsidRPr="00475A49" w:rsidRDefault="009D74E6" w:rsidP="00205416">
      <w:pPr>
        <w:widowControl/>
        <w:spacing w:line="360" w:lineRule="auto"/>
        <w:jc w:val="both"/>
      </w:pPr>
    </w:p>
    <w:p w14:paraId="2999929D" w14:textId="77777777" w:rsidR="009D74E6" w:rsidRPr="00475A49" w:rsidRDefault="00B60C88" w:rsidP="00205416">
      <w:pPr>
        <w:widowControl/>
        <w:spacing w:line="360" w:lineRule="auto"/>
        <w:jc w:val="both"/>
      </w:pPr>
      <w:r w:rsidRPr="00475A49">
        <w:rPr>
          <w:rFonts w:ascii="Calibri" w:eastAsia="Calibri" w:hAnsi="Calibri" w:cs="Calibri"/>
          <w:color w:val="000000"/>
        </w:rPr>
        <w:t>(Endereço Completo)</w:t>
      </w:r>
    </w:p>
    <w:p w14:paraId="039A5573" w14:textId="6B64312E" w:rsidR="009D74E6" w:rsidRPr="00475A49" w:rsidRDefault="00B60C88" w:rsidP="00205416">
      <w:pPr>
        <w:widowControl/>
        <w:numPr>
          <w:ilvl w:val="0"/>
          <w:numId w:val="16"/>
        </w:numPr>
        <w:spacing w:line="360" w:lineRule="auto"/>
        <w:ind w:left="0"/>
        <w:jc w:val="both"/>
      </w:pPr>
      <w:r w:rsidRPr="00475A49">
        <w:rPr>
          <w:rFonts w:ascii="Calibri" w:eastAsia="Calibri" w:hAnsi="Calibri" w:cs="Calibri"/>
          <w:color w:val="000000"/>
        </w:rPr>
        <w:t xml:space="preserve">Declaramos, sob as penas da Lei, que na qualidade de proponente do procedimento licitatório, sob a modalidade Concorrência Eletrônica nº </w:t>
      </w:r>
      <w:r w:rsidR="00374240">
        <w:rPr>
          <w:rFonts w:ascii="Calibri" w:eastAsia="Calibri" w:hAnsi="Calibri" w:cs="Calibri"/>
          <w:color w:val="000000"/>
        </w:rPr>
        <w:t>04/2025 - PMI</w:t>
      </w:r>
      <w:r w:rsidRPr="00475A49">
        <w:rPr>
          <w:rFonts w:ascii="Calibri" w:eastAsia="Calibri" w:hAnsi="Calibri" w:cs="Calibri"/>
          <w:color w:val="000000"/>
        </w:rPr>
        <w:t>, instaurada pela Prefeitura Municipal de Ibaiti-PR, que não fomos declarados inidôneos para licitar ou contratar com o Poder Público, em qualquer de suas esferas.</w:t>
      </w:r>
    </w:p>
    <w:p w14:paraId="52CCCA09" w14:textId="77777777" w:rsidR="009D74E6" w:rsidRPr="00475A49" w:rsidRDefault="00B60C88" w:rsidP="00205416">
      <w:pPr>
        <w:widowControl/>
        <w:numPr>
          <w:ilvl w:val="0"/>
          <w:numId w:val="16"/>
        </w:numPr>
        <w:spacing w:line="360" w:lineRule="auto"/>
        <w:ind w:left="0"/>
        <w:jc w:val="both"/>
      </w:pPr>
      <w:r w:rsidRPr="00475A49">
        <w:rPr>
          <w:rFonts w:ascii="Calibri" w:eastAsia="Calibri" w:hAnsi="Calibri" w:cs="Calibri"/>
          <w:color w:val="000000"/>
        </w:rPr>
        <w:t>Declaramos, sob as penas da Lei, que até a presente data inexistem fatos impeditivos para sua habilitação no presente processo e que está ciente da obrigatoriedade de declarar ocorrências posteriores.</w:t>
      </w:r>
    </w:p>
    <w:p w14:paraId="156F8A06" w14:textId="77777777" w:rsidR="009D74E6" w:rsidRPr="00475A49" w:rsidRDefault="00B60C88" w:rsidP="00205416">
      <w:pPr>
        <w:widowControl/>
        <w:numPr>
          <w:ilvl w:val="0"/>
          <w:numId w:val="16"/>
        </w:numPr>
        <w:spacing w:line="360" w:lineRule="auto"/>
        <w:ind w:left="0"/>
        <w:jc w:val="both"/>
      </w:pPr>
      <w:r w:rsidRPr="00475A49">
        <w:rPr>
          <w:rFonts w:ascii="Calibri" w:eastAsia="Calibri" w:hAnsi="Calibri" w:cs="Calibri"/>
          <w:color w:val="000000"/>
        </w:rPr>
        <w:t>Declaro que não possuímos, em nosso Quadro de Pessoal, empregados menores de 18 (dezoito) anos em trabalho noturno, perigoso ou insalubre e em qualquer trabalho, menores de 16 (dezesseis) anos, salvo na condição de aprendiz, a partir de 14 (quatorze) anos, em observância à Lei Federal nº 9854, de 27.10.99.</w:t>
      </w:r>
    </w:p>
    <w:p w14:paraId="730EB7FB" w14:textId="77777777" w:rsidR="009D74E6" w:rsidRPr="00475A49" w:rsidRDefault="00B60C88" w:rsidP="00205416">
      <w:pPr>
        <w:widowControl/>
        <w:numPr>
          <w:ilvl w:val="0"/>
          <w:numId w:val="16"/>
        </w:numPr>
        <w:spacing w:line="360" w:lineRule="auto"/>
        <w:ind w:left="0"/>
        <w:jc w:val="both"/>
      </w:pPr>
      <w:r w:rsidRPr="00475A49">
        <w:rPr>
          <w:rFonts w:ascii="Calibri" w:eastAsia="Calibri" w:hAnsi="Calibri" w:cs="Calibri"/>
          <w:color w:val="000000"/>
        </w:rPr>
        <w:t xml:space="preserve">Declaramos para fins de atendimento ao que consta do edital do Pregão Eletrônico nº 48/2023 da Prefeitura Municipal de Ibaiti-Pr, que a empresa </w:t>
      </w:r>
      <w:r w:rsidRPr="00475A49">
        <w:rPr>
          <w:rFonts w:ascii="Calibri" w:eastAsia="Calibri" w:hAnsi="Calibri" w:cs="Calibri"/>
          <w:b/>
          <w:color w:val="000000"/>
        </w:rPr>
        <w:t>(Nome da Empresa)</w:t>
      </w:r>
      <w:r w:rsidRPr="00475A49">
        <w:rPr>
          <w:rFonts w:ascii="Calibri" w:eastAsia="Calibri" w:hAnsi="Calibri" w:cs="Calibri"/>
          <w:color w:val="000000"/>
        </w:rPr>
        <w:t xml:space="preserve"> tomou conhecimento do Edital e de todas as condições de participação na Licitação e se compromete a cumprir todos os termos do Edital, e a fornecer material de qualidade, sob as penas da Lei.</w:t>
      </w:r>
    </w:p>
    <w:p w14:paraId="16B5140B" w14:textId="3B47B024" w:rsidR="009D74E6" w:rsidRPr="00475A49" w:rsidRDefault="00B60C88" w:rsidP="00205416">
      <w:pPr>
        <w:widowControl/>
        <w:numPr>
          <w:ilvl w:val="0"/>
          <w:numId w:val="16"/>
        </w:numPr>
        <w:spacing w:line="360" w:lineRule="auto"/>
        <w:ind w:left="0"/>
        <w:jc w:val="both"/>
      </w:pPr>
      <w:r w:rsidRPr="00475A49">
        <w:rPr>
          <w:rFonts w:ascii="Calibri" w:eastAsia="Calibri" w:hAnsi="Calibri" w:cs="Calibri"/>
          <w:color w:val="000000"/>
        </w:rPr>
        <w:t xml:space="preserve">Declaramos, sob as penas da lei, que na qualidade de proponente de procedimento licitatório sob a modalidade Concorrência Eletrônica nº </w:t>
      </w:r>
      <w:r w:rsidR="00374240">
        <w:rPr>
          <w:rFonts w:ascii="Calibri" w:eastAsia="Calibri" w:hAnsi="Calibri" w:cs="Calibri"/>
          <w:color w:val="000000"/>
        </w:rPr>
        <w:t>04/2025 - PMI</w:t>
      </w:r>
      <w:r w:rsidRPr="00475A49">
        <w:rPr>
          <w:rFonts w:ascii="Calibri" w:eastAsia="Calibri" w:hAnsi="Calibri" w:cs="Calibri"/>
          <w:color w:val="000000"/>
        </w:rPr>
        <w:t xml:space="preserve"> instaurada pelo Município de Ibaiti-PR, não integra nosso corpo social, nem nosso quadro funcional empregado público ou membro comissionado de órgão direto ou indireto da Administração Municipal.</w:t>
      </w:r>
    </w:p>
    <w:p w14:paraId="3BCEA737" w14:textId="77777777" w:rsidR="009D74E6" w:rsidRPr="00475A49" w:rsidRDefault="009D74E6" w:rsidP="00205416">
      <w:pPr>
        <w:widowControl/>
        <w:spacing w:line="360" w:lineRule="auto"/>
        <w:jc w:val="both"/>
      </w:pPr>
    </w:p>
    <w:p w14:paraId="01F1ABD2" w14:textId="77777777" w:rsidR="009D74E6" w:rsidRPr="00475A49" w:rsidRDefault="00B60C88" w:rsidP="00205416">
      <w:pPr>
        <w:widowControl/>
        <w:spacing w:line="360" w:lineRule="auto"/>
        <w:jc w:val="both"/>
      </w:pPr>
      <w:r w:rsidRPr="00475A49">
        <w:rPr>
          <w:rFonts w:ascii="Calibri" w:eastAsia="Calibri" w:hAnsi="Calibri" w:cs="Calibri"/>
          <w:color w:val="000000"/>
        </w:rPr>
        <w:t>(Local e Data)</w:t>
      </w:r>
    </w:p>
    <w:p w14:paraId="2F594BAA" w14:textId="77777777" w:rsidR="009D74E6" w:rsidRPr="00475A49" w:rsidRDefault="00B60C88" w:rsidP="00205416">
      <w:pPr>
        <w:widowControl/>
        <w:spacing w:line="360" w:lineRule="auto"/>
        <w:jc w:val="both"/>
      </w:pPr>
      <w:r w:rsidRPr="00475A49">
        <w:rPr>
          <w:rFonts w:ascii="Calibri" w:eastAsia="Calibri" w:hAnsi="Calibri" w:cs="Calibri"/>
          <w:color w:val="000000"/>
        </w:rPr>
        <w:t>(Nome e Número da Carteira de Identidade do Declarante)</w:t>
      </w:r>
    </w:p>
    <w:p w14:paraId="0FB89154" w14:textId="77777777" w:rsidR="009D74E6" w:rsidRPr="00475A49" w:rsidRDefault="00B60C88" w:rsidP="00205416">
      <w:pPr>
        <w:widowControl/>
        <w:spacing w:line="360" w:lineRule="auto"/>
        <w:jc w:val="both"/>
      </w:pPr>
      <w:r w:rsidRPr="00475A49">
        <w:rPr>
          <w:rFonts w:ascii="Calibri" w:eastAsia="Calibri" w:hAnsi="Calibri" w:cs="Calibri"/>
          <w:color w:val="000000"/>
        </w:rPr>
        <w:t>OBS. Esta declaração deverá ser emitida em papel timbrado da empresa proponente e carimbada com o número do CNPJ.</w:t>
      </w:r>
    </w:p>
    <w:p w14:paraId="36AC0275" w14:textId="77777777" w:rsidR="009D74E6" w:rsidRPr="00475A49" w:rsidRDefault="009D74E6" w:rsidP="00205416">
      <w:pPr>
        <w:widowControl/>
        <w:tabs>
          <w:tab w:val="left" w:pos="3405"/>
        </w:tabs>
        <w:spacing w:line="360" w:lineRule="auto"/>
      </w:pPr>
    </w:p>
    <w:p w14:paraId="7FE70C28" w14:textId="77777777" w:rsidR="009D74E6" w:rsidRPr="00475A49" w:rsidRDefault="00B60C88" w:rsidP="00205416">
      <w:pPr>
        <w:spacing w:line="360" w:lineRule="auto"/>
      </w:pPr>
      <w:r w:rsidRPr="00475A49">
        <w:br w:type="page"/>
      </w:r>
    </w:p>
    <w:p w14:paraId="5DCA4993" w14:textId="77777777" w:rsidR="009D74E6" w:rsidRPr="00475A49" w:rsidRDefault="00B60C88" w:rsidP="00205416">
      <w:pPr>
        <w:widowControl/>
        <w:spacing w:line="360" w:lineRule="auto"/>
        <w:jc w:val="center"/>
        <w:outlineLvl w:val="0"/>
      </w:pPr>
      <w:r w:rsidRPr="00475A49">
        <w:rPr>
          <w:rFonts w:ascii="Calibri" w:eastAsia="Calibri" w:hAnsi="Calibri" w:cs="Calibri"/>
          <w:b/>
        </w:rPr>
        <w:lastRenderedPageBreak/>
        <w:t>ANEXO IX – MINUTA DE CONTRATO ANEXO – MINUTA DE CONTRATO N.º    /20_</w:t>
      </w:r>
    </w:p>
    <w:p w14:paraId="34756DBC" w14:textId="5B2255B2" w:rsidR="009D74E6" w:rsidRPr="00475A49" w:rsidRDefault="007E5834" w:rsidP="00205416">
      <w:pPr>
        <w:widowControl/>
        <w:spacing w:line="360" w:lineRule="auto"/>
        <w:jc w:val="center"/>
        <w:outlineLvl w:val="0"/>
      </w:pPr>
      <w:r w:rsidRPr="00475A49">
        <w:rPr>
          <w:rFonts w:ascii="Calibri" w:eastAsia="Calibri" w:hAnsi="Calibri" w:cs="Calibri"/>
          <w:b/>
        </w:rPr>
        <w:t xml:space="preserve">Concorrência Pública </w:t>
      </w:r>
      <w:r w:rsidR="00627003">
        <w:rPr>
          <w:rFonts w:ascii="Calibri" w:eastAsia="Calibri" w:hAnsi="Calibri" w:cs="Calibri"/>
          <w:b/>
        </w:rPr>
        <w:t>nº 04/2025 - PMI</w:t>
      </w:r>
      <w:r w:rsidR="00B60C88" w:rsidRPr="00475A49">
        <w:rPr>
          <w:rFonts w:ascii="Calibri" w:eastAsia="Calibri" w:hAnsi="Calibri" w:cs="Calibri"/>
          <w:b/>
        </w:rPr>
        <w:t>.</w:t>
      </w:r>
    </w:p>
    <w:p w14:paraId="17FF9D44" w14:textId="77777777" w:rsidR="009D74E6" w:rsidRPr="00205416" w:rsidRDefault="009D74E6" w:rsidP="00205416">
      <w:pPr>
        <w:widowControl/>
        <w:spacing w:line="360" w:lineRule="auto"/>
        <w:rPr>
          <w:rFonts w:ascii="Calibri" w:hAnsi="Calibri" w:cs="Calibri"/>
        </w:rPr>
      </w:pPr>
    </w:p>
    <w:p w14:paraId="4440F69F" w14:textId="77777777" w:rsidR="009D74E6" w:rsidRPr="00205416" w:rsidRDefault="009D74E6" w:rsidP="00205416">
      <w:pPr>
        <w:widowControl/>
        <w:spacing w:line="360" w:lineRule="auto"/>
        <w:rPr>
          <w:rFonts w:ascii="Calibri" w:hAnsi="Calibri" w:cs="Calibri"/>
        </w:rPr>
      </w:pPr>
    </w:p>
    <w:p w14:paraId="0B41FF17" w14:textId="77777777" w:rsidR="009D74E6" w:rsidRPr="00205416" w:rsidRDefault="00B60C88" w:rsidP="00205416">
      <w:pPr>
        <w:widowControl/>
        <w:tabs>
          <w:tab w:val="left" w:pos="5880"/>
        </w:tabs>
        <w:spacing w:line="360" w:lineRule="auto"/>
        <w:ind w:left="3119"/>
        <w:jc w:val="both"/>
        <w:rPr>
          <w:rFonts w:ascii="Calibri" w:hAnsi="Calibri" w:cs="Calibri"/>
        </w:rPr>
      </w:pPr>
      <w:r w:rsidRPr="00205416">
        <w:rPr>
          <w:rFonts w:ascii="Calibri" w:eastAsia="Calibri" w:hAnsi="Calibri" w:cs="Calibri"/>
          <w:b/>
        </w:rPr>
        <w:t xml:space="preserve">TERMO CONTRATUAL QUE ENTRE SI CELEBRAM O MUNICÍPIO DE IBAITI, ESTADO DO PARANÁ E A LICITANTE </w:t>
      </w:r>
      <w:r w:rsidRPr="00205416">
        <w:rPr>
          <w:rFonts w:ascii="Calibri" w:eastAsia="Times New Roman" w:hAnsi="Calibri" w:cs="Calibri"/>
          <w:b/>
          <w:u w:val="single"/>
        </w:rPr>
        <w:tab/>
      </w:r>
      <w:r w:rsidRPr="00205416">
        <w:rPr>
          <w:rFonts w:ascii="Calibri" w:eastAsia="Calibri" w:hAnsi="Calibri" w:cs="Calibri"/>
          <w:b/>
          <w:u w:val="single"/>
        </w:rPr>
        <w:t>__________</w:t>
      </w:r>
      <w:r w:rsidRPr="00205416">
        <w:rPr>
          <w:rFonts w:ascii="Calibri" w:eastAsia="Times New Roman" w:hAnsi="Calibri" w:cs="Calibri"/>
          <w:b/>
        </w:rPr>
        <w:t>,</w:t>
      </w:r>
      <w:r w:rsidRPr="00205416">
        <w:rPr>
          <w:rFonts w:ascii="Calibri" w:eastAsia="Calibri" w:hAnsi="Calibri" w:cs="Calibri"/>
          <w:b/>
        </w:rPr>
        <w:t xml:space="preserve"> NA FORMA ABAIXO:</w:t>
      </w:r>
    </w:p>
    <w:p w14:paraId="7DE3DA36" w14:textId="77777777" w:rsidR="009D74E6" w:rsidRPr="00205416" w:rsidRDefault="009D74E6" w:rsidP="00205416">
      <w:pPr>
        <w:widowControl/>
        <w:spacing w:line="360" w:lineRule="auto"/>
        <w:rPr>
          <w:rFonts w:asciiTheme="minorHAnsi" w:hAnsiTheme="minorHAnsi" w:cstheme="minorHAnsi"/>
        </w:rPr>
      </w:pPr>
    </w:p>
    <w:p w14:paraId="2937470D" w14:textId="77777777" w:rsidR="009D74E6" w:rsidRPr="00205416" w:rsidRDefault="009D74E6" w:rsidP="00205416">
      <w:pPr>
        <w:widowControl/>
        <w:spacing w:line="360" w:lineRule="auto"/>
        <w:rPr>
          <w:rFonts w:asciiTheme="minorHAnsi" w:hAnsiTheme="minorHAnsi" w:cstheme="minorHAnsi"/>
        </w:rPr>
      </w:pPr>
    </w:p>
    <w:p w14:paraId="48AD73E5" w14:textId="4D85E62A" w:rsidR="009D74E6" w:rsidRPr="00205416" w:rsidRDefault="00B60C88" w:rsidP="00205416">
      <w:pPr>
        <w:widowControl/>
        <w:spacing w:line="360" w:lineRule="auto"/>
        <w:jc w:val="both"/>
        <w:outlineLvl w:val="0"/>
        <w:rPr>
          <w:rFonts w:asciiTheme="minorHAnsi" w:hAnsiTheme="minorHAnsi" w:cstheme="minorHAnsi"/>
        </w:rPr>
      </w:pPr>
      <w:r w:rsidRPr="00205416">
        <w:rPr>
          <w:rFonts w:asciiTheme="minorHAnsi" w:eastAsia="Calibri" w:hAnsiTheme="minorHAnsi" w:cstheme="minorHAnsi"/>
        </w:rPr>
        <w:t xml:space="preserve">Aos </w:t>
      </w:r>
      <w:proofErr w:type="spellStart"/>
      <w:r w:rsidRPr="00205416">
        <w:rPr>
          <w:rFonts w:asciiTheme="minorHAnsi" w:eastAsia="Calibri" w:hAnsiTheme="minorHAnsi" w:cstheme="minorHAnsi"/>
        </w:rPr>
        <w:t>xx</w:t>
      </w:r>
      <w:proofErr w:type="spellEnd"/>
      <w:r w:rsidRPr="00205416">
        <w:rPr>
          <w:rFonts w:asciiTheme="minorHAnsi" w:eastAsia="Calibri" w:hAnsiTheme="minorHAnsi" w:cstheme="minorHAnsi"/>
        </w:rPr>
        <w:t xml:space="preserve"> de </w:t>
      </w:r>
      <w:proofErr w:type="spellStart"/>
      <w:r w:rsidRPr="00205416">
        <w:rPr>
          <w:rFonts w:asciiTheme="minorHAnsi" w:eastAsia="Calibri" w:hAnsiTheme="minorHAnsi" w:cstheme="minorHAnsi"/>
        </w:rPr>
        <w:t>xxxxxxxxxxxx</w:t>
      </w:r>
      <w:proofErr w:type="spellEnd"/>
      <w:r w:rsidRPr="00205416">
        <w:rPr>
          <w:rFonts w:asciiTheme="minorHAnsi" w:eastAsia="Calibri" w:hAnsiTheme="minorHAnsi" w:cstheme="minorHAnsi"/>
        </w:rPr>
        <w:t xml:space="preserve"> de </w:t>
      </w:r>
      <w:r w:rsidR="00690769">
        <w:rPr>
          <w:rFonts w:asciiTheme="minorHAnsi" w:eastAsia="Calibri" w:hAnsiTheme="minorHAnsi" w:cstheme="minorHAnsi"/>
        </w:rPr>
        <w:t>2025</w:t>
      </w:r>
      <w:r w:rsidRPr="00205416">
        <w:rPr>
          <w:rFonts w:asciiTheme="minorHAnsi" w:eastAsia="Calibri" w:hAnsiTheme="minorHAnsi" w:cstheme="minorHAnsi"/>
        </w:rPr>
        <w:t xml:space="preserve"> o</w:t>
      </w:r>
      <w:r w:rsidRPr="00205416">
        <w:rPr>
          <w:rFonts w:asciiTheme="minorHAnsi" w:eastAsia="Calibri" w:hAnsiTheme="minorHAnsi" w:cstheme="minorHAnsi"/>
          <w:b/>
        </w:rPr>
        <w:t xml:space="preserve"> MUNICÍPIO DE IBAITI, ESTADO DO PARANÁ</w:t>
      </w:r>
      <w:r w:rsidRPr="00205416">
        <w:rPr>
          <w:rFonts w:asciiTheme="minorHAnsi" w:eastAsia="Times New Roman" w:hAnsiTheme="minorHAnsi" w:cstheme="minorHAnsi"/>
        </w:rPr>
        <w:t>,</w:t>
      </w:r>
      <w:r w:rsidRPr="00205416">
        <w:rPr>
          <w:rFonts w:asciiTheme="minorHAnsi" w:eastAsia="Calibri" w:hAnsiTheme="minorHAnsi" w:cstheme="minorHAnsi"/>
        </w:rPr>
        <w:t xml:space="preserve"> pessoa jurídica de direito público</w:t>
      </w:r>
      <w:r w:rsidRPr="00205416">
        <w:rPr>
          <w:rFonts w:asciiTheme="minorHAnsi" w:eastAsia="Times New Roman" w:hAnsiTheme="minorHAnsi" w:cstheme="minorHAnsi"/>
          <w:b/>
        </w:rPr>
        <w:t>,</w:t>
      </w:r>
      <w:r w:rsidRPr="00205416">
        <w:rPr>
          <w:rFonts w:asciiTheme="minorHAnsi" w:eastAsia="Calibri" w:hAnsiTheme="minorHAnsi" w:cstheme="minorHAnsi"/>
          <w:b/>
        </w:rPr>
        <w:t xml:space="preserve"> inscrita </w:t>
      </w:r>
      <w:r w:rsidRPr="00205416">
        <w:rPr>
          <w:rFonts w:asciiTheme="minorHAnsi" w:eastAsia="Calibri" w:hAnsiTheme="minorHAnsi" w:cstheme="minorHAnsi"/>
        </w:rPr>
        <w:t>no CNPJ sob n.º 77.008.068/0001-41, com sede neste Município, na Rua José de Moura Bueno, 23, Praça dos Três Poderes, 23, a seguir denominado</w:t>
      </w:r>
      <w:r w:rsidRPr="00205416">
        <w:rPr>
          <w:rFonts w:asciiTheme="minorHAnsi" w:eastAsia="Calibri" w:hAnsiTheme="minorHAnsi" w:cstheme="minorHAnsi"/>
          <w:b/>
        </w:rPr>
        <w:t xml:space="preserve"> CONTRATANTE</w:t>
      </w:r>
      <w:r w:rsidRPr="00205416">
        <w:rPr>
          <w:rFonts w:asciiTheme="minorHAnsi" w:eastAsia="Calibri" w:hAnsiTheme="minorHAnsi" w:cstheme="minorHAnsi"/>
        </w:rPr>
        <w:t xml:space="preserve"> </w:t>
      </w:r>
      <w:r w:rsidRPr="00205416">
        <w:rPr>
          <w:rFonts w:asciiTheme="minorHAnsi" w:eastAsia="Calibri" w:hAnsiTheme="minorHAnsi" w:cstheme="minorHAnsi"/>
          <w:b/>
        </w:rPr>
        <w:t xml:space="preserve">, </w:t>
      </w:r>
      <w:r w:rsidRPr="00205416">
        <w:rPr>
          <w:rFonts w:asciiTheme="minorHAnsi" w:eastAsia="Calibri" w:hAnsiTheme="minorHAnsi" w:cstheme="minorHAnsi"/>
        </w:rPr>
        <w:t xml:space="preserve">neste ato representado Pelo Prefeito Municipal, Senhor </w:t>
      </w:r>
      <w:r w:rsidR="002D2B01">
        <w:rPr>
          <w:rFonts w:asciiTheme="minorHAnsi" w:eastAsia="Calibri" w:hAnsiTheme="minorHAnsi" w:cstheme="minorHAnsi"/>
          <w:b/>
        </w:rPr>
        <w:t>ROBERTO REGAZZO</w:t>
      </w:r>
      <w:r w:rsidRPr="00205416">
        <w:rPr>
          <w:rFonts w:asciiTheme="minorHAnsi" w:eastAsia="Calibri" w:hAnsiTheme="minorHAnsi" w:cstheme="minorHAnsi"/>
          <w:b/>
        </w:rPr>
        <w:t>,</w:t>
      </w:r>
      <w:r w:rsidRPr="00205416">
        <w:rPr>
          <w:rFonts w:asciiTheme="minorHAnsi" w:eastAsia="Calibri" w:hAnsiTheme="minorHAnsi" w:cstheme="minorHAnsi"/>
        </w:rPr>
        <w:t xml:space="preserve"> e a Empresa ______________________________________ estabelecida na Rua </w:t>
      </w:r>
      <w:r w:rsidRPr="00205416">
        <w:rPr>
          <w:rFonts w:asciiTheme="minorHAnsi" w:eastAsia="Calibri" w:hAnsiTheme="minorHAnsi" w:cstheme="minorHAnsi"/>
          <w:u w:val="single"/>
        </w:rPr>
        <w:t xml:space="preserve"> </w:t>
      </w:r>
      <w:r w:rsidR="00211461">
        <w:rPr>
          <w:rFonts w:asciiTheme="minorHAnsi" w:eastAsia="Times New Roman" w:hAnsiTheme="minorHAnsi" w:cstheme="minorHAnsi"/>
          <w:u w:val="single"/>
        </w:rPr>
        <w:t xml:space="preserve"> </w:t>
      </w:r>
      <w:r w:rsidRPr="00205416">
        <w:rPr>
          <w:rFonts w:asciiTheme="minorHAnsi" w:eastAsia="Times New Roman" w:hAnsiTheme="minorHAnsi" w:cstheme="minorHAnsi"/>
        </w:rPr>
        <w:t>,</w:t>
      </w:r>
      <w:r w:rsidRPr="00205416">
        <w:rPr>
          <w:rFonts w:asciiTheme="minorHAnsi" w:eastAsia="Calibri" w:hAnsiTheme="minorHAnsi" w:cstheme="minorHAnsi"/>
        </w:rPr>
        <w:t xml:space="preserve"> inscrita no CNPJ sob n.º ___________________________ , a seguir denominada </w:t>
      </w:r>
      <w:r w:rsidRPr="00205416">
        <w:rPr>
          <w:rFonts w:asciiTheme="minorHAnsi" w:eastAsia="Calibri" w:hAnsiTheme="minorHAnsi" w:cstheme="minorHAnsi"/>
          <w:b/>
        </w:rPr>
        <w:t>CONTRATADA</w:t>
      </w:r>
      <w:r w:rsidRPr="00205416">
        <w:rPr>
          <w:rFonts w:asciiTheme="minorHAnsi" w:eastAsia="Times New Roman" w:hAnsiTheme="minorHAnsi" w:cstheme="minorHAnsi"/>
        </w:rPr>
        <w:t>,</w:t>
      </w:r>
      <w:r w:rsidRPr="00205416">
        <w:rPr>
          <w:rFonts w:asciiTheme="minorHAnsi" w:eastAsia="Calibri" w:hAnsiTheme="minorHAnsi" w:cstheme="minorHAnsi"/>
        </w:rPr>
        <w:t xml:space="preserve"> neste ato representada por</w:t>
      </w:r>
      <w:r w:rsidR="00211461">
        <w:rPr>
          <w:rFonts w:asciiTheme="minorHAnsi" w:eastAsia="Times New Roman" w:hAnsiTheme="minorHAnsi" w:cstheme="minorHAnsi"/>
          <w:u w:val="single"/>
        </w:rPr>
        <w:t xml:space="preserve"> </w:t>
      </w:r>
      <w:r w:rsidRPr="00205416">
        <w:rPr>
          <w:rFonts w:asciiTheme="minorHAnsi" w:eastAsia="Times New Roman" w:hAnsiTheme="minorHAnsi" w:cstheme="minorHAnsi"/>
        </w:rPr>
        <w:t>,</w:t>
      </w:r>
      <w:r w:rsidRPr="00205416">
        <w:rPr>
          <w:rFonts w:asciiTheme="minorHAnsi" w:eastAsia="Calibri" w:hAnsiTheme="minorHAnsi" w:cstheme="minorHAnsi"/>
        </w:rPr>
        <w:t xml:space="preserve"> portador da CI-RG n.º</w:t>
      </w:r>
      <w:r w:rsidR="00211461">
        <w:rPr>
          <w:rFonts w:asciiTheme="minorHAnsi" w:eastAsia="Times New Roman" w:hAnsiTheme="minorHAnsi" w:cstheme="minorHAnsi"/>
          <w:u w:val="single"/>
        </w:rPr>
        <w:t xml:space="preserve"> </w:t>
      </w:r>
      <w:r w:rsidRPr="00205416">
        <w:rPr>
          <w:rFonts w:asciiTheme="minorHAnsi" w:eastAsia="Calibri" w:hAnsiTheme="minorHAnsi" w:cstheme="minorHAnsi"/>
        </w:rPr>
        <w:t xml:space="preserve">e inscrito no CPF sob n.º _________________, houveram por bem celebrar o presente Contrato para </w:t>
      </w:r>
      <w:r w:rsidR="002D2B01">
        <w:rPr>
          <w:rFonts w:ascii="Calibri" w:hAnsi="Calibri" w:cs="Calibri"/>
          <w:b/>
          <w:bCs/>
          <w:color w:val="000000"/>
        </w:rPr>
        <w:t>Contratação de Empresa para Execução de Serviços de Manutenção Corretiva e Preventiva Predial, a serem executados conforme a necessidade da Administração Pública em prédios, repartições, praças e parques deste Município, com base na planilha orçamentária do Sistema Nacional de Pesquisa de Custos e Índices de Construção Civil - SINAPI-PR 07-2025</w:t>
      </w:r>
      <w:r w:rsidRPr="00205416">
        <w:rPr>
          <w:rFonts w:asciiTheme="minorHAnsi" w:eastAsia="Calibri" w:hAnsiTheme="minorHAnsi" w:cstheme="minorHAnsi"/>
        </w:rPr>
        <w:t>, conforme especificações e demais informações constantes no Termo de Referência do Edital de</w:t>
      </w:r>
      <w:r w:rsidRPr="00205416">
        <w:rPr>
          <w:rFonts w:asciiTheme="minorHAnsi" w:eastAsia="Calibri" w:hAnsiTheme="minorHAnsi" w:cstheme="minorHAnsi"/>
          <w:b/>
        </w:rPr>
        <w:t xml:space="preserve"> Concorrência Eletrônica nº </w:t>
      </w:r>
      <w:r w:rsidR="002E0F0B">
        <w:rPr>
          <w:rFonts w:asciiTheme="minorHAnsi" w:eastAsia="Calibri" w:hAnsiTheme="minorHAnsi" w:cstheme="minorHAnsi"/>
          <w:b/>
        </w:rPr>
        <w:t>04/2025 - PMI</w:t>
      </w:r>
      <w:r w:rsidRPr="00205416">
        <w:rPr>
          <w:rFonts w:asciiTheme="minorHAnsi" w:eastAsia="Calibri" w:hAnsiTheme="minorHAnsi" w:cstheme="minorHAnsi"/>
          <w:b/>
        </w:rPr>
        <w:t xml:space="preserve">, </w:t>
      </w:r>
      <w:r w:rsidRPr="00205416">
        <w:rPr>
          <w:rFonts w:asciiTheme="minorHAnsi" w:eastAsia="Calibri" w:hAnsiTheme="minorHAnsi" w:cstheme="minorHAnsi"/>
        </w:rPr>
        <w:t xml:space="preserve">com sujeição às disposições da 14.133/2021, e demais normas aplicáveis, nos termos referentes à </w:t>
      </w:r>
      <w:r w:rsidRPr="00205416">
        <w:rPr>
          <w:rFonts w:asciiTheme="minorHAnsi" w:eastAsia="Calibri" w:hAnsiTheme="minorHAnsi" w:cstheme="minorHAnsi"/>
          <w:b/>
        </w:rPr>
        <w:t xml:space="preserve">Concorrência Eletrônica nº </w:t>
      </w:r>
      <w:r w:rsidR="002E0F0B">
        <w:rPr>
          <w:rFonts w:asciiTheme="minorHAnsi" w:eastAsia="Calibri" w:hAnsiTheme="minorHAnsi" w:cstheme="minorHAnsi"/>
          <w:b/>
        </w:rPr>
        <w:t>04/2025 - PMI</w:t>
      </w:r>
      <w:r w:rsidRPr="00205416">
        <w:rPr>
          <w:rFonts w:asciiTheme="minorHAnsi" w:eastAsia="Calibri" w:hAnsiTheme="minorHAnsi" w:cstheme="minorHAnsi"/>
          <w:b/>
        </w:rPr>
        <w:t>,</w:t>
      </w:r>
      <w:r w:rsidRPr="00205416">
        <w:rPr>
          <w:rFonts w:asciiTheme="minorHAnsi" w:eastAsia="Calibri" w:hAnsiTheme="minorHAnsi" w:cstheme="minorHAnsi"/>
        </w:rPr>
        <w:t xml:space="preserve"> bem como pelos termos da proposta da </w:t>
      </w:r>
      <w:r w:rsidRPr="00205416">
        <w:rPr>
          <w:rFonts w:asciiTheme="minorHAnsi" w:eastAsia="Calibri" w:hAnsiTheme="minorHAnsi" w:cstheme="minorHAnsi"/>
          <w:b/>
        </w:rPr>
        <w:t>CONTRATADA</w:t>
      </w:r>
      <w:r w:rsidRPr="00205416">
        <w:rPr>
          <w:rFonts w:asciiTheme="minorHAnsi" w:eastAsia="Calibri" w:hAnsiTheme="minorHAnsi" w:cstheme="minorHAnsi"/>
        </w:rPr>
        <w:t>, e pelas cláusulas a seguir expressas, definidoras dos direitos, obrigações e responsabilidades das partes Cláusulas seguintes:</w:t>
      </w:r>
    </w:p>
    <w:p w14:paraId="4143FE8B" w14:textId="77777777" w:rsidR="009D74E6" w:rsidRPr="00205416" w:rsidRDefault="009D74E6" w:rsidP="00205416">
      <w:pPr>
        <w:widowControl/>
        <w:spacing w:line="360" w:lineRule="auto"/>
        <w:rPr>
          <w:rFonts w:asciiTheme="minorHAnsi" w:hAnsiTheme="minorHAnsi" w:cstheme="minorHAnsi"/>
        </w:rPr>
      </w:pPr>
    </w:p>
    <w:p w14:paraId="6888F8FB" w14:textId="77777777" w:rsidR="009D74E6" w:rsidRPr="00205416" w:rsidRDefault="00B60C88" w:rsidP="00205416">
      <w:pPr>
        <w:widowControl/>
        <w:spacing w:line="360" w:lineRule="auto"/>
        <w:jc w:val="both"/>
        <w:outlineLvl w:val="0"/>
        <w:rPr>
          <w:rFonts w:asciiTheme="minorHAnsi" w:hAnsiTheme="minorHAnsi" w:cstheme="minorHAnsi"/>
        </w:rPr>
      </w:pPr>
      <w:r w:rsidRPr="00205416">
        <w:rPr>
          <w:rFonts w:asciiTheme="minorHAnsi" w:eastAsia="Calibri" w:hAnsiTheme="minorHAnsi" w:cstheme="minorHAnsi"/>
          <w:b/>
        </w:rPr>
        <w:t>CLÁUSULA PRIMEIRA – Da Legislação</w:t>
      </w:r>
    </w:p>
    <w:p w14:paraId="34F7879F" w14:textId="77777777" w:rsidR="009D74E6" w:rsidRPr="00205416" w:rsidRDefault="00B60C88" w:rsidP="00205416">
      <w:pPr>
        <w:widowControl/>
        <w:spacing w:line="360" w:lineRule="auto"/>
        <w:jc w:val="both"/>
        <w:rPr>
          <w:rFonts w:asciiTheme="minorHAnsi" w:hAnsiTheme="minorHAnsi" w:cstheme="minorHAnsi"/>
        </w:rPr>
      </w:pPr>
      <w:r w:rsidRPr="00205416">
        <w:rPr>
          <w:rFonts w:asciiTheme="minorHAnsi" w:eastAsia="Calibri" w:hAnsiTheme="minorHAnsi" w:cstheme="minorHAnsi"/>
        </w:rPr>
        <w:t xml:space="preserve">Rege o presente Contrato a Lei Federal n.º 14.133, de 1º de abril de 2021, e o do Decreto Municipal n.º 2533, de 17 de </w:t>
      </w:r>
      <w:proofErr w:type="gramStart"/>
      <w:r w:rsidRPr="00205416">
        <w:rPr>
          <w:rFonts w:asciiTheme="minorHAnsi" w:eastAsia="Calibri" w:hAnsiTheme="minorHAnsi" w:cstheme="minorHAnsi"/>
        </w:rPr>
        <w:t>Janeiro</w:t>
      </w:r>
      <w:proofErr w:type="gramEnd"/>
      <w:r w:rsidRPr="00205416">
        <w:rPr>
          <w:rFonts w:asciiTheme="minorHAnsi" w:eastAsia="Calibri" w:hAnsiTheme="minorHAnsi" w:cstheme="minorHAnsi"/>
        </w:rPr>
        <w:t xml:space="preserve"> de 2024, aplicando-se, no que couber, demais normas em vigor que regulam a espécie.</w:t>
      </w:r>
    </w:p>
    <w:p w14:paraId="171A9DDB" w14:textId="77777777" w:rsidR="009D74E6" w:rsidRPr="00205416" w:rsidRDefault="009D74E6" w:rsidP="00205416">
      <w:pPr>
        <w:widowControl/>
        <w:spacing w:line="360" w:lineRule="auto"/>
        <w:rPr>
          <w:rFonts w:asciiTheme="minorHAnsi" w:hAnsiTheme="minorHAnsi" w:cstheme="minorHAnsi"/>
        </w:rPr>
      </w:pPr>
    </w:p>
    <w:p w14:paraId="73268BC9" w14:textId="77777777" w:rsidR="009D74E6" w:rsidRPr="00205416" w:rsidRDefault="00B60C88" w:rsidP="00205416">
      <w:pPr>
        <w:widowControl/>
        <w:spacing w:line="360" w:lineRule="auto"/>
        <w:jc w:val="both"/>
        <w:outlineLvl w:val="0"/>
        <w:rPr>
          <w:rFonts w:asciiTheme="minorHAnsi" w:hAnsiTheme="minorHAnsi" w:cstheme="minorHAnsi"/>
        </w:rPr>
      </w:pPr>
      <w:r w:rsidRPr="00205416">
        <w:rPr>
          <w:rFonts w:asciiTheme="minorHAnsi" w:eastAsia="Calibri" w:hAnsiTheme="minorHAnsi" w:cstheme="minorHAnsi"/>
          <w:b/>
        </w:rPr>
        <w:t>CLÁUSULA SEGUNDA – Do Objeto</w:t>
      </w:r>
    </w:p>
    <w:p w14:paraId="6F6D4E38" w14:textId="2762363A" w:rsidR="009D74E6" w:rsidRPr="00205416" w:rsidRDefault="00B60C88" w:rsidP="00205416">
      <w:pPr>
        <w:widowControl/>
        <w:spacing w:line="360" w:lineRule="auto"/>
        <w:jc w:val="both"/>
        <w:rPr>
          <w:rFonts w:asciiTheme="minorHAnsi" w:hAnsiTheme="minorHAnsi" w:cstheme="minorHAnsi"/>
        </w:rPr>
      </w:pPr>
      <w:r w:rsidRPr="00205416">
        <w:rPr>
          <w:rFonts w:asciiTheme="minorHAnsi" w:eastAsia="Calibri" w:hAnsiTheme="minorHAnsi" w:cstheme="minorHAnsi"/>
          <w:b/>
        </w:rPr>
        <w:t>“</w:t>
      </w:r>
      <w:r w:rsidR="002D2B01">
        <w:rPr>
          <w:rFonts w:ascii="Calibri" w:hAnsi="Calibri" w:cs="Calibri"/>
          <w:b/>
          <w:bCs/>
          <w:color w:val="000000"/>
        </w:rPr>
        <w:t xml:space="preserve">Contratação de Empresa para Execução de Serviços de Manutenção Corretiva e Preventiva Predial, a serem executados conforme a necessidade da Administração Pública em prédios, repartições, praças e </w:t>
      </w:r>
      <w:r w:rsidR="002D2B01">
        <w:rPr>
          <w:rFonts w:ascii="Calibri" w:hAnsi="Calibri" w:cs="Calibri"/>
          <w:b/>
          <w:bCs/>
          <w:color w:val="000000"/>
        </w:rPr>
        <w:lastRenderedPageBreak/>
        <w:t>parques deste Município, com base na planilha orçamentária do Sistema Nacional de Pesquisa de Custos e Índices de Construção Civil - SINAPI-PR 07-2025</w:t>
      </w:r>
      <w:r w:rsidRPr="00205416">
        <w:rPr>
          <w:rFonts w:asciiTheme="minorHAnsi" w:eastAsia="Calibri" w:hAnsiTheme="minorHAnsi" w:cstheme="minorHAnsi"/>
          <w:b/>
        </w:rPr>
        <w:t>”.</w:t>
      </w:r>
    </w:p>
    <w:p w14:paraId="4F5EA3B1" w14:textId="77777777" w:rsidR="009D74E6" w:rsidRPr="00205416" w:rsidRDefault="00B60C88" w:rsidP="00205416">
      <w:pPr>
        <w:widowControl/>
        <w:spacing w:line="360" w:lineRule="auto"/>
        <w:jc w:val="both"/>
        <w:rPr>
          <w:rFonts w:asciiTheme="minorHAnsi" w:hAnsiTheme="minorHAnsi" w:cstheme="minorHAnsi"/>
        </w:rPr>
      </w:pPr>
      <w:r w:rsidRPr="00205416">
        <w:rPr>
          <w:rFonts w:asciiTheme="minorHAnsi" w:eastAsia="Calibri" w:hAnsiTheme="minorHAnsi" w:cstheme="minorHAnsi"/>
        </w:rPr>
        <w:t>Vinculam esta contratação, independentemente de transcrição:</w:t>
      </w:r>
    </w:p>
    <w:p w14:paraId="7CBAA61F" w14:textId="77777777" w:rsidR="009D74E6" w:rsidRPr="00205416" w:rsidRDefault="00B60C88" w:rsidP="00205416">
      <w:pPr>
        <w:widowControl/>
        <w:spacing w:line="360" w:lineRule="auto"/>
        <w:jc w:val="both"/>
        <w:rPr>
          <w:rFonts w:asciiTheme="minorHAnsi" w:hAnsiTheme="minorHAnsi" w:cstheme="minorHAnsi"/>
        </w:rPr>
      </w:pPr>
      <w:r w:rsidRPr="00205416">
        <w:rPr>
          <w:rFonts w:asciiTheme="minorHAnsi" w:eastAsia="Calibri" w:hAnsiTheme="minorHAnsi" w:cstheme="minorHAnsi"/>
        </w:rPr>
        <w:t>O Termo de Referência;</w:t>
      </w:r>
    </w:p>
    <w:p w14:paraId="1F83F7E3" w14:textId="77777777" w:rsidR="009D74E6" w:rsidRPr="00205416" w:rsidRDefault="00B60C88" w:rsidP="00205416">
      <w:pPr>
        <w:widowControl/>
        <w:spacing w:line="360" w:lineRule="auto"/>
        <w:jc w:val="both"/>
        <w:rPr>
          <w:rFonts w:asciiTheme="minorHAnsi" w:hAnsiTheme="minorHAnsi" w:cstheme="minorHAnsi"/>
        </w:rPr>
      </w:pPr>
      <w:r w:rsidRPr="00205416">
        <w:rPr>
          <w:rFonts w:asciiTheme="minorHAnsi" w:eastAsia="Calibri" w:hAnsiTheme="minorHAnsi" w:cstheme="minorHAnsi"/>
        </w:rPr>
        <w:t>O Edital da Licitação;</w:t>
      </w:r>
    </w:p>
    <w:p w14:paraId="24C9866D" w14:textId="77777777" w:rsidR="009D74E6" w:rsidRPr="00205416" w:rsidRDefault="00B60C88" w:rsidP="00205416">
      <w:pPr>
        <w:widowControl/>
        <w:spacing w:line="360" w:lineRule="auto"/>
        <w:jc w:val="both"/>
        <w:rPr>
          <w:rFonts w:asciiTheme="minorHAnsi" w:hAnsiTheme="minorHAnsi" w:cstheme="minorHAnsi"/>
        </w:rPr>
      </w:pPr>
      <w:r w:rsidRPr="00205416">
        <w:rPr>
          <w:rFonts w:asciiTheme="minorHAnsi" w:eastAsia="Calibri" w:hAnsiTheme="minorHAnsi" w:cstheme="minorHAnsi"/>
        </w:rPr>
        <w:t>A Proposta do contratado;</w:t>
      </w:r>
    </w:p>
    <w:p w14:paraId="6236B799" w14:textId="77777777" w:rsidR="009D74E6" w:rsidRDefault="00B60C88" w:rsidP="00205416">
      <w:pPr>
        <w:widowControl/>
        <w:spacing w:line="360" w:lineRule="auto"/>
        <w:jc w:val="both"/>
        <w:rPr>
          <w:rFonts w:asciiTheme="minorHAnsi" w:eastAsia="Calibri" w:hAnsiTheme="minorHAnsi" w:cstheme="minorHAnsi"/>
        </w:rPr>
      </w:pPr>
      <w:r w:rsidRPr="00205416">
        <w:rPr>
          <w:rFonts w:asciiTheme="minorHAnsi" w:eastAsia="Calibri" w:hAnsiTheme="minorHAnsi" w:cstheme="minorHAnsi"/>
        </w:rPr>
        <w:t>A pasta técnica.</w:t>
      </w:r>
    </w:p>
    <w:p w14:paraId="114DAF3C" w14:textId="77777777" w:rsidR="001E51BE" w:rsidRPr="00205416" w:rsidRDefault="001E51BE" w:rsidP="00205416">
      <w:pPr>
        <w:widowControl/>
        <w:spacing w:line="360" w:lineRule="auto"/>
        <w:jc w:val="both"/>
        <w:rPr>
          <w:rFonts w:asciiTheme="minorHAnsi" w:hAnsiTheme="minorHAnsi" w:cstheme="minorHAnsi"/>
        </w:rPr>
      </w:pPr>
    </w:p>
    <w:p w14:paraId="682E44AB" w14:textId="77777777" w:rsidR="009D74E6" w:rsidRPr="00205416" w:rsidRDefault="00B60C88" w:rsidP="00205416">
      <w:pPr>
        <w:widowControl/>
        <w:spacing w:line="360" w:lineRule="auto"/>
        <w:jc w:val="both"/>
        <w:rPr>
          <w:rFonts w:asciiTheme="minorHAnsi" w:hAnsiTheme="minorHAnsi" w:cstheme="minorHAnsi"/>
        </w:rPr>
      </w:pPr>
      <w:r w:rsidRPr="00205416">
        <w:rPr>
          <w:rFonts w:asciiTheme="minorHAnsi" w:eastAsia="Calibri" w:hAnsiTheme="minorHAnsi" w:cstheme="minorHAnsi"/>
          <w:b/>
        </w:rPr>
        <w:t>CLÁUSULA TERCEIRA: Das Obrigações da Contratante</w:t>
      </w:r>
    </w:p>
    <w:p w14:paraId="520D3707" w14:textId="77777777" w:rsidR="009D74E6" w:rsidRPr="00205416" w:rsidRDefault="00B60C88" w:rsidP="00205416">
      <w:pPr>
        <w:widowControl/>
        <w:spacing w:line="360" w:lineRule="auto"/>
        <w:jc w:val="both"/>
        <w:rPr>
          <w:rFonts w:asciiTheme="minorHAnsi" w:hAnsiTheme="minorHAnsi" w:cstheme="minorHAnsi"/>
        </w:rPr>
      </w:pPr>
      <w:r w:rsidRPr="00205416">
        <w:rPr>
          <w:rFonts w:asciiTheme="minorHAnsi" w:eastAsia="Calibri" w:hAnsiTheme="minorHAnsi" w:cstheme="minorHAnsi"/>
        </w:rPr>
        <w:t xml:space="preserve">Para garantir o fiel cumprimento do objeto do presente Contrato, a </w:t>
      </w:r>
      <w:r w:rsidRPr="00205416">
        <w:rPr>
          <w:rFonts w:asciiTheme="minorHAnsi" w:eastAsia="Calibri" w:hAnsiTheme="minorHAnsi" w:cstheme="minorHAnsi"/>
          <w:b/>
        </w:rPr>
        <w:t>CONTRATANTE</w:t>
      </w:r>
      <w:r w:rsidRPr="00205416">
        <w:rPr>
          <w:rFonts w:asciiTheme="minorHAnsi" w:eastAsia="Calibri" w:hAnsiTheme="minorHAnsi" w:cstheme="minorHAnsi"/>
        </w:rPr>
        <w:t xml:space="preserve"> se obriga a:</w:t>
      </w:r>
    </w:p>
    <w:p w14:paraId="6004D864" w14:textId="77777777" w:rsidR="009D74E6" w:rsidRPr="00205416" w:rsidRDefault="00B60C88" w:rsidP="00205416">
      <w:pPr>
        <w:widowControl/>
        <w:numPr>
          <w:ilvl w:val="0"/>
          <w:numId w:val="21"/>
        </w:numPr>
        <w:spacing w:line="360" w:lineRule="auto"/>
        <w:ind w:left="0" w:firstLine="0"/>
        <w:jc w:val="both"/>
        <w:rPr>
          <w:rFonts w:asciiTheme="minorHAnsi" w:hAnsiTheme="minorHAnsi" w:cstheme="minorHAnsi"/>
        </w:rPr>
      </w:pPr>
      <w:r w:rsidRPr="00205416">
        <w:rPr>
          <w:rFonts w:asciiTheme="minorHAnsi" w:eastAsia="Calibri" w:hAnsiTheme="minorHAnsi" w:cstheme="minorHAnsi"/>
        </w:rPr>
        <w:t>Efetuar o pagamento na forma convencionada na cláusula do presente instrumento, dentro do prazo previsto, desde que atendidas as formalidades previstas;</w:t>
      </w:r>
    </w:p>
    <w:p w14:paraId="34EE4DCB" w14:textId="77777777" w:rsidR="009D74E6" w:rsidRPr="00205416" w:rsidRDefault="00B60C88" w:rsidP="00205416">
      <w:pPr>
        <w:widowControl/>
        <w:numPr>
          <w:ilvl w:val="0"/>
          <w:numId w:val="21"/>
        </w:numPr>
        <w:spacing w:line="360" w:lineRule="auto"/>
        <w:ind w:left="0" w:firstLine="0"/>
        <w:jc w:val="both"/>
        <w:rPr>
          <w:rFonts w:asciiTheme="minorHAnsi" w:hAnsiTheme="minorHAnsi" w:cstheme="minorHAnsi"/>
        </w:rPr>
      </w:pPr>
      <w:r w:rsidRPr="00205416">
        <w:rPr>
          <w:rFonts w:asciiTheme="minorHAnsi" w:eastAsia="Calibri" w:hAnsiTheme="minorHAnsi" w:cstheme="minorHAnsi"/>
        </w:rPr>
        <w:t xml:space="preserve">Permitir ao pessoal técnico da </w:t>
      </w:r>
      <w:r w:rsidRPr="00205416">
        <w:rPr>
          <w:rFonts w:asciiTheme="minorHAnsi" w:eastAsia="Calibri" w:hAnsiTheme="minorHAnsi" w:cstheme="minorHAnsi"/>
          <w:b/>
        </w:rPr>
        <w:t>CONTRATADA</w:t>
      </w:r>
      <w:r w:rsidRPr="00205416">
        <w:rPr>
          <w:rFonts w:asciiTheme="minorHAnsi" w:eastAsia="Calibri" w:hAnsiTheme="minorHAnsi" w:cstheme="minorHAnsi"/>
        </w:rPr>
        <w:t xml:space="preserve"> encarregada do serviço, objeto deste Contrato, livre acesso às instalações para a execução dos serviços;</w:t>
      </w:r>
    </w:p>
    <w:p w14:paraId="352B39F1" w14:textId="77777777" w:rsidR="009D74E6" w:rsidRPr="00205416" w:rsidRDefault="00B60C88" w:rsidP="00205416">
      <w:pPr>
        <w:widowControl/>
        <w:numPr>
          <w:ilvl w:val="0"/>
          <w:numId w:val="21"/>
        </w:numPr>
        <w:spacing w:line="360" w:lineRule="auto"/>
        <w:ind w:left="0" w:firstLine="0"/>
        <w:jc w:val="both"/>
        <w:rPr>
          <w:rFonts w:asciiTheme="minorHAnsi" w:hAnsiTheme="minorHAnsi" w:cstheme="minorHAnsi"/>
        </w:rPr>
      </w:pPr>
      <w:r w:rsidRPr="00205416">
        <w:rPr>
          <w:rFonts w:asciiTheme="minorHAnsi" w:eastAsia="Calibri" w:hAnsiTheme="minorHAnsi" w:cstheme="minorHAnsi"/>
        </w:rPr>
        <w:t>Designar um representante para acompanhar e fiscalizar a execução do presente Contrato, que deverá anotar em registro próprio, todas as ocorrências verificadas;</w:t>
      </w:r>
    </w:p>
    <w:p w14:paraId="565A9A2E" w14:textId="77777777" w:rsidR="009D74E6" w:rsidRPr="00205416" w:rsidRDefault="00B60C88" w:rsidP="00205416">
      <w:pPr>
        <w:widowControl/>
        <w:numPr>
          <w:ilvl w:val="0"/>
          <w:numId w:val="21"/>
        </w:numPr>
        <w:spacing w:line="360" w:lineRule="auto"/>
        <w:ind w:left="0" w:firstLine="0"/>
        <w:jc w:val="both"/>
        <w:rPr>
          <w:rFonts w:asciiTheme="minorHAnsi" w:hAnsiTheme="minorHAnsi" w:cstheme="minorHAnsi"/>
        </w:rPr>
      </w:pPr>
      <w:r w:rsidRPr="00205416">
        <w:rPr>
          <w:rFonts w:asciiTheme="minorHAnsi" w:eastAsia="Calibri" w:hAnsiTheme="minorHAnsi" w:cstheme="minorHAnsi"/>
        </w:rPr>
        <w:t xml:space="preserve">Notificar a </w:t>
      </w:r>
      <w:r w:rsidRPr="00205416">
        <w:rPr>
          <w:rFonts w:asciiTheme="minorHAnsi" w:eastAsia="Calibri" w:hAnsiTheme="minorHAnsi" w:cstheme="minorHAnsi"/>
          <w:b/>
        </w:rPr>
        <w:t>CONTRATADA</w:t>
      </w:r>
      <w:r w:rsidRPr="00205416">
        <w:rPr>
          <w:rFonts w:asciiTheme="minorHAnsi" w:eastAsia="Calibri" w:hAnsiTheme="minorHAnsi" w:cstheme="minorHAnsi"/>
        </w:rPr>
        <w:t>, imediatamente, sobre as faltas e defeitos observados na execução do Contrato.</w:t>
      </w:r>
    </w:p>
    <w:p w14:paraId="6CD9C96C" w14:textId="77777777" w:rsidR="009D74E6" w:rsidRPr="00205416" w:rsidRDefault="009D74E6" w:rsidP="00205416">
      <w:pPr>
        <w:widowControl/>
        <w:spacing w:line="360" w:lineRule="auto"/>
        <w:jc w:val="both"/>
        <w:rPr>
          <w:rFonts w:asciiTheme="minorHAnsi" w:hAnsiTheme="minorHAnsi" w:cstheme="minorHAnsi"/>
        </w:rPr>
      </w:pPr>
    </w:p>
    <w:p w14:paraId="7A1137F5" w14:textId="77777777" w:rsidR="009D74E6" w:rsidRPr="00205416" w:rsidRDefault="00B60C88" w:rsidP="00205416">
      <w:pPr>
        <w:widowControl/>
        <w:spacing w:line="360" w:lineRule="auto"/>
        <w:jc w:val="both"/>
        <w:outlineLvl w:val="0"/>
        <w:rPr>
          <w:rFonts w:asciiTheme="minorHAnsi" w:hAnsiTheme="minorHAnsi" w:cstheme="minorHAnsi"/>
        </w:rPr>
      </w:pPr>
      <w:r w:rsidRPr="00205416">
        <w:rPr>
          <w:rFonts w:asciiTheme="minorHAnsi" w:eastAsia="Calibri" w:hAnsiTheme="minorHAnsi" w:cstheme="minorHAnsi"/>
          <w:b/>
        </w:rPr>
        <w:t>CLÁUSULA QUARTA – Regime de Execução</w:t>
      </w:r>
    </w:p>
    <w:p w14:paraId="6F90997C" w14:textId="77777777" w:rsidR="009D74E6" w:rsidRPr="00205416" w:rsidRDefault="00B60C88" w:rsidP="00205416">
      <w:pPr>
        <w:widowControl/>
        <w:spacing w:line="360" w:lineRule="auto"/>
        <w:jc w:val="both"/>
        <w:rPr>
          <w:rFonts w:asciiTheme="minorHAnsi" w:hAnsiTheme="minorHAnsi" w:cstheme="minorHAnsi"/>
        </w:rPr>
      </w:pPr>
      <w:r w:rsidRPr="00205416">
        <w:rPr>
          <w:rFonts w:asciiTheme="minorHAnsi" w:eastAsia="Calibri" w:hAnsiTheme="minorHAnsi" w:cstheme="minorHAnsi"/>
        </w:rPr>
        <w:t>Menor preço por lote, sob o regime de empreitada global.</w:t>
      </w:r>
    </w:p>
    <w:p w14:paraId="195D2EF9" w14:textId="77777777" w:rsidR="009D74E6" w:rsidRPr="00205416" w:rsidRDefault="009D74E6" w:rsidP="00205416">
      <w:pPr>
        <w:widowControl/>
        <w:spacing w:line="360" w:lineRule="auto"/>
        <w:rPr>
          <w:rFonts w:asciiTheme="minorHAnsi" w:hAnsiTheme="minorHAnsi" w:cstheme="minorHAnsi"/>
        </w:rPr>
      </w:pPr>
    </w:p>
    <w:p w14:paraId="26DFCE51" w14:textId="77777777" w:rsidR="009D74E6" w:rsidRPr="00205416" w:rsidRDefault="009D74E6" w:rsidP="00205416">
      <w:pPr>
        <w:widowControl/>
        <w:spacing w:line="360" w:lineRule="auto"/>
        <w:rPr>
          <w:rFonts w:asciiTheme="minorHAnsi" w:hAnsiTheme="minorHAnsi" w:cstheme="minorHAnsi"/>
        </w:rPr>
      </w:pPr>
    </w:p>
    <w:p w14:paraId="72FAB451" w14:textId="77777777" w:rsidR="009D74E6" w:rsidRPr="00205416" w:rsidRDefault="00B60C88" w:rsidP="00205416">
      <w:pPr>
        <w:widowControl/>
        <w:spacing w:line="360" w:lineRule="auto"/>
        <w:rPr>
          <w:rFonts w:asciiTheme="minorHAnsi" w:hAnsiTheme="minorHAnsi" w:cstheme="minorHAnsi"/>
        </w:rPr>
      </w:pPr>
      <w:r w:rsidRPr="00205416">
        <w:rPr>
          <w:rFonts w:asciiTheme="minorHAnsi" w:eastAsia="Calibri" w:hAnsiTheme="minorHAnsi" w:cstheme="minorHAnsi"/>
          <w:b/>
        </w:rPr>
        <w:t>CLÁUSULA QUINTA – Do Responsável Técnico</w:t>
      </w:r>
    </w:p>
    <w:p w14:paraId="56E0CC7F" w14:textId="12E8ED34" w:rsidR="009D74E6" w:rsidRPr="00205416" w:rsidRDefault="00B60C88" w:rsidP="00205416">
      <w:pPr>
        <w:widowControl/>
        <w:spacing w:line="360" w:lineRule="auto"/>
        <w:rPr>
          <w:rFonts w:asciiTheme="minorHAnsi" w:hAnsiTheme="minorHAnsi" w:cstheme="minorHAnsi"/>
        </w:rPr>
      </w:pPr>
      <w:r w:rsidRPr="00205416">
        <w:rPr>
          <w:rFonts w:asciiTheme="minorHAnsi" w:eastAsia="Calibri" w:hAnsiTheme="minorHAnsi" w:cstheme="minorHAnsi"/>
          <w:b/>
        </w:rPr>
        <w:t>O (</w:t>
      </w:r>
      <w:r w:rsidRPr="00205416">
        <w:rPr>
          <w:rFonts w:asciiTheme="minorHAnsi" w:eastAsia="Calibri" w:hAnsiTheme="minorHAnsi" w:cstheme="minorHAnsi"/>
        </w:rPr>
        <w:t>A) Profissional Responsável Técnico(</w:t>
      </w:r>
      <w:proofErr w:type="gramStart"/>
      <w:r w:rsidRPr="00205416">
        <w:rPr>
          <w:rFonts w:asciiTheme="minorHAnsi" w:eastAsia="Calibri" w:hAnsiTheme="minorHAnsi" w:cstheme="minorHAnsi"/>
        </w:rPr>
        <w:t>a)  da</w:t>
      </w:r>
      <w:proofErr w:type="gramEnd"/>
      <w:r w:rsidRPr="00205416">
        <w:rPr>
          <w:rFonts w:asciiTheme="minorHAnsi" w:eastAsia="Calibri" w:hAnsiTheme="minorHAnsi" w:cstheme="minorHAnsi"/>
        </w:rPr>
        <w:t xml:space="preserve"> </w:t>
      </w:r>
      <w:r w:rsidRPr="00205416">
        <w:rPr>
          <w:rFonts w:asciiTheme="minorHAnsi" w:eastAsia="Calibri" w:hAnsiTheme="minorHAnsi" w:cstheme="minorHAnsi"/>
          <w:b/>
        </w:rPr>
        <w:t>CONTRATADA</w:t>
      </w:r>
      <w:r w:rsidRPr="00205416">
        <w:rPr>
          <w:rFonts w:asciiTheme="minorHAnsi" w:eastAsia="Calibri" w:hAnsiTheme="minorHAnsi" w:cstheme="minorHAnsi"/>
        </w:rPr>
        <w:t xml:space="preserve">, que executará os serviços será o(a) </w:t>
      </w:r>
      <w:proofErr w:type="spellStart"/>
      <w:r w:rsidRPr="00205416">
        <w:rPr>
          <w:rFonts w:asciiTheme="minorHAnsi" w:eastAsia="Calibri" w:hAnsiTheme="minorHAnsi" w:cstheme="minorHAnsi"/>
        </w:rPr>
        <w:t>Sr</w:t>
      </w:r>
      <w:proofErr w:type="spellEnd"/>
      <w:r w:rsidRPr="00205416">
        <w:rPr>
          <w:rFonts w:asciiTheme="minorHAnsi" w:eastAsia="Calibri" w:hAnsiTheme="minorHAnsi" w:cstheme="minorHAnsi"/>
        </w:rPr>
        <w:t xml:space="preserve">(a) </w:t>
      </w:r>
      <w:r w:rsidRPr="00205416">
        <w:rPr>
          <w:rFonts w:asciiTheme="minorHAnsi" w:eastAsia="Calibri" w:hAnsiTheme="minorHAnsi" w:cstheme="minorHAnsi"/>
          <w:b/>
        </w:rPr>
        <w:t>XXXXXXXXXX</w:t>
      </w:r>
      <w:r w:rsidRPr="00205416">
        <w:rPr>
          <w:rFonts w:asciiTheme="minorHAnsi" w:eastAsia="Calibri" w:hAnsiTheme="minorHAnsi" w:cstheme="minorHAnsi"/>
        </w:rPr>
        <w:t>, com registro profissional sob nº XX-XXXXXX/X, visado pelo CREA/CAU.</w:t>
      </w:r>
    </w:p>
    <w:p w14:paraId="0911F80F" w14:textId="284305AD" w:rsidR="009D74E6" w:rsidRPr="00205416" w:rsidRDefault="00211461" w:rsidP="00205416">
      <w:pPr>
        <w:widowControl/>
        <w:spacing w:line="360" w:lineRule="auto"/>
        <w:rPr>
          <w:rFonts w:asciiTheme="minorHAnsi" w:hAnsiTheme="minorHAnsi" w:cstheme="minorHAnsi"/>
        </w:rPr>
      </w:pPr>
      <w:r>
        <w:rPr>
          <w:rFonts w:asciiTheme="minorHAnsi" w:eastAsia="Times New Roman" w:hAnsiTheme="minorHAnsi" w:cstheme="minorHAnsi"/>
        </w:rPr>
        <w:t xml:space="preserve"> </w:t>
      </w:r>
    </w:p>
    <w:p w14:paraId="11661BB6" w14:textId="77777777" w:rsidR="009D74E6" w:rsidRPr="00205416" w:rsidRDefault="009D74E6" w:rsidP="00205416">
      <w:pPr>
        <w:widowControl/>
        <w:spacing w:line="360" w:lineRule="auto"/>
        <w:rPr>
          <w:rFonts w:asciiTheme="minorHAnsi" w:hAnsiTheme="minorHAnsi" w:cstheme="minorHAnsi"/>
        </w:rPr>
      </w:pPr>
    </w:p>
    <w:p w14:paraId="1541DACE" w14:textId="77777777" w:rsidR="009D74E6" w:rsidRPr="00205416" w:rsidRDefault="00B60C88" w:rsidP="00205416">
      <w:pPr>
        <w:widowControl/>
        <w:spacing w:line="360" w:lineRule="auto"/>
        <w:jc w:val="both"/>
        <w:outlineLvl w:val="0"/>
        <w:rPr>
          <w:rFonts w:asciiTheme="minorHAnsi" w:hAnsiTheme="minorHAnsi" w:cstheme="minorHAnsi"/>
        </w:rPr>
      </w:pPr>
      <w:r w:rsidRPr="00205416">
        <w:rPr>
          <w:rFonts w:asciiTheme="minorHAnsi" w:eastAsia="Calibri" w:hAnsiTheme="minorHAnsi" w:cstheme="minorHAnsi"/>
          <w:b/>
        </w:rPr>
        <w:t>CLÁUSULA SEXTA – Segurança e Medicina do Trabalho</w:t>
      </w:r>
    </w:p>
    <w:p w14:paraId="65D1C7A6" w14:textId="77777777" w:rsidR="009D74E6" w:rsidRPr="00205416" w:rsidRDefault="00B60C88" w:rsidP="00205416">
      <w:pPr>
        <w:widowControl/>
        <w:tabs>
          <w:tab w:val="left" w:pos="4110"/>
        </w:tabs>
        <w:spacing w:line="360" w:lineRule="auto"/>
        <w:jc w:val="both"/>
        <w:rPr>
          <w:rFonts w:asciiTheme="minorHAnsi" w:hAnsiTheme="minorHAnsi" w:cstheme="minorHAnsi"/>
        </w:rPr>
      </w:pPr>
      <w:r w:rsidRPr="00205416">
        <w:rPr>
          <w:rFonts w:asciiTheme="minorHAnsi" w:eastAsia="Calibri" w:hAnsiTheme="minorHAnsi" w:cstheme="minorHAnsi"/>
        </w:rPr>
        <w:t xml:space="preserve">A </w:t>
      </w:r>
      <w:r w:rsidRPr="00205416">
        <w:rPr>
          <w:rFonts w:asciiTheme="minorHAnsi" w:eastAsia="Calibri" w:hAnsiTheme="minorHAnsi" w:cstheme="minorHAnsi"/>
          <w:b/>
        </w:rPr>
        <w:t>CONTRATADA</w:t>
      </w:r>
      <w:r w:rsidRPr="00205416">
        <w:rPr>
          <w:rFonts w:asciiTheme="minorHAnsi" w:eastAsia="Calibri" w:hAnsiTheme="minorHAnsi" w:cstheme="minorHAnsi"/>
        </w:rPr>
        <w:t xml:space="preserve"> deverá de acordo com que estatui o Art.154 e seguintes da CLT, implementados pela Portaria 3214 de 08/06/78 do </w:t>
      </w:r>
      <w:proofErr w:type="spellStart"/>
      <w:r w:rsidRPr="00205416">
        <w:rPr>
          <w:rFonts w:asciiTheme="minorHAnsi" w:eastAsia="Calibri" w:hAnsiTheme="minorHAnsi" w:cstheme="minorHAnsi"/>
        </w:rPr>
        <w:t>MTb</w:t>
      </w:r>
      <w:proofErr w:type="spellEnd"/>
      <w:r w:rsidRPr="00205416">
        <w:rPr>
          <w:rFonts w:asciiTheme="minorHAnsi" w:eastAsia="Calibri" w:hAnsiTheme="minorHAnsi" w:cstheme="minorHAnsi"/>
        </w:rPr>
        <w:t xml:space="preserve">, se obriga, ainda a cumprir as normas NR-06 (Uso de Equipamentos e Proteção Individual), NR-08 (Edificações) NR-10 (Instalações e Serviços de Eletricidade) NR-18 (Obras de Construção Demolição e Reparos), da </w:t>
      </w:r>
      <w:proofErr w:type="gramStart"/>
      <w:r w:rsidRPr="00205416">
        <w:rPr>
          <w:rFonts w:asciiTheme="minorHAnsi" w:eastAsia="Calibri" w:hAnsiTheme="minorHAnsi" w:cstheme="minorHAnsi"/>
        </w:rPr>
        <w:t>supra mencionada</w:t>
      </w:r>
      <w:proofErr w:type="gramEnd"/>
      <w:r w:rsidRPr="00205416">
        <w:rPr>
          <w:rFonts w:asciiTheme="minorHAnsi" w:eastAsia="Calibri" w:hAnsiTheme="minorHAnsi" w:cstheme="minorHAnsi"/>
        </w:rPr>
        <w:t xml:space="preserve"> portaria, relativamente à segurança e medicina do trabalho, aplicáveis aos empregados por ela contratados.</w:t>
      </w:r>
    </w:p>
    <w:p w14:paraId="3BE507D7" w14:textId="77777777" w:rsidR="009D74E6" w:rsidRPr="00205416" w:rsidRDefault="00B60C88" w:rsidP="00205416">
      <w:pPr>
        <w:widowControl/>
        <w:tabs>
          <w:tab w:val="left" w:pos="4110"/>
        </w:tabs>
        <w:spacing w:line="360" w:lineRule="auto"/>
        <w:jc w:val="both"/>
        <w:rPr>
          <w:rFonts w:asciiTheme="minorHAnsi" w:hAnsiTheme="minorHAnsi" w:cstheme="minorHAnsi"/>
        </w:rPr>
      </w:pPr>
      <w:r w:rsidRPr="00205416">
        <w:rPr>
          <w:rFonts w:asciiTheme="minorHAnsi" w:eastAsia="Calibri" w:hAnsiTheme="minorHAnsi" w:cstheme="minorHAnsi"/>
        </w:rPr>
        <w:lastRenderedPageBreak/>
        <w:t xml:space="preserve">A </w:t>
      </w:r>
      <w:r w:rsidRPr="00205416">
        <w:rPr>
          <w:rFonts w:asciiTheme="minorHAnsi" w:eastAsia="Calibri" w:hAnsiTheme="minorHAnsi" w:cstheme="minorHAnsi"/>
          <w:b/>
        </w:rPr>
        <w:t>CONTRATADA</w:t>
      </w:r>
      <w:r w:rsidRPr="00205416">
        <w:rPr>
          <w:rFonts w:asciiTheme="minorHAnsi" w:eastAsia="Calibri" w:hAnsiTheme="minorHAnsi" w:cstheme="minorHAnsi"/>
        </w:rPr>
        <w:t xml:space="preserve"> não será eximida de qualquer responsabilidade quanto à segurança individual e coletiva de seus trabalhadores, deverá fornecer a todos os trabalhadores o tipo adequado de equipamento de proteção individual – EPI, deverá treinar e tornar obrigatório o uso dos EPIs.</w:t>
      </w:r>
    </w:p>
    <w:p w14:paraId="5C6AA975" w14:textId="77777777" w:rsidR="009D74E6" w:rsidRPr="00205416" w:rsidRDefault="00B60C88" w:rsidP="00205416">
      <w:pPr>
        <w:widowControl/>
        <w:tabs>
          <w:tab w:val="left" w:pos="4110"/>
        </w:tabs>
        <w:spacing w:line="360" w:lineRule="auto"/>
        <w:jc w:val="both"/>
        <w:rPr>
          <w:rFonts w:asciiTheme="minorHAnsi" w:hAnsiTheme="minorHAnsi" w:cstheme="minorHAnsi"/>
        </w:rPr>
      </w:pPr>
      <w:r w:rsidRPr="00205416">
        <w:rPr>
          <w:rFonts w:asciiTheme="minorHAnsi" w:eastAsia="Calibri" w:hAnsiTheme="minorHAnsi" w:cstheme="minorHAnsi"/>
        </w:rPr>
        <w:t xml:space="preserve">A </w:t>
      </w:r>
      <w:r w:rsidRPr="00205416">
        <w:rPr>
          <w:rFonts w:asciiTheme="minorHAnsi" w:eastAsia="Calibri" w:hAnsiTheme="minorHAnsi" w:cstheme="minorHAnsi"/>
          <w:b/>
        </w:rPr>
        <w:t>CONTRATADA</w:t>
      </w:r>
      <w:r w:rsidRPr="00205416">
        <w:rPr>
          <w:rFonts w:asciiTheme="minorHAnsi" w:eastAsia="Calibri" w:hAnsiTheme="minorHAnsi" w:cstheme="minorHAnsi"/>
        </w:rPr>
        <w:t>, em qualquer hipótese, não se eximirá da total responsabilidade quanto à negligência ou descumprimento da Consolidação das Leis do Trabalho, especialmente do capítulo “Da Segurança e da Medicina do Trabalho”, Portarias do Ministério do Trabalho e Emprego e Normas Regulamentadoras relativas à segurança e medicina do trabalho.</w:t>
      </w:r>
    </w:p>
    <w:p w14:paraId="02F3CBFE" w14:textId="77777777" w:rsidR="009D74E6" w:rsidRPr="00205416" w:rsidRDefault="00B60C88" w:rsidP="00205416">
      <w:pPr>
        <w:widowControl/>
        <w:tabs>
          <w:tab w:val="left" w:pos="4110"/>
        </w:tabs>
        <w:spacing w:line="360" w:lineRule="auto"/>
        <w:jc w:val="both"/>
        <w:rPr>
          <w:rFonts w:asciiTheme="minorHAnsi" w:hAnsiTheme="minorHAnsi" w:cstheme="minorHAnsi"/>
        </w:rPr>
      </w:pPr>
      <w:r w:rsidRPr="00205416">
        <w:rPr>
          <w:rFonts w:asciiTheme="minorHAnsi" w:eastAsia="Calibri" w:hAnsiTheme="minorHAnsi" w:cstheme="minorHAnsi"/>
        </w:rPr>
        <w:t xml:space="preserve">Cabe à </w:t>
      </w:r>
      <w:r w:rsidRPr="00205416">
        <w:rPr>
          <w:rFonts w:asciiTheme="minorHAnsi" w:eastAsia="Calibri" w:hAnsiTheme="minorHAnsi" w:cstheme="minorHAnsi"/>
          <w:b/>
        </w:rPr>
        <w:t>CONTRATADA</w:t>
      </w:r>
      <w:r w:rsidRPr="00205416">
        <w:rPr>
          <w:rFonts w:asciiTheme="minorHAnsi" w:eastAsia="Calibri" w:hAnsiTheme="minorHAnsi" w:cstheme="minorHAnsi"/>
        </w:rPr>
        <w:t xml:space="preserve"> solicitar ao </w:t>
      </w:r>
      <w:r w:rsidRPr="00205416">
        <w:rPr>
          <w:rFonts w:asciiTheme="minorHAnsi" w:eastAsia="Calibri" w:hAnsiTheme="minorHAnsi" w:cstheme="minorHAnsi"/>
          <w:b/>
        </w:rPr>
        <w:t>CONTRATANTE</w:t>
      </w:r>
      <w:r w:rsidRPr="00205416">
        <w:rPr>
          <w:rFonts w:asciiTheme="minorHAnsi" w:eastAsia="Calibri" w:hAnsiTheme="minorHAnsi" w:cstheme="minorHAnsi"/>
        </w:rPr>
        <w:t xml:space="preserve"> a presença imediata do responsável pela fiscalização em caso de acidente (s) na obra, nos serviços e/ou nos bens de terceiros, para que seja providenciada a necessária perícia.</w:t>
      </w:r>
    </w:p>
    <w:p w14:paraId="5DE5849F" w14:textId="77777777" w:rsidR="009D74E6" w:rsidRPr="00205416" w:rsidRDefault="00B60C88" w:rsidP="00205416">
      <w:pPr>
        <w:widowControl/>
        <w:tabs>
          <w:tab w:val="left" w:pos="4110"/>
        </w:tabs>
        <w:spacing w:line="360" w:lineRule="auto"/>
        <w:jc w:val="both"/>
        <w:rPr>
          <w:rFonts w:asciiTheme="minorHAnsi" w:hAnsiTheme="minorHAnsi" w:cstheme="minorHAnsi"/>
        </w:rPr>
      </w:pPr>
      <w:r w:rsidRPr="00205416">
        <w:rPr>
          <w:rFonts w:asciiTheme="minorHAnsi" w:eastAsia="Calibri" w:hAnsiTheme="minorHAnsi" w:cstheme="minorHAnsi"/>
        </w:rPr>
        <w:t xml:space="preserve">A </w:t>
      </w:r>
      <w:r w:rsidRPr="00205416">
        <w:rPr>
          <w:rFonts w:asciiTheme="minorHAnsi" w:eastAsia="Calibri" w:hAnsiTheme="minorHAnsi" w:cstheme="minorHAnsi"/>
          <w:b/>
        </w:rPr>
        <w:t>CONTRATADA</w:t>
      </w:r>
      <w:r w:rsidRPr="00205416">
        <w:rPr>
          <w:rFonts w:asciiTheme="minorHAnsi" w:eastAsia="Calibri" w:hAnsiTheme="minorHAnsi" w:cstheme="minorHAnsi"/>
        </w:rPr>
        <w:t xml:space="preserve"> responde, exclusiva e diretamente, por todo e qualquer ato ilícito praticado por seus prepostos que dele decorra a obrigação e/ou necessidade de ressarcimento de danos materiais ou morais (Art. 932, III, Código Civil), não podendo a </w:t>
      </w:r>
      <w:r w:rsidRPr="00205416">
        <w:rPr>
          <w:rFonts w:asciiTheme="minorHAnsi" w:eastAsia="Calibri" w:hAnsiTheme="minorHAnsi" w:cstheme="minorHAnsi"/>
          <w:b/>
        </w:rPr>
        <w:t>CONTRATANTE</w:t>
      </w:r>
      <w:r w:rsidRPr="00205416">
        <w:rPr>
          <w:rFonts w:asciiTheme="minorHAnsi" w:eastAsia="Calibri" w:hAnsiTheme="minorHAnsi" w:cstheme="minorHAnsi"/>
        </w:rPr>
        <w:t xml:space="preserve"> ser responsabilizada por eles a nenhum título.</w:t>
      </w:r>
    </w:p>
    <w:p w14:paraId="491DAE31" w14:textId="77777777" w:rsidR="009D74E6" w:rsidRPr="00205416" w:rsidRDefault="009D74E6" w:rsidP="00205416">
      <w:pPr>
        <w:widowControl/>
        <w:spacing w:line="360" w:lineRule="auto"/>
        <w:rPr>
          <w:rFonts w:asciiTheme="minorHAnsi" w:hAnsiTheme="minorHAnsi" w:cstheme="minorHAnsi"/>
        </w:rPr>
      </w:pPr>
    </w:p>
    <w:p w14:paraId="12B063E5" w14:textId="77777777" w:rsidR="009D74E6" w:rsidRPr="00205416" w:rsidRDefault="00B60C88" w:rsidP="00205416">
      <w:pPr>
        <w:widowControl/>
        <w:spacing w:line="360" w:lineRule="auto"/>
        <w:jc w:val="both"/>
        <w:outlineLvl w:val="0"/>
        <w:rPr>
          <w:rFonts w:asciiTheme="minorHAnsi" w:hAnsiTheme="minorHAnsi" w:cstheme="minorHAnsi"/>
        </w:rPr>
      </w:pPr>
      <w:r w:rsidRPr="00205416">
        <w:rPr>
          <w:rFonts w:asciiTheme="minorHAnsi" w:eastAsia="Calibri" w:hAnsiTheme="minorHAnsi" w:cstheme="minorHAnsi"/>
          <w:b/>
        </w:rPr>
        <w:t>CLÁUSULA SÉTIMA – Dos Valores</w:t>
      </w:r>
    </w:p>
    <w:p w14:paraId="3C75521B" w14:textId="0745426A" w:rsidR="009D74E6" w:rsidRPr="00205416" w:rsidRDefault="00B60C88" w:rsidP="00205416">
      <w:pPr>
        <w:widowControl/>
        <w:tabs>
          <w:tab w:val="left" w:pos="4185"/>
        </w:tabs>
        <w:spacing w:line="360" w:lineRule="auto"/>
        <w:jc w:val="both"/>
        <w:rPr>
          <w:rFonts w:asciiTheme="minorHAnsi" w:hAnsiTheme="minorHAnsi" w:cstheme="minorHAnsi"/>
        </w:rPr>
      </w:pPr>
      <w:r w:rsidRPr="00205416">
        <w:rPr>
          <w:rFonts w:asciiTheme="minorHAnsi" w:eastAsia="Calibri" w:hAnsiTheme="minorHAnsi" w:cstheme="minorHAnsi"/>
        </w:rPr>
        <w:t xml:space="preserve">Os preços a serem pagos pelos trabalhos são os constantes da proposta comercial apresentada pela(o) Contratada(o), datada </w:t>
      </w:r>
      <w:proofErr w:type="gramStart"/>
      <w:r w:rsidRPr="00205416">
        <w:rPr>
          <w:rFonts w:asciiTheme="minorHAnsi" w:eastAsia="Calibri" w:hAnsiTheme="minorHAnsi" w:cstheme="minorHAnsi"/>
        </w:rPr>
        <w:t>de</w:t>
      </w:r>
      <w:r w:rsidR="00211461">
        <w:rPr>
          <w:rFonts w:asciiTheme="minorHAnsi" w:eastAsia="Times New Roman" w:hAnsiTheme="minorHAnsi" w:cstheme="minorHAnsi"/>
          <w:u w:val="single"/>
        </w:rPr>
        <w:t xml:space="preserve"> </w:t>
      </w:r>
      <w:r w:rsidRPr="00205416">
        <w:rPr>
          <w:rFonts w:asciiTheme="minorHAnsi" w:eastAsia="Times New Roman" w:hAnsiTheme="minorHAnsi" w:cstheme="minorHAnsi"/>
        </w:rPr>
        <w:t>.</w:t>
      </w:r>
      <w:proofErr w:type="gramEnd"/>
    </w:p>
    <w:p w14:paraId="7BDBB7A9" w14:textId="77777777" w:rsidR="009D74E6" w:rsidRPr="00205416" w:rsidRDefault="009D74E6" w:rsidP="00205416">
      <w:pPr>
        <w:widowControl/>
        <w:spacing w:line="360" w:lineRule="auto"/>
        <w:rPr>
          <w:rFonts w:asciiTheme="minorHAnsi" w:hAnsiTheme="minorHAnsi" w:cstheme="minorHAnsi"/>
        </w:rPr>
      </w:pPr>
    </w:p>
    <w:p w14:paraId="3721D724" w14:textId="77777777" w:rsidR="009D74E6" w:rsidRPr="00205416" w:rsidRDefault="00B60C88" w:rsidP="00205416">
      <w:pPr>
        <w:widowControl/>
        <w:spacing w:line="360" w:lineRule="auto"/>
        <w:jc w:val="both"/>
        <w:outlineLvl w:val="0"/>
        <w:rPr>
          <w:rFonts w:asciiTheme="minorHAnsi" w:hAnsiTheme="minorHAnsi" w:cstheme="minorHAnsi"/>
        </w:rPr>
      </w:pPr>
      <w:r w:rsidRPr="00205416">
        <w:rPr>
          <w:rFonts w:asciiTheme="minorHAnsi" w:eastAsia="Calibri" w:hAnsiTheme="minorHAnsi" w:cstheme="minorHAnsi"/>
          <w:b/>
        </w:rPr>
        <w:t>CLÁUSULA SEXTA –Das Medições</w:t>
      </w:r>
    </w:p>
    <w:p w14:paraId="516BBF69" w14:textId="281586D1" w:rsidR="009D74E6" w:rsidRPr="00205416" w:rsidRDefault="00B60C88" w:rsidP="00205416">
      <w:pPr>
        <w:widowControl/>
        <w:spacing w:line="360" w:lineRule="auto"/>
        <w:jc w:val="both"/>
        <w:rPr>
          <w:rFonts w:asciiTheme="minorHAnsi" w:hAnsiTheme="minorHAnsi" w:cstheme="minorHAnsi"/>
        </w:rPr>
      </w:pPr>
      <w:r w:rsidRPr="00205416">
        <w:rPr>
          <w:rFonts w:asciiTheme="minorHAnsi" w:eastAsia="Calibri" w:hAnsiTheme="minorHAnsi" w:cstheme="minorHAnsi"/>
        </w:rPr>
        <w:t>A medição dos serviços será procedida mensalmente, conforme disposições no Cronograma Físico-financeiro</w:t>
      </w:r>
      <w:r w:rsidR="00FD3210">
        <w:rPr>
          <w:rFonts w:asciiTheme="minorHAnsi" w:eastAsia="Calibri" w:hAnsiTheme="minorHAnsi" w:cstheme="minorHAnsi"/>
        </w:rPr>
        <w:t xml:space="preserve"> de cada obra/serviço</w:t>
      </w:r>
      <w:r w:rsidRPr="00205416">
        <w:rPr>
          <w:rFonts w:asciiTheme="minorHAnsi" w:eastAsia="Calibri" w:hAnsiTheme="minorHAnsi" w:cstheme="minorHAnsi"/>
        </w:rPr>
        <w:t>.</w:t>
      </w:r>
    </w:p>
    <w:p w14:paraId="2D9AED99" w14:textId="77777777" w:rsidR="009D74E6" w:rsidRPr="00205416" w:rsidRDefault="009D74E6" w:rsidP="00205416">
      <w:pPr>
        <w:widowControl/>
        <w:spacing w:line="360" w:lineRule="auto"/>
        <w:rPr>
          <w:rFonts w:asciiTheme="minorHAnsi" w:hAnsiTheme="minorHAnsi" w:cstheme="minorHAnsi"/>
        </w:rPr>
      </w:pPr>
    </w:p>
    <w:p w14:paraId="2B99C0E1" w14:textId="77777777" w:rsidR="009D74E6" w:rsidRPr="00205416" w:rsidRDefault="00B60C88" w:rsidP="00205416">
      <w:pPr>
        <w:widowControl/>
        <w:spacing w:line="360" w:lineRule="auto"/>
        <w:jc w:val="both"/>
        <w:rPr>
          <w:rFonts w:asciiTheme="minorHAnsi" w:hAnsiTheme="minorHAnsi" w:cstheme="minorHAnsi"/>
        </w:rPr>
      </w:pPr>
      <w:r w:rsidRPr="00205416">
        <w:rPr>
          <w:rFonts w:asciiTheme="minorHAnsi" w:eastAsia="Calibri" w:hAnsiTheme="minorHAnsi" w:cstheme="minorHAnsi"/>
        </w:rPr>
        <w:t>PARÁGRAFO PRIMEIRO: O Gestor do Contrato deve comunicar expressamente à contratada que procedeu a medição dos serviços, informar o período e o valor para a emissão da respectiva Nota Fiscal.</w:t>
      </w:r>
    </w:p>
    <w:p w14:paraId="4489375A" w14:textId="77777777" w:rsidR="009D74E6" w:rsidRPr="00205416" w:rsidRDefault="009D74E6" w:rsidP="00205416">
      <w:pPr>
        <w:widowControl/>
        <w:spacing w:line="360" w:lineRule="auto"/>
        <w:rPr>
          <w:rFonts w:asciiTheme="minorHAnsi" w:hAnsiTheme="minorHAnsi" w:cstheme="minorHAnsi"/>
        </w:rPr>
      </w:pPr>
    </w:p>
    <w:p w14:paraId="5F1D59B3" w14:textId="77777777" w:rsidR="009D74E6" w:rsidRPr="00205416" w:rsidRDefault="00B60C88" w:rsidP="00205416">
      <w:pPr>
        <w:widowControl/>
        <w:spacing w:line="360" w:lineRule="auto"/>
        <w:jc w:val="both"/>
        <w:rPr>
          <w:rFonts w:asciiTheme="minorHAnsi" w:hAnsiTheme="minorHAnsi" w:cstheme="minorHAnsi"/>
        </w:rPr>
      </w:pPr>
      <w:r w:rsidRPr="00205416">
        <w:rPr>
          <w:rFonts w:asciiTheme="minorHAnsi" w:eastAsia="Calibri" w:hAnsiTheme="minorHAnsi" w:cstheme="minorHAnsi"/>
        </w:rPr>
        <w:t>PARÁGRAFO SEGUNDO: A contratada deve apresentar ao Gerente do Contrato a respectiva Nota Fiscal para o devido atesto, bem como “Guia de Recolhimento do FGTS e Informações à Previdência Social – GFIP/SEFIP”, devidamente quitada, indicando o número da respectiva matrícula CEI junto ao INSS, relativa ao objeto.</w:t>
      </w:r>
    </w:p>
    <w:p w14:paraId="04071859" w14:textId="77777777" w:rsidR="009D74E6" w:rsidRPr="00205416" w:rsidRDefault="009D74E6" w:rsidP="00205416">
      <w:pPr>
        <w:widowControl/>
        <w:spacing w:line="360" w:lineRule="auto"/>
        <w:rPr>
          <w:rFonts w:asciiTheme="minorHAnsi" w:hAnsiTheme="minorHAnsi" w:cstheme="minorHAnsi"/>
        </w:rPr>
      </w:pPr>
    </w:p>
    <w:p w14:paraId="1F3DCC86" w14:textId="77777777" w:rsidR="009D74E6" w:rsidRPr="00205416" w:rsidRDefault="00B60C88" w:rsidP="00205416">
      <w:pPr>
        <w:widowControl/>
        <w:spacing w:line="360" w:lineRule="auto"/>
        <w:jc w:val="both"/>
        <w:outlineLvl w:val="0"/>
        <w:rPr>
          <w:rFonts w:asciiTheme="minorHAnsi" w:hAnsiTheme="minorHAnsi" w:cstheme="minorHAnsi"/>
        </w:rPr>
      </w:pPr>
      <w:r w:rsidRPr="00205416">
        <w:rPr>
          <w:rFonts w:asciiTheme="minorHAnsi" w:eastAsia="Calibri" w:hAnsiTheme="minorHAnsi" w:cstheme="minorHAnsi"/>
          <w:b/>
        </w:rPr>
        <w:t>CLÁUSULA SÉTIMA – Do Pagamento</w:t>
      </w:r>
    </w:p>
    <w:p w14:paraId="332DB1C4" w14:textId="77777777" w:rsidR="009D74E6" w:rsidRPr="00205416" w:rsidRDefault="00B60C88" w:rsidP="00205416">
      <w:pPr>
        <w:widowControl/>
        <w:spacing w:line="360" w:lineRule="auto"/>
        <w:jc w:val="both"/>
        <w:rPr>
          <w:rFonts w:asciiTheme="minorHAnsi" w:hAnsiTheme="minorHAnsi" w:cstheme="minorHAnsi"/>
        </w:rPr>
      </w:pPr>
      <w:r w:rsidRPr="00205416">
        <w:rPr>
          <w:rFonts w:asciiTheme="minorHAnsi" w:eastAsia="Calibri" w:hAnsiTheme="minorHAnsi" w:cstheme="minorHAnsi"/>
          <w:color w:val="000000"/>
        </w:rPr>
        <w:t>O pagamento ficará vinculado a metragem conclusa de obra, ou seja, será pago o apenas o que já está concluso na obra.</w:t>
      </w:r>
    </w:p>
    <w:p w14:paraId="7B0989A3" w14:textId="77777777" w:rsidR="009D74E6" w:rsidRPr="00205416" w:rsidRDefault="00B60C88" w:rsidP="00205416">
      <w:pPr>
        <w:widowControl/>
        <w:spacing w:line="360" w:lineRule="auto"/>
        <w:jc w:val="both"/>
        <w:rPr>
          <w:rFonts w:asciiTheme="minorHAnsi" w:hAnsiTheme="minorHAnsi" w:cstheme="minorHAnsi"/>
        </w:rPr>
      </w:pPr>
      <w:r w:rsidRPr="00205416">
        <w:rPr>
          <w:rFonts w:asciiTheme="minorHAnsi" w:eastAsia="Calibri" w:hAnsiTheme="minorHAnsi" w:cstheme="minorHAnsi"/>
          <w:b/>
        </w:rPr>
        <w:t>Parágrafo Primeiro</w:t>
      </w:r>
      <w:r w:rsidRPr="00205416">
        <w:rPr>
          <w:rFonts w:asciiTheme="minorHAnsi" w:eastAsia="Calibri" w:hAnsiTheme="minorHAnsi" w:cstheme="minorHAnsi"/>
        </w:rPr>
        <w:t xml:space="preserve"> - O pagamento será efetuado à empresa </w:t>
      </w:r>
      <w:r w:rsidRPr="00205416">
        <w:rPr>
          <w:rFonts w:asciiTheme="minorHAnsi" w:eastAsia="Calibri" w:hAnsiTheme="minorHAnsi" w:cstheme="minorHAnsi"/>
          <w:b/>
        </w:rPr>
        <w:t>CONTRATADA</w:t>
      </w:r>
      <w:r w:rsidRPr="00205416">
        <w:rPr>
          <w:rFonts w:asciiTheme="minorHAnsi" w:eastAsia="Calibri" w:hAnsiTheme="minorHAnsi" w:cstheme="minorHAnsi"/>
        </w:rPr>
        <w:t xml:space="preserve"> até o dia 25 (vinte e cinco) do mês subsequente </w:t>
      </w:r>
      <w:r w:rsidRPr="00205416">
        <w:rPr>
          <w:rFonts w:asciiTheme="minorHAnsi" w:eastAsia="Calibri" w:hAnsiTheme="minorHAnsi" w:cstheme="minorHAnsi"/>
          <w:i/>
        </w:rPr>
        <w:t xml:space="preserve">à emissão da medição e atestado da Nota Fiscal, podendo, a critério da Administração, </w:t>
      </w:r>
      <w:r w:rsidRPr="00205416">
        <w:rPr>
          <w:rFonts w:asciiTheme="minorHAnsi" w:eastAsia="Calibri" w:hAnsiTheme="minorHAnsi" w:cstheme="minorHAnsi"/>
          <w:i/>
        </w:rPr>
        <w:lastRenderedPageBreak/>
        <w:t xml:space="preserve">de comum acordo com a </w:t>
      </w:r>
      <w:r w:rsidRPr="00205416">
        <w:rPr>
          <w:rFonts w:asciiTheme="minorHAnsi" w:eastAsia="Calibri" w:hAnsiTheme="minorHAnsi" w:cstheme="minorHAnsi"/>
          <w:b/>
          <w:i/>
        </w:rPr>
        <w:t>CONTRATADA</w:t>
      </w:r>
      <w:r w:rsidRPr="00205416">
        <w:rPr>
          <w:rFonts w:asciiTheme="minorHAnsi" w:eastAsia="Calibri" w:hAnsiTheme="minorHAnsi" w:cstheme="minorHAnsi"/>
          <w:i/>
        </w:rPr>
        <w:t>, adiantar parte do pagamento, desde que não ultrapasse 20% do valor do contrato, e ou, por  processo de medição e faturamento, devidamente atestado pela unidade recebedora, sendo que cada pedido de pagamento deverá passar pelo setor da tesouraria para informar a existência do recurso financeiro. Para tanto, a adjudicatária deverá fazer constar na Nota Fiscal correspondente ao Objeto, o nº da licitação, nº do contrato, sendo a mesma emitida sem rasura e em letra bem legível;</w:t>
      </w:r>
    </w:p>
    <w:p w14:paraId="37F21F76" w14:textId="77777777" w:rsidR="009D74E6" w:rsidRPr="00205416" w:rsidRDefault="00B60C88" w:rsidP="00205416">
      <w:pPr>
        <w:widowControl/>
        <w:spacing w:line="360" w:lineRule="auto"/>
        <w:jc w:val="both"/>
        <w:rPr>
          <w:rFonts w:asciiTheme="minorHAnsi" w:hAnsiTheme="minorHAnsi" w:cstheme="minorHAnsi"/>
        </w:rPr>
      </w:pPr>
      <w:r w:rsidRPr="00205416">
        <w:rPr>
          <w:rFonts w:asciiTheme="minorHAnsi" w:eastAsia="Calibri" w:hAnsiTheme="minorHAnsi" w:cstheme="minorHAnsi"/>
          <w:b/>
        </w:rPr>
        <w:t>Parágrafo Segundo</w:t>
      </w:r>
      <w:r w:rsidRPr="00205416">
        <w:rPr>
          <w:rFonts w:asciiTheme="minorHAnsi" w:eastAsia="Calibri" w:hAnsiTheme="minorHAnsi" w:cstheme="minorHAnsi"/>
        </w:rPr>
        <w:t xml:space="preserve"> – Exclusivamente por meio eletrônico, mediante crédito em conta corrente de titularidade dos fornecedores e prestadores de serviços devidamente identificados (§ 1º, Decreto nº 7.507 de 27/06/2011).</w:t>
      </w:r>
    </w:p>
    <w:p w14:paraId="5EADC569" w14:textId="77777777" w:rsidR="009D74E6" w:rsidRPr="00205416" w:rsidRDefault="00B60C88" w:rsidP="00205416">
      <w:pPr>
        <w:widowControl/>
        <w:spacing w:line="360" w:lineRule="auto"/>
        <w:jc w:val="both"/>
        <w:rPr>
          <w:rFonts w:asciiTheme="minorHAnsi" w:hAnsiTheme="minorHAnsi" w:cstheme="minorHAnsi"/>
        </w:rPr>
      </w:pPr>
      <w:r w:rsidRPr="00205416">
        <w:rPr>
          <w:rFonts w:asciiTheme="minorHAnsi" w:eastAsia="Calibri" w:hAnsiTheme="minorHAnsi" w:cstheme="minorHAnsi"/>
          <w:b/>
        </w:rPr>
        <w:t>Parágrafo Terceiro - A CONTRATANTE</w:t>
      </w:r>
      <w:r w:rsidRPr="00205416">
        <w:rPr>
          <w:rFonts w:asciiTheme="minorHAnsi" w:eastAsia="Calibri" w:hAnsiTheme="minorHAnsi" w:cstheme="minorHAnsi"/>
        </w:rPr>
        <w:t xml:space="preserve"> disporá do prazo de 03 (três) dias para efetuar o atesto, ou sujeitar os documentos de cobrança por erros ou incorreções em seu preenchimento;</w:t>
      </w:r>
    </w:p>
    <w:p w14:paraId="4B7B3B4A" w14:textId="77777777" w:rsidR="009D74E6" w:rsidRPr="00205416" w:rsidRDefault="00B60C88" w:rsidP="00205416">
      <w:pPr>
        <w:widowControl/>
        <w:spacing w:line="360" w:lineRule="auto"/>
        <w:jc w:val="both"/>
        <w:rPr>
          <w:rFonts w:asciiTheme="minorHAnsi" w:hAnsiTheme="minorHAnsi" w:cstheme="minorHAnsi"/>
        </w:rPr>
      </w:pPr>
      <w:r w:rsidRPr="00205416">
        <w:rPr>
          <w:rFonts w:asciiTheme="minorHAnsi" w:eastAsia="Calibri" w:hAnsiTheme="minorHAnsi" w:cstheme="minorHAnsi"/>
          <w:b/>
        </w:rPr>
        <w:t>Parágrafo Quarto - A CONTRATANTE</w:t>
      </w:r>
      <w:r w:rsidRPr="00205416">
        <w:rPr>
          <w:rFonts w:asciiTheme="minorHAnsi" w:eastAsia="Calibri" w:hAnsiTheme="minorHAnsi" w:cstheme="minorHAnsi"/>
        </w:rPr>
        <w:t xml:space="preserve"> não fará nenhum pagamento à </w:t>
      </w:r>
      <w:r w:rsidRPr="00205416">
        <w:rPr>
          <w:rFonts w:asciiTheme="minorHAnsi" w:eastAsia="Calibri" w:hAnsiTheme="minorHAnsi" w:cstheme="minorHAnsi"/>
          <w:b/>
        </w:rPr>
        <w:t>CONTRATADA</w:t>
      </w:r>
      <w:r w:rsidRPr="00205416">
        <w:rPr>
          <w:rFonts w:asciiTheme="minorHAnsi" w:eastAsia="Calibri" w:hAnsiTheme="minorHAnsi" w:cstheme="minorHAnsi"/>
        </w:rPr>
        <w:t xml:space="preserve"> antes de paga ou relevada a multa que porventura lhe tenha sido aplicada.</w:t>
      </w:r>
    </w:p>
    <w:p w14:paraId="519E602C" w14:textId="77777777" w:rsidR="009D74E6" w:rsidRPr="00205416" w:rsidRDefault="00B60C88" w:rsidP="00205416">
      <w:pPr>
        <w:widowControl/>
        <w:spacing w:line="360" w:lineRule="auto"/>
        <w:jc w:val="both"/>
        <w:rPr>
          <w:rFonts w:asciiTheme="minorHAnsi" w:hAnsiTheme="minorHAnsi" w:cstheme="minorHAnsi"/>
        </w:rPr>
      </w:pPr>
      <w:r w:rsidRPr="00205416">
        <w:rPr>
          <w:rFonts w:asciiTheme="minorHAnsi" w:eastAsia="Calibri" w:hAnsiTheme="minorHAnsi" w:cstheme="minorHAnsi"/>
          <w:b/>
        </w:rPr>
        <w:t xml:space="preserve">Parágrafo Quinto - </w:t>
      </w:r>
      <w:r w:rsidRPr="00205416">
        <w:rPr>
          <w:rFonts w:asciiTheme="minorHAnsi" w:eastAsia="Calibri" w:hAnsiTheme="minorHAnsi" w:cstheme="minorHAnsi"/>
        </w:rPr>
        <w:t>A liberação da primeira parcela fica condicionada à apresentação:</w:t>
      </w:r>
    </w:p>
    <w:p w14:paraId="43DC4D1A" w14:textId="77777777" w:rsidR="009D74E6" w:rsidRPr="00205416" w:rsidRDefault="00B60C88" w:rsidP="00205416">
      <w:pPr>
        <w:widowControl/>
        <w:numPr>
          <w:ilvl w:val="0"/>
          <w:numId w:val="1"/>
        </w:numPr>
        <w:spacing w:line="360" w:lineRule="auto"/>
        <w:ind w:left="284" w:firstLine="0"/>
        <w:jc w:val="both"/>
        <w:rPr>
          <w:rFonts w:asciiTheme="minorHAnsi" w:hAnsiTheme="minorHAnsi" w:cstheme="minorHAnsi"/>
        </w:rPr>
      </w:pPr>
      <w:r w:rsidRPr="00205416">
        <w:rPr>
          <w:rFonts w:asciiTheme="minorHAnsi" w:eastAsia="Calibri" w:hAnsiTheme="minorHAnsi" w:cstheme="minorHAnsi"/>
        </w:rPr>
        <w:t xml:space="preserve">Da guia da ART pela </w:t>
      </w:r>
      <w:r w:rsidRPr="00205416">
        <w:rPr>
          <w:rFonts w:asciiTheme="minorHAnsi" w:eastAsia="Calibri" w:hAnsiTheme="minorHAnsi" w:cstheme="minorHAnsi"/>
          <w:b/>
        </w:rPr>
        <w:t>CONTRATADA</w:t>
      </w:r>
      <w:r w:rsidRPr="00205416">
        <w:rPr>
          <w:rFonts w:asciiTheme="minorHAnsi" w:eastAsia="Calibri" w:hAnsiTheme="minorHAnsi" w:cstheme="minorHAnsi"/>
        </w:rPr>
        <w:t>;</w:t>
      </w:r>
    </w:p>
    <w:p w14:paraId="7586C578" w14:textId="77777777" w:rsidR="009D74E6" w:rsidRPr="00205416" w:rsidRDefault="00B60C88" w:rsidP="00205416">
      <w:pPr>
        <w:widowControl/>
        <w:numPr>
          <w:ilvl w:val="0"/>
          <w:numId w:val="1"/>
        </w:numPr>
        <w:spacing w:line="360" w:lineRule="auto"/>
        <w:ind w:left="284" w:firstLine="0"/>
        <w:jc w:val="both"/>
        <w:rPr>
          <w:rFonts w:asciiTheme="minorHAnsi" w:hAnsiTheme="minorHAnsi" w:cstheme="minorHAnsi"/>
        </w:rPr>
      </w:pPr>
      <w:r w:rsidRPr="00205416">
        <w:rPr>
          <w:rFonts w:asciiTheme="minorHAnsi" w:eastAsia="Calibri" w:hAnsiTheme="minorHAnsi" w:cstheme="minorHAnsi"/>
        </w:rPr>
        <w:t>Da quitação junto ao INSS, através de matrícula e/ou CND;</w:t>
      </w:r>
    </w:p>
    <w:p w14:paraId="4E52836E" w14:textId="77777777" w:rsidR="009D74E6" w:rsidRPr="00205416" w:rsidRDefault="00B60C88" w:rsidP="00205416">
      <w:pPr>
        <w:widowControl/>
        <w:numPr>
          <w:ilvl w:val="0"/>
          <w:numId w:val="1"/>
        </w:numPr>
        <w:spacing w:line="360" w:lineRule="auto"/>
        <w:ind w:left="284" w:firstLine="0"/>
        <w:jc w:val="both"/>
        <w:rPr>
          <w:rFonts w:asciiTheme="minorHAnsi" w:hAnsiTheme="minorHAnsi" w:cstheme="minorHAnsi"/>
        </w:rPr>
      </w:pPr>
      <w:r w:rsidRPr="00205416">
        <w:rPr>
          <w:rFonts w:asciiTheme="minorHAnsi" w:eastAsia="Calibri" w:hAnsiTheme="minorHAnsi" w:cstheme="minorHAnsi"/>
        </w:rPr>
        <w:t>Da quitação junto ao FGTS/CEF, através do CRF.</w:t>
      </w:r>
    </w:p>
    <w:p w14:paraId="4E88F019" w14:textId="77777777" w:rsidR="009D74E6" w:rsidRPr="00205416" w:rsidRDefault="00B60C88" w:rsidP="00205416">
      <w:pPr>
        <w:widowControl/>
        <w:numPr>
          <w:ilvl w:val="0"/>
          <w:numId w:val="1"/>
        </w:numPr>
        <w:spacing w:line="360" w:lineRule="auto"/>
        <w:ind w:left="284" w:firstLine="0"/>
        <w:jc w:val="both"/>
        <w:rPr>
          <w:rFonts w:asciiTheme="minorHAnsi" w:hAnsiTheme="minorHAnsi" w:cstheme="minorHAnsi"/>
        </w:rPr>
      </w:pPr>
      <w:r w:rsidRPr="00205416">
        <w:rPr>
          <w:rFonts w:asciiTheme="minorHAnsi" w:eastAsia="Calibri" w:hAnsiTheme="minorHAnsi" w:cstheme="minorHAnsi"/>
        </w:rPr>
        <w:t>Da apresentação da CNDT – Certidão Negativa de Débitos Trabalhistas.</w:t>
      </w:r>
    </w:p>
    <w:p w14:paraId="766FC073" w14:textId="77777777" w:rsidR="009D74E6" w:rsidRPr="00205416" w:rsidRDefault="00B60C88" w:rsidP="00205416">
      <w:pPr>
        <w:widowControl/>
        <w:tabs>
          <w:tab w:val="left" w:pos="1275"/>
        </w:tabs>
        <w:spacing w:line="360" w:lineRule="auto"/>
        <w:jc w:val="both"/>
        <w:rPr>
          <w:rFonts w:asciiTheme="minorHAnsi" w:hAnsiTheme="minorHAnsi" w:cstheme="minorHAnsi"/>
        </w:rPr>
      </w:pPr>
      <w:r w:rsidRPr="00205416">
        <w:rPr>
          <w:rFonts w:asciiTheme="minorHAnsi" w:eastAsia="Calibri" w:hAnsiTheme="minorHAnsi" w:cstheme="minorHAnsi"/>
          <w:b/>
        </w:rPr>
        <w:t xml:space="preserve">Parágrafo Sexto - </w:t>
      </w:r>
      <w:r w:rsidRPr="00205416">
        <w:rPr>
          <w:rFonts w:asciiTheme="minorHAnsi" w:eastAsia="Calibri" w:hAnsiTheme="minorHAnsi" w:cstheme="minorHAnsi"/>
        </w:rPr>
        <w:t>A liberação da última parcela fica condicionada à apresentação:</w:t>
      </w:r>
    </w:p>
    <w:p w14:paraId="38370605" w14:textId="77777777" w:rsidR="009D74E6" w:rsidRPr="00205416" w:rsidRDefault="00B60C88" w:rsidP="00205416">
      <w:pPr>
        <w:widowControl/>
        <w:numPr>
          <w:ilvl w:val="0"/>
          <w:numId w:val="10"/>
        </w:numPr>
        <w:spacing w:line="360" w:lineRule="auto"/>
        <w:ind w:left="284" w:firstLine="0"/>
        <w:jc w:val="both"/>
        <w:rPr>
          <w:rFonts w:asciiTheme="minorHAnsi" w:hAnsiTheme="minorHAnsi" w:cstheme="minorHAnsi"/>
        </w:rPr>
      </w:pPr>
      <w:r w:rsidRPr="00205416">
        <w:rPr>
          <w:rFonts w:asciiTheme="minorHAnsi" w:eastAsia="Calibri" w:hAnsiTheme="minorHAnsi" w:cstheme="minorHAnsi"/>
        </w:rPr>
        <w:t>Da certidão negativa de débitos (CND), expedida pelo INSS, referente ao objeto contratado concluído;</w:t>
      </w:r>
    </w:p>
    <w:p w14:paraId="31EECC9A" w14:textId="77777777" w:rsidR="009D74E6" w:rsidRPr="00205416" w:rsidRDefault="00B60C88" w:rsidP="00205416">
      <w:pPr>
        <w:widowControl/>
        <w:numPr>
          <w:ilvl w:val="0"/>
          <w:numId w:val="10"/>
        </w:numPr>
        <w:spacing w:line="360" w:lineRule="auto"/>
        <w:ind w:left="284" w:firstLine="0"/>
        <w:jc w:val="both"/>
        <w:rPr>
          <w:rFonts w:asciiTheme="minorHAnsi" w:hAnsiTheme="minorHAnsi" w:cstheme="minorHAnsi"/>
        </w:rPr>
      </w:pPr>
      <w:r w:rsidRPr="00205416">
        <w:rPr>
          <w:rFonts w:asciiTheme="minorHAnsi" w:eastAsia="Calibri" w:hAnsiTheme="minorHAnsi" w:cstheme="minorHAnsi"/>
        </w:rPr>
        <w:t xml:space="preserve">De comprovante, nos casos previstos, de ligações definitivas de água e energia elétrica. As despesas referentes ao consumo de água e energia elétrica, durante a execução do objeto, são de inteira responsabilidade da </w:t>
      </w:r>
      <w:r w:rsidRPr="00205416">
        <w:rPr>
          <w:rFonts w:asciiTheme="minorHAnsi" w:eastAsia="Calibri" w:hAnsiTheme="minorHAnsi" w:cstheme="minorHAnsi"/>
          <w:b/>
        </w:rPr>
        <w:t>CONTRATADA</w:t>
      </w:r>
    </w:p>
    <w:p w14:paraId="312C012B" w14:textId="77777777" w:rsidR="009D74E6" w:rsidRPr="00205416" w:rsidRDefault="00B60C88" w:rsidP="00205416">
      <w:pPr>
        <w:widowControl/>
        <w:numPr>
          <w:ilvl w:val="0"/>
          <w:numId w:val="10"/>
        </w:numPr>
        <w:spacing w:line="360" w:lineRule="auto"/>
        <w:ind w:left="284" w:firstLine="0"/>
        <w:jc w:val="both"/>
        <w:rPr>
          <w:rFonts w:asciiTheme="minorHAnsi" w:hAnsiTheme="minorHAnsi" w:cstheme="minorHAnsi"/>
        </w:rPr>
      </w:pPr>
      <w:r w:rsidRPr="00205416">
        <w:rPr>
          <w:rFonts w:asciiTheme="minorHAnsi" w:eastAsia="Calibri" w:hAnsiTheme="minorHAnsi" w:cstheme="minorHAnsi"/>
        </w:rPr>
        <w:t>De comprovante de regularidade da Empresa Licitante junto ao INSS; ISS; FGTS; CNDT e outros documentos que se fizerem exigíveis;</w:t>
      </w:r>
    </w:p>
    <w:p w14:paraId="0035A491" w14:textId="77777777" w:rsidR="009D74E6" w:rsidRPr="00205416" w:rsidRDefault="009D74E6" w:rsidP="00FC1E40">
      <w:pPr>
        <w:widowControl/>
        <w:spacing w:line="360" w:lineRule="auto"/>
        <w:rPr>
          <w:rFonts w:asciiTheme="minorHAnsi" w:hAnsiTheme="minorHAnsi" w:cstheme="minorHAnsi"/>
        </w:rPr>
      </w:pPr>
    </w:p>
    <w:p w14:paraId="24F70F44" w14:textId="77777777" w:rsidR="009D74E6" w:rsidRPr="00205416" w:rsidRDefault="00B60C88" w:rsidP="00FC1E40">
      <w:pPr>
        <w:widowControl/>
        <w:spacing w:line="360" w:lineRule="auto"/>
        <w:jc w:val="both"/>
        <w:rPr>
          <w:rFonts w:asciiTheme="minorHAnsi" w:hAnsiTheme="minorHAnsi" w:cstheme="minorHAnsi"/>
        </w:rPr>
      </w:pPr>
      <w:r w:rsidRPr="00205416">
        <w:rPr>
          <w:rFonts w:asciiTheme="minorHAnsi" w:eastAsia="Calibri" w:hAnsiTheme="minorHAnsi" w:cstheme="minorHAnsi"/>
        </w:rPr>
        <w:t>PARÁGRAFO QUARTO: Se a contratada não regularizar o débito ou não apresentar defesa, ou se esta for indeferida, o Município de Ibaiti poderá rescindir unilateralmente o contrato, sem prejuízo da multa.</w:t>
      </w:r>
    </w:p>
    <w:p w14:paraId="35116D36" w14:textId="77777777" w:rsidR="009D74E6" w:rsidRPr="00205416" w:rsidRDefault="009D74E6" w:rsidP="00FC1E40">
      <w:pPr>
        <w:widowControl/>
        <w:spacing w:line="360" w:lineRule="auto"/>
        <w:rPr>
          <w:rFonts w:asciiTheme="minorHAnsi" w:hAnsiTheme="minorHAnsi" w:cstheme="minorHAnsi"/>
        </w:rPr>
      </w:pPr>
    </w:p>
    <w:p w14:paraId="789779BE" w14:textId="77777777" w:rsidR="009D74E6" w:rsidRPr="00205416" w:rsidRDefault="00B60C88" w:rsidP="00FC1E40">
      <w:pPr>
        <w:widowControl/>
        <w:tabs>
          <w:tab w:val="left" w:pos="4110"/>
        </w:tabs>
        <w:spacing w:line="360" w:lineRule="auto"/>
        <w:jc w:val="both"/>
        <w:rPr>
          <w:rFonts w:asciiTheme="minorHAnsi" w:hAnsiTheme="minorHAnsi" w:cstheme="minorHAnsi"/>
        </w:rPr>
      </w:pPr>
      <w:r w:rsidRPr="00205416">
        <w:rPr>
          <w:rFonts w:asciiTheme="minorHAnsi" w:eastAsia="Calibri" w:hAnsiTheme="minorHAnsi" w:cstheme="minorHAnsi"/>
          <w:b/>
        </w:rPr>
        <w:t>CLÁUSULA OITAVA: Dos Encargos Sociais</w:t>
      </w:r>
    </w:p>
    <w:p w14:paraId="66267903" w14:textId="77777777" w:rsidR="009D74E6" w:rsidRPr="00205416" w:rsidRDefault="00B60C88" w:rsidP="00FC1E40">
      <w:pPr>
        <w:widowControl/>
        <w:tabs>
          <w:tab w:val="left" w:pos="4110"/>
        </w:tabs>
        <w:spacing w:line="360" w:lineRule="auto"/>
        <w:jc w:val="both"/>
        <w:rPr>
          <w:rFonts w:asciiTheme="minorHAnsi" w:hAnsiTheme="minorHAnsi" w:cstheme="minorHAnsi"/>
        </w:rPr>
      </w:pPr>
      <w:r w:rsidRPr="00205416">
        <w:rPr>
          <w:rFonts w:asciiTheme="minorHAnsi" w:eastAsia="Calibri" w:hAnsiTheme="minorHAnsi" w:cstheme="minorHAnsi"/>
        </w:rPr>
        <w:t xml:space="preserve">A </w:t>
      </w:r>
      <w:r w:rsidRPr="00205416">
        <w:rPr>
          <w:rFonts w:asciiTheme="minorHAnsi" w:eastAsia="Calibri" w:hAnsiTheme="minorHAnsi" w:cstheme="minorHAnsi"/>
          <w:b/>
        </w:rPr>
        <w:t>CONTRATADA</w:t>
      </w:r>
      <w:r w:rsidRPr="00205416">
        <w:rPr>
          <w:rFonts w:asciiTheme="minorHAnsi" w:eastAsia="Calibri" w:hAnsiTheme="minorHAnsi" w:cstheme="minorHAnsi"/>
        </w:rPr>
        <w:t xml:space="preserve"> deverá elaborar folha de pagamento exclusiva para a obra, bem como a Guia de Recolhimento do FGTS-GRE, deixando as mesmas à disposição do Município de Ibaiti (PR), para eventuais verificações. Não serão admitidos empregados sem vínculo empregatício com a </w:t>
      </w:r>
      <w:r w:rsidRPr="00205416">
        <w:rPr>
          <w:rFonts w:asciiTheme="minorHAnsi" w:eastAsia="Calibri" w:hAnsiTheme="minorHAnsi" w:cstheme="minorHAnsi"/>
          <w:b/>
        </w:rPr>
        <w:t>CONTRATADA</w:t>
      </w:r>
      <w:r w:rsidRPr="00205416">
        <w:rPr>
          <w:rFonts w:asciiTheme="minorHAnsi" w:eastAsia="Calibri" w:hAnsiTheme="minorHAnsi" w:cstheme="minorHAnsi"/>
        </w:rPr>
        <w:t xml:space="preserve">, e os recolhimentos da Previdência Social serão efetuados em matrícula no Cadastro Específico do INSS-CEI. </w:t>
      </w:r>
      <w:r w:rsidRPr="00205416">
        <w:rPr>
          <w:rFonts w:asciiTheme="minorHAnsi" w:eastAsia="Calibri" w:hAnsiTheme="minorHAnsi" w:cstheme="minorHAnsi"/>
        </w:rPr>
        <w:lastRenderedPageBreak/>
        <w:t xml:space="preserve">Fica expressamente estabelecido que incumbe à </w:t>
      </w:r>
      <w:r w:rsidRPr="00205416">
        <w:rPr>
          <w:rFonts w:asciiTheme="minorHAnsi" w:eastAsia="Calibri" w:hAnsiTheme="minorHAnsi" w:cstheme="minorHAnsi"/>
          <w:b/>
        </w:rPr>
        <w:t>CONTRATADA</w:t>
      </w:r>
      <w:r w:rsidRPr="00205416">
        <w:rPr>
          <w:rFonts w:asciiTheme="minorHAnsi" w:eastAsia="Calibri" w:hAnsiTheme="minorHAnsi" w:cstheme="minorHAnsi"/>
        </w:rPr>
        <w:t xml:space="preserve"> que corre por sua conta e risco exclusivos, a contratação de pessoal habilitado para execução dos serviços de mão de obra decorrentes deste instrumento, correndo, outrossim, por conta da </w:t>
      </w:r>
      <w:r w:rsidRPr="00205416">
        <w:rPr>
          <w:rFonts w:asciiTheme="minorHAnsi" w:eastAsia="Calibri" w:hAnsiTheme="minorHAnsi" w:cstheme="minorHAnsi"/>
          <w:b/>
        </w:rPr>
        <w:t>CONTRATADA</w:t>
      </w:r>
      <w:r w:rsidRPr="00205416">
        <w:rPr>
          <w:rFonts w:asciiTheme="minorHAnsi" w:eastAsia="Calibri" w:hAnsiTheme="minorHAnsi" w:cstheme="minorHAnsi"/>
        </w:rPr>
        <w:t>, que assume, em consequências as obrigações e ônus de empregadora, o pagamento da remuneração e salários das contribuições exigidas pela Lei da Previdência Social, Seguro contra acidente de trabalho e demais encargos da Legislação Trabalhista.</w:t>
      </w:r>
    </w:p>
    <w:p w14:paraId="6CFD6631" w14:textId="77777777" w:rsidR="009D74E6" w:rsidRPr="00205416" w:rsidRDefault="009D74E6" w:rsidP="00FC1E40">
      <w:pPr>
        <w:widowControl/>
        <w:spacing w:line="360" w:lineRule="auto"/>
        <w:rPr>
          <w:rFonts w:asciiTheme="minorHAnsi" w:hAnsiTheme="minorHAnsi" w:cstheme="minorHAnsi"/>
        </w:rPr>
      </w:pPr>
    </w:p>
    <w:p w14:paraId="50465A8A" w14:textId="77777777" w:rsidR="009D74E6" w:rsidRPr="00205416" w:rsidRDefault="00B60C88" w:rsidP="00FC1E40">
      <w:pPr>
        <w:widowControl/>
        <w:spacing w:line="360" w:lineRule="auto"/>
        <w:jc w:val="both"/>
        <w:outlineLvl w:val="0"/>
        <w:rPr>
          <w:rFonts w:asciiTheme="minorHAnsi" w:hAnsiTheme="minorHAnsi" w:cstheme="minorHAnsi"/>
        </w:rPr>
      </w:pPr>
      <w:r w:rsidRPr="00205416">
        <w:rPr>
          <w:rFonts w:asciiTheme="minorHAnsi" w:eastAsia="Calibri" w:hAnsiTheme="minorHAnsi" w:cstheme="minorHAnsi"/>
          <w:b/>
        </w:rPr>
        <w:t>CLÁUSULA NOVA – Do Reajustamento</w:t>
      </w:r>
    </w:p>
    <w:p w14:paraId="0E18D722" w14:textId="77777777" w:rsidR="009D74E6" w:rsidRPr="00205416" w:rsidRDefault="00B60C88" w:rsidP="00FC1E40">
      <w:pPr>
        <w:widowControl/>
        <w:spacing w:line="360" w:lineRule="auto"/>
        <w:jc w:val="both"/>
        <w:rPr>
          <w:rFonts w:asciiTheme="minorHAnsi" w:hAnsiTheme="minorHAnsi" w:cstheme="minorHAnsi"/>
        </w:rPr>
      </w:pPr>
      <w:r w:rsidRPr="00205416">
        <w:rPr>
          <w:rFonts w:asciiTheme="minorHAnsi" w:eastAsia="Calibri" w:hAnsiTheme="minorHAnsi" w:cstheme="minorHAnsi"/>
        </w:rPr>
        <w:t>PARÁGRAFO PRIMEIRO: Os preços contratuais relativos ao canteiro de obras serão reajustados pelo Índice Nacional de Custo de Construção – INCC</w:t>
      </w:r>
      <w:r w:rsidRPr="00205416">
        <w:rPr>
          <w:rFonts w:asciiTheme="minorHAnsi" w:eastAsia="Times New Roman" w:hAnsiTheme="minorHAnsi" w:cstheme="minorHAnsi"/>
          <w:color w:val="000000"/>
        </w:rPr>
        <w:t>.</w:t>
      </w:r>
    </w:p>
    <w:p w14:paraId="6A01E660" w14:textId="77777777" w:rsidR="009D74E6" w:rsidRPr="00205416" w:rsidRDefault="00B60C88" w:rsidP="00FC1E40">
      <w:pPr>
        <w:widowControl/>
        <w:spacing w:line="360" w:lineRule="auto"/>
        <w:jc w:val="both"/>
        <w:rPr>
          <w:rFonts w:asciiTheme="minorHAnsi" w:hAnsiTheme="minorHAnsi" w:cstheme="minorHAnsi"/>
        </w:rPr>
      </w:pPr>
      <w:r w:rsidRPr="00205416">
        <w:rPr>
          <w:rFonts w:asciiTheme="minorHAnsi" w:eastAsia="Calibri" w:hAnsiTheme="minorHAnsi" w:cstheme="minorHAnsi"/>
        </w:rPr>
        <w:t>PARÁGRAFO SEGUNDO: Quando couber reajustamento, o vencimento da(s) fatura(s) dar-se- á no mesmo prazo previsto na Cláusula VII do Contrato.</w:t>
      </w:r>
    </w:p>
    <w:p w14:paraId="65EFE576" w14:textId="77777777" w:rsidR="009D74E6" w:rsidRPr="00205416" w:rsidRDefault="009D74E6" w:rsidP="00FC1E40">
      <w:pPr>
        <w:widowControl/>
        <w:spacing w:line="360" w:lineRule="auto"/>
        <w:rPr>
          <w:rFonts w:asciiTheme="minorHAnsi" w:hAnsiTheme="minorHAnsi" w:cstheme="minorHAnsi"/>
        </w:rPr>
      </w:pPr>
    </w:p>
    <w:p w14:paraId="3F42D1FC" w14:textId="77777777" w:rsidR="009D74E6" w:rsidRPr="00205416" w:rsidRDefault="00B60C88" w:rsidP="00FC1E40">
      <w:pPr>
        <w:widowControl/>
        <w:spacing w:line="360" w:lineRule="auto"/>
        <w:jc w:val="both"/>
        <w:outlineLvl w:val="0"/>
        <w:rPr>
          <w:rFonts w:asciiTheme="minorHAnsi" w:hAnsiTheme="minorHAnsi" w:cstheme="minorHAnsi"/>
        </w:rPr>
      </w:pPr>
      <w:r w:rsidRPr="00205416">
        <w:rPr>
          <w:rFonts w:asciiTheme="minorHAnsi" w:eastAsia="Calibri" w:hAnsiTheme="minorHAnsi" w:cstheme="minorHAnsi"/>
          <w:b/>
        </w:rPr>
        <w:t>CLÁUSULA DÉCIMA – Dos Prazos de Execução</w:t>
      </w:r>
    </w:p>
    <w:p w14:paraId="017E7C87" w14:textId="089D96C1" w:rsidR="009D74E6" w:rsidRPr="00205416" w:rsidRDefault="00B60C88" w:rsidP="00FC1E40">
      <w:pPr>
        <w:widowControl/>
        <w:spacing w:line="360" w:lineRule="auto"/>
        <w:jc w:val="both"/>
        <w:rPr>
          <w:rFonts w:asciiTheme="minorHAnsi" w:hAnsiTheme="minorHAnsi" w:cstheme="minorHAnsi"/>
        </w:rPr>
      </w:pPr>
      <w:r w:rsidRPr="00205416">
        <w:rPr>
          <w:rFonts w:asciiTheme="minorHAnsi" w:eastAsia="Calibri" w:hAnsiTheme="minorHAnsi" w:cstheme="minorHAnsi"/>
        </w:rPr>
        <w:t xml:space="preserve">O prazo de execução é de </w:t>
      </w:r>
      <w:r w:rsidR="005801A0">
        <w:rPr>
          <w:rFonts w:asciiTheme="minorHAnsi" w:eastAsia="Calibri" w:hAnsiTheme="minorHAnsi" w:cstheme="minorHAnsi"/>
        </w:rPr>
        <w:t>12 (doze) meses</w:t>
      </w:r>
      <w:r w:rsidRPr="00205416">
        <w:rPr>
          <w:rFonts w:asciiTheme="minorHAnsi" w:eastAsia="Calibri" w:hAnsiTheme="minorHAnsi" w:cstheme="minorHAnsi"/>
        </w:rPr>
        <w:t>;</w:t>
      </w:r>
    </w:p>
    <w:p w14:paraId="6C7C018F" w14:textId="77777777" w:rsidR="009D74E6" w:rsidRPr="00205416" w:rsidRDefault="00B60C88" w:rsidP="00FC1E40">
      <w:pPr>
        <w:widowControl/>
        <w:spacing w:line="360" w:lineRule="auto"/>
        <w:jc w:val="both"/>
        <w:rPr>
          <w:rFonts w:asciiTheme="minorHAnsi" w:hAnsiTheme="minorHAnsi" w:cstheme="minorHAnsi"/>
        </w:rPr>
      </w:pPr>
      <w:r w:rsidRPr="00205416">
        <w:rPr>
          <w:rFonts w:asciiTheme="minorHAnsi" w:eastAsia="Calibri" w:hAnsiTheme="minorHAnsi" w:cstheme="minorHAnsi"/>
        </w:rPr>
        <w:t>Somente será admitida a alteração do prazo de execução diante:</w:t>
      </w:r>
    </w:p>
    <w:p w14:paraId="6C54C5D5" w14:textId="77777777" w:rsidR="009D74E6" w:rsidRPr="00205416" w:rsidRDefault="00B60C88" w:rsidP="00FC1E40">
      <w:pPr>
        <w:widowControl/>
        <w:numPr>
          <w:ilvl w:val="0"/>
          <w:numId w:val="19"/>
        </w:numPr>
        <w:spacing w:line="360" w:lineRule="auto"/>
        <w:ind w:left="284" w:firstLine="0"/>
        <w:jc w:val="both"/>
        <w:rPr>
          <w:rFonts w:asciiTheme="minorHAnsi" w:hAnsiTheme="minorHAnsi" w:cstheme="minorHAnsi"/>
        </w:rPr>
      </w:pPr>
      <w:r w:rsidRPr="00205416">
        <w:rPr>
          <w:rFonts w:asciiTheme="minorHAnsi" w:eastAsia="Calibri" w:hAnsiTheme="minorHAnsi" w:cstheme="minorHAnsi"/>
        </w:rPr>
        <w:t>Da alteração do projeto e/ou de especificações técnicas pelo CONTRATANTE;</w:t>
      </w:r>
    </w:p>
    <w:p w14:paraId="0B365D91" w14:textId="77777777" w:rsidR="009D74E6" w:rsidRPr="00205416" w:rsidRDefault="00B60C88" w:rsidP="00FC1E40">
      <w:pPr>
        <w:widowControl/>
        <w:numPr>
          <w:ilvl w:val="0"/>
          <w:numId w:val="19"/>
        </w:numPr>
        <w:spacing w:line="360" w:lineRule="auto"/>
        <w:ind w:left="284" w:firstLine="0"/>
        <w:jc w:val="both"/>
        <w:rPr>
          <w:rFonts w:asciiTheme="minorHAnsi" w:hAnsiTheme="minorHAnsi" w:cstheme="minorHAnsi"/>
        </w:rPr>
      </w:pPr>
      <w:r w:rsidRPr="00205416">
        <w:rPr>
          <w:rFonts w:asciiTheme="minorHAnsi" w:eastAsia="Calibri" w:hAnsiTheme="minorHAnsi" w:cstheme="minorHAnsi"/>
        </w:rPr>
        <w:t>Do aumento, por ato do CONTRATANTE, das quantidades inicialmente previstas, obedecidos os limites fixados na lei;</w:t>
      </w:r>
    </w:p>
    <w:p w14:paraId="3FB0276B" w14:textId="77777777" w:rsidR="009D74E6" w:rsidRPr="00205416" w:rsidRDefault="00B60C88" w:rsidP="00FC1E40">
      <w:pPr>
        <w:widowControl/>
        <w:numPr>
          <w:ilvl w:val="0"/>
          <w:numId w:val="19"/>
        </w:numPr>
        <w:spacing w:line="360" w:lineRule="auto"/>
        <w:ind w:left="284" w:firstLine="0"/>
        <w:jc w:val="both"/>
        <w:rPr>
          <w:rFonts w:asciiTheme="minorHAnsi" w:hAnsiTheme="minorHAnsi" w:cstheme="minorHAnsi"/>
        </w:rPr>
      </w:pPr>
      <w:r w:rsidRPr="00205416">
        <w:rPr>
          <w:rFonts w:asciiTheme="minorHAnsi" w:eastAsia="Calibri" w:hAnsiTheme="minorHAnsi" w:cstheme="minorHAnsi"/>
        </w:rPr>
        <w:t>Do atraso no fornecimento de dados informativos, materiais e qualquer subsídio concernente ao objeto contratado, que estejam sob responsabilidade expressa do CONTRATANTE;</w:t>
      </w:r>
    </w:p>
    <w:p w14:paraId="63E4FFFF" w14:textId="77777777" w:rsidR="009D74E6" w:rsidRPr="00205416" w:rsidRDefault="00B60C88" w:rsidP="00FC1E40">
      <w:pPr>
        <w:widowControl/>
        <w:numPr>
          <w:ilvl w:val="0"/>
          <w:numId w:val="19"/>
        </w:numPr>
        <w:spacing w:line="360" w:lineRule="auto"/>
        <w:ind w:left="284" w:firstLine="0"/>
        <w:jc w:val="both"/>
        <w:rPr>
          <w:rFonts w:asciiTheme="minorHAnsi" w:hAnsiTheme="minorHAnsi" w:cstheme="minorHAnsi"/>
        </w:rPr>
      </w:pPr>
      <w:r w:rsidRPr="00205416">
        <w:rPr>
          <w:rFonts w:asciiTheme="minorHAnsi" w:eastAsia="Calibri" w:hAnsiTheme="minorHAnsi" w:cstheme="minorHAnsi"/>
        </w:rPr>
        <w:t>Da interrupção da execução do contrato ou diminuição do ritmo de trabalho por ordem e no interesse do CONTRATANTE;</w:t>
      </w:r>
    </w:p>
    <w:p w14:paraId="633DC874" w14:textId="77777777" w:rsidR="009D74E6" w:rsidRPr="00205416" w:rsidRDefault="00B60C88" w:rsidP="00FC1E40">
      <w:pPr>
        <w:widowControl/>
        <w:numPr>
          <w:ilvl w:val="0"/>
          <w:numId w:val="19"/>
        </w:numPr>
        <w:spacing w:line="360" w:lineRule="auto"/>
        <w:ind w:left="284" w:firstLine="0"/>
        <w:jc w:val="both"/>
        <w:rPr>
          <w:rFonts w:asciiTheme="minorHAnsi" w:hAnsiTheme="minorHAnsi" w:cstheme="minorHAnsi"/>
        </w:rPr>
      </w:pPr>
      <w:r w:rsidRPr="00205416">
        <w:rPr>
          <w:rFonts w:asciiTheme="minorHAnsi" w:eastAsia="Calibri" w:hAnsiTheme="minorHAnsi" w:cstheme="minorHAnsi"/>
        </w:rPr>
        <w:t>De impedimento de execução do contrato por fato ou ato de terceiro reconhecido pelo CONTRATANTE em documento contemporâneo à sua ocorrência;</w:t>
      </w:r>
    </w:p>
    <w:p w14:paraId="543FFCC8" w14:textId="77777777" w:rsidR="009D74E6" w:rsidRPr="00205416" w:rsidRDefault="00B60C88" w:rsidP="00FC1E40">
      <w:pPr>
        <w:widowControl/>
        <w:numPr>
          <w:ilvl w:val="0"/>
          <w:numId w:val="19"/>
        </w:numPr>
        <w:spacing w:line="360" w:lineRule="auto"/>
        <w:ind w:left="284" w:firstLine="0"/>
        <w:jc w:val="both"/>
        <w:rPr>
          <w:rFonts w:asciiTheme="minorHAnsi" w:hAnsiTheme="minorHAnsi" w:cstheme="minorHAnsi"/>
        </w:rPr>
      </w:pPr>
      <w:r w:rsidRPr="00205416">
        <w:rPr>
          <w:rFonts w:asciiTheme="minorHAnsi" w:eastAsia="Calibri" w:hAnsiTheme="minorHAnsi" w:cstheme="minorHAnsi"/>
        </w:rPr>
        <w:t>Da superveniência de fato excepcional ou imprevisível, estranho à vontade das partes, que altere fundamentalmente as condições de execução do contrato;</w:t>
      </w:r>
    </w:p>
    <w:p w14:paraId="35D15B0D" w14:textId="77777777" w:rsidR="009D74E6" w:rsidRPr="00205416" w:rsidRDefault="00B60C88" w:rsidP="00FC1E40">
      <w:pPr>
        <w:widowControl/>
        <w:numPr>
          <w:ilvl w:val="0"/>
          <w:numId w:val="19"/>
        </w:numPr>
        <w:spacing w:line="360" w:lineRule="auto"/>
        <w:ind w:left="284" w:firstLine="0"/>
        <w:jc w:val="both"/>
        <w:rPr>
          <w:rFonts w:asciiTheme="minorHAnsi" w:hAnsiTheme="minorHAnsi" w:cstheme="minorHAnsi"/>
        </w:rPr>
      </w:pPr>
      <w:r w:rsidRPr="00205416">
        <w:rPr>
          <w:rFonts w:asciiTheme="minorHAnsi" w:eastAsia="Calibri" w:hAnsiTheme="minorHAnsi" w:cstheme="minorHAnsi"/>
        </w:rPr>
        <w:t>De outros casos previstos em lei.</w:t>
      </w:r>
    </w:p>
    <w:p w14:paraId="3B9EC5C2" w14:textId="77777777" w:rsidR="009D74E6" w:rsidRPr="00205416" w:rsidRDefault="00B60C88" w:rsidP="00FC1E40">
      <w:pPr>
        <w:widowControl/>
        <w:spacing w:line="360" w:lineRule="auto"/>
        <w:jc w:val="both"/>
        <w:rPr>
          <w:rFonts w:asciiTheme="minorHAnsi" w:hAnsiTheme="minorHAnsi" w:cstheme="minorHAnsi"/>
        </w:rPr>
      </w:pPr>
      <w:r w:rsidRPr="00205416">
        <w:rPr>
          <w:rFonts w:asciiTheme="minorHAnsi" w:eastAsia="Calibri" w:hAnsiTheme="minorHAnsi" w:cstheme="minorHAnsi"/>
        </w:rPr>
        <w:t>Salvo exceções legais, as paralisações da execução do contrato somente podem ser determinadas pelo CONTRATANTE no seu interesse, e os documentos que as formalizam servirão como fundamento para a readequação/alteração dos prazos pactuados.</w:t>
      </w:r>
    </w:p>
    <w:p w14:paraId="55157A9E" w14:textId="77777777" w:rsidR="009D74E6" w:rsidRPr="00205416" w:rsidRDefault="00B60C88" w:rsidP="00FC1E40">
      <w:pPr>
        <w:widowControl/>
        <w:spacing w:line="360" w:lineRule="auto"/>
        <w:jc w:val="both"/>
        <w:rPr>
          <w:rFonts w:asciiTheme="minorHAnsi" w:hAnsiTheme="minorHAnsi" w:cstheme="minorHAnsi"/>
        </w:rPr>
      </w:pPr>
      <w:proofErr w:type="spellStart"/>
      <w:r w:rsidRPr="00205416">
        <w:rPr>
          <w:rFonts w:asciiTheme="minorHAnsi" w:eastAsia="Calibri" w:hAnsiTheme="minorHAnsi" w:cstheme="minorHAnsi"/>
          <w:b/>
        </w:rPr>
        <w:t>Obs</w:t>
      </w:r>
      <w:proofErr w:type="spellEnd"/>
      <w:r w:rsidRPr="00205416">
        <w:rPr>
          <w:rFonts w:asciiTheme="minorHAnsi" w:eastAsia="Calibri" w:hAnsiTheme="minorHAnsi" w:cstheme="minorHAnsi"/>
          <w:b/>
        </w:rPr>
        <w:t xml:space="preserve">: </w:t>
      </w:r>
      <w:r w:rsidRPr="00205416">
        <w:rPr>
          <w:rFonts w:asciiTheme="minorHAnsi" w:eastAsia="Calibri" w:hAnsiTheme="minorHAnsi" w:cstheme="minorHAnsi"/>
        </w:rPr>
        <w:t xml:space="preserve">Ficando a </w:t>
      </w:r>
      <w:r w:rsidRPr="00205416">
        <w:rPr>
          <w:rFonts w:asciiTheme="minorHAnsi" w:eastAsia="Calibri" w:hAnsiTheme="minorHAnsi" w:cstheme="minorHAnsi"/>
          <w:b/>
        </w:rPr>
        <w:t>CONTRATADA</w:t>
      </w:r>
      <w:r w:rsidRPr="00205416">
        <w:rPr>
          <w:rFonts w:asciiTheme="minorHAnsi" w:eastAsia="Calibri" w:hAnsiTheme="minorHAnsi" w:cstheme="minorHAnsi"/>
        </w:rPr>
        <w:t xml:space="preserve"> temporariamente impossibilitada, total ou parcialmente, de cumprir seus deveres e responsabilidades relativos à execução da obra, deverá comunicar e justificar o fato por escrito para que o CONTRATANTE avalie e tome as providências cabíveis. Os atrasos provenientes de greves </w:t>
      </w:r>
      <w:r w:rsidRPr="00205416">
        <w:rPr>
          <w:rFonts w:asciiTheme="minorHAnsi" w:eastAsia="Calibri" w:hAnsiTheme="minorHAnsi" w:cstheme="minorHAnsi"/>
        </w:rPr>
        <w:lastRenderedPageBreak/>
        <w:t xml:space="preserve">ocorridas na </w:t>
      </w:r>
      <w:r w:rsidRPr="00205416">
        <w:rPr>
          <w:rFonts w:asciiTheme="minorHAnsi" w:eastAsia="Calibri" w:hAnsiTheme="minorHAnsi" w:cstheme="minorHAnsi"/>
          <w:b/>
        </w:rPr>
        <w:t>CONTRATADA</w:t>
      </w:r>
      <w:r w:rsidRPr="00205416">
        <w:rPr>
          <w:rFonts w:asciiTheme="minorHAnsi" w:eastAsia="Calibri" w:hAnsiTheme="minorHAnsi" w:cstheme="minorHAnsi"/>
        </w:rPr>
        <w:t xml:space="preserve"> ou atrasos por parte de suas eventuais subcontratadas não poderão ser alegados como justificativa.</w:t>
      </w:r>
    </w:p>
    <w:p w14:paraId="340DE2C1" w14:textId="77777777" w:rsidR="009D74E6" w:rsidRPr="00205416" w:rsidRDefault="009D74E6" w:rsidP="00FC1E40">
      <w:pPr>
        <w:widowControl/>
        <w:spacing w:line="360" w:lineRule="auto"/>
        <w:jc w:val="both"/>
        <w:outlineLvl w:val="0"/>
        <w:rPr>
          <w:rFonts w:asciiTheme="minorHAnsi" w:hAnsiTheme="minorHAnsi" w:cstheme="minorHAnsi"/>
        </w:rPr>
      </w:pPr>
    </w:p>
    <w:p w14:paraId="13C0DA69" w14:textId="77777777" w:rsidR="009D74E6" w:rsidRPr="00205416" w:rsidRDefault="00B60C88" w:rsidP="00FC1E40">
      <w:pPr>
        <w:widowControl/>
        <w:spacing w:line="360" w:lineRule="auto"/>
        <w:jc w:val="both"/>
        <w:outlineLvl w:val="0"/>
        <w:rPr>
          <w:rFonts w:asciiTheme="minorHAnsi" w:hAnsiTheme="minorHAnsi" w:cstheme="minorHAnsi"/>
        </w:rPr>
      </w:pPr>
      <w:r w:rsidRPr="00205416">
        <w:rPr>
          <w:rFonts w:asciiTheme="minorHAnsi" w:eastAsia="Calibri" w:hAnsiTheme="minorHAnsi" w:cstheme="minorHAnsi"/>
          <w:b/>
        </w:rPr>
        <w:t>CLÁUSULA DÉCIMA-PRIMEIRA – Do Prazo De Duração Do Contrato</w:t>
      </w:r>
    </w:p>
    <w:p w14:paraId="384CEB8B" w14:textId="77777777" w:rsidR="009D74E6" w:rsidRPr="00205416" w:rsidRDefault="00B60C88" w:rsidP="00FC1E40">
      <w:pPr>
        <w:widowControl/>
        <w:spacing w:line="360" w:lineRule="auto"/>
        <w:jc w:val="both"/>
        <w:rPr>
          <w:rFonts w:asciiTheme="minorHAnsi" w:hAnsiTheme="minorHAnsi" w:cstheme="minorHAnsi"/>
        </w:rPr>
      </w:pPr>
      <w:r w:rsidRPr="00205416">
        <w:rPr>
          <w:rFonts w:asciiTheme="minorHAnsi" w:eastAsia="Calibri" w:hAnsiTheme="minorHAnsi" w:cstheme="minorHAnsi"/>
        </w:rPr>
        <w:t>A vigência do contrato será de 12 (doze) meses e terá início com a publicação de seu extrato no Diário Oficial do Município e perdurará até 90 (noventa) dias corridos após o término do prazo previsto no parágrafo primeiro desta cláusula. Os serviços realizados terão sua garantia em conformidade com o Código Civil de 2002. (Art. 618. Nos contratos de empreitada de edifícios ou outras construções consideráveis, o empreiteiro de materiais e execução responderá, durante o prazo irredutível de cinco anos, pela solidez e segurança do trabalho, assim em razão dos materiais, como do solo.</w:t>
      </w:r>
    </w:p>
    <w:p w14:paraId="79F50C5C" w14:textId="77777777" w:rsidR="009D74E6" w:rsidRPr="00205416" w:rsidRDefault="009D74E6" w:rsidP="00FC1E40">
      <w:pPr>
        <w:widowControl/>
        <w:spacing w:line="360" w:lineRule="auto"/>
        <w:rPr>
          <w:rFonts w:asciiTheme="minorHAnsi" w:hAnsiTheme="minorHAnsi" w:cstheme="minorHAnsi"/>
        </w:rPr>
      </w:pPr>
    </w:p>
    <w:p w14:paraId="48E80F98" w14:textId="77777777" w:rsidR="009D74E6" w:rsidRPr="00205416" w:rsidRDefault="00B60C88" w:rsidP="00FC1E40">
      <w:pPr>
        <w:widowControl/>
        <w:spacing w:line="360" w:lineRule="auto"/>
        <w:jc w:val="both"/>
        <w:rPr>
          <w:rFonts w:asciiTheme="minorHAnsi" w:hAnsiTheme="minorHAnsi" w:cstheme="minorHAnsi"/>
        </w:rPr>
      </w:pPr>
      <w:r w:rsidRPr="00205416">
        <w:rPr>
          <w:rFonts w:asciiTheme="minorHAnsi" w:eastAsia="Calibri" w:hAnsiTheme="minorHAnsi" w:cstheme="minorHAnsi"/>
        </w:rPr>
        <w:t xml:space="preserve">PARÁGRAFO PRIMEIRO: O prazo para a execução dos trabalhos será de 120 (cento e </w:t>
      </w:r>
      <w:proofErr w:type="gramStart"/>
      <w:r w:rsidRPr="00205416">
        <w:rPr>
          <w:rFonts w:asciiTheme="minorHAnsi" w:eastAsia="Calibri" w:hAnsiTheme="minorHAnsi" w:cstheme="minorHAnsi"/>
        </w:rPr>
        <w:t>vinte )</w:t>
      </w:r>
      <w:proofErr w:type="gramEnd"/>
      <w:r w:rsidRPr="00205416">
        <w:rPr>
          <w:rFonts w:asciiTheme="minorHAnsi" w:eastAsia="Calibri" w:hAnsiTheme="minorHAnsi" w:cstheme="minorHAnsi"/>
        </w:rPr>
        <w:t xml:space="preserve"> dias corridos, contados a partir da data fixada para seu início na respectiva Ordem de Serviço, a ser expedida pelo Município de Ibaiti, em até 30 (trinta) dias corridos, contados da data da publicação do extrato do respectivo Contrato.</w:t>
      </w:r>
    </w:p>
    <w:p w14:paraId="09AB22E6" w14:textId="77777777" w:rsidR="009D74E6" w:rsidRPr="00205416" w:rsidRDefault="009D74E6" w:rsidP="00FC1E40">
      <w:pPr>
        <w:widowControl/>
        <w:spacing w:line="360" w:lineRule="auto"/>
        <w:rPr>
          <w:rFonts w:asciiTheme="minorHAnsi" w:hAnsiTheme="minorHAnsi" w:cstheme="minorHAnsi"/>
        </w:rPr>
      </w:pPr>
    </w:p>
    <w:p w14:paraId="05667B85" w14:textId="77777777" w:rsidR="009D74E6" w:rsidRPr="00205416" w:rsidRDefault="00B60C88" w:rsidP="00FC1E40">
      <w:pPr>
        <w:widowControl/>
        <w:spacing w:line="360" w:lineRule="auto"/>
        <w:rPr>
          <w:rFonts w:asciiTheme="minorHAnsi" w:hAnsiTheme="minorHAnsi" w:cstheme="minorHAnsi"/>
        </w:rPr>
      </w:pPr>
      <w:r w:rsidRPr="00205416">
        <w:rPr>
          <w:rFonts w:asciiTheme="minorHAnsi" w:eastAsia="Calibri" w:hAnsiTheme="minorHAnsi" w:cstheme="minorHAnsi"/>
        </w:rPr>
        <w:t>PARÁGRAFO SEGUNDO: O prazo de duração do Contrato poderá ser prorrogado, na forma da lei.</w:t>
      </w:r>
    </w:p>
    <w:p w14:paraId="479D4601" w14:textId="77777777" w:rsidR="009D74E6" w:rsidRPr="00205416" w:rsidRDefault="00B60C88" w:rsidP="00FC1E40">
      <w:pPr>
        <w:widowControl/>
        <w:spacing w:line="360" w:lineRule="auto"/>
        <w:rPr>
          <w:rFonts w:asciiTheme="minorHAnsi" w:hAnsiTheme="minorHAnsi" w:cstheme="minorHAnsi"/>
        </w:rPr>
      </w:pPr>
      <w:r w:rsidRPr="00205416">
        <w:rPr>
          <w:rFonts w:asciiTheme="minorHAnsi" w:eastAsia="Calibri" w:hAnsiTheme="minorHAnsi" w:cstheme="minorHAnsi"/>
        </w:rPr>
        <w:t>Já nos casos de execução de obras e serviços de engenharia, o serviço realizado, sua garantia será em conformidade com o Código Civil de 2002. (Art. 618. Nos contratos de empreitada de edifícios ou outras construções consideráveis, o empreiteiro de materiais e execução responderá, durante o prazo irredutível de cinco anos, pela solidez e segurança do trabalho, assim em razão dos materiais, como do solo.</w:t>
      </w:r>
    </w:p>
    <w:p w14:paraId="6BD84B01" w14:textId="77777777" w:rsidR="009D74E6" w:rsidRPr="00205416" w:rsidRDefault="009D74E6" w:rsidP="00FC1E40">
      <w:pPr>
        <w:widowControl/>
        <w:spacing w:line="360" w:lineRule="auto"/>
        <w:rPr>
          <w:rFonts w:asciiTheme="minorHAnsi" w:hAnsiTheme="minorHAnsi" w:cstheme="minorHAnsi"/>
        </w:rPr>
      </w:pPr>
    </w:p>
    <w:p w14:paraId="63C24A71" w14:textId="77777777" w:rsidR="009D74E6" w:rsidRPr="00205416" w:rsidRDefault="00B60C88" w:rsidP="00FC1E40">
      <w:pPr>
        <w:widowControl/>
        <w:spacing w:line="360" w:lineRule="auto"/>
        <w:jc w:val="both"/>
        <w:rPr>
          <w:rFonts w:asciiTheme="minorHAnsi" w:hAnsiTheme="minorHAnsi" w:cstheme="minorHAnsi"/>
        </w:rPr>
      </w:pPr>
      <w:r w:rsidRPr="00205416">
        <w:rPr>
          <w:rFonts w:asciiTheme="minorHAnsi" w:eastAsia="Calibri" w:hAnsiTheme="minorHAnsi" w:cstheme="minorHAnsi"/>
          <w:b/>
        </w:rPr>
        <w:t>CLÁUSULA DÉCIMA-SEGUNDA - Da Cessão do Contrato e Subcontratação</w:t>
      </w:r>
    </w:p>
    <w:p w14:paraId="2FAEAC3D" w14:textId="77777777" w:rsidR="009D74E6" w:rsidRPr="00205416" w:rsidRDefault="00B60C88" w:rsidP="00FC1E40">
      <w:pPr>
        <w:widowControl/>
        <w:spacing w:line="360" w:lineRule="auto"/>
        <w:jc w:val="both"/>
        <w:rPr>
          <w:rFonts w:asciiTheme="minorHAnsi" w:hAnsiTheme="minorHAnsi" w:cstheme="minorHAnsi"/>
        </w:rPr>
      </w:pPr>
      <w:r w:rsidRPr="00205416">
        <w:rPr>
          <w:rFonts w:asciiTheme="minorHAnsi" w:eastAsia="Calibri" w:hAnsiTheme="minorHAnsi" w:cstheme="minorHAnsi"/>
        </w:rPr>
        <w:t xml:space="preserve">A </w:t>
      </w:r>
      <w:r w:rsidRPr="00205416">
        <w:rPr>
          <w:rFonts w:asciiTheme="minorHAnsi" w:eastAsia="Calibri" w:hAnsiTheme="minorHAnsi" w:cstheme="minorHAnsi"/>
          <w:b/>
        </w:rPr>
        <w:t>CONTRATADA</w:t>
      </w:r>
      <w:r w:rsidRPr="00205416">
        <w:rPr>
          <w:rFonts w:asciiTheme="minorHAnsi" w:eastAsia="Calibri" w:hAnsiTheme="minorHAnsi" w:cstheme="minorHAnsi"/>
        </w:rPr>
        <w:t xml:space="preserve"> não poderá ceder o presente Contrato, no todo ou em parte, a nenhuma pessoa física ou jurídica, sem autorização prévia, por escrito, do CONTRATANTE.</w:t>
      </w:r>
    </w:p>
    <w:p w14:paraId="5B127C2C" w14:textId="77777777" w:rsidR="009D74E6" w:rsidRPr="00205416" w:rsidRDefault="00B60C88" w:rsidP="00FC1E40">
      <w:pPr>
        <w:widowControl/>
        <w:spacing w:line="360" w:lineRule="auto"/>
        <w:jc w:val="both"/>
        <w:rPr>
          <w:rFonts w:asciiTheme="minorHAnsi" w:hAnsiTheme="minorHAnsi" w:cstheme="minorHAnsi"/>
        </w:rPr>
      </w:pPr>
      <w:r w:rsidRPr="00205416">
        <w:rPr>
          <w:rFonts w:asciiTheme="minorHAnsi" w:eastAsia="Calibri" w:hAnsiTheme="minorHAnsi" w:cstheme="minorHAnsi"/>
          <w:b/>
        </w:rPr>
        <w:t xml:space="preserve">Parágrafo Primeiro: </w:t>
      </w:r>
      <w:r w:rsidRPr="00205416">
        <w:rPr>
          <w:rFonts w:asciiTheme="minorHAnsi" w:eastAsia="Calibri" w:hAnsiTheme="minorHAnsi" w:cstheme="minorHAnsi"/>
        </w:rPr>
        <w:t xml:space="preserve">Se a </w:t>
      </w:r>
      <w:r w:rsidRPr="00205416">
        <w:rPr>
          <w:rFonts w:asciiTheme="minorHAnsi" w:eastAsia="Calibri" w:hAnsiTheme="minorHAnsi" w:cstheme="minorHAnsi"/>
          <w:b/>
        </w:rPr>
        <w:t>CONTRATADA</w:t>
      </w:r>
      <w:r w:rsidRPr="00205416">
        <w:rPr>
          <w:rFonts w:asciiTheme="minorHAnsi" w:eastAsia="Calibri" w:hAnsiTheme="minorHAnsi" w:cstheme="minorHAnsi"/>
        </w:rPr>
        <w:t xml:space="preserve"> ceder o presente Contrato, no todo ou em parte, a uma ou mais pessoas físicas ou jurídicas sem autorização prévia, por escrito do CONTRATANTE, deverá obrigatoriamente reassumir a execução da obra, no prazo máximo de 15 (quinze) dias, da data da notificação ou aplicação da multa, sem prejuízo de outras sanções contratuais.</w:t>
      </w:r>
    </w:p>
    <w:p w14:paraId="6F327FEB" w14:textId="77777777" w:rsidR="009D74E6" w:rsidRPr="00205416" w:rsidRDefault="00B60C88" w:rsidP="00FC1E40">
      <w:pPr>
        <w:widowControl/>
        <w:spacing w:line="360" w:lineRule="auto"/>
        <w:jc w:val="both"/>
        <w:rPr>
          <w:rFonts w:asciiTheme="minorHAnsi" w:hAnsiTheme="minorHAnsi" w:cstheme="minorHAnsi"/>
        </w:rPr>
      </w:pPr>
      <w:r w:rsidRPr="00205416">
        <w:rPr>
          <w:rFonts w:asciiTheme="minorHAnsi" w:eastAsia="Calibri" w:hAnsiTheme="minorHAnsi" w:cstheme="minorHAnsi"/>
          <w:b/>
        </w:rPr>
        <w:t xml:space="preserve">Parágrafo Segundo: </w:t>
      </w:r>
      <w:r w:rsidRPr="00205416">
        <w:rPr>
          <w:rFonts w:asciiTheme="minorHAnsi" w:eastAsia="Calibri" w:hAnsiTheme="minorHAnsi" w:cstheme="minorHAnsi"/>
        </w:rPr>
        <w:t xml:space="preserve">Se eventualmente for concedida a subcontratação no todo ou em parte pelo CONTRATANTE, não reduz nem elimina as responsabilidades e obrigações da </w:t>
      </w:r>
      <w:r w:rsidRPr="00205416">
        <w:rPr>
          <w:rFonts w:asciiTheme="minorHAnsi" w:eastAsia="Calibri" w:hAnsiTheme="minorHAnsi" w:cstheme="minorHAnsi"/>
          <w:b/>
        </w:rPr>
        <w:t>CONTRATADA</w:t>
      </w:r>
      <w:r w:rsidRPr="00205416">
        <w:rPr>
          <w:rFonts w:asciiTheme="minorHAnsi" w:eastAsia="Calibri" w:hAnsiTheme="minorHAnsi" w:cstheme="minorHAnsi"/>
        </w:rPr>
        <w:t xml:space="preserve"> em decorrência deste Contrato, nem importará em estabelecer qualquer vínculo entre o CONTRATANTE e o subcontratado.</w:t>
      </w:r>
    </w:p>
    <w:p w14:paraId="7F6255B3" w14:textId="77777777" w:rsidR="009D74E6" w:rsidRPr="00205416" w:rsidRDefault="009D74E6" w:rsidP="00FC1E40">
      <w:pPr>
        <w:widowControl/>
        <w:spacing w:line="360" w:lineRule="auto"/>
        <w:rPr>
          <w:rFonts w:asciiTheme="minorHAnsi" w:hAnsiTheme="minorHAnsi" w:cstheme="minorHAnsi"/>
        </w:rPr>
      </w:pPr>
    </w:p>
    <w:p w14:paraId="7A7EB3A1" w14:textId="77777777" w:rsidR="009D74E6" w:rsidRPr="00205416" w:rsidRDefault="00B60C88" w:rsidP="00FC1E40">
      <w:pPr>
        <w:widowControl/>
        <w:spacing w:line="360" w:lineRule="auto"/>
        <w:jc w:val="both"/>
        <w:rPr>
          <w:rFonts w:asciiTheme="minorHAnsi" w:hAnsiTheme="minorHAnsi" w:cstheme="minorHAnsi"/>
        </w:rPr>
      </w:pPr>
      <w:r w:rsidRPr="00205416">
        <w:rPr>
          <w:rFonts w:asciiTheme="minorHAnsi" w:eastAsia="Calibri" w:hAnsiTheme="minorHAnsi" w:cstheme="minorHAnsi"/>
          <w:b/>
        </w:rPr>
        <w:lastRenderedPageBreak/>
        <w:t>CLÁUSULA DÉCIMA-TERCEIRA: Do recebimento dos serviços</w:t>
      </w:r>
    </w:p>
    <w:p w14:paraId="3B342F05" w14:textId="77777777" w:rsidR="009D74E6" w:rsidRPr="00205416" w:rsidRDefault="00B60C88" w:rsidP="00FC1E40">
      <w:pPr>
        <w:widowControl/>
        <w:spacing w:line="360" w:lineRule="auto"/>
        <w:jc w:val="both"/>
        <w:rPr>
          <w:rFonts w:asciiTheme="minorHAnsi" w:hAnsiTheme="minorHAnsi" w:cstheme="minorHAnsi"/>
        </w:rPr>
      </w:pPr>
      <w:r w:rsidRPr="00205416">
        <w:rPr>
          <w:rFonts w:asciiTheme="minorHAnsi" w:eastAsia="Calibri" w:hAnsiTheme="minorHAnsi" w:cstheme="minorHAnsi"/>
        </w:rPr>
        <w:t>Quando os serviços ficarem inteiramente concluídos, de perfeito acordo com o presente instrumento, dar-se-á o recebimento provisório dos mesmos de que trata a alínea “a”, inciso I do Art. 140, da Lei 14.133/2021;</w:t>
      </w:r>
    </w:p>
    <w:p w14:paraId="5BFCA0E4" w14:textId="77777777" w:rsidR="009D74E6" w:rsidRPr="00205416" w:rsidRDefault="00B60C88" w:rsidP="00FC1E40">
      <w:pPr>
        <w:widowControl/>
        <w:spacing w:line="360" w:lineRule="auto"/>
        <w:jc w:val="both"/>
        <w:rPr>
          <w:rFonts w:asciiTheme="minorHAnsi" w:hAnsiTheme="minorHAnsi" w:cstheme="minorHAnsi"/>
        </w:rPr>
      </w:pPr>
      <w:r w:rsidRPr="00205416">
        <w:rPr>
          <w:rFonts w:asciiTheme="minorHAnsi" w:eastAsia="Calibri" w:hAnsiTheme="minorHAnsi" w:cstheme="minorHAnsi"/>
          <w:b/>
        </w:rPr>
        <w:t>Parágrafo Primeiro:</w:t>
      </w:r>
      <w:r w:rsidRPr="00205416">
        <w:rPr>
          <w:rFonts w:asciiTheme="minorHAnsi" w:eastAsia="Calibri" w:hAnsiTheme="minorHAnsi" w:cstheme="minorHAnsi"/>
        </w:rPr>
        <w:t xml:space="preserve"> O recebimento dos serviços, em definitivo, nos termos da alínea “b”, inciso I, do Art. 140, da Lei 14.133/2021, somente se efetivará após terem sido examinados e julgados em perfeitas condições técnicas pelo setor competente;</w:t>
      </w:r>
    </w:p>
    <w:p w14:paraId="05B52F03" w14:textId="77777777" w:rsidR="009D74E6" w:rsidRPr="00205416" w:rsidRDefault="00B60C88" w:rsidP="00FC1E40">
      <w:pPr>
        <w:widowControl/>
        <w:spacing w:line="360" w:lineRule="auto"/>
        <w:jc w:val="both"/>
        <w:rPr>
          <w:rFonts w:asciiTheme="minorHAnsi" w:hAnsiTheme="minorHAnsi" w:cstheme="minorHAnsi"/>
        </w:rPr>
      </w:pPr>
      <w:r w:rsidRPr="00205416">
        <w:rPr>
          <w:rFonts w:asciiTheme="minorHAnsi" w:eastAsia="Calibri" w:hAnsiTheme="minorHAnsi" w:cstheme="minorHAnsi"/>
          <w:b/>
        </w:rPr>
        <w:t xml:space="preserve">Parágrafo Segundo: </w:t>
      </w:r>
      <w:r w:rsidRPr="00205416">
        <w:rPr>
          <w:rFonts w:asciiTheme="minorHAnsi" w:eastAsia="Calibri" w:hAnsiTheme="minorHAnsi" w:cstheme="minorHAnsi"/>
        </w:rPr>
        <w:t xml:space="preserve">A </w:t>
      </w:r>
      <w:r w:rsidRPr="00205416">
        <w:rPr>
          <w:rFonts w:asciiTheme="minorHAnsi" w:eastAsia="Calibri" w:hAnsiTheme="minorHAnsi" w:cstheme="minorHAnsi"/>
          <w:b/>
        </w:rPr>
        <w:t>CONTRATADA</w:t>
      </w:r>
      <w:r w:rsidRPr="00205416">
        <w:rPr>
          <w:rFonts w:asciiTheme="minorHAnsi" w:eastAsia="Calibri" w:hAnsiTheme="minorHAnsi" w:cstheme="minorHAnsi"/>
        </w:rPr>
        <w:t xml:space="preserve"> obriga-se a executar do objeto deste Contrato, de acordo estritamente com as especificações descritas no </w:t>
      </w:r>
      <w:r w:rsidRPr="00205416">
        <w:rPr>
          <w:rFonts w:asciiTheme="minorHAnsi" w:eastAsia="Calibri" w:hAnsiTheme="minorHAnsi" w:cstheme="minorHAnsi"/>
          <w:b/>
        </w:rPr>
        <w:t xml:space="preserve">Edital Concorrência Eletrônica-PMI, </w:t>
      </w:r>
      <w:r w:rsidRPr="00205416">
        <w:rPr>
          <w:rFonts w:asciiTheme="minorHAnsi" w:eastAsia="Calibri" w:hAnsiTheme="minorHAnsi" w:cstheme="minorHAnsi"/>
        </w:rPr>
        <w:t>seus anexos e na Pasta Técnica, sendo de sua inteira responsabilidade a reposição do que venha a ser constatado não estar em conformidade com as referidas especificações.</w:t>
      </w:r>
    </w:p>
    <w:p w14:paraId="12D933F3" w14:textId="77777777" w:rsidR="009D74E6" w:rsidRPr="00205416" w:rsidRDefault="00B60C88" w:rsidP="00FC1E40">
      <w:pPr>
        <w:widowControl/>
        <w:spacing w:line="360" w:lineRule="auto"/>
        <w:jc w:val="both"/>
        <w:rPr>
          <w:rFonts w:asciiTheme="minorHAnsi" w:hAnsiTheme="minorHAnsi" w:cstheme="minorHAnsi"/>
        </w:rPr>
      </w:pPr>
      <w:r w:rsidRPr="00205416">
        <w:rPr>
          <w:rFonts w:asciiTheme="minorHAnsi" w:eastAsia="Calibri" w:hAnsiTheme="minorHAnsi" w:cstheme="minorHAnsi"/>
          <w:color w:val="000000"/>
        </w:rPr>
        <w:t>De acordo com o § 6º da alínea b, Inciso I do Art. 140 da Lei 14.133/2021, o recebimento definitivo pela Administração não eximirá o contratado, pelo prazo mínimo de 5 (cinco) anos, admitida a previsão de prazo de garantia superior no edital e no contrato, da responsabilidade objetiva pela solidez e pela segurança dos materiais e dos serviços executados e pela funcionalidade da construção, da reforma, da recuperação ou da ampliação do bem imóvel, e, em caso de vício, defeito ou incorreção identificados, o contratado ficará responsável pela reparação, pela correção, pela reconstrução ou pela substituição necessárias.</w:t>
      </w:r>
    </w:p>
    <w:p w14:paraId="31AAAB0C" w14:textId="77777777" w:rsidR="009D74E6" w:rsidRPr="00205416" w:rsidRDefault="009D74E6" w:rsidP="00FC1E40">
      <w:pPr>
        <w:widowControl/>
        <w:spacing w:line="360" w:lineRule="auto"/>
        <w:rPr>
          <w:rFonts w:asciiTheme="minorHAnsi" w:hAnsiTheme="minorHAnsi" w:cstheme="minorHAnsi"/>
        </w:rPr>
      </w:pPr>
    </w:p>
    <w:p w14:paraId="7B70C6EB" w14:textId="77777777" w:rsidR="009D74E6" w:rsidRPr="00205416" w:rsidRDefault="00B60C88" w:rsidP="00FC1E40">
      <w:pPr>
        <w:widowControl/>
        <w:spacing w:line="360" w:lineRule="auto"/>
        <w:jc w:val="both"/>
        <w:outlineLvl w:val="0"/>
        <w:rPr>
          <w:rFonts w:asciiTheme="minorHAnsi" w:hAnsiTheme="minorHAnsi" w:cstheme="minorHAnsi"/>
        </w:rPr>
      </w:pPr>
      <w:r w:rsidRPr="00205416">
        <w:rPr>
          <w:rFonts w:asciiTheme="minorHAnsi" w:eastAsia="Calibri" w:hAnsiTheme="minorHAnsi" w:cstheme="minorHAnsi"/>
          <w:b/>
        </w:rPr>
        <w:t>CLÁUSULA DÉCIMA-QUARTA – Da Dotação Orçamentária</w:t>
      </w:r>
    </w:p>
    <w:p w14:paraId="0B568C7B" w14:textId="77777777" w:rsidR="009D74E6" w:rsidRPr="00205416" w:rsidRDefault="00B60C88" w:rsidP="00FC1E40">
      <w:pPr>
        <w:widowControl/>
        <w:tabs>
          <w:tab w:val="left" w:pos="4110"/>
        </w:tabs>
        <w:spacing w:line="360" w:lineRule="auto"/>
        <w:jc w:val="both"/>
        <w:rPr>
          <w:rFonts w:asciiTheme="minorHAnsi" w:hAnsiTheme="minorHAnsi" w:cstheme="minorHAnsi"/>
        </w:rPr>
      </w:pPr>
      <w:r w:rsidRPr="00205416">
        <w:rPr>
          <w:rFonts w:asciiTheme="minorHAnsi" w:eastAsia="Calibri" w:hAnsiTheme="minorHAnsi" w:cstheme="minorHAnsi"/>
        </w:rPr>
        <w:t>As despesas decorrentes do presente contrato correrão à conta da Dotação Orçamentária vigente:</w:t>
      </w:r>
    </w:p>
    <w:p w14:paraId="12580222" w14:textId="77777777" w:rsidR="009D74E6" w:rsidRDefault="009D74E6" w:rsidP="00FC1E40">
      <w:pPr>
        <w:widowControl/>
        <w:spacing w:line="360" w:lineRule="auto"/>
        <w:rPr>
          <w:rFonts w:asciiTheme="minorHAnsi" w:hAnsiTheme="minorHAnsi" w:cstheme="minorHAnsi"/>
        </w:rPr>
      </w:pPr>
    </w:p>
    <w:tbl>
      <w:tblPr>
        <w:tblW w:w="5000" w:type="pct"/>
        <w:jc w:val="center"/>
        <w:tblLayout w:type="fixed"/>
        <w:tblCellMar>
          <w:top w:w="15" w:type="dxa"/>
          <w:left w:w="15" w:type="dxa"/>
          <w:bottom w:w="15" w:type="dxa"/>
          <w:right w:w="15" w:type="dxa"/>
        </w:tblCellMar>
        <w:tblLook w:val="0000" w:firstRow="0" w:lastRow="0" w:firstColumn="0" w:lastColumn="0" w:noHBand="0" w:noVBand="0"/>
      </w:tblPr>
      <w:tblGrid>
        <w:gridCol w:w="985"/>
        <w:gridCol w:w="992"/>
        <w:gridCol w:w="2410"/>
        <w:gridCol w:w="850"/>
        <w:gridCol w:w="1717"/>
        <w:gridCol w:w="1527"/>
      </w:tblGrid>
      <w:tr w:rsidR="005B14FA" w:rsidRPr="005B14FA" w14:paraId="73C9F495" w14:textId="77777777" w:rsidTr="005E59D4">
        <w:trPr>
          <w:jc w:val="center"/>
        </w:trPr>
        <w:tc>
          <w:tcPr>
            <w:tcW w:w="581" w:type="pct"/>
            <w:tcBorders>
              <w:top w:val="single" w:sz="6" w:space="0" w:color="000000"/>
              <w:left w:val="single" w:sz="6" w:space="0" w:color="000000"/>
              <w:bottom w:val="single" w:sz="6" w:space="0" w:color="000000"/>
              <w:right w:val="single" w:sz="6" w:space="0" w:color="000000"/>
            </w:tcBorders>
          </w:tcPr>
          <w:p w14:paraId="2F885477" w14:textId="77777777" w:rsidR="005B14FA" w:rsidRPr="005B14FA" w:rsidRDefault="005B14FA" w:rsidP="005E59D4">
            <w:pPr>
              <w:pStyle w:val="ParagraphStyle"/>
              <w:jc w:val="center"/>
              <w:rPr>
                <w:rFonts w:asciiTheme="minorHAnsi" w:hAnsiTheme="minorHAnsi" w:cstheme="minorHAnsi"/>
                <w:b/>
                <w:bCs/>
                <w:sz w:val="20"/>
                <w:szCs w:val="20"/>
              </w:rPr>
            </w:pPr>
            <w:r w:rsidRPr="005B14FA">
              <w:rPr>
                <w:rFonts w:asciiTheme="minorHAnsi" w:hAnsiTheme="minorHAnsi" w:cstheme="minorHAnsi"/>
                <w:b/>
                <w:bCs/>
                <w:sz w:val="20"/>
                <w:szCs w:val="20"/>
              </w:rPr>
              <w:t>Exercício da despesa</w:t>
            </w:r>
          </w:p>
        </w:tc>
        <w:tc>
          <w:tcPr>
            <w:tcW w:w="585" w:type="pct"/>
            <w:tcBorders>
              <w:top w:val="single" w:sz="6" w:space="0" w:color="000000"/>
              <w:left w:val="single" w:sz="6" w:space="0" w:color="000000"/>
              <w:bottom w:val="single" w:sz="6" w:space="0" w:color="000000"/>
              <w:right w:val="single" w:sz="6" w:space="0" w:color="000000"/>
            </w:tcBorders>
          </w:tcPr>
          <w:p w14:paraId="1C1D2E20" w14:textId="77777777" w:rsidR="005B14FA" w:rsidRPr="005B14FA" w:rsidRDefault="005B14FA" w:rsidP="005E59D4">
            <w:pPr>
              <w:pStyle w:val="ParagraphStyle"/>
              <w:jc w:val="center"/>
              <w:rPr>
                <w:rFonts w:asciiTheme="minorHAnsi" w:hAnsiTheme="minorHAnsi" w:cstheme="minorHAnsi"/>
                <w:b/>
                <w:bCs/>
                <w:sz w:val="20"/>
                <w:szCs w:val="20"/>
              </w:rPr>
            </w:pPr>
            <w:r w:rsidRPr="005B14FA">
              <w:rPr>
                <w:rFonts w:asciiTheme="minorHAnsi" w:hAnsiTheme="minorHAnsi" w:cstheme="minorHAnsi"/>
                <w:b/>
                <w:bCs/>
                <w:sz w:val="20"/>
                <w:szCs w:val="20"/>
              </w:rPr>
              <w:t>Conta da despesa</w:t>
            </w:r>
          </w:p>
        </w:tc>
        <w:tc>
          <w:tcPr>
            <w:tcW w:w="1421" w:type="pct"/>
            <w:tcBorders>
              <w:top w:val="single" w:sz="6" w:space="0" w:color="000000"/>
              <w:left w:val="single" w:sz="6" w:space="0" w:color="000000"/>
              <w:bottom w:val="single" w:sz="6" w:space="0" w:color="000000"/>
              <w:right w:val="single" w:sz="6" w:space="0" w:color="000000"/>
            </w:tcBorders>
          </w:tcPr>
          <w:p w14:paraId="267F53C0" w14:textId="77777777" w:rsidR="005B14FA" w:rsidRPr="005B14FA" w:rsidRDefault="005B14FA" w:rsidP="005E59D4">
            <w:pPr>
              <w:pStyle w:val="ParagraphStyle"/>
              <w:jc w:val="center"/>
              <w:rPr>
                <w:rFonts w:asciiTheme="minorHAnsi" w:hAnsiTheme="minorHAnsi" w:cstheme="minorHAnsi"/>
                <w:b/>
                <w:bCs/>
                <w:sz w:val="20"/>
                <w:szCs w:val="20"/>
              </w:rPr>
            </w:pPr>
            <w:r w:rsidRPr="005B14FA">
              <w:rPr>
                <w:rFonts w:asciiTheme="minorHAnsi" w:hAnsiTheme="minorHAnsi" w:cstheme="minorHAnsi"/>
                <w:b/>
                <w:bCs/>
                <w:sz w:val="20"/>
                <w:szCs w:val="20"/>
              </w:rPr>
              <w:t>Funcional programática</w:t>
            </w:r>
          </w:p>
        </w:tc>
        <w:tc>
          <w:tcPr>
            <w:tcW w:w="501" w:type="pct"/>
            <w:tcBorders>
              <w:top w:val="single" w:sz="6" w:space="0" w:color="000000"/>
              <w:left w:val="single" w:sz="6" w:space="0" w:color="000000"/>
              <w:bottom w:val="single" w:sz="6" w:space="0" w:color="000000"/>
              <w:right w:val="single" w:sz="6" w:space="0" w:color="000000"/>
            </w:tcBorders>
          </w:tcPr>
          <w:p w14:paraId="7DBCA338" w14:textId="77777777" w:rsidR="005B14FA" w:rsidRPr="005B14FA" w:rsidRDefault="005B14FA" w:rsidP="005E59D4">
            <w:pPr>
              <w:pStyle w:val="ParagraphStyle"/>
              <w:jc w:val="center"/>
              <w:rPr>
                <w:rFonts w:asciiTheme="minorHAnsi" w:hAnsiTheme="minorHAnsi" w:cstheme="minorHAnsi"/>
                <w:b/>
                <w:bCs/>
                <w:sz w:val="20"/>
                <w:szCs w:val="20"/>
              </w:rPr>
            </w:pPr>
            <w:r w:rsidRPr="005B14FA">
              <w:rPr>
                <w:rFonts w:asciiTheme="minorHAnsi" w:hAnsiTheme="minorHAnsi" w:cstheme="minorHAnsi"/>
                <w:b/>
                <w:bCs/>
                <w:sz w:val="20"/>
                <w:szCs w:val="20"/>
              </w:rPr>
              <w:t>Fonte de recurso</w:t>
            </w:r>
          </w:p>
        </w:tc>
        <w:tc>
          <w:tcPr>
            <w:tcW w:w="1012" w:type="pct"/>
            <w:tcBorders>
              <w:top w:val="single" w:sz="6" w:space="0" w:color="000000"/>
              <w:left w:val="single" w:sz="6" w:space="0" w:color="000000"/>
              <w:bottom w:val="single" w:sz="6" w:space="0" w:color="000000"/>
              <w:right w:val="single" w:sz="6" w:space="0" w:color="000000"/>
            </w:tcBorders>
          </w:tcPr>
          <w:p w14:paraId="48CE9D92" w14:textId="77777777" w:rsidR="005B14FA" w:rsidRPr="005B14FA" w:rsidRDefault="005B14FA" w:rsidP="005E59D4">
            <w:pPr>
              <w:pStyle w:val="ParagraphStyle"/>
              <w:jc w:val="center"/>
              <w:rPr>
                <w:rFonts w:asciiTheme="minorHAnsi" w:hAnsiTheme="minorHAnsi" w:cstheme="minorHAnsi"/>
                <w:b/>
                <w:bCs/>
                <w:sz w:val="20"/>
                <w:szCs w:val="20"/>
              </w:rPr>
            </w:pPr>
            <w:r w:rsidRPr="005B14FA">
              <w:rPr>
                <w:rFonts w:asciiTheme="minorHAnsi" w:hAnsiTheme="minorHAnsi" w:cstheme="minorHAnsi"/>
                <w:b/>
                <w:bCs/>
                <w:sz w:val="20"/>
                <w:szCs w:val="20"/>
              </w:rPr>
              <w:t>Natureza da despesa</w:t>
            </w:r>
          </w:p>
        </w:tc>
        <w:tc>
          <w:tcPr>
            <w:tcW w:w="900" w:type="pct"/>
            <w:tcBorders>
              <w:top w:val="single" w:sz="6" w:space="0" w:color="000000"/>
              <w:left w:val="single" w:sz="6" w:space="0" w:color="000000"/>
              <w:bottom w:val="single" w:sz="6" w:space="0" w:color="000000"/>
              <w:right w:val="single" w:sz="6" w:space="0" w:color="000000"/>
            </w:tcBorders>
          </w:tcPr>
          <w:p w14:paraId="397FB831" w14:textId="77777777" w:rsidR="005B14FA" w:rsidRPr="005B14FA" w:rsidRDefault="005B14FA" w:rsidP="005E59D4">
            <w:pPr>
              <w:pStyle w:val="ParagraphStyle"/>
              <w:jc w:val="center"/>
              <w:rPr>
                <w:rFonts w:asciiTheme="minorHAnsi" w:hAnsiTheme="minorHAnsi" w:cstheme="minorHAnsi"/>
                <w:b/>
                <w:bCs/>
                <w:sz w:val="20"/>
                <w:szCs w:val="20"/>
              </w:rPr>
            </w:pPr>
            <w:r w:rsidRPr="005B14FA">
              <w:rPr>
                <w:rFonts w:asciiTheme="minorHAnsi" w:hAnsiTheme="minorHAnsi" w:cstheme="minorHAnsi"/>
                <w:b/>
                <w:bCs/>
                <w:sz w:val="20"/>
                <w:szCs w:val="20"/>
              </w:rPr>
              <w:t>Grupo da fonte</w:t>
            </w:r>
          </w:p>
        </w:tc>
      </w:tr>
      <w:tr w:rsidR="005B14FA" w:rsidRPr="005B14FA" w14:paraId="1AF47FA7" w14:textId="77777777" w:rsidTr="005E59D4">
        <w:trPr>
          <w:jc w:val="center"/>
        </w:trPr>
        <w:tc>
          <w:tcPr>
            <w:tcW w:w="581" w:type="pct"/>
            <w:tcBorders>
              <w:top w:val="single" w:sz="6" w:space="0" w:color="000000"/>
              <w:left w:val="single" w:sz="6" w:space="0" w:color="000000"/>
              <w:bottom w:val="single" w:sz="6" w:space="0" w:color="000000"/>
              <w:right w:val="single" w:sz="6" w:space="0" w:color="000000"/>
            </w:tcBorders>
            <w:shd w:val="clear" w:color="auto" w:fill="FFFFFF"/>
          </w:tcPr>
          <w:p w14:paraId="25B8EE98"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2025</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Pr>
          <w:p w14:paraId="42A5F770"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510</w:t>
            </w:r>
          </w:p>
        </w:tc>
        <w:tc>
          <w:tcPr>
            <w:tcW w:w="1421" w:type="pct"/>
            <w:tcBorders>
              <w:top w:val="single" w:sz="6" w:space="0" w:color="000000"/>
              <w:left w:val="single" w:sz="6" w:space="0" w:color="000000"/>
              <w:bottom w:val="single" w:sz="6" w:space="0" w:color="000000"/>
              <w:right w:val="single" w:sz="6" w:space="0" w:color="000000"/>
            </w:tcBorders>
            <w:shd w:val="clear" w:color="auto" w:fill="FFFFFF"/>
          </w:tcPr>
          <w:p w14:paraId="741262B2"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03.001.04.122.0004.2005</w:t>
            </w:r>
          </w:p>
        </w:tc>
        <w:tc>
          <w:tcPr>
            <w:tcW w:w="501" w:type="pct"/>
            <w:tcBorders>
              <w:top w:val="single" w:sz="6" w:space="0" w:color="000000"/>
              <w:left w:val="single" w:sz="6" w:space="0" w:color="000000"/>
              <w:bottom w:val="single" w:sz="6" w:space="0" w:color="000000"/>
              <w:right w:val="single" w:sz="6" w:space="0" w:color="000000"/>
            </w:tcBorders>
            <w:shd w:val="clear" w:color="auto" w:fill="FFFFFF"/>
          </w:tcPr>
          <w:p w14:paraId="00612CCC"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tcPr>
          <w:p w14:paraId="2B003167"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3.3.90.39.00.00</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4174051A"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Do Exercício</w:t>
            </w:r>
          </w:p>
        </w:tc>
      </w:tr>
      <w:tr w:rsidR="005B14FA" w:rsidRPr="005B14FA" w14:paraId="2E83DEBD" w14:textId="77777777" w:rsidTr="005E59D4">
        <w:trPr>
          <w:jc w:val="center"/>
        </w:trPr>
        <w:tc>
          <w:tcPr>
            <w:tcW w:w="581" w:type="pct"/>
            <w:tcBorders>
              <w:top w:val="single" w:sz="6" w:space="0" w:color="000000"/>
              <w:left w:val="single" w:sz="6" w:space="0" w:color="000000"/>
              <w:bottom w:val="single" w:sz="6" w:space="0" w:color="000000"/>
              <w:right w:val="single" w:sz="6" w:space="0" w:color="000000"/>
            </w:tcBorders>
            <w:shd w:val="clear" w:color="auto" w:fill="FFFFFF"/>
          </w:tcPr>
          <w:p w14:paraId="30D1EEE7"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2025</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Pr>
          <w:p w14:paraId="00C6E778"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520</w:t>
            </w:r>
          </w:p>
        </w:tc>
        <w:tc>
          <w:tcPr>
            <w:tcW w:w="1421" w:type="pct"/>
            <w:tcBorders>
              <w:top w:val="single" w:sz="6" w:space="0" w:color="000000"/>
              <w:left w:val="single" w:sz="6" w:space="0" w:color="000000"/>
              <w:bottom w:val="single" w:sz="6" w:space="0" w:color="000000"/>
              <w:right w:val="single" w:sz="6" w:space="0" w:color="000000"/>
            </w:tcBorders>
            <w:shd w:val="clear" w:color="auto" w:fill="FFFFFF"/>
          </w:tcPr>
          <w:p w14:paraId="69AA8802"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03.001.04.122.0004.2005</w:t>
            </w:r>
          </w:p>
        </w:tc>
        <w:tc>
          <w:tcPr>
            <w:tcW w:w="501" w:type="pct"/>
            <w:tcBorders>
              <w:top w:val="single" w:sz="6" w:space="0" w:color="000000"/>
              <w:left w:val="single" w:sz="6" w:space="0" w:color="000000"/>
              <w:bottom w:val="single" w:sz="6" w:space="0" w:color="000000"/>
              <w:right w:val="single" w:sz="6" w:space="0" w:color="000000"/>
            </w:tcBorders>
            <w:shd w:val="clear" w:color="auto" w:fill="FFFFFF"/>
          </w:tcPr>
          <w:p w14:paraId="4E30B561"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510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tcPr>
          <w:p w14:paraId="3DAB2AD2"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3.3.90.39.00.00</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6A96994C"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Do Exercício</w:t>
            </w:r>
          </w:p>
        </w:tc>
      </w:tr>
      <w:tr w:rsidR="005B14FA" w:rsidRPr="005B14FA" w14:paraId="133CB53B" w14:textId="77777777" w:rsidTr="005E59D4">
        <w:trPr>
          <w:jc w:val="center"/>
        </w:trPr>
        <w:tc>
          <w:tcPr>
            <w:tcW w:w="581" w:type="pct"/>
            <w:tcBorders>
              <w:top w:val="single" w:sz="6" w:space="0" w:color="000000"/>
              <w:left w:val="single" w:sz="6" w:space="0" w:color="000000"/>
              <w:bottom w:val="single" w:sz="6" w:space="0" w:color="000000"/>
              <w:right w:val="single" w:sz="6" w:space="0" w:color="000000"/>
            </w:tcBorders>
            <w:shd w:val="clear" w:color="auto" w:fill="FFFFFF"/>
          </w:tcPr>
          <w:p w14:paraId="1404C23E"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2025</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Pr>
          <w:p w14:paraId="159C863D"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530</w:t>
            </w:r>
          </w:p>
        </w:tc>
        <w:tc>
          <w:tcPr>
            <w:tcW w:w="1421" w:type="pct"/>
            <w:tcBorders>
              <w:top w:val="single" w:sz="6" w:space="0" w:color="000000"/>
              <w:left w:val="single" w:sz="6" w:space="0" w:color="000000"/>
              <w:bottom w:val="single" w:sz="6" w:space="0" w:color="000000"/>
              <w:right w:val="single" w:sz="6" w:space="0" w:color="000000"/>
            </w:tcBorders>
            <w:shd w:val="clear" w:color="auto" w:fill="FFFFFF"/>
          </w:tcPr>
          <w:p w14:paraId="30D6911A"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03.001.04.122.0004.2005</w:t>
            </w:r>
          </w:p>
        </w:tc>
        <w:tc>
          <w:tcPr>
            <w:tcW w:w="501" w:type="pct"/>
            <w:tcBorders>
              <w:top w:val="single" w:sz="6" w:space="0" w:color="000000"/>
              <w:left w:val="single" w:sz="6" w:space="0" w:color="000000"/>
              <w:bottom w:val="single" w:sz="6" w:space="0" w:color="000000"/>
              <w:right w:val="single" w:sz="6" w:space="0" w:color="000000"/>
            </w:tcBorders>
            <w:shd w:val="clear" w:color="auto" w:fill="FFFFFF"/>
          </w:tcPr>
          <w:p w14:paraId="32895C1A"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511</w:t>
            </w:r>
          </w:p>
        </w:tc>
        <w:tc>
          <w:tcPr>
            <w:tcW w:w="1012" w:type="pct"/>
            <w:tcBorders>
              <w:top w:val="single" w:sz="6" w:space="0" w:color="000000"/>
              <w:left w:val="single" w:sz="6" w:space="0" w:color="000000"/>
              <w:bottom w:val="single" w:sz="6" w:space="0" w:color="000000"/>
              <w:right w:val="single" w:sz="6" w:space="0" w:color="000000"/>
            </w:tcBorders>
            <w:shd w:val="clear" w:color="auto" w:fill="FFFFFF"/>
          </w:tcPr>
          <w:p w14:paraId="5A9F1A20"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3.3.90.39.00.00</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24BA1ECF"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Do Exercício</w:t>
            </w:r>
          </w:p>
        </w:tc>
      </w:tr>
      <w:tr w:rsidR="005B14FA" w:rsidRPr="005B14FA" w14:paraId="6FCEE673" w14:textId="77777777" w:rsidTr="005E59D4">
        <w:trPr>
          <w:jc w:val="center"/>
        </w:trPr>
        <w:tc>
          <w:tcPr>
            <w:tcW w:w="581" w:type="pct"/>
            <w:tcBorders>
              <w:top w:val="single" w:sz="6" w:space="0" w:color="000000"/>
              <w:left w:val="single" w:sz="6" w:space="0" w:color="000000"/>
              <w:bottom w:val="single" w:sz="6" w:space="0" w:color="000000"/>
              <w:right w:val="single" w:sz="6" w:space="0" w:color="000000"/>
            </w:tcBorders>
            <w:shd w:val="clear" w:color="auto" w:fill="FFFFFF"/>
          </w:tcPr>
          <w:p w14:paraId="1B015D98"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2025</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Pr>
          <w:p w14:paraId="1E705CCC"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1850</w:t>
            </w:r>
          </w:p>
        </w:tc>
        <w:tc>
          <w:tcPr>
            <w:tcW w:w="1421" w:type="pct"/>
            <w:tcBorders>
              <w:top w:val="single" w:sz="6" w:space="0" w:color="000000"/>
              <w:left w:val="single" w:sz="6" w:space="0" w:color="000000"/>
              <w:bottom w:val="single" w:sz="6" w:space="0" w:color="000000"/>
              <w:right w:val="single" w:sz="6" w:space="0" w:color="000000"/>
            </w:tcBorders>
            <w:shd w:val="clear" w:color="auto" w:fill="FFFFFF"/>
          </w:tcPr>
          <w:p w14:paraId="57A4CA03"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04.001.15.452.0011.2027</w:t>
            </w:r>
          </w:p>
        </w:tc>
        <w:tc>
          <w:tcPr>
            <w:tcW w:w="501" w:type="pct"/>
            <w:tcBorders>
              <w:top w:val="single" w:sz="6" w:space="0" w:color="000000"/>
              <w:left w:val="single" w:sz="6" w:space="0" w:color="000000"/>
              <w:bottom w:val="single" w:sz="6" w:space="0" w:color="000000"/>
              <w:right w:val="single" w:sz="6" w:space="0" w:color="000000"/>
            </w:tcBorders>
            <w:shd w:val="clear" w:color="auto" w:fill="FFFFFF"/>
          </w:tcPr>
          <w:p w14:paraId="67E6AF00"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tcPr>
          <w:p w14:paraId="17D49202"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3.3.90.39.00.00</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50F205A2"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Do Exercício</w:t>
            </w:r>
          </w:p>
        </w:tc>
      </w:tr>
      <w:tr w:rsidR="005B14FA" w:rsidRPr="005B14FA" w14:paraId="1F7404B4" w14:textId="77777777" w:rsidTr="005E59D4">
        <w:trPr>
          <w:jc w:val="center"/>
        </w:trPr>
        <w:tc>
          <w:tcPr>
            <w:tcW w:w="581" w:type="pct"/>
            <w:tcBorders>
              <w:top w:val="single" w:sz="6" w:space="0" w:color="000000"/>
              <w:left w:val="single" w:sz="6" w:space="0" w:color="000000"/>
              <w:bottom w:val="single" w:sz="6" w:space="0" w:color="000000"/>
              <w:right w:val="single" w:sz="6" w:space="0" w:color="000000"/>
            </w:tcBorders>
            <w:shd w:val="clear" w:color="auto" w:fill="FFFFFF"/>
          </w:tcPr>
          <w:p w14:paraId="6F6BB85E"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2025</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Pr>
          <w:p w14:paraId="128CF240"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1860</w:t>
            </w:r>
          </w:p>
        </w:tc>
        <w:tc>
          <w:tcPr>
            <w:tcW w:w="1421" w:type="pct"/>
            <w:tcBorders>
              <w:top w:val="single" w:sz="6" w:space="0" w:color="000000"/>
              <w:left w:val="single" w:sz="6" w:space="0" w:color="000000"/>
              <w:bottom w:val="single" w:sz="6" w:space="0" w:color="000000"/>
              <w:right w:val="single" w:sz="6" w:space="0" w:color="000000"/>
            </w:tcBorders>
            <w:shd w:val="clear" w:color="auto" w:fill="FFFFFF"/>
          </w:tcPr>
          <w:p w14:paraId="44363DB8"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04.001.15.452.0011.2027</w:t>
            </w:r>
          </w:p>
        </w:tc>
        <w:tc>
          <w:tcPr>
            <w:tcW w:w="501" w:type="pct"/>
            <w:tcBorders>
              <w:top w:val="single" w:sz="6" w:space="0" w:color="000000"/>
              <w:left w:val="single" w:sz="6" w:space="0" w:color="000000"/>
              <w:bottom w:val="single" w:sz="6" w:space="0" w:color="000000"/>
              <w:right w:val="single" w:sz="6" w:space="0" w:color="000000"/>
            </w:tcBorders>
            <w:shd w:val="clear" w:color="auto" w:fill="FFFFFF"/>
          </w:tcPr>
          <w:p w14:paraId="6FEA85B8"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510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tcPr>
          <w:p w14:paraId="1318E7CC"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3.3.90.39.00.00</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3D812BA4"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Do Exercício</w:t>
            </w:r>
          </w:p>
        </w:tc>
      </w:tr>
      <w:tr w:rsidR="005B14FA" w:rsidRPr="005B14FA" w14:paraId="637BA41A" w14:textId="77777777" w:rsidTr="005E59D4">
        <w:trPr>
          <w:jc w:val="center"/>
        </w:trPr>
        <w:tc>
          <w:tcPr>
            <w:tcW w:w="581" w:type="pct"/>
            <w:tcBorders>
              <w:top w:val="single" w:sz="6" w:space="0" w:color="000000"/>
              <w:left w:val="single" w:sz="6" w:space="0" w:color="000000"/>
              <w:bottom w:val="single" w:sz="6" w:space="0" w:color="000000"/>
              <w:right w:val="single" w:sz="6" w:space="0" w:color="000000"/>
            </w:tcBorders>
            <w:shd w:val="clear" w:color="auto" w:fill="FFFFFF"/>
          </w:tcPr>
          <w:p w14:paraId="40E523DD"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2025</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Pr>
          <w:p w14:paraId="319DB126"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1870</w:t>
            </w:r>
          </w:p>
        </w:tc>
        <w:tc>
          <w:tcPr>
            <w:tcW w:w="1421" w:type="pct"/>
            <w:tcBorders>
              <w:top w:val="single" w:sz="6" w:space="0" w:color="000000"/>
              <w:left w:val="single" w:sz="6" w:space="0" w:color="000000"/>
              <w:bottom w:val="single" w:sz="6" w:space="0" w:color="000000"/>
              <w:right w:val="single" w:sz="6" w:space="0" w:color="000000"/>
            </w:tcBorders>
            <w:shd w:val="clear" w:color="auto" w:fill="FFFFFF"/>
          </w:tcPr>
          <w:p w14:paraId="09A1CCCF"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04.001.15.452.0011.2027</w:t>
            </w:r>
          </w:p>
        </w:tc>
        <w:tc>
          <w:tcPr>
            <w:tcW w:w="501" w:type="pct"/>
            <w:tcBorders>
              <w:top w:val="single" w:sz="6" w:space="0" w:color="000000"/>
              <w:left w:val="single" w:sz="6" w:space="0" w:color="000000"/>
              <w:bottom w:val="single" w:sz="6" w:space="0" w:color="000000"/>
              <w:right w:val="single" w:sz="6" w:space="0" w:color="000000"/>
            </w:tcBorders>
            <w:shd w:val="clear" w:color="auto" w:fill="FFFFFF"/>
          </w:tcPr>
          <w:p w14:paraId="1F3AD80D"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511</w:t>
            </w:r>
          </w:p>
        </w:tc>
        <w:tc>
          <w:tcPr>
            <w:tcW w:w="1012" w:type="pct"/>
            <w:tcBorders>
              <w:top w:val="single" w:sz="6" w:space="0" w:color="000000"/>
              <w:left w:val="single" w:sz="6" w:space="0" w:color="000000"/>
              <w:bottom w:val="single" w:sz="6" w:space="0" w:color="000000"/>
              <w:right w:val="single" w:sz="6" w:space="0" w:color="000000"/>
            </w:tcBorders>
            <w:shd w:val="clear" w:color="auto" w:fill="FFFFFF"/>
          </w:tcPr>
          <w:p w14:paraId="2F7F1CB3"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3.3.90.39.00.00</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3A7CDEC9"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Do Exercício</w:t>
            </w:r>
          </w:p>
        </w:tc>
      </w:tr>
      <w:tr w:rsidR="005B14FA" w:rsidRPr="005B14FA" w14:paraId="5CD5DA5E" w14:textId="77777777" w:rsidTr="005E59D4">
        <w:trPr>
          <w:jc w:val="center"/>
        </w:trPr>
        <w:tc>
          <w:tcPr>
            <w:tcW w:w="581" w:type="pct"/>
            <w:tcBorders>
              <w:top w:val="single" w:sz="6" w:space="0" w:color="000000"/>
              <w:left w:val="single" w:sz="6" w:space="0" w:color="000000"/>
              <w:bottom w:val="single" w:sz="6" w:space="0" w:color="000000"/>
              <w:right w:val="single" w:sz="6" w:space="0" w:color="000000"/>
            </w:tcBorders>
            <w:shd w:val="clear" w:color="auto" w:fill="FFFFFF"/>
          </w:tcPr>
          <w:p w14:paraId="1953668B"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2025</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Pr>
          <w:p w14:paraId="2F91A7F5"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2500</w:t>
            </w:r>
          </w:p>
        </w:tc>
        <w:tc>
          <w:tcPr>
            <w:tcW w:w="1421" w:type="pct"/>
            <w:tcBorders>
              <w:top w:val="single" w:sz="6" w:space="0" w:color="000000"/>
              <w:left w:val="single" w:sz="6" w:space="0" w:color="000000"/>
              <w:bottom w:val="single" w:sz="6" w:space="0" w:color="000000"/>
              <w:right w:val="single" w:sz="6" w:space="0" w:color="000000"/>
            </w:tcBorders>
            <w:shd w:val="clear" w:color="auto" w:fill="FFFFFF"/>
          </w:tcPr>
          <w:p w14:paraId="01E52418"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05.001.10.301.0009.1121</w:t>
            </w:r>
          </w:p>
        </w:tc>
        <w:tc>
          <w:tcPr>
            <w:tcW w:w="501" w:type="pct"/>
            <w:tcBorders>
              <w:top w:val="single" w:sz="6" w:space="0" w:color="000000"/>
              <w:left w:val="single" w:sz="6" w:space="0" w:color="000000"/>
              <w:bottom w:val="single" w:sz="6" w:space="0" w:color="000000"/>
              <w:right w:val="single" w:sz="6" w:space="0" w:color="000000"/>
            </w:tcBorders>
            <w:shd w:val="clear" w:color="auto" w:fill="FFFFFF"/>
          </w:tcPr>
          <w:p w14:paraId="4EA66823"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tcPr>
          <w:p w14:paraId="60F5E221"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3.3.90.39.00.00</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53F0ED8B"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Do Exercício</w:t>
            </w:r>
          </w:p>
        </w:tc>
      </w:tr>
      <w:tr w:rsidR="005B14FA" w:rsidRPr="005B14FA" w14:paraId="5A8AA401" w14:textId="77777777" w:rsidTr="005E59D4">
        <w:trPr>
          <w:jc w:val="center"/>
        </w:trPr>
        <w:tc>
          <w:tcPr>
            <w:tcW w:w="581" w:type="pct"/>
            <w:tcBorders>
              <w:top w:val="single" w:sz="6" w:space="0" w:color="000000"/>
              <w:left w:val="single" w:sz="6" w:space="0" w:color="000000"/>
              <w:bottom w:val="single" w:sz="6" w:space="0" w:color="000000"/>
              <w:right w:val="single" w:sz="6" w:space="0" w:color="000000"/>
            </w:tcBorders>
            <w:shd w:val="clear" w:color="auto" w:fill="FFFFFF"/>
          </w:tcPr>
          <w:p w14:paraId="13271F11"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2025</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Pr>
          <w:p w14:paraId="5EDF9DA0"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3120</w:t>
            </w:r>
          </w:p>
        </w:tc>
        <w:tc>
          <w:tcPr>
            <w:tcW w:w="1421" w:type="pct"/>
            <w:tcBorders>
              <w:top w:val="single" w:sz="6" w:space="0" w:color="000000"/>
              <w:left w:val="single" w:sz="6" w:space="0" w:color="000000"/>
              <w:bottom w:val="single" w:sz="6" w:space="0" w:color="000000"/>
              <w:right w:val="single" w:sz="6" w:space="0" w:color="000000"/>
            </w:tcBorders>
            <w:shd w:val="clear" w:color="auto" w:fill="FFFFFF"/>
          </w:tcPr>
          <w:p w14:paraId="43AEE3C8"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05.001.10.301.0009.2036</w:t>
            </w:r>
          </w:p>
        </w:tc>
        <w:tc>
          <w:tcPr>
            <w:tcW w:w="501" w:type="pct"/>
            <w:tcBorders>
              <w:top w:val="single" w:sz="6" w:space="0" w:color="000000"/>
              <w:left w:val="single" w:sz="6" w:space="0" w:color="000000"/>
              <w:bottom w:val="single" w:sz="6" w:space="0" w:color="000000"/>
              <w:right w:val="single" w:sz="6" w:space="0" w:color="000000"/>
            </w:tcBorders>
            <w:shd w:val="clear" w:color="auto" w:fill="FFFFFF"/>
          </w:tcPr>
          <w:p w14:paraId="276555A3"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303</w:t>
            </w:r>
          </w:p>
        </w:tc>
        <w:tc>
          <w:tcPr>
            <w:tcW w:w="1012" w:type="pct"/>
            <w:tcBorders>
              <w:top w:val="single" w:sz="6" w:space="0" w:color="000000"/>
              <w:left w:val="single" w:sz="6" w:space="0" w:color="000000"/>
              <w:bottom w:val="single" w:sz="6" w:space="0" w:color="000000"/>
              <w:right w:val="single" w:sz="6" w:space="0" w:color="000000"/>
            </w:tcBorders>
            <w:shd w:val="clear" w:color="auto" w:fill="FFFFFF"/>
          </w:tcPr>
          <w:p w14:paraId="759309DB"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3.3.90.39.00.00</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24EE06E1"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Do Exercício</w:t>
            </w:r>
          </w:p>
        </w:tc>
      </w:tr>
      <w:tr w:rsidR="005B14FA" w:rsidRPr="005B14FA" w14:paraId="2FEDBC96" w14:textId="77777777" w:rsidTr="005E59D4">
        <w:trPr>
          <w:jc w:val="center"/>
        </w:trPr>
        <w:tc>
          <w:tcPr>
            <w:tcW w:w="581" w:type="pct"/>
            <w:tcBorders>
              <w:top w:val="single" w:sz="6" w:space="0" w:color="000000"/>
              <w:left w:val="single" w:sz="6" w:space="0" w:color="000000"/>
              <w:bottom w:val="single" w:sz="6" w:space="0" w:color="000000"/>
              <w:right w:val="single" w:sz="6" w:space="0" w:color="000000"/>
            </w:tcBorders>
            <w:shd w:val="clear" w:color="auto" w:fill="FFFFFF"/>
          </w:tcPr>
          <w:p w14:paraId="13C29208"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2025</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Pr>
          <w:p w14:paraId="2A690451"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3130</w:t>
            </w:r>
          </w:p>
        </w:tc>
        <w:tc>
          <w:tcPr>
            <w:tcW w:w="1421" w:type="pct"/>
            <w:tcBorders>
              <w:top w:val="single" w:sz="6" w:space="0" w:color="000000"/>
              <w:left w:val="single" w:sz="6" w:space="0" w:color="000000"/>
              <w:bottom w:val="single" w:sz="6" w:space="0" w:color="000000"/>
              <w:right w:val="single" w:sz="6" w:space="0" w:color="000000"/>
            </w:tcBorders>
            <w:shd w:val="clear" w:color="auto" w:fill="FFFFFF"/>
          </w:tcPr>
          <w:p w14:paraId="19D74EE0"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05.001.10.301.0009.2036</w:t>
            </w:r>
          </w:p>
        </w:tc>
        <w:tc>
          <w:tcPr>
            <w:tcW w:w="501" w:type="pct"/>
            <w:tcBorders>
              <w:top w:val="single" w:sz="6" w:space="0" w:color="000000"/>
              <w:left w:val="single" w:sz="6" w:space="0" w:color="000000"/>
              <w:bottom w:val="single" w:sz="6" w:space="0" w:color="000000"/>
              <w:right w:val="single" w:sz="6" w:space="0" w:color="000000"/>
            </w:tcBorders>
            <w:shd w:val="clear" w:color="auto" w:fill="FFFFFF"/>
          </w:tcPr>
          <w:p w14:paraId="73F9AABC"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494</w:t>
            </w:r>
          </w:p>
        </w:tc>
        <w:tc>
          <w:tcPr>
            <w:tcW w:w="1012" w:type="pct"/>
            <w:tcBorders>
              <w:top w:val="single" w:sz="6" w:space="0" w:color="000000"/>
              <w:left w:val="single" w:sz="6" w:space="0" w:color="000000"/>
              <w:bottom w:val="single" w:sz="6" w:space="0" w:color="000000"/>
              <w:right w:val="single" w:sz="6" w:space="0" w:color="000000"/>
            </w:tcBorders>
            <w:shd w:val="clear" w:color="auto" w:fill="FFFFFF"/>
          </w:tcPr>
          <w:p w14:paraId="4C17D373"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3.3.90.39.00.00</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4917C502"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Do Exercício</w:t>
            </w:r>
          </w:p>
        </w:tc>
      </w:tr>
      <w:tr w:rsidR="005B14FA" w:rsidRPr="005B14FA" w14:paraId="273FF0CD" w14:textId="77777777" w:rsidTr="005E59D4">
        <w:trPr>
          <w:jc w:val="center"/>
        </w:trPr>
        <w:tc>
          <w:tcPr>
            <w:tcW w:w="581" w:type="pct"/>
            <w:tcBorders>
              <w:top w:val="single" w:sz="6" w:space="0" w:color="000000"/>
              <w:left w:val="single" w:sz="6" w:space="0" w:color="000000"/>
              <w:bottom w:val="single" w:sz="6" w:space="0" w:color="000000"/>
              <w:right w:val="single" w:sz="6" w:space="0" w:color="000000"/>
            </w:tcBorders>
            <w:shd w:val="clear" w:color="auto" w:fill="FFFFFF"/>
          </w:tcPr>
          <w:p w14:paraId="4E689EAF"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2025</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Pr>
          <w:p w14:paraId="1E9C7166"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5240</w:t>
            </w:r>
          </w:p>
        </w:tc>
        <w:tc>
          <w:tcPr>
            <w:tcW w:w="1421" w:type="pct"/>
            <w:tcBorders>
              <w:top w:val="single" w:sz="6" w:space="0" w:color="000000"/>
              <w:left w:val="single" w:sz="6" w:space="0" w:color="000000"/>
              <w:bottom w:val="single" w:sz="6" w:space="0" w:color="000000"/>
              <w:right w:val="single" w:sz="6" w:space="0" w:color="000000"/>
            </w:tcBorders>
            <w:shd w:val="clear" w:color="auto" w:fill="FFFFFF"/>
          </w:tcPr>
          <w:p w14:paraId="72B71704"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06.006.12.361.0010.1018</w:t>
            </w:r>
          </w:p>
        </w:tc>
        <w:tc>
          <w:tcPr>
            <w:tcW w:w="501" w:type="pct"/>
            <w:tcBorders>
              <w:top w:val="single" w:sz="6" w:space="0" w:color="000000"/>
              <w:left w:val="single" w:sz="6" w:space="0" w:color="000000"/>
              <w:bottom w:val="single" w:sz="6" w:space="0" w:color="000000"/>
              <w:right w:val="single" w:sz="6" w:space="0" w:color="000000"/>
            </w:tcBorders>
            <w:shd w:val="clear" w:color="auto" w:fill="FFFFFF"/>
          </w:tcPr>
          <w:p w14:paraId="74FAE0CC"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tcPr>
          <w:p w14:paraId="578EE520"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3.3.90.39.00.00</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1FF8CF93"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Do Exercício</w:t>
            </w:r>
          </w:p>
        </w:tc>
      </w:tr>
      <w:tr w:rsidR="005B14FA" w:rsidRPr="005B14FA" w14:paraId="357A77DD" w14:textId="77777777" w:rsidTr="005E59D4">
        <w:trPr>
          <w:jc w:val="center"/>
        </w:trPr>
        <w:tc>
          <w:tcPr>
            <w:tcW w:w="581" w:type="pct"/>
            <w:tcBorders>
              <w:top w:val="single" w:sz="6" w:space="0" w:color="000000"/>
              <w:left w:val="single" w:sz="6" w:space="0" w:color="000000"/>
              <w:bottom w:val="single" w:sz="6" w:space="0" w:color="000000"/>
              <w:right w:val="single" w:sz="6" w:space="0" w:color="000000"/>
            </w:tcBorders>
            <w:shd w:val="clear" w:color="auto" w:fill="FFFFFF"/>
          </w:tcPr>
          <w:p w14:paraId="5B05BD5D"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2025</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Pr>
          <w:p w14:paraId="063E9146"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5250</w:t>
            </w:r>
          </w:p>
        </w:tc>
        <w:tc>
          <w:tcPr>
            <w:tcW w:w="1421" w:type="pct"/>
            <w:tcBorders>
              <w:top w:val="single" w:sz="6" w:space="0" w:color="000000"/>
              <w:left w:val="single" w:sz="6" w:space="0" w:color="000000"/>
              <w:bottom w:val="single" w:sz="6" w:space="0" w:color="000000"/>
              <w:right w:val="single" w:sz="6" w:space="0" w:color="000000"/>
            </w:tcBorders>
            <w:shd w:val="clear" w:color="auto" w:fill="FFFFFF"/>
          </w:tcPr>
          <w:p w14:paraId="2957E0E7"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06.006.12.361.0010.1018</w:t>
            </w:r>
          </w:p>
        </w:tc>
        <w:tc>
          <w:tcPr>
            <w:tcW w:w="501" w:type="pct"/>
            <w:tcBorders>
              <w:top w:val="single" w:sz="6" w:space="0" w:color="000000"/>
              <w:left w:val="single" w:sz="6" w:space="0" w:color="000000"/>
              <w:bottom w:val="single" w:sz="6" w:space="0" w:color="000000"/>
              <w:right w:val="single" w:sz="6" w:space="0" w:color="000000"/>
            </w:tcBorders>
            <w:shd w:val="clear" w:color="auto" w:fill="FFFFFF"/>
          </w:tcPr>
          <w:p w14:paraId="2B5BD9C8"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103</w:t>
            </w:r>
          </w:p>
        </w:tc>
        <w:tc>
          <w:tcPr>
            <w:tcW w:w="1012" w:type="pct"/>
            <w:tcBorders>
              <w:top w:val="single" w:sz="6" w:space="0" w:color="000000"/>
              <w:left w:val="single" w:sz="6" w:space="0" w:color="000000"/>
              <w:bottom w:val="single" w:sz="6" w:space="0" w:color="000000"/>
              <w:right w:val="single" w:sz="6" w:space="0" w:color="000000"/>
            </w:tcBorders>
            <w:shd w:val="clear" w:color="auto" w:fill="FFFFFF"/>
          </w:tcPr>
          <w:p w14:paraId="7DBE9BA7"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3.3.90.39.00.00</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1466593F"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Do Exercício</w:t>
            </w:r>
          </w:p>
        </w:tc>
      </w:tr>
      <w:tr w:rsidR="005B14FA" w:rsidRPr="005B14FA" w14:paraId="3EB65293" w14:textId="77777777" w:rsidTr="005E59D4">
        <w:trPr>
          <w:jc w:val="center"/>
        </w:trPr>
        <w:tc>
          <w:tcPr>
            <w:tcW w:w="581" w:type="pct"/>
            <w:tcBorders>
              <w:top w:val="single" w:sz="6" w:space="0" w:color="000000"/>
              <w:left w:val="single" w:sz="6" w:space="0" w:color="000000"/>
              <w:bottom w:val="single" w:sz="6" w:space="0" w:color="000000"/>
              <w:right w:val="single" w:sz="6" w:space="0" w:color="000000"/>
            </w:tcBorders>
            <w:shd w:val="clear" w:color="auto" w:fill="FFFFFF"/>
          </w:tcPr>
          <w:p w14:paraId="3655390B"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2025</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Pr>
          <w:p w14:paraId="7E7A3A14"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5260</w:t>
            </w:r>
          </w:p>
        </w:tc>
        <w:tc>
          <w:tcPr>
            <w:tcW w:w="1421" w:type="pct"/>
            <w:tcBorders>
              <w:top w:val="single" w:sz="6" w:space="0" w:color="000000"/>
              <w:left w:val="single" w:sz="6" w:space="0" w:color="000000"/>
              <w:bottom w:val="single" w:sz="6" w:space="0" w:color="000000"/>
              <w:right w:val="single" w:sz="6" w:space="0" w:color="000000"/>
            </w:tcBorders>
            <w:shd w:val="clear" w:color="auto" w:fill="FFFFFF"/>
          </w:tcPr>
          <w:p w14:paraId="3212FE5D"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06.006.12.361.0010.1018</w:t>
            </w:r>
          </w:p>
        </w:tc>
        <w:tc>
          <w:tcPr>
            <w:tcW w:w="501" w:type="pct"/>
            <w:tcBorders>
              <w:top w:val="single" w:sz="6" w:space="0" w:color="000000"/>
              <w:left w:val="single" w:sz="6" w:space="0" w:color="000000"/>
              <w:bottom w:val="single" w:sz="6" w:space="0" w:color="000000"/>
              <w:right w:val="single" w:sz="6" w:space="0" w:color="000000"/>
            </w:tcBorders>
            <w:shd w:val="clear" w:color="auto" w:fill="FFFFFF"/>
          </w:tcPr>
          <w:p w14:paraId="1DB4FB3F"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104</w:t>
            </w:r>
          </w:p>
        </w:tc>
        <w:tc>
          <w:tcPr>
            <w:tcW w:w="1012" w:type="pct"/>
            <w:tcBorders>
              <w:top w:val="single" w:sz="6" w:space="0" w:color="000000"/>
              <w:left w:val="single" w:sz="6" w:space="0" w:color="000000"/>
              <w:bottom w:val="single" w:sz="6" w:space="0" w:color="000000"/>
              <w:right w:val="single" w:sz="6" w:space="0" w:color="000000"/>
            </w:tcBorders>
            <w:shd w:val="clear" w:color="auto" w:fill="FFFFFF"/>
          </w:tcPr>
          <w:p w14:paraId="431761F9"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3.3.90.39.00.00</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73166F3C"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Do Exercício</w:t>
            </w:r>
          </w:p>
        </w:tc>
      </w:tr>
      <w:tr w:rsidR="005B14FA" w:rsidRPr="005B14FA" w14:paraId="776EB087" w14:textId="77777777" w:rsidTr="005E59D4">
        <w:trPr>
          <w:jc w:val="center"/>
        </w:trPr>
        <w:tc>
          <w:tcPr>
            <w:tcW w:w="581" w:type="pct"/>
            <w:tcBorders>
              <w:top w:val="single" w:sz="6" w:space="0" w:color="000000"/>
              <w:left w:val="single" w:sz="6" w:space="0" w:color="000000"/>
              <w:bottom w:val="single" w:sz="6" w:space="0" w:color="000000"/>
              <w:right w:val="single" w:sz="6" w:space="0" w:color="000000"/>
            </w:tcBorders>
            <w:shd w:val="clear" w:color="auto" w:fill="FFFFFF"/>
          </w:tcPr>
          <w:p w14:paraId="738A9BF4"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2025</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Pr>
          <w:p w14:paraId="278DD594"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5310</w:t>
            </w:r>
          </w:p>
        </w:tc>
        <w:tc>
          <w:tcPr>
            <w:tcW w:w="1421" w:type="pct"/>
            <w:tcBorders>
              <w:top w:val="single" w:sz="6" w:space="0" w:color="000000"/>
              <w:left w:val="single" w:sz="6" w:space="0" w:color="000000"/>
              <w:bottom w:val="single" w:sz="6" w:space="0" w:color="000000"/>
              <w:right w:val="single" w:sz="6" w:space="0" w:color="000000"/>
            </w:tcBorders>
            <w:shd w:val="clear" w:color="auto" w:fill="FFFFFF"/>
          </w:tcPr>
          <w:p w14:paraId="07476503"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06.006.12.361.0010.2160</w:t>
            </w:r>
          </w:p>
        </w:tc>
        <w:tc>
          <w:tcPr>
            <w:tcW w:w="501" w:type="pct"/>
            <w:tcBorders>
              <w:top w:val="single" w:sz="6" w:space="0" w:color="000000"/>
              <w:left w:val="single" w:sz="6" w:space="0" w:color="000000"/>
              <w:bottom w:val="single" w:sz="6" w:space="0" w:color="000000"/>
              <w:right w:val="single" w:sz="6" w:space="0" w:color="000000"/>
            </w:tcBorders>
            <w:shd w:val="clear" w:color="auto" w:fill="FFFFFF"/>
          </w:tcPr>
          <w:p w14:paraId="58FADA30"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tcPr>
          <w:p w14:paraId="2A9142D3"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3.3.90.39.00.00</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21BD54E6"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Do Exercício</w:t>
            </w:r>
          </w:p>
        </w:tc>
      </w:tr>
      <w:tr w:rsidR="005B14FA" w:rsidRPr="005B14FA" w14:paraId="0EAEE0B6" w14:textId="77777777" w:rsidTr="005E59D4">
        <w:trPr>
          <w:jc w:val="center"/>
        </w:trPr>
        <w:tc>
          <w:tcPr>
            <w:tcW w:w="581" w:type="pct"/>
            <w:tcBorders>
              <w:top w:val="single" w:sz="6" w:space="0" w:color="000000"/>
              <w:left w:val="single" w:sz="6" w:space="0" w:color="000000"/>
              <w:bottom w:val="single" w:sz="6" w:space="0" w:color="000000"/>
              <w:right w:val="single" w:sz="6" w:space="0" w:color="000000"/>
            </w:tcBorders>
            <w:shd w:val="clear" w:color="auto" w:fill="FFFFFF"/>
          </w:tcPr>
          <w:p w14:paraId="6C7714FD"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2025</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Pr>
          <w:p w14:paraId="2F6D281F"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5320</w:t>
            </w:r>
          </w:p>
        </w:tc>
        <w:tc>
          <w:tcPr>
            <w:tcW w:w="1421" w:type="pct"/>
            <w:tcBorders>
              <w:top w:val="single" w:sz="6" w:space="0" w:color="000000"/>
              <w:left w:val="single" w:sz="6" w:space="0" w:color="000000"/>
              <w:bottom w:val="single" w:sz="6" w:space="0" w:color="000000"/>
              <w:right w:val="single" w:sz="6" w:space="0" w:color="000000"/>
            </w:tcBorders>
            <w:shd w:val="clear" w:color="auto" w:fill="FFFFFF"/>
          </w:tcPr>
          <w:p w14:paraId="09A8EAA2"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06.006.12.361.0010.2160</w:t>
            </w:r>
          </w:p>
        </w:tc>
        <w:tc>
          <w:tcPr>
            <w:tcW w:w="501" w:type="pct"/>
            <w:tcBorders>
              <w:top w:val="single" w:sz="6" w:space="0" w:color="000000"/>
              <w:left w:val="single" w:sz="6" w:space="0" w:color="000000"/>
              <w:bottom w:val="single" w:sz="6" w:space="0" w:color="000000"/>
              <w:right w:val="single" w:sz="6" w:space="0" w:color="000000"/>
            </w:tcBorders>
            <w:shd w:val="clear" w:color="auto" w:fill="FFFFFF"/>
          </w:tcPr>
          <w:p w14:paraId="303DF343"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103</w:t>
            </w:r>
          </w:p>
        </w:tc>
        <w:tc>
          <w:tcPr>
            <w:tcW w:w="1012" w:type="pct"/>
            <w:tcBorders>
              <w:top w:val="single" w:sz="6" w:space="0" w:color="000000"/>
              <w:left w:val="single" w:sz="6" w:space="0" w:color="000000"/>
              <w:bottom w:val="single" w:sz="6" w:space="0" w:color="000000"/>
              <w:right w:val="single" w:sz="6" w:space="0" w:color="000000"/>
            </w:tcBorders>
            <w:shd w:val="clear" w:color="auto" w:fill="FFFFFF"/>
          </w:tcPr>
          <w:p w14:paraId="53AA23D6"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3.3.90.39.00.00</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412DA20F"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Do Exercício</w:t>
            </w:r>
          </w:p>
        </w:tc>
      </w:tr>
      <w:tr w:rsidR="005B14FA" w:rsidRPr="005B14FA" w14:paraId="532E739F" w14:textId="77777777" w:rsidTr="005E59D4">
        <w:trPr>
          <w:jc w:val="center"/>
        </w:trPr>
        <w:tc>
          <w:tcPr>
            <w:tcW w:w="581" w:type="pct"/>
            <w:tcBorders>
              <w:top w:val="single" w:sz="6" w:space="0" w:color="000000"/>
              <w:left w:val="single" w:sz="6" w:space="0" w:color="000000"/>
              <w:bottom w:val="single" w:sz="6" w:space="0" w:color="000000"/>
              <w:right w:val="single" w:sz="6" w:space="0" w:color="000000"/>
            </w:tcBorders>
            <w:shd w:val="clear" w:color="auto" w:fill="FFFFFF"/>
          </w:tcPr>
          <w:p w14:paraId="65EF4FA0"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2025</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Pr>
          <w:p w14:paraId="28CE9F18"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5330</w:t>
            </w:r>
          </w:p>
        </w:tc>
        <w:tc>
          <w:tcPr>
            <w:tcW w:w="1421" w:type="pct"/>
            <w:tcBorders>
              <w:top w:val="single" w:sz="6" w:space="0" w:color="000000"/>
              <w:left w:val="single" w:sz="6" w:space="0" w:color="000000"/>
              <w:bottom w:val="single" w:sz="6" w:space="0" w:color="000000"/>
              <w:right w:val="single" w:sz="6" w:space="0" w:color="000000"/>
            </w:tcBorders>
            <w:shd w:val="clear" w:color="auto" w:fill="FFFFFF"/>
          </w:tcPr>
          <w:p w14:paraId="19BA19C3"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06.006.12.361.0010.2160</w:t>
            </w:r>
          </w:p>
        </w:tc>
        <w:tc>
          <w:tcPr>
            <w:tcW w:w="501" w:type="pct"/>
            <w:tcBorders>
              <w:top w:val="single" w:sz="6" w:space="0" w:color="000000"/>
              <w:left w:val="single" w:sz="6" w:space="0" w:color="000000"/>
              <w:bottom w:val="single" w:sz="6" w:space="0" w:color="000000"/>
              <w:right w:val="single" w:sz="6" w:space="0" w:color="000000"/>
            </w:tcBorders>
            <w:shd w:val="clear" w:color="auto" w:fill="FFFFFF"/>
          </w:tcPr>
          <w:p w14:paraId="137B109B"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104</w:t>
            </w:r>
          </w:p>
        </w:tc>
        <w:tc>
          <w:tcPr>
            <w:tcW w:w="1012" w:type="pct"/>
            <w:tcBorders>
              <w:top w:val="single" w:sz="6" w:space="0" w:color="000000"/>
              <w:left w:val="single" w:sz="6" w:space="0" w:color="000000"/>
              <w:bottom w:val="single" w:sz="6" w:space="0" w:color="000000"/>
              <w:right w:val="single" w:sz="6" w:space="0" w:color="000000"/>
            </w:tcBorders>
            <w:shd w:val="clear" w:color="auto" w:fill="FFFFFF"/>
          </w:tcPr>
          <w:p w14:paraId="7338B7B6"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3.3.90.39.00.00</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61ECC42A"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Do Exercício</w:t>
            </w:r>
          </w:p>
        </w:tc>
      </w:tr>
      <w:tr w:rsidR="005B14FA" w:rsidRPr="005B14FA" w14:paraId="5369524F" w14:textId="77777777" w:rsidTr="005E59D4">
        <w:trPr>
          <w:jc w:val="center"/>
        </w:trPr>
        <w:tc>
          <w:tcPr>
            <w:tcW w:w="581" w:type="pct"/>
            <w:tcBorders>
              <w:top w:val="single" w:sz="6" w:space="0" w:color="000000"/>
              <w:left w:val="single" w:sz="6" w:space="0" w:color="000000"/>
              <w:bottom w:val="single" w:sz="6" w:space="0" w:color="000000"/>
              <w:right w:val="single" w:sz="6" w:space="0" w:color="000000"/>
            </w:tcBorders>
            <w:shd w:val="clear" w:color="auto" w:fill="FFFFFF"/>
          </w:tcPr>
          <w:p w14:paraId="381677F9"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lastRenderedPageBreak/>
              <w:t>2025</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Pr>
          <w:p w14:paraId="510563CC"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7110</w:t>
            </w:r>
          </w:p>
        </w:tc>
        <w:tc>
          <w:tcPr>
            <w:tcW w:w="1421" w:type="pct"/>
            <w:tcBorders>
              <w:top w:val="single" w:sz="6" w:space="0" w:color="000000"/>
              <w:left w:val="single" w:sz="6" w:space="0" w:color="000000"/>
              <w:bottom w:val="single" w:sz="6" w:space="0" w:color="000000"/>
              <w:right w:val="single" w:sz="6" w:space="0" w:color="000000"/>
            </w:tcBorders>
            <w:shd w:val="clear" w:color="auto" w:fill="FFFFFF"/>
          </w:tcPr>
          <w:p w14:paraId="56D268DE"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07.002.27.812.0014.2156</w:t>
            </w:r>
          </w:p>
        </w:tc>
        <w:tc>
          <w:tcPr>
            <w:tcW w:w="501" w:type="pct"/>
            <w:tcBorders>
              <w:top w:val="single" w:sz="6" w:space="0" w:color="000000"/>
              <w:left w:val="single" w:sz="6" w:space="0" w:color="000000"/>
              <w:bottom w:val="single" w:sz="6" w:space="0" w:color="000000"/>
              <w:right w:val="single" w:sz="6" w:space="0" w:color="000000"/>
            </w:tcBorders>
            <w:shd w:val="clear" w:color="auto" w:fill="FFFFFF"/>
          </w:tcPr>
          <w:p w14:paraId="610DEBBB"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tcPr>
          <w:p w14:paraId="6E195207"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3.3.90.39.00.00</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5C6CC25D"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Do Exercício</w:t>
            </w:r>
          </w:p>
        </w:tc>
      </w:tr>
      <w:tr w:rsidR="005B14FA" w:rsidRPr="005B14FA" w14:paraId="03B7E85B" w14:textId="77777777" w:rsidTr="005E59D4">
        <w:trPr>
          <w:jc w:val="center"/>
        </w:trPr>
        <w:tc>
          <w:tcPr>
            <w:tcW w:w="581" w:type="pct"/>
            <w:tcBorders>
              <w:top w:val="single" w:sz="6" w:space="0" w:color="000000"/>
              <w:left w:val="single" w:sz="6" w:space="0" w:color="000000"/>
              <w:bottom w:val="single" w:sz="6" w:space="0" w:color="000000"/>
              <w:right w:val="single" w:sz="6" w:space="0" w:color="000000"/>
            </w:tcBorders>
            <w:shd w:val="clear" w:color="auto" w:fill="FFFFFF"/>
          </w:tcPr>
          <w:p w14:paraId="0A878974"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2025</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Pr>
          <w:p w14:paraId="0CB0D812"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7170</w:t>
            </w:r>
          </w:p>
        </w:tc>
        <w:tc>
          <w:tcPr>
            <w:tcW w:w="1421" w:type="pct"/>
            <w:tcBorders>
              <w:top w:val="single" w:sz="6" w:space="0" w:color="000000"/>
              <w:left w:val="single" w:sz="6" w:space="0" w:color="000000"/>
              <w:bottom w:val="single" w:sz="6" w:space="0" w:color="000000"/>
              <w:right w:val="single" w:sz="6" w:space="0" w:color="000000"/>
            </w:tcBorders>
            <w:shd w:val="clear" w:color="auto" w:fill="FFFFFF"/>
          </w:tcPr>
          <w:p w14:paraId="775DF577"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07.002.27.812.0014.2169</w:t>
            </w:r>
          </w:p>
        </w:tc>
        <w:tc>
          <w:tcPr>
            <w:tcW w:w="501" w:type="pct"/>
            <w:tcBorders>
              <w:top w:val="single" w:sz="6" w:space="0" w:color="000000"/>
              <w:left w:val="single" w:sz="6" w:space="0" w:color="000000"/>
              <w:bottom w:val="single" w:sz="6" w:space="0" w:color="000000"/>
              <w:right w:val="single" w:sz="6" w:space="0" w:color="000000"/>
            </w:tcBorders>
            <w:shd w:val="clear" w:color="auto" w:fill="FFFFFF"/>
          </w:tcPr>
          <w:p w14:paraId="6A9EC8A5"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tcPr>
          <w:p w14:paraId="688449DD"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3.3.90.39.00.00</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3612A104"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Do Exercício</w:t>
            </w:r>
          </w:p>
        </w:tc>
      </w:tr>
      <w:tr w:rsidR="005B14FA" w:rsidRPr="005B14FA" w14:paraId="7F306EB5" w14:textId="77777777" w:rsidTr="005E59D4">
        <w:trPr>
          <w:jc w:val="center"/>
        </w:trPr>
        <w:tc>
          <w:tcPr>
            <w:tcW w:w="581" w:type="pct"/>
            <w:tcBorders>
              <w:top w:val="single" w:sz="6" w:space="0" w:color="000000"/>
              <w:left w:val="single" w:sz="6" w:space="0" w:color="000000"/>
              <w:bottom w:val="single" w:sz="6" w:space="0" w:color="000000"/>
              <w:right w:val="single" w:sz="6" w:space="0" w:color="000000"/>
            </w:tcBorders>
            <w:shd w:val="clear" w:color="auto" w:fill="FFFFFF"/>
          </w:tcPr>
          <w:p w14:paraId="41598CA0"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2025</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Pr>
          <w:p w14:paraId="2374BE5A"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7230</w:t>
            </w:r>
          </w:p>
        </w:tc>
        <w:tc>
          <w:tcPr>
            <w:tcW w:w="1421" w:type="pct"/>
            <w:tcBorders>
              <w:top w:val="single" w:sz="6" w:space="0" w:color="000000"/>
              <w:left w:val="single" w:sz="6" w:space="0" w:color="000000"/>
              <w:bottom w:val="single" w:sz="6" w:space="0" w:color="000000"/>
              <w:right w:val="single" w:sz="6" w:space="0" w:color="000000"/>
            </w:tcBorders>
            <w:shd w:val="clear" w:color="auto" w:fill="FFFFFF"/>
          </w:tcPr>
          <w:p w14:paraId="50B74F92"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07.002.27.813.0014.1021</w:t>
            </w:r>
          </w:p>
        </w:tc>
        <w:tc>
          <w:tcPr>
            <w:tcW w:w="501" w:type="pct"/>
            <w:tcBorders>
              <w:top w:val="single" w:sz="6" w:space="0" w:color="000000"/>
              <w:left w:val="single" w:sz="6" w:space="0" w:color="000000"/>
              <w:bottom w:val="single" w:sz="6" w:space="0" w:color="000000"/>
              <w:right w:val="single" w:sz="6" w:space="0" w:color="000000"/>
            </w:tcBorders>
            <w:shd w:val="clear" w:color="auto" w:fill="FFFFFF"/>
          </w:tcPr>
          <w:p w14:paraId="23747BD1"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tcPr>
          <w:p w14:paraId="46BECA5B"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3.3.90.39.00.00</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2065DF33"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Do Exercício</w:t>
            </w:r>
          </w:p>
        </w:tc>
      </w:tr>
      <w:tr w:rsidR="005B14FA" w:rsidRPr="005B14FA" w14:paraId="1C3EE214" w14:textId="77777777" w:rsidTr="005E59D4">
        <w:trPr>
          <w:jc w:val="center"/>
        </w:trPr>
        <w:tc>
          <w:tcPr>
            <w:tcW w:w="581" w:type="pct"/>
            <w:tcBorders>
              <w:top w:val="single" w:sz="6" w:space="0" w:color="000000"/>
              <w:left w:val="single" w:sz="6" w:space="0" w:color="000000"/>
              <w:bottom w:val="single" w:sz="6" w:space="0" w:color="000000"/>
              <w:right w:val="single" w:sz="6" w:space="0" w:color="000000"/>
            </w:tcBorders>
            <w:shd w:val="clear" w:color="auto" w:fill="FFFFFF"/>
          </w:tcPr>
          <w:p w14:paraId="00140507"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2025</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Pr>
          <w:p w14:paraId="1B1186FB"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7710</w:t>
            </w:r>
          </w:p>
        </w:tc>
        <w:tc>
          <w:tcPr>
            <w:tcW w:w="1421" w:type="pct"/>
            <w:tcBorders>
              <w:top w:val="single" w:sz="6" w:space="0" w:color="000000"/>
              <w:left w:val="single" w:sz="6" w:space="0" w:color="000000"/>
              <w:bottom w:val="single" w:sz="6" w:space="0" w:color="000000"/>
              <w:right w:val="single" w:sz="6" w:space="0" w:color="000000"/>
            </w:tcBorders>
            <w:shd w:val="clear" w:color="auto" w:fill="FFFFFF"/>
          </w:tcPr>
          <w:p w14:paraId="0A740FD3"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08.001.20.608.0012.2069</w:t>
            </w:r>
          </w:p>
        </w:tc>
        <w:tc>
          <w:tcPr>
            <w:tcW w:w="501" w:type="pct"/>
            <w:tcBorders>
              <w:top w:val="single" w:sz="6" w:space="0" w:color="000000"/>
              <w:left w:val="single" w:sz="6" w:space="0" w:color="000000"/>
              <w:bottom w:val="single" w:sz="6" w:space="0" w:color="000000"/>
              <w:right w:val="single" w:sz="6" w:space="0" w:color="000000"/>
            </w:tcBorders>
            <w:shd w:val="clear" w:color="auto" w:fill="FFFFFF"/>
          </w:tcPr>
          <w:p w14:paraId="218FBB17"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tcPr>
          <w:p w14:paraId="220925FE"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3.3.90.39.00.00</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5403436F"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Do Exercício</w:t>
            </w:r>
          </w:p>
        </w:tc>
      </w:tr>
      <w:tr w:rsidR="005B14FA" w:rsidRPr="005B14FA" w14:paraId="39BD31C1" w14:textId="77777777" w:rsidTr="005E59D4">
        <w:trPr>
          <w:jc w:val="center"/>
        </w:trPr>
        <w:tc>
          <w:tcPr>
            <w:tcW w:w="581" w:type="pct"/>
            <w:tcBorders>
              <w:top w:val="single" w:sz="6" w:space="0" w:color="000000"/>
              <w:left w:val="single" w:sz="6" w:space="0" w:color="000000"/>
              <w:bottom w:val="single" w:sz="6" w:space="0" w:color="000000"/>
              <w:right w:val="single" w:sz="6" w:space="0" w:color="000000"/>
            </w:tcBorders>
            <w:shd w:val="clear" w:color="auto" w:fill="FFFFFF"/>
          </w:tcPr>
          <w:p w14:paraId="3373CA32"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2025</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Pr>
          <w:p w14:paraId="7C20AB17"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8740</w:t>
            </w:r>
          </w:p>
        </w:tc>
        <w:tc>
          <w:tcPr>
            <w:tcW w:w="1421" w:type="pct"/>
            <w:tcBorders>
              <w:top w:val="single" w:sz="6" w:space="0" w:color="000000"/>
              <w:left w:val="single" w:sz="6" w:space="0" w:color="000000"/>
              <w:bottom w:val="single" w:sz="6" w:space="0" w:color="000000"/>
              <w:right w:val="single" w:sz="6" w:space="0" w:color="000000"/>
            </w:tcBorders>
            <w:shd w:val="clear" w:color="auto" w:fill="FFFFFF"/>
          </w:tcPr>
          <w:p w14:paraId="0C5083C6"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10.001.08.243.0008.2158</w:t>
            </w:r>
          </w:p>
        </w:tc>
        <w:tc>
          <w:tcPr>
            <w:tcW w:w="501" w:type="pct"/>
            <w:tcBorders>
              <w:top w:val="single" w:sz="6" w:space="0" w:color="000000"/>
              <w:left w:val="single" w:sz="6" w:space="0" w:color="000000"/>
              <w:bottom w:val="single" w:sz="6" w:space="0" w:color="000000"/>
              <w:right w:val="single" w:sz="6" w:space="0" w:color="000000"/>
            </w:tcBorders>
            <w:shd w:val="clear" w:color="auto" w:fill="FFFFFF"/>
          </w:tcPr>
          <w:p w14:paraId="07DC047F"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tcPr>
          <w:p w14:paraId="1EA52D24"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3.3.90.39.00.00</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41C18FFA"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Do Exercício</w:t>
            </w:r>
          </w:p>
        </w:tc>
      </w:tr>
      <w:tr w:rsidR="005B14FA" w:rsidRPr="005B14FA" w14:paraId="503570A6" w14:textId="77777777" w:rsidTr="005E59D4">
        <w:trPr>
          <w:jc w:val="center"/>
        </w:trPr>
        <w:tc>
          <w:tcPr>
            <w:tcW w:w="581" w:type="pct"/>
            <w:tcBorders>
              <w:top w:val="single" w:sz="6" w:space="0" w:color="000000"/>
              <w:left w:val="single" w:sz="6" w:space="0" w:color="000000"/>
              <w:bottom w:val="single" w:sz="6" w:space="0" w:color="000000"/>
              <w:right w:val="single" w:sz="6" w:space="0" w:color="000000"/>
            </w:tcBorders>
            <w:shd w:val="clear" w:color="auto" w:fill="FFFFFF"/>
          </w:tcPr>
          <w:p w14:paraId="2A2A7AFA"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2025</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Pr>
          <w:p w14:paraId="3ABC95B3"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8760</w:t>
            </w:r>
          </w:p>
        </w:tc>
        <w:tc>
          <w:tcPr>
            <w:tcW w:w="1421" w:type="pct"/>
            <w:tcBorders>
              <w:top w:val="single" w:sz="6" w:space="0" w:color="000000"/>
              <w:left w:val="single" w:sz="6" w:space="0" w:color="000000"/>
              <w:bottom w:val="single" w:sz="6" w:space="0" w:color="000000"/>
              <w:right w:val="single" w:sz="6" w:space="0" w:color="000000"/>
            </w:tcBorders>
            <w:shd w:val="clear" w:color="auto" w:fill="FFFFFF"/>
          </w:tcPr>
          <w:p w14:paraId="6FC7B570"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10.001.08.243.0008.2172</w:t>
            </w:r>
          </w:p>
        </w:tc>
        <w:tc>
          <w:tcPr>
            <w:tcW w:w="501" w:type="pct"/>
            <w:tcBorders>
              <w:top w:val="single" w:sz="6" w:space="0" w:color="000000"/>
              <w:left w:val="single" w:sz="6" w:space="0" w:color="000000"/>
              <w:bottom w:val="single" w:sz="6" w:space="0" w:color="000000"/>
              <w:right w:val="single" w:sz="6" w:space="0" w:color="000000"/>
            </w:tcBorders>
            <w:shd w:val="clear" w:color="auto" w:fill="FFFFFF"/>
          </w:tcPr>
          <w:p w14:paraId="5B88797B"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tcPr>
          <w:p w14:paraId="1DA93DD3"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3.3.90.39.00.00</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00B58ED7"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Do Exercício</w:t>
            </w:r>
          </w:p>
        </w:tc>
      </w:tr>
      <w:tr w:rsidR="005B14FA" w:rsidRPr="005B14FA" w14:paraId="1A181DB2" w14:textId="77777777" w:rsidTr="005E59D4">
        <w:trPr>
          <w:jc w:val="center"/>
        </w:trPr>
        <w:tc>
          <w:tcPr>
            <w:tcW w:w="581" w:type="pct"/>
            <w:tcBorders>
              <w:top w:val="single" w:sz="6" w:space="0" w:color="000000"/>
              <w:left w:val="single" w:sz="6" w:space="0" w:color="000000"/>
              <w:bottom w:val="single" w:sz="6" w:space="0" w:color="000000"/>
              <w:right w:val="single" w:sz="6" w:space="0" w:color="000000"/>
            </w:tcBorders>
            <w:shd w:val="clear" w:color="auto" w:fill="FFFFFF"/>
          </w:tcPr>
          <w:p w14:paraId="2D2F6008"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2025</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Pr>
          <w:p w14:paraId="0D83DC0A"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8970</w:t>
            </w:r>
          </w:p>
        </w:tc>
        <w:tc>
          <w:tcPr>
            <w:tcW w:w="1421" w:type="pct"/>
            <w:tcBorders>
              <w:top w:val="single" w:sz="6" w:space="0" w:color="000000"/>
              <w:left w:val="single" w:sz="6" w:space="0" w:color="000000"/>
              <w:bottom w:val="single" w:sz="6" w:space="0" w:color="000000"/>
              <w:right w:val="single" w:sz="6" w:space="0" w:color="000000"/>
            </w:tcBorders>
            <w:shd w:val="clear" w:color="auto" w:fill="FFFFFF"/>
          </w:tcPr>
          <w:p w14:paraId="169D29E7"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10.001.08.244.0008.2183</w:t>
            </w:r>
          </w:p>
        </w:tc>
        <w:tc>
          <w:tcPr>
            <w:tcW w:w="501" w:type="pct"/>
            <w:tcBorders>
              <w:top w:val="single" w:sz="6" w:space="0" w:color="000000"/>
              <w:left w:val="single" w:sz="6" w:space="0" w:color="000000"/>
              <w:bottom w:val="single" w:sz="6" w:space="0" w:color="000000"/>
              <w:right w:val="single" w:sz="6" w:space="0" w:color="000000"/>
            </w:tcBorders>
            <w:shd w:val="clear" w:color="auto" w:fill="FFFFFF"/>
          </w:tcPr>
          <w:p w14:paraId="265D3439"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tcPr>
          <w:p w14:paraId="60A9361D"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3.3.90.39.00.00</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568DD458" w14:textId="77777777" w:rsidR="005B14FA" w:rsidRPr="005B14FA" w:rsidRDefault="005B14FA" w:rsidP="005E59D4">
            <w:pPr>
              <w:pStyle w:val="ParagraphStyle"/>
              <w:jc w:val="center"/>
              <w:rPr>
                <w:rFonts w:asciiTheme="minorHAnsi" w:hAnsiTheme="minorHAnsi" w:cstheme="minorHAnsi"/>
                <w:sz w:val="20"/>
                <w:szCs w:val="20"/>
              </w:rPr>
            </w:pPr>
            <w:r w:rsidRPr="005B14FA">
              <w:rPr>
                <w:rFonts w:asciiTheme="minorHAnsi" w:hAnsiTheme="minorHAnsi" w:cstheme="minorHAnsi"/>
                <w:sz w:val="20"/>
                <w:szCs w:val="20"/>
              </w:rPr>
              <w:t>Do Exercício</w:t>
            </w:r>
          </w:p>
        </w:tc>
      </w:tr>
    </w:tbl>
    <w:p w14:paraId="0C94C8DF" w14:textId="77777777" w:rsidR="005B14FA" w:rsidRDefault="005B14FA" w:rsidP="00FC1E40">
      <w:pPr>
        <w:widowControl/>
        <w:spacing w:line="360" w:lineRule="auto"/>
        <w:rPr>
          <w:rFonts w:asciiTheme="minorHAnsi" w:hAnsiTheme="minorHAnsi" w:cstheme="minorHAnsi"/>
        </w:rPr>
      </w:pPr>
    </w:p>
    <w:p w14:paraId="45FD8C54" w14:textId="77777777" w:rsidR="009D74E6" w:rsidRPr="00205416" w:rsidRDefault="00B60C88" w:rsidP="00FC1E40">
      <w:pPr>
        <w:widowControl/>
        <w:spacing w:line="360" w:lineRule="auto"/>
        <w:outlineLvl w:val="0"/>
        <w:rPr>
          <w:rFonts w:asciiTheme="minorHAnsi" w:hAnsiTheme="minorHAnsi" w:cstheme="minorHAnsi"/>
        </w:rPr>
      </w:pPr>
      <w:r w:rsidRPr="00205416">
        <w:rPr>
          <w:rFonts w:asciiTheme="minorHAnsi" w:eastAsia="Calibri" w:hAnsiTheme="minorHAnsi" w:cstheme="minorHAnsi"/>
          <w:b/>
        </w:rPr>
        <w:t>CLÁUSULA DÉCIMA-QUARTA – DA GARANTIA DE EXECUÇÃO E GARANTIA ADICIONAL</w:t>
      </w:r>
    </w:p>
    <w:p w14:paraId="50D1C2F7" w14:textId="77777777" w:rsidR="009D74E6" w:rsidRPr="00205416" w:rsidRDefault="00B60C88" w:rsidP="00FC1E40">
      <w:pPr>
        <w:widowControl/>
        <w:spacing w:line="360" w:lineRule="auto"/>
        <w:jc w:val="both"/>
        <w:rPr>
          <w:rFonts w:asciiTheme="minorHAnsi" w:hAnsiTheme="minorHAnsi" w:cstheme="minorHAnsi"/>
        </w:rPr>
      </w:pPr>
      <w:r w:rsidRPr="00205416">
        <w:rPr>
          <w:rFonts w:asciiTheme="minorHAnsi" w:eastAsia="Calibri" w:hAnsiTheme="minorHAnsi" w:cstheme="minorHAnsi"/>
        </w:rPr>
        <w:t>O valor da garantia de execução será obtido pela aplicação de 5 % (cinco por cento) sobre o valor contratual, acrescido da garantia adicional, se houver.</w:t>
      </w:r>
    </w:p>
    <w:p w14:paraId="1A315CBE" w14:textId="77777777" w:rsidR="009D74E6" w:rsidRPr="00205416" w:rsidRDefault="00B60C88" w:rsidP="00FC1E40">
      <w:pPr>
        <w:widowControl/>
        <w:spacing w:line="360" w:lineRule="auto"/>
        <w:jc w:val="both"/>
        <w:rPr>
          <w:rFonts w:asciiTheme="minorHAnsi" w:hAnsiTheme="minorHAnsi" w:cstheme="minorHAnsi"/>
        </w:rPr>
      </w:pPr>
      <w:r w:rsidRPr="00205416">
        <w:rPr>
          <w:rFonts w:asciiTheme="minorHAnsi" w:eastAsia="Calibri" w:hAnsiTheme="minorHAnsi" w:cstheme="minorHAnsi"/>
        </w:rPr>
        <w:t>A proponente vencedora deverá, quando da assinatura do termo de contrato de empreitada, sob pena de decair o direito de contratação, apresentar comprovação da formalização da garantia de execução e da garantia adicional, se houver.</w:t>
      </w:r>
    </w:p>
    <w:p w14:paraId="72BFA4C9" w14:textId="77777777" w:rsidR="009D74E6" w:rsidRPr="00205416" w:rsidRDefault="00B60C88" w:rsidP="00FC1E40">
      <w:pPr>
        <w:widowControl/>
        <w:spacing w:line="360" w:lineRule="auto"/>
        <w:jc w:val="both"/>
        <w:rPr>
          <w:rFonts w:asciiTheme="minorHAnsi" w:hAnsiTheme="minorHAnsi" w:cstheme="minorHAnsi"/>
        </w:rPr>
      </w:pPr>
      <w:r w:rsidRPr="00205416">
        <w:rPr>
          <w:rFonts w:asciiTheme="minorHAnsi" w:eastAsia="Calibri" w:hAnsiTheme="minorHAnsi" w:cstheme="minorHAnsi"/>
        </w:rPr>
        <w:t xml:space="preserve">Se ocorrer majoração do valor contratual o valor da garantia de execução será acrescido pela aplicação de 5% (cinco por cento) sobre o valor contratual majorado. No caso de redução do valor contratual, poderá a </w:t>
      </w:r>
      <w:r w:rsidRPr="00205416">
        <w:rPr>
          <w:rFonts w:asciiTheme="minorHAnsi" w:eastAsia="Calibri" w:hAnsiTheme="minorHAnsi" w:cstheme="minorHAnsi"/>
          <w:b/>
        </w:rPr>
        <w:t>CONTRATADA</w:t>
      </w:r>
      <w:r w:rsidRPr="00205416">
        <w:rPr>
          <w:rFonts w:asciiTheme="minorHAnsi" w:eastAsia="Calibri" w:hAnsiTheme="minorHAnsi" w:cstheme="minorHAnsi"/>
        </w:rPr>
        <w:t xml:space="preserve"> ajustar o valor da garantia de execução, se assim o desejar. Se ocorrer a prorrogação dos prazos contratuais deverá ser providenciada a renovação da garantia contemplando o novo período.</w:t>
      </w:r>
    </w:p>
    <w:p w14:paraId="3D21A2F7" w14:textId="77777777" w:rsidR="009D74E6" w:rsidRPr="00205416" w:rsidRDefault="009D74E6" w:rsidP="00FC1E40">
      <w:pPr>
        <w:widowControl/>
        <w:spacing w:line="360" w:lineRule="auto"/>
        <w:jc w:val="both"/>
        <w:rPr>
          <w:rFonts w:asciiTheme="minorHAnsi" w:hAnsiTheme="minorHAnsi" w:cstheme="minorHAnsi"/>
        </w:rPr>
      </w:pPr>
    </w:p>
    <w:p w14:paraId="4E759F98" w14:textId="77777777" w:rsidR="009D74E6" w:rsidRPr="00205416" w:rsidRDefault="00B60C88" w:rsidP="00FC1E40">
      <w:pPr>
        <w:widowControl/>
        <w:spacing w:line="360" w:lineRule="auto"/>
        <w:jc w:val="both"/>
        <w:rPr>
          <w:rFonts w:asciiTheme="minorHAnsi" w:hAnsiTheme="minorHAnsi" w:cstheme="minorHAnsi"/>
        </w:rPr>
      </w:pPr>
      <w:r w:rsidRPr="00205416">
        <w:rPr>
          <w:rFonts w:asciiTheme="minorHAnsi" w:eastAsia="Calibri" w:hAnsiTheme="minorHAnsi" w:cstheme="minorHAnsi"/>
        </w:rPr>
        <w:t>A devolução da garantia de execução e da garantia adicional, quando for o caso, ou o valor que dela restar, dar-se-á mediante a apresentação de:</w:t>
      </w:r>
    </w:p>
    <w:p w14:paraId="11785719" w14:textId="77777777" w:rsidR="009D74E6" w:rsidRPr="00205416" w:rsidRDefault="00B60C88" w:rsidP="00FC1E40">
      <w:pPr>
        <w:widowControl/>
        <w:numPr>
          <w:ilvl w:val="0"/>
          <w:numId w:val="18"/>
        </w:numPr>
        <w:spacing w:line="360" w:lineRule="auto"/>
        <w:ind w:left="284" w:firstLine="0"/>
        <w:jc w:val="both"/>
        <w:rPr>
          <w:rFonts w:asciiTheme="minorHAnsi" w:hAnsiTheme="minorHAnsi" w:cstheme="minorHAnsi"/>
        </w:rPr>
      </w:pPr>
      <w:r w:rsidRPr="00205416">
        <w:rPr>
          <w:rFonts w:asciiTheme="minorHAnsi" w:eastAsia="Calibri" w:hAnsiTheme="minorHAnsi" w:cstheme="minorHAnsi"/>
        </w:rPr>
        <w:t>Aceitação pelo CONTRATANTE do objeto contratado e o termo de recebimento definitivo;</w:t>
      </w:r>
    </w:p>
    <w:p w14:paraId="50B21B7E" w14:textId="77777777" w:rsidR="009D74E6" w:rsidRPr="00205416" w:rsidRDefault="00B60C88" w:rsidP="00FC1E40">
      <w:pPr>
        <w:widowControl/>
        <w:numPr>
          <w:ilvl w:val="0"/>
          <w:numId w:val="18"/>
        </w:numPr>
        <w:spacing w:line="360" w:lineRule="auto"/>
        <w:ind w:left="284" w:firstLine="0"/>
        <w:jc w:val="both"/>
        <w:rPr>
          <w:rFonts w:asciiTheme="minorHAnsi" w:hAnsiTheme="minorHAnsi" w:cstheme="minorHAnsi"/>
        </w:rPr>
      </w:pPr>
      <w:r w:rsidRPr="00205416">
        <w:rPr>
          <w:rFonts w:asciiTheme="minorHAnsi" w:eastAsia="Calibri" w:hAnsiTheme="minorHAnsi" w:cstheme="minorHAnsi"/>
        </w:rPr>
        <w:t>Certidão negativa de débitos, expedida pela Receita Federal, referente ao objeto contratado concluído;</w:t>
      </w:r>
    </w:p>
    <w:p w14:paraId="5BD5A091" w14:textId="77777777" w:rsidR="009D74E6" w:rsidRPr="00205416" w:rsidRDefault="00B60C88" w:rsidP="00FC1E40">
      <w:pPr>
        <w:widowControl/>
        <w:numPr>
          <w:ilvl w:val="0"/>
          <w:numId w:val="18"/>
        </w:numPr>
        <w:spacing w:line="360" w:lineRule="auto"/>
        <w:ind w:left="284" w:firstLine="0"/>
        <w:jc w:val="both"/>
        <w:rPr>
          <w:rFonts w:asciiTheme="minorHAnsi" w:hAnsiTheme="minorHAnsi" w:cstheme="minorHAnsi"/>
        </w:rPr>
      </w:pPr>
      <w:r w:rsidRPr="00205416">
        <w:rPr>
          <w:rFonts w:asciiTheme="minorHAnsi" w:eastAsia="Calibri" w:hAnsiTheme="minorHAnsi" w:cstheme="minorHAnsi"/>
        </w:rPr>
        <w:t>Comprovantes, nos casos previstos, de ligações definitivas de água e/ou energia elétrica.</w:t>
      </w:r>
    </w:p>
    <w:p w14:paraId="2D7DB4D1" w14:textId="77777777" w:rsidR="009D74E6" w:rsidRPr="00205416" w:rsidRDefault="00B60C88" w:rsidP="00FC1E40">
      <w:pPr>
        <w:widowControl/>
        <w:spacing w:line="360" w:lineRule="auto"/>
        <w:jc w:val="both"/>
        <w:rPr>
          <w:rFonts w:asciiTheme="minorHAnsi" w:hAnsiTheme="minorHAnsi" w:cstheme="minorHAnsi"/>
        </w:rPr>
      </w:pPr>
      <w:r w:rsidRPr="00205416">
        <w:rPr>
          <w:rFonts w:asciiTheme="minorHAnsi" w:eastAsia="Calibri" w:hAnsiTheme="minorHAnsi" w:cstheme="minorHAnsi"/>
        </w:rPr>
        <w:t>Nos casos previstos na Cláusula Décima-oitava</w:t>
      </w:r>
      <w:r w:rsidRPr="00205416">
        <w:rPr>
          <w:rFonts w:asciiTheme="minorHAnsi" w:eastAsia="Calibri" w:hAnsiTheme="minorHAnsi" w:cstheme="minorHAnsi"/>
          <w:color w:val="FF0000"/>
        </w:rPr>
        <w:t xml:space="preserve"> </w:t>
      </w:r>
      <w:r w:rsidRPr="00205416">
        <w:rPr>
          <w:rFonts w:asciiTheme="minorHAnsi" w:eastAsia="Calibri" w:hAnsiTheme="minorHAnsi" w:cstheme="minorHAnsi"/>
        </w:rPr>
        <w:t>- Rescisão do Contrato, a garantia de execução e a garantia adicional, se houver, não serão devolvidas, sendo, então, apropriadas pelo CONTRATANTE a título de indenização/multa.</w:t>
      </w:r>
    </w:p>
    <w:p w14:paraId="4A8E7D1B" w14:textId="77777777" w:rsidR="009D74E6" w:rsidRPr="00205416" w:rsidRDefault="009D74E6" w:rsidP="00FC1E40">
      <w:pPr>
        <w:widowControl/>
        <w:spacing w:line="360" w:lineRule="auto"/>
        <w:rPr>
          <w:rFonts w:asciiTheme="minorHAnsi" w:hAnsiTheme="minorHAnsi" w:cstheme="minorHAnsi"/>
        </w:rPr>
      </w:pPr>
    </w:p>
    <w:p w14:paraId="57626413" w14:textId="77777777" w:rsidR="009D74E6" w:rsidRPr="00205416" w:rsidRDefault="00B60C88" w:rsidP="00FC1E40">
      <w:pPr>
        <w:widowControl/>
        <w:spacing w:line="360" w:lineRule="auto"/>
        <w:jc w:val="both"/>
        <w:rPr>
          <w:rFonts w:asciiTheme="minorHAnsi" w:hAnsiTheme="minorHAnsi" w:cstheme="minorHAnsi"/>
        </w:rPr>
      </w:pPr>
      <w:r w:rsidRPr="00205416">
        <w:rPr>
          <w:rFonts w:asciiTheme="minorHAnsi" w:eastAsia="Calibri" w:hAnsiTheme="minorHAnsi" w:cstheme="minorHAnsi"/>
        </w:rPr>
        <w:t>PARÁGRAFO PRIMEIRO: Em caso de prorrogação do prazo de duração do contrato, a garantia deve, igualmente, ser estendida.</w:t>
      </w:r>
    </w:p>
    <w:p w14:paraId="74A622FD" w14:textId="77777777" w:rsidR="009D74E6" w:rsidRPr="00205416" w:rsidRDefault="009D74E6" w:rsidP="00FC1E40">
      <w:pPr>
        <w:widowControl/>
        <w:spacing w:line="360" w:lineRule="auto"/>
        <w:rPr>
          <w:rFonts w:asciiTheme="minorHAnsi" w:hAnsiTheme="minorHAnsi" w:cstheme="minorHAnsi"/>
        </w:rPr>
      </w:pPr>
    </w:p>
    <w:p w14:paraId="249927F1" w14:textId="77777777" w:rsidR="009D74E6" w:rsidRPr="00205416" w:rsidRDefault="00B60C88" w:rsidP="00FC1E40">
      <w:pPr>
        <w:widowControl/>
        <w:spacing w:line="360" w:lineRule="auto"/>
        <w:jc w:val="both"/>
        <w:rPr>
          <w:rFonts w:asciiTheme="minorHAnsi" w:hAnsiTheme="minorHAnsi" w:cstheme="minorHAnsi"/>
        </w:rPr>
      </w:pPr>
      <w:r w:rsidRPr="00205416">
        <w:rPr>
          <w:rFonts w:asciiTheme="minorHAnsi" w:eastAsia="Calibri" w:hAnsiTheme="minorHAnsi" w:cstheme="minorHAnsi"/>
        </w:rPr>
        <w:t>PARÁGRAFO SEGUNDO: Ocorrendo aumento no valor do ajuste, ou desconto decorrente da aplicação de multa, a garantia inicial deverá ser reforçada no mesmo percentual previsto no Edital e nas mesmas modalidades e locais.</w:t>
      </w:r>
    </w:p>
    <w:p w14:paraId="229E0EE9" w14:textId="77777777" w:rsidR="009D74E6" w:rsidRPr="00205416" w:rsidRDefault="009D74E6" w:rsidP="00FC1E40">
      <w:pPr>
        <w:widowControl/>
        <w:spacing w:line="360" w:lineRule="auto"/>
        <w:rPr>
          <w:rFonts w:asciiTheme="minorHAnsi" w:hAnsiTheme="minorHAnsi" w:cstheme="minorHAnsi"/>
        </w:rPr>
      </w:pPr>
    </w:p>
    <w:p w14:paraId="24AEC9A0" w14:textId="77777777" w:rsidR="009D74E6" w:rsidRPr="00205416" w:rsidRDefault="00B60C88" w:rsidP="00FC1E40">
      <w:pPr>
        <w:widowControl/>
        <w:spacing w:line="360" w:lineRule="auto"/>
        <w:jc w:val="both"/>
        <w:outlineLvl w:val="0"/>
        <w:rPr>
          <w:rFonts w:asciiTheme="minorHAnsi" w:hAnsiTheme="minorHAnsi" w:cstheme="minorHAnsi"/>
        </w:rPr>
      </w:pPr>
      <w:r w:rsidRPr="00205416">
        <w:rPr>
          <w:rFonts w:asciiTheme="minorHAnsi" w:eastAsia="Calibri" w:hAnsiTheme="minorHAnsi" w:cstheme="minorHAnsi"/>
          <w:b/>
        </w:rPr>
        <w:lastRenderedPageBreak/>
        <w:t>CLÁUSULA DÉCIMA-QUINTA – Das Obrigações da Contratada</w:t>
      </w:r>
    </w:p>
    <w:p w14:paraId="3D0C92D6" w14:textId="77777777" w:rsidR="009D74E6" w:rsidRPr="00205416" w:rsidRDefault="00B60C88" w:rsidP="00FC1E40">
      <w:pPr>
        <w:widowControl/>
        <w:spacing w:line="360" w:lineRule="auto"/>
        <w:jc w:val="both"/>
        <w:rPr>
          <w:rFonts w:asciiTheme="minorHAnsi" w:hAnsiTheme="minorHAnsi" w:cstheme="minorHAnsi"/>
        </w:rPr>
      </w:pPr>
      <w:r w:rsidRPr="00205416">
        <w:rPr>
          <w:rFonts w:asciiTheme="minorHAnsi" w:eastAsia="Calibri" w:hAnsiTheme="minorHAnsi" w:cstheme="minorHAnsi"/>
        </w:rPr>
        <w:t>A</w:t>
      </w:r>
      <w:r w:rsidRPr="00205416">
        <w:rPr>
          <w:rFonts w:asciiTheme="minorHAnsi" w:eastAsia="Calibri" w:hAnsiTheme="minorHAnsi" w:cstheme="minorHAnsi"/>
          <w:b/>
        </w:rPr>
        <w:t xml:space="preserve"> </w:t>
      </w:r>
      <w:r w:rsidRPr="00205416">
        <w:rPr>
          <w:rFonts w:asciiTheme="minorHAnsi" w:eastAsia="Calibri" w:hAnsiTheme="minorHAnsi" w:cstheme="minorHAnsi"/>
        </w:rPr>
        <w:t xml:space="preserve">empresa </w:t>
      </w:r>
      <w:r w:rsidRPr="00205416">
        <w:rPr>
          <w:rFonts w:asciiTheme="minorHAnsi" w:eastAsia="Calibri" w:hAnsiTheme="minorHAnsi" w:cstheme="minorHAnsi"/>
          <w:b/>
        </w:rPr>
        <w:t>CONTRATADA</w:t>
      </w:r>
      <w:r w:rsidRPr="00205416">
        <w:rPr>
          <w:rFonts w:asciiTheme="minorHAnsi" w:eastAsia="Calibri" w:hAnsiTheme="minorHAnsi" w:cstheme="minorHAnsi"/>
        </w:rPr>
        <w:t xml:space="preserve"> para executar objeto do presente Contrato obrigar-se-á:</w:t>
      </w:r>
    </w:p>
    <w:p w14:paraId="2669E267" w14:textId="77777777" w:rsidR="009D74E6" w:rsidRPr="00205416" w:rsidRDefault="00B60C88" w:rsidP="00FC1E40">
      <w:pPr>
        <w:widowControl/>
        <w:numPr>
          <w:ilvl w:val="0"/>
          <w:numId w:val="14"/>
        </w:numPr>
        <w:spacing w:line="360" w:lineRule="auto"/>
        <w:ind w:left="0" w:firstLine="0"/>
        <w:jc w:val="both"/>
        <w:rPr>
          <w:rFonts w:asciiTheme="minorHAnsi" w:hAnsiTheme="minorHAnsi" w:cstheme="minorHAnsi"/>
        </w:rPr>
      </w:pPr>
      <w:r w:rsidRPr="00205416">
        <w:rPr>
          <w:rFonts w:asciiTheme="minorHAnsi" w:eastAsia="Calibri" w:hAnsiTheme="minorHAnsi" w:cstheme="minorHAnsi"/>
        </w:rPr>
        <w:t>Iniciar a execução do objeto do contrato no prazo máximo de 10 (dez) dias, a contar da autorização para seu início;</w:t>
      </w:r>
    </w:p>
    <w:p w14:paraId="471F47E8" w14:textId="77777777" w:rsidR="009D74E6" w:rsidRPr="00205416" w:rsidRDefault="00B60C88" w:rsidP="00FC1E40">
      <w:pPr>
        <w:widowControl/>
        <w:numPr>
          <w:ilvl w:val="0"/>
          <w:numId w:val="14"/>
        </w:numPr>
        <w:spacing w:line="360" w:lineRule="auto"/>
        <w:ind w:left="0" w:firstLine="0"/>
        <w:jc w:val="both"/>
        <w:rPr>
          <w:rFonts w:asciiTheme="minorHAnsi" w:hAnsiTheme="minorHAnsi" w:cstheme="minorHAnsi"/>
        </w:rPr>
      </w:pPr>
      <w:r w:rsidRPr="00205416">
        <w:rPr>
          <w:rFonts w:asciiTheme="minorHAnsi" w:eastAsia="Calibri" w:hAnsiTheme="minorHAnsi" w:cstheme="minorHAnsi"/>
        </w:rPr>
        <w:t>Executar o contrato no prazo previsto e de acordo com a especificação na Ordem de Serviço;</w:t>
      </w:r>
    </w:p>
    <w:p w14:paraId="16167BDB" w14:textId="77777777" w:rsidR="009D74E6" w:rsidRPr="00205416" w:rsidRDefault="00B60C88" w:rsidP="00FC1E40">
      <w:pPr>
        <w:widowControl/>
        <w:numPr>
          <w:ilvl w:val="0"/>
          <w:numId w:val="14"/>
        </w:numPr>
        <w:spacing w:line="360" w:lineRule="auto"/>
        <w:ind w:left="0" w:firstLine="0"/>
        <w:jc w:val="both"/>
        <w:rPr>
          <w:rFonts w:asciiTheme="minorHAnsi" w:hAnsiTheme="minorHAnsi" w:cstheme="minorHAnsi"/>
        </w:rPr>
      </w:pPr>
      <w:r w:rsidRPr="00205416">
        <w:rPr>
          <w:rFonts w:asciiTheme="minorHAnsi" w:eastAsia="Calibri" w:hAnsiTheme="minorHAnsi" w:cstheme="minorHAnsi"/>
        </w:rPr>
        <w:t>Assegurar a execução do objeto deste Contrato, a proteção e a conservação dos serviços executados bem como, respeitar rigorosamente as recomendações da ABNT;</w:t>
      </w:r>
    </w:p>
    <w:p w14:paraId="779A3B99" w14:textId="77777777" w:rsidR="009D74E6" w:rsidRPr="00205416" w:rsidRDefault="00B60C88" w:rsidP="00FC1E40">
      <w:pPr>
        <w:widowControl/>
        <w:numPr>
          <w:ilvl w:val="0"/>
          <w:numId w:val="14"/>
        </w:numPr>
        <w:spacing w:line="360" w:lineRule="auto"/>
        <w:ind w:left="0" w:firstLine="0"/>
        <w:jc w:val="both"/>
        <w:rPr>
          <w:rFonts w:asciiTheme="minorHAnsi" w:hAnsiTheme="minorHAnsi" w:cstheme="minorHAnsi"/>
        </w:rPr>
      </w:pPr>
      <w:r w:rsidRPr="00205416">
        <w:rPr>
          <w:rFonts w:asciiTheme="minorHAnsi" w:eastAsia="Calibri" w:hAnsiTheme="minorHAnsi" w:cstheme="minorHAnsi"/>
        </w:rPr>
        <w:t>Notificar a fiscalização, no mínimo, com 48 (quarenta e oito) horas de antecedência, da concretagem dos elementos armados da estrutura, da remoção de qualquer forma de concreto e, quando for o caso, do início dos testes de operação das instalações elétricas e hidráulicas;</w:t>
      </w:r>
    </w:p>
    <w:p w14:paraId="72ED61E0" w14:textId="77777777" w:rsidR="009D74E6" w:rsidRPr="00205416" w:rsidRDefault="00B60C88" w:rsidP="00FC1E40">
      <w:pPr>
        <w:widowControl/>
        <w:numPr>
          <w:ilvl w:val="0"/>
          <w:numId w:val="14"/>
        </w:numPr>
        <w:spacing w:line="360" w:lineRule="auto"/>
        <w:ind w:left="0" w:firstLine="0"/>
        <w:jc w:val="both"/>
        <w:rPr>
          <w:rFonts w:asciiTheme="minorHAnsi" w:hAnsiTheme="minorHAnsi" w:cstheme="minorHAnsi"/>
        </w:rPr>
      </w:pPr>
      <w:r w:rsidRPr="00205416">
        <w:rPr>
          <w:rFonts w:asciiTheme="minorHAnsi" w:eastAsia="Calibri" w:hAnsiTheme="minorHAnsi" w:cstheme="minorHAnsi"/>
        </w:rPr>
        <w:t xml:space="preserve">Arcar com todas as despesas decorrentes da obra a ser executada, correndo por sua conta e risco a utilização de ferramentas, instrumentos e materiais necessários à execução </w:t>
      </w:r>
      <w:proofErr w:type="gramStart"/>
      <w:r w:rsidRPr="00205416">
        <w:rPr>
          <w:rFonts w:asciiTheme="minorHAnsi" w:eastAsia="Calibri" w:hAnsiTheme="minorHAnsi" w:cstheme="minorHAnsi"/>
        </w:rPr>
        <w:t>da mesma</w:t>
      </w:r>
      <w:proofErr w:type="gramEnd"/>
      <w:r w:rsidRPr="00205416">
        <w:rPr>
          <w:rFonts w:asciiTheme="minorHAnsi" w:eastAsia="Calibri" w:hAnsiTheme="minorHAnsi" w:cstheme="minorHAnsi"/>
        </w:rPr>
        <w:t>, bem como máquinas, caminhões e contratação de funcionários;</w:t>
      </w:r>
    </w:p>
    <w:p w14:paraId="17D0D3FA" w14:textId="77777777" w:rsidR="009D74E6" w:rsidRPr="00205416" w:rsidRDefault="00B60C88" w:rsidP="00FC1E40">
      <w:pPr>
        <w:widowControl/>
        <w:numPr>
          <w:ilvl w:val="0"/>
          <w:numId w:val="14"/>
        </w:numPr>
        <w:spacing w:line="360" w:lineRule="auto"/>
        <w:ind w:left="0" w:firstLine="0"/>
        <w:jc w:val="both"/>
        <w:rPr>
          <w:rFonts w:asciiTheme="minorHAnsi" w:hAnsiTheme="minorHAnsi" w:cstheme="minorHAnsi"/>
        </w:rPr>
      </w:pPr>
      <w:r w:rsidRPr="00205416">
        <w:rPr>
          <w:rFonts w:asciiTheme="minorHAnsi" w:eastAsia="Calibri" w:hAnsiTheme="minorHAnsi" w:cstheme="minorHAnsi"/>
        </w:rPr>
        <w:t>Responsabilizar e arcar com todas as despesas referentes à emissão do Alvará de Construção e demais documentos da referida obra</w:t>
      </w:r>
    </w:p>
    <w:p w14:paraId="4160CC33" w14:textId="77777777" w:rsidR="009D74E6" w:rsidRPr="00205416" w:rsidRDefault="00B60C88" w:rsidP="00FC1E40">
      <w:pPr>
        <w:widowControl/>
        <w:numPr>
          <w:ilvl w:val="0"/>
          <w:numId w:val="14"/>
        </w:numPr>
        <w:spacing w:line="360" w:lineRule="auto"/>
        <w:ind w:left="0" w:firstLine="0"/>
        <w:jc w:val="both"/>
        <w:rPr>
          <w:rFonts w:asciiTheme="minorHAnsi" w:hAnsiTheme="minorHAnsi" w:cstheme="minorHAnsi"/>
        </w:rPr>
      </w:pPr>
      <w:r w:rsidRPr="00205416">
        <w:rPr>
          <w:rFonts w:asciiTheme="minorHAnsi" w:eastAsia="Calibri" w:hAnsiTheme="minorHAnsi" w:cstheme="minorHAnsi"/>
        </w:rPr>
        <w:t>Utilizar exclusivamente pessoal habilitado para execução do objeto deste Contrato, sendo admitida a substituição por outro profissional e/ou produtos de aptidão e qualidade equivalente ou superior, previamente aprovado pela Contratante;</w:t>
      </w:r>
    </w:p>
    <w:p w14:paraId="3986AB13" w14:textId="77777777" w:rsidR="009D74E6" w:rsidRPr="00205416" w:rsidRDefault="00B60C88" w:rsidP="00FC1E40">
      <w:pPr>
        <w:widowControl/>
        <w:numPr>
          <w:ilvl w:val="0"/>
          <w:numId w:val="14"/>
        </w:numPr>
        <w:spacing w:line="360" w:lineRule="auto"/>
        <w:ind w:left="0" w:firstLine="0"/>
        <w:jc w:val="both"/>
        <w:rPr>
          <w:rFonts w:asciiTheme="minorHAnsi" w:hAnsiTheme="minorHAnsi" w:cstheme="minorHAnsi"/>
        </w:rPr>
      </w:pPr>
      <w:r w:rsidRPr="00205416">
        <w:rPr>
          <w:rFonts w:asciiTheme="minorHAnsi" w:eastAsia="Calibri" w:hAnsiTheme="minorHAnsi" w:cstheme="minorHAnsi"/>
        </w:rPr>
        <w:t>Assumir total responsabilidade com todas as despesas diretas e indiretas, com as pessoas utilizadas na execução/entrega dos serviços e produtos contratados, que não terão qualquer vínculo empregatício com o Município de Ibaiti;</w:t>
      </w:r>
    </w:p>
    <w:p w14:paraId="7E5DDCFA" w14:textId="77777777" w:rsidR="009D74E6" w:rsidRPr="00205416" w:rsidRDefault="00B60C88" w:rsidP="00FC1E40">
      <w:pPr>
        <w:widowControl/>
        <w:numPr>
          <w:ilvl w:val="0"/>
          <w:numId w:val="14"/>
        </w:numPr>
        <w:spacing w:line="360" w:lineRule="auto"/>
        <w:ind w:left="0" w:firstLine="0"/>
        <w:jc w:val="both"/>
        <w:rPr>
          <w:rFonts w:asciiTheme="minorHAnsi" w:hAnsiTheme="minorHAnsi" w:cstheme="minorHAnsi"/>
        </w:rPr>
      </w:pPr>
      <w:r w:rsidRPr="00205416">
        <w:rPr>
          <w:rFonts w:asciiTheme="minorHAnsi" w:eastAsia="Calibri" w:hAnsiTheme="minorHAnsi" w:cstheme="minorHAnsi"/>
        </w:rPr>
        <w:t xml:space="preserve">Assumir total responsabilidade por qualquer dano pessoal ou material que seus empregados venham causar ao patrimônio do Município ou a terceiros, quando da execução/entrega do objeto deste Contrato. A Prefeitura Municipal através do órgão competente notificará a empresa </w:t>
      </w:r>
      <w:r w:rsidRPr="00205416">
        <w:rPr>
          <w:rFonts w:asciiTheme="minorHAnsi" w:eastAsia="Calibri" w:hAnsiTheme="minorHAnsi" w:cstheme="minorHAnsi"/>
          <w:b/>
        </w:rPr>
        <w:t>CONTRATADA</w:t>
      </w:r>
      <w:r w:rsidRPr="00205416">
        <w:rPr>
          <w:rFonts w:asciiTheme="minorHAnsi" w:eastAsia="Calibri" w:hAnsiTheme="minorHAnsi" w:cstheme="minorHAnsi"/>
        </w:rPr>
        <w:t xml:space="preserve"> para reparar o dano causado no prazo que fixar;</w:t>
      </w:r>
    </w:p>
    <w:p w14:paraId="71F3644B" w14:textId="77777777" w:rsidR="009D74E6" w:rsidRPr="00205416" w:rsidRDefault="00B60C88" w:rsidP="00FC1E40">
      <w:pPr>
        <w:widowControl/>
        <w:numPr>
          <w:ilvl w:val="0"/>
          <w:numId w:val="14"/>
        </w:numPr>
        <w:spacing w:line="360" w:lineRule="auto"/>
        <w:ind w:left="0" w:firstLine="0"/>
        <w:rPr>
          <w:rFonts w:asciiTheme="minorHAnsi" w:hAnsiTheme="minorHAnsi" w:cstheme="minorHAnsi"/>
        </w:rPr>
      </w:pPr>
      <w:r w:rsidRPr="00205416">
        <w:rPr>
          <w:rFonts w:asciiTheme="minorHAnsi" w:eastAsia="Calibri" w:hAnsiTheme="minorHAnsi" w:cstheme="minorHAnsi"/>
        </w:rPr>
        <w:t>Reparar, corrigir, remover, substituir, às suas expensas no total ou em parte, o Objeto do Contrato em que se verificarem vícios, defeitos ou incorreções resultantes da execução ou materiais empregados;</w:t>
      </w:r>
    </w:p>
    <w:p w14:paraId="215B8CA8" w14:textId="77777777" w:rsidR="009D74E6" w:rsidRPr="00205416" w:rsidRDefault="00B60C88" w:rsidP="00FC1E40">
      <w:pPr>
        <w:widowControl/>
        <w:numPr>
          <w:ilvl w:val="0"/>
          <w:numId w:val="14"/>
        </w:numPr>
        <w:spacing w:line="360" w:lineRule="auto"/>
        <w:ind w:left="0" w:firstLine="0"/>
        <w:jc w:val="both"/>
        <w:rPr>
          <w:rFonts w:asciiTheme="minorHAnsi" w:hAnsiTheme="minorHAnsi" w:cstheme="minorHAnsi"/>
        </w:rPr>
      </w:pPr>
      <w:r w:rsidRPr="00205416">
        <w:rPr>
          <w:rFonts w:asciiTheme="minorHAnsi" w:eastAsia="Calibri" w:hAnsiTheme="minorHAnsi" w:cstheme="minorHAnsi"/>
        </w:rPr>
        <w:t xml:space="preserve">É de responsabilidade da </w:t>
      </w:r>
      <w:r w:rsidRPr="00205416">
        <w:rPr>
          <w:rFonts w:asciiTheme="minorHAnsi" w:eastAsia="Calibri" w:hAnsiTheme="minorHAnsi" w:cstheme="minorHAnsi"/>
          <w:b/>
        </w:rPr>
        <w:t>CONTRATADA</w:t>
      </w:r>
      <w:r w:rsidRPr="00205416">
        <w:rPr>
          <w:rFonts w:asciiTheme="minorHAnsi" w:eastAsia="Calibri" w:hAnsiTheme="minorHAnsi" w:cstheme="minorHAnsi"/>
        </w:rPr>
        <w:t xml:space="preserve"> a completa segurança do local, quanto a danos ao Patrimônio Público, 24(vinte e quatro) horas por dia, até o recebimento definitivo da Obra pela CONTRATANTE, sob pena de indenização</w:t>
      </w:r>
    </w:p>
    <w:p w14:paraId="502FC2CD" w14:textId="77777777" w:rsidR="009D74E6" w:rsidRPr="00205416" w:rsidRDefault="00B60C88" w:rsidP="00FC1E40">
      <w:pPr>
        <w:widowControl/>
        <w:numPr>
          <w:ilvl w:val="0"/>
          <w:numId w:val="14"/>
        </w:numPr>
        <w:spacing w:line="360" w:lineRule="auto"/>
        <w:ind w:left="0" w:firstLine="0"/>
        <w:jc w:val="both"/>
        <w:rPr>
          <w:rFonts w:asciiTheme="minorHAnsi" w:hAnsiTheme="minorHAnsi" w:cstheme="minorHAnsi"/>
        </w:rPr>
      </w:pPr>
      <w:r w:rsidRPr="00205416">
        <w:rPr>
          <w:rFonts w:asciiTheme="minorHAnsi" w:eastAsia="Calibri" w:hAnsiTheme="minorHAnsi" w:cstheme="minorHAnsi"/>
        </w:rPr>
        <w:t xml:space="preserve">A </w:t>
      </w:r>
      <w:r w:rsidRPr="00205416">
        <w:rPr>
          <w:rFonts w:asciiTheme="minorHAnsi" w:eastAsia="Calibri" w:hAnsiTheme="minorHAnsi" w:cstheme="minorHAnsi"/>
          <w:b/>
        </w:rPr>
        <w:t>CONTRATADA</w:t>
      </w:r>
      <w:r w:rsidRPr="00205416">
        <w:rPr>
          <w:rFonts w:asciiTheme="minorHAnsi" w:eastAsia="Calibri" w:hAnsiTheme="minorHAnsi" w:cstheme="minorHAnsi"/>
        </w:rPr>
        <w:t xml:space="preserve"> deverá manter em todos os locais de serviços um perfeito sistema de sinalização e segurança, principalmente nos de trabalho em vias públicas, de acordo com as normas de segurança do trabalho;</w:t>
      </w:r>
    </w:p>
    <w:p w14:paraId="53510E09" w14:textId="77777777" w:rsidR="009D74E6" w:rsidRPr="00205416" w:rsidRDefault="00B60C88" w:rsidP="00FC1E40">
      <w:pPr>
        <w:widowControl/>
        <w:numPr>
          <w:ilvl w:val="0"/>
          <w:numId w:val="14"/>
        </w:numPr>
        <w:spacing w:line="360" w:lineRule="auto"/>
        <w:ind w:left="0" w:firstLine="0"/>
        <w:rPr>
          <w:rFonts w:asciiTheme="minorHAnsi" w:hAnsiTheme="minorHAnsi" w:cstheme="minorHAnsi"/>
        </w:rPr>
      </w:pPr>
      <w:r w:rsidRPr="00205416">
        <w:rPr>
          <w:rFonts w:asciiTheme="minorHAnsi" w:eastAsia="Calibri" w:hAnsiTheme="minorHAnsi" w:cstheme="minorHAnsi"/>
        </w:rPr>
        <w:lastRenderedPageBreak/>
        <w:t>Dar ciência à fiscalização da ocorrência de qualquer fato ou condição que possa atrasar ou impedir a conclusão do objeto deste Contrato;</w:t>
      </w:r>
    </w:p>
    <w:p w14:paraId="679447C2" w14:textId="77777777" w:rsidR="009D74E6" w:rsidRPr="00205416" w:rsidRDefault="00B60C88" w:rsidP="00FC1E40">
      <w:pPr>
        <w:widowControl/>
        <w:numPr>
          <w:ilvl w:val="0"/>
          <w:numId w:val="14"/>
        </w:numPr>
        <w:spacing w:line="360" w:lineRule="auto"/>
        <w:ind w:left="0" w:firstLine="0"/>
        <w:rPr>
          <w:rFonts w:asciiTheme="minorHAnsi" w:hAnsiTheme="minorHAnsi" w:cstheme="minorHAnsi"/>
        </w:rPr>
      </w:pPr>
      <w:r w:rsidRPr="00205416">
        <w:rPr>
          <w:rFonts w:asciiTheme="minorHAnsi" w:eastAsia="Calibri" w:hAnsiTheme="minorHAnsi" w:cstheme="minorHAnsi"/>
        </w:rPr>
        <w:t>Manter no local da execução do objeto deste Contrato, devidamente atualizado, Livro Diário de Ocorrência;</w:t>
      </w:r>
    </w:p>
    <w:p w14:paraId="3E91CB2C" w14:textId="77777777" w:rsidR="009D74E6" w:rsidRPr="00205416" w:rsidRDefault="00B60C88" w:rsidP="00FC1E40">
      <w:pPr>
        <w:widowControl/>
        <w:numPr>
          <w:ilvl w:val="0"/>
          <w:numId w:val="14"/>
        </w:numPr>
        <w:spacing w:line="360" w:lineRule="auto"/>
        <w:ind w:left="0" w:firstLine="0"/>
        <w:rPr>
          <w:rFonts w:asciiTheme="minorHAnsi" w:hAnsiTheme="minorHAnsi" w:cstheme="minorHAnsi"/>
        </w:rPr>
      </w:pPr>
      <w:r w:rsidRPr="00205416">
        <w:rPr>
          <w:rFonts w:asciiTheme="minorHAnsi" w:eastAsia="Calibri" w:hAnsiTheme="minorHAnsi" w:cstheme="minorHAnsi"/>
        </w:rPr>
        <w:t>Não manter em seu quadro de pessoal menores em horário noturno de trabalho ou em serviços perigosos ou insalubres, não manter, ainda, em qualquer trabalho, menores de 16 (dezesseis) anos, salvo na condição de aprendiz, a partir de 14 (quatorze) anos;</w:t>
      </w:r>
    </w:p>
    <w:p w14:paraId="7A2C2DD3" w14:textId="77777777" w:rsidR="009D74E6" w:rsidRPr="00205416" w:rsidRDefault="00B60C88" w:rsidP="00FC1E40">
      <w:pPr>
        <w:widowControl/>
        <w:numPr>
          <w:ilvl w:val="0"/>
          <w:numId w:val="14"/>
        </w:numPr>
        <w:spacing w:line="360" w:lineRule="auto"/>
        <w:ind w:left="0" w:firstLine="0"/>
        <w:jc w:val="both"/>
        <w:rPr>
          <w:rFonts w:asciiTheme="minorHAnsi" w:hAnsiTheme="minorHAnsi" w:cstheme="minorHAnsi"/>
        </w:rPr>
      </w:pPr>
      <w:r w:rsidRPr="00205416">
        <w:rPr>
          <w:rFonts w:asciiTheme="minorHAnsi" w:eastAsia="Calibri" w:hAnsiTheme="minorHAnsi" w:cstheme="minorHAnsi"/>
        </w:rPr>
        <w:t xml:space="preserve">Nas execuções de obras e serviços de engenharia a </w:t>
      </w:r>
      <w:r w:rsidRPr="00205416">
        <w:rPr>
          <w:rFonts w:asciiTheme="minorHAnsi" w:eastAsia="Calibri" w:hAnsiTheme="minorHAnsi" w:cstheme="minorHAnsi"/>
          <w:b/>
        </w:rPr>
        <w:t>CONTRATADA</w:t>
      </w:r>
      <w:r w:rsidRPr="00205416">
        <w:rPr>
          <w:rFonts w:asciiTheme="minorHAnsi" w:eastAsia="Calibri" w:hAnsiTheme="minorHAnsi" w:cstheme="minorHAnsi"/>
        </w:rPr>
        <w:t xml:space="preserve"> deverá manter na obra, um projeto completo, o qual deverá ficar reservado para o manuseio da fiscalização;</w:t>
      </w:r>
    </w:p>
    <w:p w14:paraId="0BE6E580" w14:textId="2A1DDA21" w:rsidR="009D74E6" w:rsidRPr="00205416" w:rsidRDefault="00B60C88" w:rsidP="00FC1E40">
      <w:pPr>
        <w:widowControl/>
        <w:numPr>
          <w:ilvl w:val="0"/>
          <w:numId w:val="14"/>
        </w:numPr>
        <w:spacing w:line="360" w:lineRule="auto"/>
        <w:ind w:left="0" w:firstLine="0"/>
        <w:jc w:val="both"/>
        <w:rPr>
          <w:rFonts w:asciiTheme="minorHAnsi" w:hAnsiTheme="minorHAnsi" w:cstheme="minorHAnsi"/>
        </w:rPr>
      </w:pPr>
      <w:r w:rsidRPr="00205416">
        <w:rPr>
          <w:rFonts w:asciiTheme="minorHAnsi" w:eastAsia="Calibri" w:hAnsiTheme="minorHAnsi" w:cstheme="minorHAnsi"/>
        </w:rPr>
        <w:t xml:space="preserve">Manter durante a execução do Contrato em compatibilidade com as obrigações assumidas todas as condições de habilitação e qualificação exigidas na </w:t>
      </w:r>
      <w:r w:rsidRPr="00205416">
        <w:rPr>
          <w:rFonts w:asciiTheme="minorHAnsi" w:eastAsia="Calibri" w:hAnsiTheme="minorHAnsi" w:cstheme="minorHAnsi"/>
          <w:b/>
        </w:rPr>
        <w:t xml:space="preserve">Licitação </w:t>
      </w:r>
      <w:r w:rsidR="007E5834" w:rsidRPr="00205416">
        <w:rPr>
          <w:rFonts w:asciiTheme="minorHAnsi" w:eastAsia="Calibri" w:hAnsiTheme="minorHAnsi" w:cstheme="minorHAnsi"/>
          <w:b/>
        </w:rPr>
        <w:t xml:space="preserve">Concorrência Pública </w:t>
      </w:r>
      <w:r w:rsidR="00627003">
        <w:rPr>
          <w:rFonts w:asciiTheme="minorHAnsi" w:eastAsia="Calibri" w:hAnsiTheme="minorHAnsi" w:cstheme="minorHAnsi"/>
          <w:b/>
        </w:rPr>
        <w:t>nº 04/2025 - PMI</w:t>
      </w:r>
      <w:r w:rsidRPr="00205416">
        <w:rPr>
          <w:rFonts w:asciiTheme="minorHAnsi" w:eastAsia="Calibri" w:hAnsiTheme="minorHAnsi" w:cstheme="minorHAnsi"/>
          <w:b/>
        </w:rPr>
        <w:t>;</w:t>
      </w:r>
    </w:p>
    <w:p w14:paraId="33FF1E11" w14:textId="77777777" w:rsidR="009D74E6" w:rsidRPr="00205416" w:rsidRDefault="00B60C88" w:rsidP="00FC1E40">
      <w:pPr>
        <w:widowControl/>
        <w:numPr>
          <w:ilvl w:val="0"/>
          <w:numId w:val="14"/>
        </w:numPr>
        <w:spacing w:line="360" w:lineRule="auto"/>
        <w:ind w:left="0" w:firstLine="0"/>
        <w:jc w:val="both"/>
        <w:rPr>
          <w:rFonts w:asciiTheme="minorHAnsi" w:hAnsiTheme="minorHAnsi" w:cstheme="minorHAnsi"/>
        </w:rPr>
      </w:pPr>
      <w:r w:rsidRPr="00205416">
        <w:rPr>
          <w:rFonts w:asciiTheme="minorHAnsi" w:eastAsia="Calibri" w:hAnsiTheme="minorHAnsi" w:cstheme="minorHAnsi"/>
        </w:rPr>
        <w:t>Examinar completamente os projetos, as peças gráficas, as especificações técnicas, memoriais e todos os documentos, obtendo todas as informações necessárias sobre qualquer ponto duvidoso do objeto, se responsabilizando inteiramente pela apresentação da planilha de serviços para uma proposta de preços completa e satisfatória;</w:t>
      </w:r>
    </w:p>
    <w:p w14:paraId="5D313F5A" w14:textId="77777777" w:rsidR="009D74E6" w:rsidRPr="00205416" w:rsidRDefault="00B60C88" w:rsidP="00FC1E40">
      <w:pPr>
        <w:widowControl/>
        <w:numPr>
          <w:ilvl w:val="0"/>
          <w:numId w:val="14"/>
        </w:numPr>
        <w:spacing w:line="360" w:lineRule="auto"/>
        <w:ind w:left="0" w:firstLine="0"/>
        <w:jc w:val="both"/>
        <w:rPr>
          <w:rFonts w:asciiTheme="minorHAnsi" w:hAnsiTheme="minorHAnsi" w:cstheme="minorHAnsi"/>
        </w:rPr>
      </w:pPr>
      <w:r w:rsidRPr="00205416">
        <w:rPr>
          <w:rFonts w:asciiTheme="minorHAnsi" w:eastAsia="Calibri" w:hAnsiTheme="minorHAnsi" w:cstheme="minorHAnsi"/>
        </w:rPr>
        <w:t>Ao contrato poderá, a critério da administração, ser aplicado o que estabelece o artigo 57, incisos I e II, da Lei nº 14.133/2021, inclusa a Lei nº 9.648/98, bem como aceitar a ampliação ou redução do Objeto nos limites estabelecidos no artigo 65 da Lei retro citada, sem anuência do Contratado;</w:t>
      </w:r>
    </w:p>
    <w:p w14:paraId="45583CFB" w14:textId="77777777" w:rsidR="009D74E6" w:rsidRPr="00205416" w:rsidRDefault="00B60C88" w:rsidP="00FC1E40">
      <w:pPr>
        <w:widowControl/>
        <w:numPr>
          <w:ilvl w:val="0"/>
          <w:numId w:val="14"/>
        </w:numPr>
        <w:spacing w:line="360" w:lineRule="auto"/>
        <w:ind w:left="0" w:firstLine="0"/>
        <w:rPr>
          <w:rFonts w:asciiTheme="minorHAnsi" w:hAnsiTheme="minorHAnsi" w:cstheme="minorHAnsi"/>
        </w:rPr>
      </w:pPr>
      <w:r w:rsidRPr="00205416">
        <w:rPr>
          <w:rFonts w:asciiTheme="minorHAnsi" w:eastAsia="Calibri" w:hAnsiTheme="minorHAnsi" w:cstheme="minorHAnsi"/>
        </w:rPr>
        <w:t>Fica obrigada a aceitar os acréscimos e supressões que se fizerem necessárias, nos termos do art. da Lei n°14.133/2021;</w:t>
      </w:r>
    </w:p>
    <w:p w14:paraId="6528487E" w14:textId="77777777" w:rsidR="009D74E6" w:rsidRPr="00205416" w:rsidRDefault="00B60C88" w:rsidP="00FC1E40">
      <w:pPr>
        <w:widowControl/>
        <w:numPr>
          <w:ilvl w:val="0"/>
          <w:numId w:val="14"/>
        </w:numPr>
        <w:spacing w:line="360" w:lineRule="auto"/>
        <w:ind w:left="0" w:firstLine="0"/>
        <w:rPr>
          <w:rFonts w:asciiTheme="minorHAnsi" w:hAnsiTheme="minorHAnsi" w:cstheme="minorHAnsi"/>
        </w:rPr>
      </w:pPr>
      <w:r w:rsidRPr="00205416">
        <w:rPr>
          <w:rFonts w:asciiTheme="minorHAnsi" w:eastAsia="Calibri" w:hAnsiTheme="minorHAnsi" w:cstheme="minorHAnsi"/>
        </w:rPr>
        <w:t xml:space="preserve">A supressão de serviços resultantes de acordo celebrado expressamente entre o CONTRATANTE e a </w:t>
      </w:r>
      <w:r w:rsidRPr="00205416">
        <w:rPr>
          <w:rFonts w:asciiTheme="minorHAnsi" w:eastAsia="Calibri" w:hAnsiTheme="minorHAnsi" w:cstheme="minorHAnsi"/>
          <w:b/>
        </w:rPr>
        <w:t>CONTRATADA</w:t>
      </w:r>
      <w:r w:rsidRPr="00205416">
        <w:rPr>
          <w:rFonts w:asciiTheme="minorHAnsi" w:eastAsia="Calibri" w:hAnsiTheme="minorHAnsi" w:cstheme="minorHAnsi"/>
        </w:rPr>
        <w:t xml:space="preserve"> poderá ultrapassar o limite estabelecido no parágrafo anterior.</w:t>
      </w:r>
    </w:p>
    <w:p w14:paraId="5571E569" w14:textId="77777777" w:rsidR="009D74E6" w:rsidRPr="00205416" w:rsidRDefault="00B60C88" w:rsidP="00FC1E40">
      <w:pPr>
        <w:widowControl/>
        <w:numPr>
          <w:ilvl w:val="0"/>
          <w:numId w:val="14"/>
        </w:numPr>
        <w:spacing w:line="360" w:lineRule="auto"/>
        <w:ind w:left="0" w:firstLine="0"/>
        <w:jc w:val="both"/>
        <w:rPr>
          <w:rFonts w:asciiTheme="minorHAnsi" w:hAnsiTheme="minorHAnsi" w:cstheme="minorHAnsi"/>
        </w:rPr>
      </w:pPr>
      <w:r w:rsidRPr="00205416">
        <w:rPr>
          <w:rFonts w:asciiTheme="minorHAnsi" w:eastAsia="Calibri" w:hAnsiTheme="minorHAnsi" w:cstheme="minorHAnsi"/>
        </w:rPr>
        <w:t>Apresentar mensalmente a Relação dos Funcionários utilizados, bem como comprovante de Recolhimento de INSS e FGTS relativo tanto à parte Patronal como dos Empregados ao Setor de Contabilidade da Prefeitura Municipal.</w:t>
      </w:r>
    </w:p>
    <w:p w14:paraId="0D7ACC9B" w14:textId="77777777" w:rsidR="009D74E6" w:rsidRPr="00205416" w:rsidRDefault="00B60C88" w:rsidP="00FC1E40">
      <w:pPr>
        <w:widowControl/>
        <w:numPr>
          <w:ilvl w:val="0"/>
          <w:numId w:val="14"/>
        </w:numPr>
        <w:spacing w:line="360" w:lineRule="auto"/>
        <w:ind w:left="0" w:firstLine="0"/>
        <w:jc w:val="both"/>
        <w:rPr>
          <w:rFonts w:asciiTheme="minorHAnsi" w:hAnsiTheme="minorHAnsi" w:cstheme="minorHAnsi"/>
        </w:rPr>
      </w:pPr>
      <w:r w:rsidRPr="00205416">
        <w:rPr>
          <w:rFonts w:asciiTheme="minorHAnsi" w:eastAsia="Calibri" w:hAnsiTheme="minorHAnsi" w:cstheme="minorHAnsi"/>
        </w:rPr>
        <w:t>Apresentar, quando da liberação da última parcela do pagamento, certidão negativa de débitos (CND), expedida pelo INSS, referente ao objeto contrato concluído.</w:t>
      </w:r>
    </w:p>
    <w:p w14:paraId="3B081985" w14:textId="77777777" w:rsidR="009D74E6" w:rsidRPr="00205416" w:rsidRDefault="00B60C88" w:rsidP="00FC1E40">
      <w:pPr>
        <w:widowControl/>
        <w:numPr>
          <w:ilvl w:val="0"/>
          <w:numId w:val="14"/>
        </w:numPr>
        <w:spacing w:line="360" w:lineRule="auto"/>
        <w:ind w:left="0" w:firstLine="0"/>
        <w:jc w:val="both"/>
        <w:rPr>
          <w:rFonts w:asciiTheme="minorHAnsi" w:hAnsiTheme="minorHAnsi" w:cstheme="minorHAnsi"/>
        </w:rPr>
      </w:pPr>
      <w:r w:rsidRPr="00205416">
        <w:rPr>
          <w:rFonts w:asciiTheme="minorHAnsi" w:eastAsia="Calibri" w:hAnsiTheme="minorHAnsi" w:cstheme="minorHAnsi"/>
        </w:rPr>
        <w:t>Providenciar a imediata baixa da ART ou RRT, em caso de rescisão contratual.</w:t>
      </w:r>
    </w:p>
    <w:p w14:paraId="40C7DA89" w14:textId="77777777" w:rsidR="009D74E6" w:rsidRPr="00205416" w:rsidRDefault="00B60C88" w:rsidP="00FC1E40">
      <w:pPr>
        <w:widowControl/>
        <w:numPr>
          <w:ilvl w:val="0"/>
          <w:numId w:val="14"/>
        </w:numPr>
        <w:spacing w:line="360" w:lineRule="auto"/>
        <w:ind w:left="0" w:firstLine="0"/>
        <w:rPr>
          <w:rFonts w:asciiTheme="minorHAnsi" w:hAnsiTheme="minorHAnsi" w:cstheme="minorHAnsi"/>
        </w:rPr>
      </w:pPr>
      <w:r w:rsidRPr="00205416">
        <w:rPr>
          <w:rFonts w:asciiTheme="minorHAnsi" w:eastAsia="Calibri" w:hAnsiTheme="minorHAnsi" w:cstheme="minorHAnsi"/>
        </w:rPr>
        <w:t xml:space="preserve">A </w:t>
      </w:r>
      <w:r w:rsidRPr="00205416">
        <w:rPr>
          <w:rFonts w:asciiTheme="minorHAnsi" w:eastAsia="Calibri" w:hAnsiTheme="minorHAnsi" w:cstheme="minorHAnsi"/>
          <w:b/>
        </w:rPr>
        <w:t>CONTRATADA</w:t>
      </w:r>
      <w:r w:rsidRPr="00205416">
        <w:rPr>
          <w:rFonts w:asciiTheme="minorHAnsi" w:eastAsia="Calibri" w:hAnsiTheme="minorHAnsi" w:cstheme="minorHAnsi"/>
        </w:rPr>
        <w:t xml:space="preserve"> deverá fornecer a CONTRATANTE junto a apresentação da primeira nota fiscal, o número da matrícula CEI inscrita no INSS, ART (Anotação de Responsabilidade Técnica) devidamente quitada e demais documentos necessários para execução dos serviços objeto deste contrato</w:t>
      </w:r>
    </w:p>
    <w:p w14:paraId="4E177DBB" w14:textId="77777777" w:rsidR="009D74E6" w:rsidRPr="00205416" w:rsidRDefault="009D74E6" w:rsidP="00FC1E40">
      <w:pPr>
        <w:widowControl/>
        <w:spacing w:line="360" w:lineRule="auto"/>
        <w:rPr>
          <w:rFonts w:asciiTheme="minorHAnsi" w:hAnsiTheme="minorHAnsi" w:cstheme="minorHAnsi"/>
        </w:rPr>
      </w:pPr>
    </w:p>
    <w:p w14:paraId="763F3F1B" w14:textId="77777777" w:rsidR="009D74E6" w:rsidRPr="00205416" w:rsidRDefault="00B60C88" w:rsidP="00FC1E40">
      <w:pPr>
        <w:widowControl/>
        <w:spacing w:line="360" w:lineRule="auto"/>
        <w:jc w:val="both"/>
        <w:rPr>
          <w:rFonts w:asciiTheme="minorHAnsi" w:hAnsiTheme="minorHAnsi" w:cstheme="minorHAnsi"/>
        </w:rPr>
      </w:pPr>
      <w:r w:rsidRPr="00205416">
        <w:rPr>
          <w:rFonts w:asciiTheme="minorHAnsi" w:eastAsia="Calibri" w:hAnsiTheme="minorHAnsi" w:cstheme="minorHAnsi"/>
          <w:b/>
        </w:rPr>
        <w:t>CLÁUSULA DÉCIMA-SEXTA: Do Acompanhamento, da Fiscalização, Gestão e Supervisão do Contrato</w:t>
      </w:r>
    </w:p>
    <w:p w14:paraId="7E7D8283" w14:textId="77777777" w:rsidR="009D74E6" w:rsidRPr="00205416" w:rsidRDefault="00B60C88" w:rsidP="00FC1E40">
      <w:pPr>
        <w:widowControl/>
        <w:spacing w:line="360" w:lineRule="auto"/>
        <w:jc w:val="both"/>
        <w:rPr>
          <w:rFonts w:asciiTheme="minorHAnsi" w:hAnsiTheme="minorHAnsi" w:cstheme="minorHAnsi"/>
        </w:rPr>
      </w:pPr>
      <w:r w:rsidRPr="00205416">
        <w:rPr>
          <w:rFonts w:asciiTheme="minorHAnsi" w:eastAsia="Calibri" w:hAnsiTheme="minorHAnsi" w:cstheme="minorHAnsi"/>
        </w:rPr>
        <w:t xml:space="preserve">A fiscalização para a execução do objeto deste contrato será de responsabilidade do Departamento Municipal de Engenharia, onde a Administração Pública Municipal designará técnico responsável </w:t>
      </w:r>
      <w:r w:rsidRPr="00205416">
        <w:rPr>
          <w:rFonts w:asciiTheme="minorHAnsi" w:eastAsia="Calibri" w:hAnsiTheme="minorHAnsi" w:cstheme="minorHAnsi"/>
        </w:rPr>
        <w:lastRenderedPageBreak/>
        <w:t>capacitado para este fim, ficando autorizado a emitir laudos pareceres ou informações sobre a execução do presente contrato.</w:t>
      </w:r>
    </w:p>
    <w:p w14:paraId="3004CD42" w14:textId="77777777" w:rsidR="009D74E6" w:rsidRPr="00205416" w:rsidRDefault="00B60C88" w:rsidP="00FC1E40">
      <w:pPr>
        <w:widowControl/>
        <w:spacing w:line="360" w:lineRule="auto"/>
        <w:jc w:val="both"/>
        <w:rPr>
          <w:rFonts w:asciiTheme="minorHAnsi" w:hAnsiTheme="minorHAnsi" w:cstheme="minorHAnsi"/>
        </w:rPr>
      </w:pPr>
      <w:r w:rsidRPr="00205416">
        <w:rPr>
          <w:rFonts w:asciiTheme="minorHAnsi" w:eastAsia="Calibri" w:hAnsiTheme="minorHAnsi" w:cstheme="minorHAnsi"/>
        </w:rPr>
        <w:t>A execução do objeto será acompanhada também por servidor lotado na Secretaria Municipal de Obras, Viação e Serviços Urbanos, pelo Secretário/Diretor Municipal da pasta solicitante do objeto, obedecendo também à Portaria nº 081/2021, de 02 de fevereiro de 2021, que nomeou a Comissão de Recebimento de Bens e Serviços do Município.</w:t>
      </w:r>
    </w:p>
    <w:p w14:paraId="43432595" w14:textId="77777777" w:rsidR="009D74E6" w:rsidRPr="00205416" w:rsidRDefault="00B60C88" w:rsidP="00FC1E40">
      <w:pPr>
        <w:widowControl/>
        <w:spacing w:line="360" w:lineRule="auto"/>
        <w:jc w:val="both"/>
        <w:rPr>
          <w:rFonts w:asciiTheme="minorHAnsi" w:hAnsiTheme="minorHAnsi" w:cstheme="minorHAnsi"/>
        </w:rPr>
      </w:pPr>
      <w:r w:rsidRPr="00205416">
        <w:rPr>
          <w:rFonts w:asciiTheme="minorHAnsi" w:eastAsia="Calibri" w:hAnsiTheme="minorHAnsi" w:cstheme="minorHAnsi"/>
        </w:rPr>
        <w:t>Caberá a gestão do contrato à/ao Sr. (a) Secretário/Diretor Municipal da pasta solicitante do objeto, a quem compete as ações necessárias ao fiel cumprimento das condições estipuladas neste contrato e ainda:</w:t>
      </w:r>
    </w:p>
    <w:p w14:paraId="02059F59" w14:textId="77777777" w:rsidR="009D74E6" w:rsidRPr="00205416" w:rsidRDefault="00B60C88" w:rsidP="00FC1E40">
      <w:pPr>
        <w:widowControl/>
        <w:numPr>
          <w:ilvl w:val="0"/>
          <w:numId w:val="8"/>
        </w:numPr>
        <w:spacing w:line="360" w:lineRule="auto"/>
        <w:ind w:left="284"/>
        <w:jc w:val="both"/>
        <w:rPr>
          <w:rFonts w:asciiTheme="minorHAnsi" w:hAnsiTheme="minorHAnsi" w:cstheme="minorHAnsi"/>
        </w:rPr>
      </w:pPr>
      <w:r w:rsidRPr="00205416">
        <w:rPr>
          <w:rFonts w:asciiTheme="minorHAnsi" w:eastAsia="Calibri" w:hAnsiTheme="minorHAnsi" w:cstheme="minorHAnsi"/>
        </w:rPr>
        <w:t xml:space="preserve">Propor ao órgão competente a aplicação das penalidades previstas neste contrato e na legislação aplicável, no caso de constatar irregularidade cometida pela </w:t>
      </w:r>
      <w:r w:rsidRPr="00205416">
        <w:rPr>
          <w:rFonts w:asciiTheme="minorHAnsi" w:eastAsia="Calibri" w:hAnsiTheme="minorHAnsi" w:cstheme="minorHAnsi"/>
          <w:b/>
        </w:rPr>
        <w:t>CONTRATADA</w:t>
      </w:r>
      <w:r w:rsidRPr="00205416">
        <w:rPr>
          <w:rFonts w:asciiTheme="minorHAnsi" w:eastAsia="Calibri" w:hAnsiTheme="minorHAnsi" w:cstheme="minorHAnsi"/>
        </w:rPr>
        <w:t>;</w:t>
      </w:r>
    </w:p>
    <w:p w14:paraId="2CBEC11F" w14:textId="77777777" w:rsidR="009D74E6" w:rsidRPr="00205416" w:rsidRDefault="00B60C88" w:rsidP="00FC1E40">
      <w:pPr>
        <w:widowControl/>
        <w:numPr>
          <w:ilvl w:val="0"/>
          <w:numId w:val="8"/>
        </w:numPr>
        <w:spacing w:line="360" w:lineRule="auto"/>
        <w:ind w:left="284"/>
        <w:jc w:val="both"/>
        <w:rPr>
          <w:rFonts w:asciiTheme="minorHAnsi" w:hAnsiTheme="minorHAnsi" w:cstheme="minorHAnsi"/>
        </w:rPr>
      </w:pPr>
      <w:r w:rsidRPr="00205416">
        <w:rPr>
          <w:rFonts w:asciiTheme="minorHAnsi" w:eastAsia="Calibri" w:hAnsiTheme="minorHAnsi" w:cstheme="minorHAnsi"/>
        </w:rPr>
        <w:t>Receber do fiscal as informações e documentos pertinentes à execução do objeto contratado;</w:t>
      </w:r>
    </w:p>
    <w:p w14:paraId="2D03870D" w14:textId="77777777" w:rsidR="009D74E6" w:rsidRPr="00205416" w:rsidRDefault="00B60C88" w:rsidP="00FC1E40">
      <w:pPr>
        <w:widowControl/>
        <w:numPr>
          <w:ilvl w:val="0"/>
          <w:numId w:val="8"/>
        </w:numPr>
        <w:spacing w:line="360" w:lineRule="auto"/>
        <w:ind w:left="284"/>
        <w:jc w:val="both"/>
        <w:rPr>
          <w:rFonts w:asciiTheme="minorHAnsi" w:hAnsiTheme="minorHAnsi" w:cstheme="minorHAnsi"/>
        </w:rPr>
      </w:pPr>
      <w:r w:rsidRPr="00205416">
        <w:rPr>
          <w:rFonts w:asciiTheme="minorHAnsi" w:eastAsia="Calibri" w:hAnsiTheme="minorHAnsi" w:cstheme="minorHAnsi"/>
        </w:rPr>
        <w:t xml:space="preserve"> Manter controles adequados e efetivos do presente contrato, do qual constarão todas as ocorrências relacionadas com a execução, com base nas informações e relatórios apresentados pela fiscalização;</w:t>
      </w:r>
    </w:p>
    <w:p w14:paraId="7B60BE75" w14:textId="77777777" w:rsidR="009D74E6" w:rsidRPr="00205416" w:rsidRDefault="00B60C88" w:rsidP="00FC1E40">
      <w:pPr>
        <w:widowControl/>
        <w:numPr>
          <w:ilvl w:val="0"/>
          <w:numId w:val="8"/>
        </w:numPr>
        <w:spacing w:line="360" w:lineRule="auto"/>
        <w:ind w:left="284"/>
        <w:jc w:val="both"/>
        <w:rPr>
          <w:rFonts w:asciiTheme="minorHAnsi" w:hAnsiTheme="minorHAnsi" w:cstheme="minorHAnsi"/>
        </w:rPr>
      </w:pPr>
      <w:r w:rsidRPr="00205416">
        <w:rPr>
          <w:rFonts w:asciiTheme="minorHAnsi" w:eastAsia="Calibri" w:hAnsiTheme="minorHAnsi" w:cstheme="minorHAnsi"/>
        </w:rPr>
        <w:t>Propor medidas que melhorem a execução do contrato.</w:t>
      </w:r>
    </w:p>
    <w:p w14:paraId="49778C4F" w14:textId="77777777" w:rsidR="009D74E6" w:rsidRPr="00205416" w:rsidRDefault="009D74E6" w:rsidP="00FC1E40">
      <w:pPr>
        <w:widowControl/>
        <w:spacing w:line="360" w:lineRule="auto"/>
        <w:jc w:val="both"/>
        <w:rPr>
          <w:rFonts w:asciiTheme="minorHAnsi" w:hAnsiTheme="minorHAnsi" w:cstheme="minorHAnsi"/>
        </w:rPr>
      </w:pPr>
    </w:p>
    <w:p w14:paraId="0A4E8BA5" w14:textId="77777777" w:rsidR="009D74E6" w:rsidRPr="00205416" w:rsidRDefault="00B60C88" w:rsidP="00FC1E40">
      <w:pPr>
        <w:widowControl/>
        <w:spacing w:line="360" w:lineRule="auto"/>
        <w:jc w:val="both"/>
        <w:rPr>
          <w:rFonts w:asciiTheme="minorHAnsi" w:hAnsiTheme="minorHAnsi" w:cstheme="minorHAnsi"/>
        </w:rPr>
      </w:pPr>
      <w:r w:rsidRPr="00205416">
        <w:rPr>
          <w:rFonts w:asciiTheme="minorHAnsi" w:eastAsia="Calibri" w:hAnsiTheme="minorHAnsi" w:cstheme="minorHAnsi"/>
        </w:rPr>
        <w:t xml:space="preserve">A </w:t>
      </w:r>
      <w:r w:rsidRPr="00205416">
        <w:rPr>
          <w:rFonts w:asciiTheme="minorHAnsi" w:eastAsia="Calibri" w:hAnsiTheme="minorHAnsi" w:cstheme="minorHAnsi"/>
          <w:b/>
        </w:rPr>
        <w:t>CONTRATADA</w:t>
      </w:r>
      <w:r w:rsidRPr="00205416">
        <w:rPr>
          <w:rFonts w:asciiTheme="minorHAnsi" w:eastAsia="Calibri" w:hAnsiTheme="minorHAnsi" w:cstheme="minorHAnsi"/>
        </w:rPr>
        <w:t xml:space="preserve"> deverá permitir e colaborar para que funcionários, especialistas e demais peritos enviados pelo </w:t>
      </w:r>
      <w:r w:rsidRPr="00205416">
        <w:rPr>
          <w:rFonts w:asciiTheme="minorHAnsi" w:eastAsia="Calibri" w:hAnsiTheme="minorHAnsi" w:cstheme="minorHAnsi"/>
          <w:b/>
        </w:rPr>
        <w:t>CONTRATANTE</w:t>
      </w:r>
      <w:r w:rsidRPr="00205416">
        <w:rPr>
          <w:rFonts w:asciiTheme="minorHAnsi" w:eastAsia="Calibri" w:hAnsiTheme="minorHAnsi" w:cstheme="minorHAnsi"/>
        </w:rPr>
        <w:t>:</w:t>
      </w:r>
    </w:p>
    <w:p w14:paraId="024FDD5C" w14:textId="77777777" w:rsidR="009D74E6" w:rsidRPr="00205416" w:rsidRDefault="00B60C88" w:rsidP="00FC1E40">
      <w:pPr>
        <w:widowControl/>
        <w:numPr>
          <w:ilvl w:val="0"/>
          <w:numId w:val="4"/>
        </w:numPr>
        <w:spacing w:line="360" w:lineRule="auto"/>
        <w:ind w:left="284"/>
        <w:jc w:val="both"/>
        <w:rPr>
          <w:rFonts w:asciiTheme="minorHAnsi" w:hAnsiTheme="minorHAnsi" w:cstheme="minorHAnsi"/>
        </w:rPr>
      </w:pPr>
      <w:r w:rsidRPr="00205416">
        <w:rPr>
          <w:rFonts w:asciiTheme="minorHAnsi" w:eastAsia="Calibri" w:hAnsiTheme="minorHAnsi" w:cstheme="minorHAnsi"/>
        </w:rPr>
        <w:t>Inspecionem a qualquer tempo a execução do objeto contratado;</w:t>
      </w:r>
    </w:p>
    <w:p w14:paraId="4CEBD089" w14:textId="77777777" w:rsidR="009D74E6" w:rsidRPr="00205416" w:rsidRDefault="00B60C88" w:rsidP="00FC1E40">
      <w:pPr>
        <w:widowControl/>
        <w:numPr>
          <w:ilvl w:val="0"/>
          <w:numId w:val="4"/>
        </w:numPr>
        <w:spacing w:line="360" w:lineRule="auto"/>
        <w:ind w:left="284"/>
        <w:jc w:val="both"/>
        <w:rPr>
          <w:rFonts w:asciiTheme="minorHAnsi" w:hAnsiTheme="minorHAnsi" w:cstheme="minorHAnsi"/>
        </w:rPr>
      </w:pPr>
      <w:r w:rsidRPr="00205416">
        <w:rPr>
          <w:rFonts w:asciiTheme="minorHAnsi" w:eastAsia="Calibri" w:hAnsiTheme="minorHAnsi" w:cstheme="minorHAnsi"/>
        </w:rPr>
        <w:t>Examinem os registros e documentos que considerarem necessários conferir.</w:t>
      </w:r>
    </w:p>
    <w:p w14:paraId="0DAC07DE" w14:textId="77777777" w:rsidR="009D74E6" w:rsidRPr="00205416" w:rsidRDefault="009D74E6" w:rsidP="00FC1E40">
      <w:pPr>
        <w:widowControl/>
        <w:spacing w:line="360" w:lineRule="auto"/>
        <w:jc w:val="both"/>
        <w:rPr>
          <w:rFonts w:asciiTheme="minorHAnsi" w:hAnsiTheme="minorHAnsi" w:cstheme="minorHAnsi"/>
        </w:rPr>
      </w:pPr>
    </w:p>
    <w:p w14:paraId="1BB68FF1" w14:textId="77777777" w:rsidR="009D74E6" w:rsidRPr="00205416" w:rsidRDefault="00B60C88" w:rsidP="00FC1E40">
      <w:pPr>
        <w:widowControl/>
        <w:spacing w:line="360" w:lineRule="auto"/>
        <w:jc w:val="both"/>
        <w:rPr>
          <w:rFonts w:asciiTheme="minorHAnsi" w:hAnsiTheme="minorHAnsi" w:cstheme="minorHAnsi"/>
        </w:rPr>
      </w:pPr>
      <w:r w:rsidRPr="00205416">
        <w:rPr>
          <w:rFonts w:asciiTheme="minorHAnsi" w:eastAsia="Calibri" w:hAnsiTheme="minorHAnsi" w:cstheme="minorHAnsi"/>
          <w:b/>
        </w:rPr>
        <w:t xml:space="preserve">Parágrafo Primeiro: </w:t>
      </w:r>
      <w:r w:rsidRPr="00205416">
        <w:rPr>
          <w:rFonts w:asciiTheme="minorHAnsi" w:eastAsia="Calibri" w:hAnsiTheme="minorHAnsi" w:cstheme="minorHAnsi"/>
        </w:rPr>
        <w:t xml:space="preserve">A fiscalização de que trata esta cláusula não exclui nem reduz a responsabilidade da </w:t>
      </w:r>
      <w:r w:rsidRPr="00205416">
        <w:rPr>
          <w:rFonts w:asciiTheme="minorHAnsi" w:eastAsia="Calibri" w:hAnsiTheme="minorHAnsi" w:cstheme="minorHAnsi"/>
          <w:b/>
        </w:rPr>
        <w:t>CONTRATADA</w:t>
      </w:r>
      <w:r w:rsidRPr="00205416">
        <w:rPr>
          <w:rFonts w:asciiTheme="minorHAnsi" w:eastAsia="Calibri" w:hAnsiTheme="minorHAnsi" w:cstheme="minorHAnsi"/>
        </w:rPr>
        <w:t xml:space="preserve"> por quaisquer irregularidades, ou ainda resultante de imperfeições técnicas, vício redibitório e, na ocorrência desse, não implica em corresponsabilidade da </w:t>
      </w:r>
      <w:r w:rsidRPr="00205416">
        <w:rPr>
          <w:rFonts w:asciiTheme="minorHAnsi" w:eastAsia="Calibri" w:hAnsiTheme="minorHAnsi" w:cstheme="minorHAnsi"/>
          <w:b/>
        </w:rPr>
        <w:t>CONTRATANTE</w:t>
      </w:r>
      <w:r w:rsidRPr="00205416">
        <w:rPr>
          <w:rFonts w:asciiTheme="minorHAnsi" w:eastAsia="Calibri" w:hAnsiTheme="minorHAnsi" w:cstheme="minorHAnsi"/>
        </w:rPr>
        <w:t xml:space="preserve"> ou de seus agentes prepostos.</w:t>
      </w:r>
    </w:p>
    <w:p w14:paraId="45BCBE2F" w14:textId="77777777" w:rsidR="009D74E6" w:rsidRPr="00205416" w:rsidRDefault="00B60C88" w:rsidP="00FC1E40">
      <w:pPr>
        <w:widowControl/>
        <w:spacing w:line="360" w:lineRule="auto"/>
        <w:jc w:val="both"/>
        <w:rPr>
          <w:rFonts w:asciiTheme="minorHAnsi" w:hAnsiTheme="minorHAnsi" w:cstheme="minorHAnsi"/>
        </w:rPr>
      </w:pPr>
      <w:r w:rsidRPr="00205416">
        <w:rPr>
          <w:rFonts w:asciiTheme="minorHAnsi" w:eastAsia="Calibri" w:hAnsiTheme="minorHAnsi" w:cstheme="minorHAnsi"/>
          <w:b/>
        </w:rPr>
        <w:t xml:space="preserve">Parágrafo Segundo: </w:t>
      </w:r>
      <w:r w:rsidRPr="00205416">
        <w:rPr>
          <w:rFonts w:asciiTheme="minorHAnsi" w:eastAsia="Calibri" w:hAnsiTheme="minorHAnsi" w:cstheme="minorHAnsi"/>
        </w:rPr>
        <w:t xml:space="preserve">A </w:t>
      </w:r>
      <w:r w:rsidRPr="00205416">
        <w:rPr>
          <w:rFonts w:asciiTheme="minorHAnsi" w:eastAsia="Calibri" w:hAnsiTheme="minorHAnsi" w:cstheme="minorHAnsi"/>
          <w:b/>
        </w:rPr>
        <w:t>CONTRATANTE</w:t>
      </w:r>
      <w:r w:rsidRPr="00205416">
        <w:rPr>
          <w:rFonts w:asciiTheme="minorHAnsi" w:eastAsia="Calibri" w:hAnsiTheme="minorHAnsi" w:cstheme="minorHAnsi"/>
        </w:rPr>
        <w:t xml:space="preserve"> se reserva o direito de rejeitar no todo ou em parte os serviços prestados, se considerados em desacordo ou insuficientes, conforme os termos discriminados na proposta da </w:t>
      </w:r>
      <w:r w:rsidRPr="00205416">
        <w:rPr>
          <w:rFonts w:asciiTheme="minorHAnsi" w:eastAsia="Calibri" w:hAnsiTheme="minorHAnsi" w:cstheme="minorHAnsi"/>
          <w:b/>
        </w:rPr>
        <w:t>CONTRATADA.</w:t>
      </w:r>
    </w:p>
    <w:p w14:paraId="74D8DC4D" w14:textId="77777777" w:rsidR="009D74E6" w:rsidRPr="00205416" w:rsidRDefault="00B60C88" w:rsidP="00FC1E40">
      <w:pPr>
        <w:widowControl/>
        <w:spacing w:line="360" w:lineRule="auto"/>
        <w:jc w:val="both"/>
        <w:rPr>
          <w:rFonts w:asciiTheme="minorHAnsi" w:hAnsiTheme="minorHAnsi" w:cstheme="minorHAnsi"/>
        </w:rPr>
      </w:pPr>
      <w:r w:rsidRPr="00205416">
        <w:rPr>
          <w:rFonts w:asciiTheme="minorHAnsi" w:eastAsia="Calibri" w:hAnsiTheme="minorHAnsi" w:cstheme="minorHAnsi"/>
          <w:b/>
        </w:rPr>
        <w:t xml:space="preserve">Parágrafo Terceiro: </w:t>
      </w:r>
      <w:r w:rsidRPr="00205416">
        <w:rPr>
          <w:rFonts w:asciiTheme="minorHAnsi" w:eastAsia="Calibri" w:hAnsiTheme="minorHAnsi" w:cstheme="minorHAnsi"/>
        </w:rPr>
        <w:t xml:space="preserve">A ação ou omissão, total ou parcial, da fiscalização do </w:t>
      </w:r>
      <w:r w:rsidRPr="00205416">
        <w:rPr>
          <w:rFonts w:asciiTheme="minorHAnsi" w:eastAsia="Calibri" w:hAnsiTheme="minorHAnsi" w:cstheme="minorHAnsi"/>
          <w:b/>
        </w:rPr>
        <w:t>CONTRATANTE</w:t>
      </w:r>
      <w:r w:rsidRPr="00205416">
        <w:rPr>
          <w:rFonts w:asciiTheme="minorHAnsi" w:eastAsia="Calibri" w:hAnsiTheme="minorHAnsi" w:cstheme="minorHAnsi"/>
        </w:rPr>
        <w:t xml:space="preserve"> não elide nem diminui a responsabilidade da </w:t>
      </w:r>
      <w:r w:rsidRPr="00205416">
        <w:rPr>
          <w:rFonts w:asciiTheme="minorHAnsi" w:eastAsia="Calibri" w:hAnsiTheme="minorHAnsi" w:cstheme="minorHAnsi"/>
          <w:b/>
        </w:rPr>
        <w:t>CONTRATADA</w:t>
      </w:r>
      <w:r w:rsidRPr="00205416">
        <w:rPr>
          <w:rFonts w:asciiTheme="minorHAnsi" w:eastAsia="Calibri" w:hAnsiTheme="minorHAnsi" w:cstheme="minorHAnsi"/>
        </w:rPr>
        <w:t xml:space="preserve"> quanto ao cumprimento das obrigações pactuadas entre as partes, responsabilizando-se esta quanto a quaisquer irregularidades resultantes de imperfeições técnicas ou emprego de material inadequado ou de qualidade inferior, as quais não implicarão corresponsabilidade do </w:t>
      </w:r>
      <w:r w:rsidRPr="00205416">
        <w:rPr>
          <w:rFonts w:asciiTheme="minorHAnsi" w:eastAsia="Calibri" w:hAnsiTheme="minorHAnsi" w:cstheme="minorHAnsi"/>
          <w:b/>
        </w:rPr>
        <w:t>CONTRATANTE</w:t>
      </w:r>
      <w:r w:rsidRPr="00205416">
        <w:rPr>
          <w:rFonts w:asciiTheme="minorHAnsi" w:eastAsia="Calibri" w:hAnsiTheme="minorHAnsi" w:cstheme="minorHAnsi"/>
        </w:rPr>
        <w:t xml:space="preserve"> ou do servidor designado para a fiscalização.</w:t>
      </w:r>
    </w:p>
    <w:p w14:paraId="3E885DE6" w14:textId="77777777" w:rsidR="009D74E6" w:rsidRPr="00205416" w:rsidRDefault="00B60C88" w:rsidP="00FC1E40">
      <w:pPr>
        <w:widowControl/>
        <w:spacing w:line="360" w:lineRule="auto"/>
        <w:jc w:val="both"/>
        <w:rPr>
          <w:rFonts w:asciiTheme="minorHAnsi" w:hAnsiTheme="minorHAnsi" w:cstheme="minorHAnsi"/>
        </w:rPr>
      </w:pPr>
      <w:r w:rsidRPr="00205416">
        <w:rPr>
          <w:rFonts w:asciiTheme="minorHAnsi" w:eastAsia="Calibri" w:hAnsiTheme="minorHAnsi" w:cstheme="minorHAnsi"/>
          <w:b/>
        </w:rPr>
        <w:lastRenderedPageBreak/>
        <w:t xml:space="preserve">Parágrafo Quarto: </w:t>
      </w:r>
      <w:r w:rsidRPr="00205416">
        <w:rPr>
          <w:rFonts w:asciiTheme="minorHAnsi" w:eastAsia="Calibri" w:hAnsiTheme="minorHAnsi" w:cstheme="minorHAnsi"/>
        </w:rPr>
        <w:t xml:space="preserve">Ao </w:t>
      </w:r>
      <w:r w:rsidRPr="00205416">
        <w:rPr>
          <w:rFonts w:asciiTheme="minorHAnsi" w:eastAsia="Calibri" w:hAnsiTheme="minorHAnsi" w:cstheme="minorHAnsi"/>
          <w:b/>
        </w:rPr>
        <w:t>CONTRATANTE</w:t>
      </w:r>
      <w:r w:rsidRPr="00205416">
        <w:rPr>
          <w:rFonts w:asciiTheme="minorHAnsi" w:eastAsia="Calibri" w:hAnsiTheme="minorHAnsi" w:cstheme="minorHAnsi"/>
        </w:rPr>
        <w:t xml:space="preserve"> não caberá qualquer ônus pela rejeição dos serviços considerados inadequados pelo fiscal. Qualquer serviço, material e/ou componente ou parte </w:t>
      </w:r>
      <w:proofErr w:type="gramStart"/>
      <w:r w:rsidRPr="00205416">
        <w:rPr>
          <w:rFonts w:asciiTheme="minorHAnsi" w:eastAsia="Calibri" w:hAnsiTheme="minorHAnsi" w:cstheme="minorHAnsi"/>
        </w:rPr>
        <w:t>do mesmo</w:t>
      </w:r>
      <w:proofErr w:type="gramEnd"/>
      <w:r w:rsidRPr="00205416">
        <w:rPr>
          <w:rFonts w:asciiTheme="minorHAnsi" w:eastAsia="Calibri" w:hAnsiTheme="minorHAnsi" w:cstheme="minorHAnsi"/>
        </w:rPr>
        <w:t xml:space="preserve">, que apresente defeitos, vícios ou incorreções, enquanto perdurar a vigência da garantia previsto no ordenamento jurídico, deverá ser prontamente refeito, corrigido, removido, reconstruído e/ou substituído pela </w:t>
      </w:r>
      <w:r w:rsidRPr="00205416">
        <w:rPr>
          <w:rFonts w:asciiTheme="minorHAnsi" w:eastAsia="Calibri" w:hAnsiTheme="minorHAnsi" w:cstheme="minorHAnsi"/>
          <w:b/>
        </w:rPr>
        <w:t>CONTRATADA</w:t>
      </w:r>
      <w:r w:rsidRPr="00205416">
        <w:rPr>
          <w:rFonts w:asciiTheme="minorHAnsi" w:eastAsia="Calibri" w:hAnsiTheme="minorHAnsi" w:cstheme="minorHAnsi"/>
        </w:rPr>
        <w:t xml:space="preserve">, livre de quaisquer ônus financeiro para o </w:t>
      </w:r>
      <w:r w:rsidRPr="00205416">
        <w:rPr>
          <w:rFonts w:asciiTheme="minorHAnsi" w:eastAsia="Calibri" w:hAnsiTheme="minorHAnsi" w:cstheme="minorHAnsi"/>
          <w:b/>
        </w:rPr>
        <w:t>CONTRATANTE</w:t>
      </w:r>
      <w:r w:rsidRPr="00205416">
        <w:rPr>
          <w:rFonts w:asciiTheme="minorHAnsi" w:eastAsia="Times New Roman" w:hAnsiTheme="minorHAnsi" w:cstheme="minorHAnsi"/>
        </w:rPr>
        <w:t>.</w:t>
      </w:r>
    </w:p>
    <w:p w14:paraId="10871800" w14:textId="77777777" w:rsidR="009D74E6" w:rsidRPr="00205416" w:rsidRDefault="00B60C88" w:rsidP="00FC1E40">
      <w:pPr>
        <w:widowControl/>
        <w:spacing w:line="360" w:lineRule="auto"/>
        <w:jc w:val="both"/>
        <w:rPr>
          <w:rFonts w:asciiTheme="minorHAnsi" w:hAnsiTheme="minorHAnsi" w:cstheme="minorHAnsi"/>
        </w:rPr>
      </w:pPr>
      <w:r w:rsidRPr="00205416">
        <w:rPr>
          <w:rFonts w:asciiTheme="minorHAnsi" w:eastAsia="Calibri" w:hAnsiTheme="minorHAnsi" w:cstheme="minorHAnsi"/>
          <w:b/>
        </w:rPr>
        <w:t xml:space="preserve">Parágrafo Quinto: </w:t>
      </w:r>
      <w:r w:rsidRPr="00205416">
        <w:rPr>
          <w:rFonts w:asciiTheme="minorHAnsi" w:eastAsia="Calibri" w:hAnsiTheme="minorHAnsi" w:cstheme="minorHAnsi"/>
        </w:rPr>
        <w:t xml:space="preserve">Entende-se por defeito, vício ou incorreção oculta aquele resultante da má execução ou má qualidade de materiais empregados e/ou da aplicação de material em desacordo com as normas e/ou prescrições da ABNT, especificações e/ou memoriais, não se referindo aos defeitos devidos ao desgaste normal de uso. Correrão por conta da </w:t>
      </w:r>
      <w:r w:rsidRPr="00205416">
        <w:rPr>
          <w:rFonts w:asciiTheme="minorHAnsi" w:eastAsia="Calibri" w:hAnsiTheme="minorHAnsi" w:cstheme="minorHAnsi"/>
          <w:b/>
        </w:rPr>
        <w:t>CONTRATADA</w:t>
      </w:r>
      <w:r w:rsidRPr="00205416">
        <w:rPr>
          <w:rFonts w:asciiTheme="minorHAnsi" w:eastAsia="Calibri" w:hAnsiTheme="minorHAnsi" w:cstheme="minorHAnsi"/>
        </w:rPr>
        <w:t xml:space="preserve"> as despesas relacionadas com a correção, remoção e/ou substituição do material rejeitado.</w:t>
      </w:r>
    </w:p>
    <w:p w14:paraId="29B06A81" w14:textId="77777777" w:rsidR="009D74E6" w:rsidRDefault="00B60C88" w:rsidP="00FC1E40">
      <w:pPr>
        <w:widowControl/>
        <w:spacing w:line="360" w:lineRule="auto"/>
        <w:jc w:val="both"/>
        <w:rPr>
          <w:rFonts w:asciiTheme="minorHAnsi" w:eastAsia="Calibri" w:hAnsiTheme="minorHAnsi" w:cstheme="minorHAnsi"/>
        </w:rPr>
      </w:pPr>
      <w:r w:rsidRPr="00205416">
        <w:rPr>
          <w:rFonts w:asciiTheme="minorHAnsi" w:eastAsia="Calibri" w:hAnsiTheme="minorHAnsi" w:cstheme="minorHAnsi"/>
          <w:b/>
        </w:rPr>
        <w:t>Parágrafo Sexto:</w:t>
      </w:r>
      <w:r w:rsidRPr="00205416">
        <w:rPr>
          <w:rFonts w:asciiTheme="minorHAnsi" w:eastAsia="Calibri" w:hAnsiTheme="minorHAnsi" w:cstheme="minorHAnsi"/>
        </w:rPr>
        <w:t xml:space="preserve"> A fiscalização e a </w:t>
      </w:r>
      <w:r w:rsidRPr="00205416">
        <w:rPr>
          <w:rFonts w:asciiTheme="minorHAnsi" w:eastAsia="Calibri" w:hAnsiTheme="minorHAnsi" w:cstheme="minorHAnsi"/>
          <w:b/>
        </w:rPr>
        <w:t>CONTRATADA</w:t>
      </w:r>
      <w:r w:rsidRPr="00205416">
        <w:rPr>
          <w:rFonts w:asciiTheme="minorHAnsi" w:eastAsia="Calibri" w:hAnsiTheme="minorHAnsi" w:cstheme="minorHAnsi"/>
        </w:rPr>
        <w:t xml:space="preserve"> podem solicitar reuniões de gerenciamento. A finalidade será revisar o cronograma dos serviços remanescentes e discutir os problemas potenciais. Toda a comunicação entre as partes deverá ser feita por escrito. A notificação tornar-se-á efetiva após o seu recebimento.</w:t>
      </w:r>
    </w:p>
    <w:p w14:paraId="0EEBAF3B" w14:textId="77777777" w:rsidR="001E51BE" w:rsidRPr="00205416" w:rsidRDefault="001E51BE" w:rsidP="00FC1E40">
      <w:pPr>
        <w:widowControl/>
        <w:spacing w:line="360" w:lineRule="auto"/>
        <w:jc w:val="both"/>
        <w:rPr>
          <w:rFonts w:asciiTheme="minorHAnsi" w:hAnsiTheme="minorHAnsi" w:cstheme="minorHAnsi"/>
        </w:rPr>
      </w:pPr>
    </w:p>
    <w:p w14:paraId="6FF29AAC" w14:textId="77777777" w:rsidR="009D74E6" w:rsidRPr="00205416" w:rsidRDefault="00B60C88" w:rsidP="00FC1E40">
      <w:pPr>
        <w:widowControl/>
        <w:spacing w:line="360" w:lineRule="auto"/>
        <w:jc w:val="both"/>
        <w:outlineLvl w:val="0"/>
        <w:rPr>
          <w:rFonts w:asciiTheme="minorHAnsi" w:hAnsiTheme="minorHAnsi" w:cstheme="minorHAnsi"/>
        </w:rPr>
      </w:pPr>
      <w:r w:rsidRPr="00205416">
        <w:rPr>
          <w:rFonts w:asciiTheme="minorHAnsi" w:eastAsia="Calibri" w:hAnsiTheme="minorHAnsi" w:cstheme="minorHAnsi"/>
          <w:b/>
        </w:rPr>
        <w:t>CLÁUSULA DÉCIMA-SÉTIMA – Das Penalidades</w:t>
      </w:r>
    </w:p>
    <w:p w14:paraId="1D449259" w14:textId="77777777" w:rsidR="009D74E6" w:rsidRPr="00205416" w:rsidRDefault="00B60C88" w:rsidP="00FC1E40">
      <w:pPr>
        <w:widowControl/>
        <w:spacing w:line="360" w:lineRule="auto"/>
        <w:jc w:val="both"/>
        <w:rPr>
          <w:rFonts w:asciiTheme="minorHAnsi" w:hAnsiTheme="minorHAnsi" w:cstheme="minorHAnsi"/>
        </w:rPr>
      </w:pPr>
      <w:r w:rsidRPr="00205416">
        <w:rPr>
          <w:rFonts w:asciiTheme="minorHAnsi" w:eastAsia="Calibri" w:hAnsiTheme="minorHAnsi" w:cstheme="minorHAnsi"/>
        </w:rPr>
        <w:t xml:space="preserve">A Contratada está sujeita às penalidades previstas no Edital </w:t>
      </w:r>
      <w:r w:rsidRPr="00205416">
        <w:rPr>
          <w:rFonts w:asciiTheme="minorHAnsi" w:eastAsia="Calibri" w:hAnsiTheme="minorHAnsi" w:cstheme="minorHAnsi"/>
          <w:color w:val="000000"/>
        </w:rPr>
        <w:t>pelo inadimplemento ou cumprimento irregular das obrigações contratuais, as quais passam a fazer parte deste Ajuste, independente de transcrição.</w:t>
      </w:r>
    </w:p>
    <w:p w14:paraId="6AAF3380" w14:textId="77777777" w:rsidR="009D74E6" w:rsidRPr="00205416" w:rsidRDefault="009D74E6" w:rsidP="00FC1E40">
      <w:pPr>
        <w:widowControl/>
        <w:spacing w:line="360" w:lineRule="auto"/>
        <w:rPr>
          <w:rFonts w:asciiTheme="minorHAnsi" w:hAnsiTheme="minorHAnsi" w:cstheme="minorHAnsi"/>
        </w:rPr>
      </w:pPr>
    </w:p>
    <w:p w14:paraId="5E57A72A" w14:textId="77777777" w:rsidR="009D74E6" w:rsidRPr="00205416" w:rsidRDefault="00B60C88" w:rsidP="00FC1E40">
      <w:pPr>
        <w:widowControl/>
        <w:spacing w:line="360" w:lineRule="auto"/>
        <w:jc w:val="both"/>
        <w:outlineLvl w:val="0"/>
        <w:rPr>
          <w:rFonts w:asciiTheme="minorHAnsi" w:hAnsiTheme="minorHAnsi" w:cstheme="minorHAnsi"/>
        </w:rPr>
      </w:pPr>
      <w:r w:rsidRPr="00205416">
        <w:rPr>
          <w:rFonts w:asciiTheme="minorHAnsi" w:eastAsia="Calibri" w:hAnsiTheme="minorHAnsi" w:cstheme="minorHAnsi"/>
          <w:b/>
        </w:rPr>
        <w:t>CLÁUSULA DÉCIMA-OITAVA – Da Rescisão do Contrato</w:t>
      </w:r>
    </w:p>
    <w:p w14:paraId="2DC7DC6A" w14:textId="77777777" w:rsidR="009D74E6" w:rsidRPr="00205416" w:rsidRDefault="00B60C88" w:rsidP="00FC1E40">
      <w:pPr>
        <w:widowControl/>
        <w:spacing w:line="360" w:lineRule="auto"/>
        <w:jc w:val="both"/>
        <w:rPr>
          <w:rFonts w:asciiTheme="minorHAnsi" w:hAnsiTheme="minorHAnsi" w:cstheme="minorHAnsi"/>
        </w:rPr>
      </w:pPr>
      <w:r w:rsidRPr="00205416">
        <w:rPr>
          <w:rFonts w:asciiTheme="minorHAnsi" w:eastAsia="Calibri" w:hAnsiTheme="minorHAnsi" w:cstheme="minorHAnsi"/>
        </w:rPr>
        <w:t>Sem prejuízo das penalidades previstas, o presente contrato poderá ser rescindido sempre que ocorrer qualquer um dos motivos enumerados na legislação.</w:t>
      </w:r>
    </w:p>
    <w:p w14:paraId="675FA0C7" w14:textId="77777777" w:rsidR="009D74E6" w:rsidRPr="00205416" w:rsidRDefault="009D74E6" w:rsidP="00FC1E40">
      <w:pPr>
        <w:widowControl/>
        <w:spacing w:line="360" w:lineRule="auto"/>
        <w:rPr>
          <w:rFonts w:asciiTheme="minorHAnsi" w:hAnsiTheme="minorHAnsi" w:cstheme="minorHAnsi"/>
        </w:rPr>
      </w:pPr>
    </w:p>
    <w:p w14:paraId="5AA7DD11" w14:textId="77777777" w:rsidR="009D74E6" w:rsidRPr="00205416" w:rsidRDefault="00B60C88" w:rsidP="00FC1E40">
      <w:pPr>
        <w:widowControl/>
        <w:spacing w:line="360" w:lineRule="auto"/>
        <w:jc w:val="both"/>
        <w:rPr>
          <w:rFonts w:asciiTheme="minorHAnsi" w:hAnsiTheme="minorHAnsi" w:cstheme="minorHAnsi"/>
        </w:rPr>
      </w:pPr>
      <w:r w:rsidRPr="00205416">
        <w:rPr>
          <w:rFonts w:asciiTheme="minorHAnsi" w:eastAsia="Calibri" w:hAnsiTheme="minorHAnsi" w:cstheme="minorHAnsi"/>
        </w:rPr>
        <w:t xml:space="preserve">PARÁGRAFO ÚNICO: Fundamentada na conveniência e na oportunidade, por motivos de razões de interesse público, o contrato pode ser rescindido antecipadamente diante da apresentação de fato superveniente à assinatura deste, nos termos do Art. 137, inciso VIII, da Lei Federal n.º 14.133/2021 e do Decreto Municipal n.º 2533, de 17 de </w:t>
      </w:r>
      <w:proofErr w:type="gramStart"/>
      <w:r w:rsidRPr="00205416">
        <w:rPr>
          <w:rFonts w:asciiTheme="minorHAnsi" w:eastAsia="Calibri" w:hAnsiTheme="minorHAnsi" w:cstheme="minorHAnsi"/>
        </w:rPr>
        <w:t>Janeiro</w:t>
      </w:r>
      <w:proofErr w:type="gramEnd"/>
      <w:r w:rsidRPr="00205416">
        <w:rPr>
          <w:rFonts w:asciiTheme="minorHAnsi" w:eastAsia="Calibri" w:hAnsiTheme="minorHAnsi" w:cstheme="minorHAnsi"/>
        </w:rPr>
        <w:t xml:space="preserve"> de 2024.</w:t>
      </w:r>
    </w:p>
    <w:p w14:paraId="74D8A8CB" w14:textId="77777777" w:rsidR="009D74E6" w:rsidRPr="00205416" w:rsidRDefault="009D74E6" w:rsidP="00FC1E40">
      <w:pPr>
        <w:widowControl/>
        <w:spacing w:line="360" w:lineRule="auto"/>
        <w:rPr>
          <w:rFonts w:asciiTheme="minorHAnsi" w:hAnsiTheme="minorHAnsi" w:cstheme="minorHAnsi"/>
        </w:rPr>
      </w:pPr>
    </w:p>
    <w:p w14:paraId="36D068DC" w14:textId="77777777" w:rsidR="009D74E6" w:rsidRPr="00205416" w:rsidRDefault="00B60C88" w:rsidP="00FC1E40">
      <w:pPr>
        <w:widowControl/>
        <w:spacing w:line="360" w:lineRule="auto"/>
        <w:jc w:val="both"/>
        <w:outlineLvl w:val="0"/>
        <w:rPr>
          <w:rFonts w:asciiTheme="minorHAnsi" w:hAnsiTheme="minorHAnsi" w:cstheme="minorHAnsi"/>
        </w:rPr>
      </w:pPr>
      <w:r w:rsidRPr="00205416">
        <w:rPr>
          <w:rFonts w:asciiTheme="minorHAnsi" w:eastAsia="Calibri" w:hAnsiTheme="minorHAnsi" w:cstheme="minorHAnsi"/>
          <w:b/>
        </w:rPr>
        <w:t>CLÁUSULA DÉCIMA-NOVA – Dos Casos Omissos</w:t>
      </w:r>
    </w:p>
    <w:p w14:paraId="45B4A5B8" w14:textId="77777777" w:rsidR="009D74E6" w:rsidRDefault="00B60C88" w:rsidP="00FC1E40">
      <w:pPr>
        <w:widowControl/>
        <w:spacing w:line="360" w:lineRule="auto"/>
        <w:jc w:val="both"/>
        <w:rPr>
          <w:rFonts w:asciiTheme="minorHAnsi" w:eastAsia="Calibri" w:hAnsiTheme="minorHAnsi" w:cstheme="minorHAnsi"/>
        </w:rPr>
      </w:pPr>
      <w:r w:rsidRPr="00205416">
        <w:rPr>
          <w:rFonts w:asciiTheme="minorHAnsi" w:eastAsia="Calibri" w:hAnsiTheme="minorHAnsi" w:cstheme="minorHAnsi"/>
        </w:rPr>
        <w:t>Os casos omissos neste Contrato serão regulados na forma estabelecida pelo Código Civil Brasileiro, Leis e Decretos em vigor.</w:t>
      </w:r>
    </w:p>
    <w:p w14:paraId="5D2A8CD9" w14:textId="77777777" w:rsidR="001E51BE" w:rsidRPr="00205416" w:rsidRDefault="001E51BE" w:rsidP="00FC1E40">
      <w:pPr>
        <w:widowControl/>
        <w:spacing w:line="360" w:lineRule="auto"/>
        <w:jc w:val="both"/>
        <w:rPr>
          <w:rFonts w:asciiTheme="minorHAnsi" w:hAnsiTheme="minorHAnsi" w:cstheme="minorHAnsi"/>
        </w:rPr>
      </w:pPr>
    </w:p>
    <w:p w14:paraId="3E466361" w14:textId="77777777" w:rsidR="009D74E6" w:rsidRPr="00205416" w:rsidRDefault="00B60C88" w:rsidP="00FC1E40">
      <w:pPr>
        <w:widowControl/>
        <w:spacing w:line="360" w:lineRule="auto"/>
        <w:jc w:val="both"/>
        <w:rPr>
          <w:rFonts w:asciiTheme="minorHAnsi" w:hAnsiTheme="minorHAnsi" w:cstheme="minorHAnsi"/>
        </w:rPr>
      </w:pPr>
      <w:r w:rsidRPr="00205416">
        <w:rPr>
          <w:rFonts w:asciiTheme="minorHAnsi" w:eastAsia="Calibri" w:hAnsiTheme="minorHAnsi" w:cstheme="minorHAnsi"/>
          <w:b/>
        </w:rPr>
        <w:t>CLÁUSULA VIGÉSIMA – Da Lei Anticorrupção</w:t>
      </w:r>
    </w:p>
    <w:p w14:paraId="2D5F4A6B" w14:textId="77777777" w:rsidR="009D74E6" w:rsidRDefault="00B60C88" w:rsidP="00FC1E40">
      <w:pPr>
        <w:widowControl/>
        <w:tabs>
          <w:tab w:val="left" w:pos="4110"/>
        </w:tabs>
        <w:spacing w:line="360" w:lineRule="auto"/>
        <w:jc w:val="both"/>
        <w:rPr>
          <w:rFonts w:asciiTheme="minorHAnsi" w:eastAsia="Calibri" w:hAnsiTheme="minorHAnsi" w:cstheme="minorHAnsi"/>
        </w:rPr>
      </w:pPr>
      <w:r w:rsidRPr="00205416">
        <w:rPr>
          <w:rFonts w:asciiTheme="minorHAnsi" w:eastAsia="Calibri" w:hAnsiTheme="minorHAnsi" w:cstheme="minorHAnsi"/>
        </w:rPr>
        <w:lastRenderedPageBreak/>
        <w:t>As partes declaram conhecer as normas de prevenção à corrupção previstas na legislação brasileira, dentre elas, a Lei de Improbidade Administrativa (Lei Federal n.º 8.429/1992), a Lei Federal n.º 12.846/2013 e seus regulamentos,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14:paraId="4E64E4D6" w14:textId="77777777" w:rsidR="001E51BE" w:rsidRPr="00205416" w:rsidRDefault="001E51BE" w:rsidP="00FC1E40">
      <w:pPr>
        <w:widowControl/>
        <w:tabs>
          <w:tab w:val="left" w:pos="4110"/>
        </w:tabs>
        <w:spacing w:line="360" w:lineRule="auto"/>
        <w:jc w:val="both"/>
        <w:rPr>
          <w:rFonts w:asciiTheme="minorHAnsi" w:hAnsiTheme="minorHAnsi" w:cstheme="minorHAnsi"/>
        </w:rPr>
      </w:pPr>
    </w:p>
    <w:p w14:paraId="3BB6BDF8" w14:textId="77777777" w:rsidR="009D74E6" w:rsidRPr="00205416" w:rsidRDefault="00B60C88" w:rsidP="00FC1E40">
      <w:pPr>
        <w:widowControl/>
        <w:tabs>
          <w:tab w:val="left" w:pos="4110"/>
        </w:tabs>
        <w:spacing w:line="360" w:lineRule="auto"/>
        <w:jc w:val="both"/>
        <w:rPr>
          <w:rFonts w:asciiTheme="minorHAnsi" w:hAnsiTheme="minorHAnsi" w:cstheme="minorHAnsi"/>
        </w:rPr>
      </w:pPr>
      <w:r w:rsidRPr="00205416">
        <w:rPr>
          <w:rFonts w:asciiTheme="minorHAnsi" w:eastAsia="Calibri" w:hAnsiTheme="minorHAnsi" w:cstheme="minorHAnsi"/>
          <w:b/>
        </w:rPr>
        <w:t>CLÁUSULA VIGÉSIMA-PRIMEIRA: Da Publicação–</w:t>
      </w:r>
    </w:p>
    <w:p w14:paraId="6CA2976D" w14:textId="77777777" w:rsidR="009D74E6" w:rsidRPr="00205416" w:rsidRDefault="00B60C88" w:rsidP="00FC1E40">
      <w:pPr>
        <w:widowControl/>
        <w:tabs>
          <w:tab w:val="left" w:pos="4110"/>
        </w:tabs>
        <w:spacing w:line="360" w:lineRule="auto"/>
        <w:jc w:val="both"/>
        <w:rPr>
          <w:rFonts w:asciiTheme="minorHAnsi" w:hAnsiTheme="minorHAnsi" w:cstheme="minorHAnsi"/>
        </w:rPr>
      </w:pPr>
      <w:r w:rsidRPr="00205416">
        <w:rPr>
          <w:rFonts w:asciiTheme="minorHAnsi" w:eastAsia="Calibri" w:hAnsiTheme="minorHAnsi" w:cstheme="minorHAnsi"/>
        </w:rPr>
        <w:t>O presente instrumento será publicado em resumo, no Órgão Oficial do Município.</w:t>
      </w:r>
    </w:p>
    <w:p w14:paraId="3498239D" w14:textId="77777777" w:rsidR="009D74E6" w:rsidRPr="00205416" w:rsidRDefault="00B60C88" w:rsidP="00FC1E40">
      <w:pPr>
        <w:widowControl/>
        <w:tabs>
          <w:tab w:val="left" w:pos="4110"/>
        </w:tabs>
        <w:spacing w:line="360" w:lineRule="auto"/>
        <w:jc w:val="both"/>
        <w:rPr>
          <w:rFonts w:asciiTheme="minorHAnsi" w:hAnsiTheme="minorHAnsi" w:cstheme="minorHAnsi"/>
        </w:rPr>
      </w:pPr>
      <w:r w:rsidRPr="00205416">
        <w:rPr>
          <w:rFonts w:asciiTheme="minorHAnsi" w:eastAsia="Calibri" w:hAnsiTheme="minorHAnsi" w:cstheme="minorHAnsi"/>
          <w:b/>
        </w:rPr>
        <w:t>Parágrafo Único</w:t>
      </w:r>
      <w:r w:rsidRPr="00205416">
        <w:rPr>
          <w:rFonts w:asciiTheme="minorHAnsi" w:eastAsia="Calibri" w:hAnsiTheme="minorHAnsi" w:cstheme="minorHAnsi"/>
        </w:rPr>
        <w:t xml:space="preserve"> – As informações e intimações das decisões e demais atos administrativos serão realizados através do Diário Oficial do Município de Ibaiti, nos termos da Lei Municipal nº 693/2013.</w:t>
      </w:r>
    </w:p>
    <w:p w14:paraId="4B9B10FB" w14:textId="77777777" w:rsidR="009D74E6" w:rsidRPr="00205416" w:rsidRDefault="009D74E6" w:rsidP="00FC1E40">
      <w:pPr>
        <w:widowControl/>
        <w:spacing w:line="360" w:lineRule="auto"/>
        <w:rPr>
          <w:rFonts w:asciiTheme="minorHAnsi" w:hAnsiTheme="minorHAnsi" w:cstheme="minorHAnsi"/>
        </w:rPr>
      </w:pPr>
    </w:p>
    <w:p w14:paraId="6C3DD343" w14:textId="77777777" w:rsidR="00D9514E" w:rsidRPr="00205416" w:rsidRDefault="00D9514E" w:rsidP="00FC1E40">
      <w:pPr>
        <w:widowControl/>
        <w:spacing w:line="360" w:lineRule="auto"/>
        <w:rPr>
          <w:rFonts w:asciiTheme="minorHAnsi" w:hAnsiTheme="minorHAnsi" w:cstheme="minorHAnsi"/>
        </w:rPr>
      </w:pPr>
    </w:p>
    <w:p w14:paraId="16E749F3" w14:textId="136981BA" w:rsidR="009D74E6" w:rsidRPr="00205416" w:rsidRDefault="00B60C88" w:rsidP="00205416">
      <w:pPr>
        <w:widowControl/>
        <w:spacing w:line="360" w:lineRule="auto"/>
        <w:jc w:val="right"/>
        <w:rPr>
          <w:rFonts w:asciiTheme="minorHAnsi" w:hAnsiTheme="minorHAnsi" w:cstheme="minorHAnsi"/>
        </w:rPr>
      </w:pPr>
      <w:r w:rsidRPr="00205416">
        <w:rPr>
          <w:rFonts w:asciiTheme="minorHAnsi" w:eastAsia="Calibri" w:hAnsiTheme="minorHAnsi" w:cstheme="minorHAnsi"/>
        </w:rPr>
        <w:t xml:space="preserve">Ibaiti, </w:t>
      </w:r>
      <w:proofErr w:type="spellStart"/>
      <w:r w:rsidRPr="00205416">
        <w:rPr>
          <w:rFonts w:asciiTheme="minorHAnsi" w:eastAsia="Calibri" w:hAnsiTheme="minorHAnsi" w:cstheme="minorHAnsi"/>
        </w:rPr>
        <w:t>xx</w:t>
      </w:r>
      <w:proofErr w:type="spellEnd"/>
      <w:r w:rsidRPr="00205416">
        <w:rPr>
          <w:rFonts w:asciiTheme="minorHAnsi" w:eastAsia="Calibri" w:hAnsiTheme="minorHAnsi" w:cstheme="minorHAnsi"/>
        </w:rPr>
        <w:t xml:space="preserve"> de </w:t>
      </w:r>
      <w:proofErr w:type="spellStart"/>
      <w:r w:rsidRPr="00205416">
        <w:rPr>
          <w:rFonts w:asciiTheme="minorHAnsi" w:eastAsia="Calibri" w:hAnsiTheme="minorHAnsi" w:cstheme="minorHAnsi"/>
        </w:rPr>
        <w:t>xxxxx</w:t>
      </w:r>
      <w:proofErr w:type="spellEnd"/>
      <w:r w:rsidRPr="00205416">
        <w:rPr>
          <w:rFonts w:asciiTheme="minorHAnsi" w:eastAsia="Calibri" w:hAnsiTheme="minorHAnsi" w:cstheme="minorHAnsi"/>
        </w:rPr>
        <w:t xml:space="preserve"> de 202</w:t>
      </w:r>
      <w:r w:rsidR="004A40B3">
        <w:rPr>
          <w:rFonts w:asciiTheme="minorHAnsi" w:eastAsia="Calibri" w:hAnsiTheme="minorHAnsi" w:cstheme="minorHAnsi"/>
        </w:rPr>
        <w:t>5</w:t>
      </w:r>
      <w:r w:rsidRPr="00205416">
        <w:rPr>
          <w:rFonts w:asciiTheme="minorHAnsi" w:eastAsia="Calibri" w:hAnsiTheme="minorHAnsi" w:cstheme="minorHAnsi"/>
        </w:rPr>
        <w:t>.</w:t>
      </w:r>
    </w:p>
    <w:tbl>
      <w:tblPr>
        <w:tblW w:w="4750" w:type="pct"/>
        <w:jc w:val="center"/>
        <w:tblLayout w:type="fixed"/>
        <w:tblCellMar>
          <w:left w:w="105" w:type="dxa"/>
          <w:right w:w="105" w:type="dxa"/>
        </w:tblCellMar>
        <w:tblLook w:val="0000" w:firstRow="0" w:lastRow="0" w:firstColumn="0" w:lastColumn="0" w:noHBand="0" w:noVBand="0"/>
      </w:tblPr>
      <w:tblGrid>
        <w:gridCol w:w="4061"/>
        <w:gridCol w:w="4011"/>
      </w:tblGrid>
      <w:tr w:rsidR="009D74E6" w:rsidRPr="00205416" w14:paraId="4504CF98" w14:textId="77777777" w:rsidTr="00D9514E">
        <w:trPr>
          <w:trHeight w:val="570"/>
          <w:jc w:val="center"/>
        </w:trPr>
        <w:tc>
          <w:tcPr>
            <w:tcW w:w="4061" w:type="dxa"/>
          </w:tcPr>
          <w:p w14:paraId="22CC9DED" w14:textId="77777777" w:rsidR="00D9514E" w:rsidRPr="00205416" w:rsidRDefault="00D9514E" w:rsidP="00205416">
            <w:pPr>
              <w:widowControl/>
              <w:jc w:val="center"/>
              <w:rPr>
                <w:rFonts w:asciiTheme="minorHAnsi" w:eastAsia="Calibri" w:hAnsiTheme="minorHAnsi" w:cstheme="minorHAnsi"/>
                <w:b/>
              </w:rPr>
            </w:pPr>
          </w:p>
          <w:p w14:paraId="2AF946B6" w14:textId="77777777" w:rsidR="00D9514E" w:rsidRPr="00205416" w:rsidRDefault="00D9514E" w:rsidP="00205416">
            <w:pPr>
              <w:widowControl/>
              <w:jc w:val="center"/>
              <w:rPr>
                <w:rFonts w:asciiTheme="minorHAnsi" w:eastAsia="Calibri" w:hAnsiTheme="minorHAnsi" w:cstheme="minorHAnsi"/>
                <w:b/>
              </w:rPr>
            </w:pPr>
          </w:p>
          <w:p w14:paraId="420C9DCF" w14:textId="73412BC8" w:rsidR="009D74E6" w:rsidRPr="00205416" w:rsidRDefault="002D2B01" w:rsidP="00205416">
            <w:pPr>
              <w:widowControl/>
              <w:jc w:val="center"/>
              <w:rPr>
                <w:rFonts w:asciiTheme="minorHAnsi" w:hAnsiTheme="minorHAnsi" w:cstheme="minorHAnsi"/>
              </w:rPr>
            </w:pPr>
            <w:r>
              <w:rPr>
                <w:rFonts w:asciiTheme="minorHAnsi" w:eastAsia="Calibri" w:hAnsiTheme="minorHAnsi" w:cstheme="minorHAnsi"/>
                <w:b/>
              </w:rPr>
              <w:t>ROBERTO REGAZZO</w:t>
            </w:r>
          </w:p>
          <w:p w14:paraId="790EE051" w14:textId="77777777" w:rsidR="009D74E6" w:rsidRPr="00205416" w:rsidRDefault="00B60C88" w:rsidP="00205416">
            <w:pPr>
              <w:widowControl/>
              <w:jc w:val="center"/>
              <w:rPr>
                <w:rFonts w:asciiTheme="minorHAnsi" w:hAnsiTheme="minorHAnsi" w:cstheme="minorHAnsi"/>
              </w:rPr>
            </w:pPr>
            <w:r w:rsidRPr="00205416">
              <w:rPr>
                <w:rFonts w:asciiTheme="minorHAnsi" w:eastAsia="Calibri" w:hAnsiTheme="minorHAnsi" w:cstheme="minorHAnsi"/>
                <w:b/>
              </w:rPr>
              <w:t>Prefeito Municipal</w:t>
            </w:r>
          </w:p>
          <w:p w14:paraId="4AC086A0" w14:textId="77777777" w:rsidR="009D74E6" w:rsidRPr="00205416" w:rsidRDefault="00B60C88" w:rsidP="00205416">
            <w:pPr>
              <w:widowControl/>
              <w:jc w:val="center"/>
              <w:rPr>
                <w:rFonts w:asciiTheme="minorHAnsi" w:hAnsiTheme="minorHAnsi" w:cstheme="minorHAnsi"/>
              </w:rPr>
            </w:pPr>
            <w:r w:rsidRPr="00205416">
              <w:rPr>
                <w:rFonts w:asciiTheme="minorHAnsi" w:eastAsia="Calibri" w:hAnsiTheme="minorHAnsi" w:cstheme="minorHAnsi"/>
                <w:b/>
              </w:rPr>
              <w:t>CONTRATANTE</w:t>
            </w:r>
          </w:p>
        </w:tc>
        <w:tc>
          <w:tcPr>
            <w:tcW w:w="4011" w:type="dxa"/>
          </w:tcPr>
          <w:p w14:paraId="56F98410" w14:textId="77777777" w:rsidR="009D74E6" w:rsidRPr="00205416" w:rsidRDefault="009D74E6" w:rsidP="00205416">
            <w:pPr>
              <w:widowControl/>
              <w:jc w:val="center"/>
              <w:rPr>
                <w:rFonts w:asciiTheme="minorHAnsi" w:hAnsiTheme="minorHAnsi" w:cstheme="minorHAnsi"/>
              </w:rPr>
            </w:pPr>
          </w:p>
          <w:p w14:paraId="214958AF" w14:textId="77777777" w:rsidR="009D74E6" w:rsidRPr="00205416" w:rsidRDefault="009D74E6" w:rsidP="00205416">
            <w:pPr>
              <w:widowControl/>
              <w:jc w:val="center"/>
              <w:rPr>
                <w:rFonts w:asciiTheme="minorHAnsi" w:hAnsiTheme="minorHAnsi" w:cstheme="minorHAnsi"/>
              </w:rPr>
            </w:pPr>
          </w:p>
          <w:p w14:paraId="15DBFC0E" w14:textId="77777777" w:rsidR="009D74E6" w:rsidRPr="00205416" w:rsidRDefault="00B60C88" w:rsidP="00205416">
            <w:pPr>
              <w:widowControl/>
              <w:jc w:val="center"/>
              <w:rPr>
                <w:rFonts w:asciiTheme="minorHAnsi" w:hAnsiTheme="minorHAnsi" w:cstheme="minorHAnsi"/>
              </w:rPr>
            </w:pPr>
            <w:r w:rsidRPr="00205416">
              <w:rPr>
                <w:rFonts w:asciiTheme="minorHAnsi" w:eastAsia="Calibri" w:hAnsiTheme="minorHAnsi" w:cstheme="minorHAnsi"/>
                <w:b/>
              </w:rPr>
              <w:t>XXXXX XXXXXXXXXX XXXXXXXX</w:t>
            </w:r>
          </w:p>
          <w:p w14:paraId="33616DB1" w14:textId="77777777" w:rsidR="009D74E6" w:rsidRPr="00205416" w:rsidRDefault="00B60C88" w:rsidP="00205416">
            <w:pPr>
              <w:widowControl/>
              <w:jc w:val="center"/>
              <w:rPr>
                <w:rFonts w:asciiTheme="minorHAnsi" w:hAnsiTheme="minorHAnsi" w:cstheme="minorHAnsi"/>
              </w:rPr>
            </w:pPr>
            <w:r w:rsidRPr="00205416">
              <w:rPr>
                <w:rFonts w:asciiTheme="minorHAnsi" w:eastAsia="Calibri" w:hAnsiTheme="minorHAnsi" w:cstheme="minorHAnsi"/>
                <w:b/>
              </w:rPr>
              <w:t xml:space="preserve">CNPJ nº </w:t>
            </w:r>
            <w:proofErr w:type="spellStart"/>
            <w:r w:rsidRPr="00205416">
              <w:rPr>
                <w:rFonts w:asciiTheme="minorHAnsi" w:eastAsia="Calibri" w:hAnsiTheme="minorHAnsi" w:cstheme="minorHAnsi"/>
                <w:b/>
              </w:rPr>
              <w:t>xx.xxx.xxx</w:t>
            </w:r>
            <w:proofErr w:type="spellEnd"/>
            <w:r w:rsidRPr="00205416">
              <w:rPr>
                <w:rFonts w:asciiTheme="minorHAnsi" w:eastAsia="Calibri" w:hAnsiTheme="minorHAnsi" w:cstheme="minorHAnsi"/>
                <w:b/>
              </w:rPr>
              <w:t>/</w:t>
            </w:r>
            <w:proofErr w:type="spellStart"/>
            <w:r w:rsidRPr="00205416">
              <w:rPr>
                <w:rFonts w:asciiTheme="minorHAnsi" w:eastAsia="Calibri" w:hAnsiTheme="minorHAnsi" w:cstheme="minorHAnsi"/>
                <w:b/>
              </w:rPr>
              <w:t>xxxx-xx</w:t>
            </w:r>
            <w:proofErr w:type="spellEnd"/>
          </w:p>
          <w:p w14:paraId="3BB9F984" w14:textId="77777777" w:rsidR="009D74E6" w:rsidRPr="00205416" w:rsidRDefault="00B60C88" w:rsidP="00205416">
            <w:pPr>
              <w:widowControl/>
              <w:jc w:val="center"/>
              <w:rPr>
                <w:rFonts w:asciiTheme="minorHAnsi" w:hAnsiTheme="minorHAnsi" w:cstheme="minorHAnsi"/>
              </w:rPr>
            </w:pPr>
            <w:r w:rsidRPr="00205416">
              <w:rPr>
                <w:rFonts w:asciiTheme="minorHAnsi" w:eastAsia="Calibri" w:hAnsiTheme="minorHAnsi" w:cstheme="minorHAnsi"/>
                <w:b/>
              </w:rPr>
              <w:t>CONTRATADA</w:t>
            </w:r>
          </w:p>
          <w:p w14:paraId="68A60B1A" w14:textId="77777777" w:rsidR="009D74E6" w:rsidRPr="00205416" w:rsidRDefault="009D74E6" w:rsidP="00205416">
            <w:pPr>
              <w:widowControl/>
              <w:jc w:val="center"/>
              <w:rPr>
                <w:rFonts w:asciiTheme="minorHAnsi" w:hAnsiTheme="minorHAnsi" w:cstheme="minorHAnsi"/>
              </w:rPr>
            </w:pPr>
          </w:p>
        </w:tc>
      </w:tr>
      <w:tr w:rsidR="009D74E6" w:rsidRPr="00205416" w14:paraId="53AC2092" w14:textId="77777777" w:rsidTr="00D9514E">
        <w:trPr>
          <w:trHeight w:val="570"/>
          <w:jc w:val="center"/>
        </w:trPr>
        <w:tc>
          <w:tcPr>
            <w:tcW w:w="4061" w:type="dxa"/>
          </w:tcPr>
          <w:p w14:paraId="649CCA51" w14:textId="77777777" w:rsidR="009D74E6" w:rsidRPr="00205416" w:rsidRDefault="009D74E6" w:rsidP="00205416">
            <w:pPr>
              <w:widowControl/>
              <w:jc w:val="center"/>
              <w:rPr>
                <w:rFonts w:asciiTheme="minorHAnsi" w:hAnsiTheme="minorHAnsi" w:cstheme="minorHAnsi"/>
              </w:rPr>
            </w:pPr>
          </w:p>
          <w:p w14:paraId="22855D9C" w14:textId="77777777" w:rsidR="009D74E6" w:rsidRPr="00205416" w:rsidRDefault="009D74E6" w:rsidP="00205416">
            <w:pPr>
              <w:widowControl/>
              <w:jc w:val="center"/>
              <w:rPr>
                <w:rFonts w:asciiTheme="minorHAnsi" w:hAnsiTheme="minorHAnsi" w:cstheme="minorHAnsi"/>
              </w:rPr>
            </w:pPr>
          </w:p>
          <w:p w14:paraId="7164F9D8" w14:textId="5C684F9B" w:rsidR="009D74E6" w:rsidRPr="00205416" w:rsidRDefault="00B60C88" w:rsidP="00205416">
            <w:pPr>
              <w:widowControl/>
              <w:jc w:val="center"/>
              <w:rPr>
                <w:rFonts w:asciiTheme="minorHAnsi" w:hAnsiTheme="minorHAnsi" w:cstheme="minorHAnsi"/>
              </w:rPr>
            </w:pPr>
            <w:r w:rsidRPr="00205416">
              <w:rPr>
                <w:rFonts w:asciiTheme="minorHAnsi" w:eastAsia="Calibri" w:hAnsiTheme="minorHAnsi" w:cstheme="minorHAnsi"/>
                <w:b/>
              </w:rPr>
              <w:t>XXXXXXXX</w:t>
            </w:r>
          </w:p>
          <w:p w14:paraId="49D1BAF2" w14:textId="28C2C6A0" w:rsidR="009D74E6" w:rsidRPr="00205416" w:rsidRDefault="00B60C88" w:rsidP="00205416">
            <w:pPr>
              <w:widowControl/>
              <w:jc w:val="center"/>
              <w:rPr>
                <w:rFonts w:asciiTheme="minorHAnsi" w:hAnsiTheme="minorHAnsi" w:cstheme="minorHAnsi"/>
              </w:rPr>
            </w:pPr>
            <w:proofErr w:type="spellStart"/>
            <w:r w:rsidRPr="00205416">
              <w:rPr>
                <w:rFonts w:asciiTheme="minorHAnsi" w:eastAsia="Calibri" w:hAnsiTheme="minorHAnsi" w:cstheme="minorHAnsi"/>
                <w:b/>
              </w:rPr>
              <w:t>Xxxxxxxx</w:t>
            </w:r>
            <w:proofErr w:type="spellEnd"/>
            <w:r w:rsidRPr="00205416">
              <w:rPr>
                <w:rFonts w:asciiTheme="minorHAnsi" w:eastAsia="Calibri" w:hAnsiTheme="minorHAnsi" w:cstheme="minorHAnsi"/>
                <w:b/>
              </w:rPr>
              <w:t xml:space="preserve"> </w:t>
            </w:r>
            <w:proofErr w:type="spellStart"/>
            <w:r w:rsidRPr="00205416">
              <w:rPr>
                <w:rFonts w:asciiTheme="minorHAnsi" w:eastAsia="Calibri" w:hAnsiTheme="minorHAnsi" w:cstheme="minorHAnsi"/>
                <w:b/>
              </w:rPr>
              <w:t>xxxxxxxxxxxx</w:t>
            </w:r>
            <w:proofErr w:type="spellEnd"/>
          </w:p>
          <w:p w14:paraId="0DFDA9E9" w14:textId="77777777" w:rsidR="009D74E6" w:rsidRPr="00205416" w:rsidRDefault="00B60C88" w:rsidP="00205416">
            <w:pPr>
              <w:widowControl/>
              <w:jc w:val="center"/>
              <w:rPr>
                <w:rFonts w:asciiTheme="minorHAnsi" w:hAnsiTheme="minorHAnsi" w:cstheme="minorHAnsi"/>
              </w:rPr>
            </w:pPr>
            <w:r w:rsidRPr="00205416">
              <w:rPr>
                <w:rFonts w:asciiTheme="minorHAnsi" w:eastAsia="Calibri" w:hAnsiTheme="minorHAnsi" w:cstheme="minorHAnsi"/>
                <w:b/>
              </w:rPr>
              <w:t>GESTOR DO CONTRATO</w:t>
            </w:r>
          </w:p>
        </w:tc>
        <w:tc>
          <w:tcPr>
            <w:tcW w:w="4011" w:type="dxa"/>
          </w:tcPr>
          <w:p w14:paraId="576C1ADF" w14:textId="77777777" w:rsidR="009D74E6" w:rsidRPr="00205416" w:rsidRDefault="009D74E6" w:rsidP="00205416">
            <w:pPr>
              <w:widowControl/>
              <w:jc w:val="center"/>
              <w:rPr>
                <w:rFonts w:asciiTheme="minorHAnsi" w:hAnsiTheme="minorHAnsi" w:cstheme="minorHAnsi"/>
              </w:rPr>
            </w:pPr>
          </w:p>
          <w:p w14:paraId="09C5D37C" w14:textId="77777777" w:rsidR="009D74E6" w:rsidRPr="00205416" w:rsidRDefault="009D74E6" w:rsidP="00205416">
            <w:pPr>
              <w:widowControl/>
              <w:jc w:val="center"/>
              <w:rPr>
                <w:rFonts w:asciiTheme="minorHAnsi" w:hAnsiTheme="minorHAnsi" w:cstheme="minorHAnsi"/>
              </w:rPr>
            </w:pPr>
          </w:p>
          <w:p w14:paraId="054F03FB" w14:textId="3E16F117" w:rsidR="009D74E6" w:rsidRPr="00205416" w:rsidRDefault="00B60C88" w:rsidP="00205416">
            <w:pPr>
              <w:widowControl/>
              <w:jc w:val="center"/>
              <w:rPr>
                <w:rFonts w:asciiTheme="minorHAnsi" w:hAnsiTheme="minorHAnsi" w:cstheme="minorHAnsi"/>
              </w:rPr>
            </w:pPr>
            <w:r w:rsidRPr="00205416">
              <w:rPr>
                <w:rFonts w:asciiTheme="minorHAnsi" w:eastAsia="Calibri" w:hAnsiTheme="minorHAnsi" w:cstheme="minorHAnsi"/>
                <w:b/>
              </w:rPr>
              <w:t>XXXXXXXXXX</w:t>
            </w:r>
          </w:p>
          <w:p w14:paraId="4358760C" w14:textId="77777777" w:rsidR="009D74E6" w:rsidRPr="00205416" w:rsidRDefault="00B60C88" w:rsidP="00205416">
            <w:pPr>
              <w:widowControl/>
              <w:jc w:val="center"/>
              <w:rPr>
                <w:rFonts w:asciiTheme="minorHAnsi" w:hAnsiTheme="minorHAnsi" w:cstheme="minorHAnsi"/>
              </w:rPr>
            </w:pPr>
            <w:proofErr w:type="spellStart"/>
            <w:r w:rsidRPr="00205416">
              <w:rPr>
                <w:rFonts w:asciiTheme="minorHAnsi" w:eastAsia="Calibri" w:hAnsiTheme="minorHAnsi" w:cstheme="minorHAnsi"/>
                <w:b/>
              </w:rPr>
              <w:t>Xxxxxxxxxxx</w:t>
            </w:r>
            <w:proofErr w:type="spellEnd"/>
            <w:r w:rsidRPr="00205416">
              <w:rPr>
                <w:rFonts w:asciiTheme="minorHAnsi" w:eastAsia="Calibri" w:hAnsiTheme="minorHAnsi" w:cstheme="minorHAnsi"/>
                <w:b/>
              </w:rPr>
              <w:t xml:space="preserve"> </w:t>
            </w:r>
            <w:proofErr w:type="spellStart"/>
            <w:r w:rsidRPr="00205416">
              <w:rPr>
                <w:rFonts w:asciiTheme="minorHAnsi" w:eastAsia="Calibri" w:hAnsiTheme="minorHAnsi" w:cstheme="minorHAnsi"/>
                <w:b/>
              </w:rPr>
              <w:t>xxxxxxxxxxxxxx</w:t>
            </w:r>
            <w:proofErr w:type="spellEnd"/>
          </w:p>
          <w:p w14:paraId="33B5773D" w14:textId="77777777" w:rsidR="009D74E6" w:rsidRPr="00205416" w:rsidRDefault="00B60C88" w:rsidP="00205416">
            <w:pPr>
              <w:widowControl/>
              <w:jc w:val="center"/>
              <w:rPr>
                <w:rFonts w:asciiTheme="minorHAnsi" w:hAnsiTheme="minorHAnsi" w:cstheme="minorHAnsi"/>
              </w:rPr>
            </w:pPr>
            <w:r w:rsidRPr="00205416">
              <w:rPr>
                <w:rFonts w:asciiTheme="minorHAnsi" w:eastAsia="Calibri" w:hAnsiTheme="minorHAnsi" w:cstheme="minorHAnsi"/>
                <w:b/>
              </w:rPr>
              <w:t>FISCAL DO CONTRATO</w:t>
            </w:r>
          </w:p>
        </w:tc>
      </w:tr>
      <w:tr w:rsidR="009D74E6" w:rsidRPr="00205416" w14:paraId="47777584" w14:textId="77777777" w:rsidTr="00D9514E">
        <w:trPr>
          <w:trHeight w:val="570"/>
          <w:jc w:val="center"/>
        </w:trPr>
        <w:tc>
          <w:tcPr>
            <w:tcW w:w="8072" w:type="dxa"/>
            <w:gridSpan w:val="2"/>
          </w:tcPr>
          <w:p w14:paraId="0D6A70D6" w14:textId="77777777" w:rsidR="009D74E6" w:rsidRPr="00205416" w:rsidRDefault="009D74E6" w:rsidP="00205416">
            <w:pPr>
              <w:widowControl/>
              <w:jc w:val="center"/>
              <w:rPr>
                <w:rFonts w:asciiTheme="minorHAnsi" w:hAnsiTheme="minorHAnsi" w:cstheme="minorHAnsi"/>
              </w:rPr>
            </w:pPr>
          </w:p>
        </w:tc>
      </w:tr>
      <w:tr w:rsidR="009D74E6" w:rsidRPr="00205416" w14:paraId="5427C6B1" w14:textId="77777777" w:rsidTr="00D9514E">
        <w:trPr>
          <w:trHeight w:val="570"/>
          <w:jc w:val="center"/>
        </w:trPr>
        <w:tc>
          <w:tcPr>
            <w:tcW w:w="4061" w:type="dxa"/>
          </w:tcPr>
          <w:p w14:paraId="4CE4367F" w14:textId="77777777" w:rsidR="009D74E6" w:rsidRPr="00205416" w:rsidRDefault="00B60C88" w:rsidP="00205416">
            <w:pPr>
              <w:widowControl/>
              <w:rPr>
                <w:rFonts w:asciiTheme="minorHAnsi" w:hAnsiTheme="minorHAnsi" w:cstheme="minorHAnsi"/>
              </w:rPr>
            </w:pPr>
            <w:r w:rsidRPr="00205416">
              <w:rPr>
                <w:rFonts w:asciiTheme="minorHAnsi" w:eastAsia="Calibri" w:hAnsiTheme="minorHAnsi" w:cstheme="minorHAnsi"/>
                <w:b/>
              </w:rPr>
              <w:t>TESTEMUNHAS:</w:t>
            </w:r>
          </w:p>
          <w:p w14:paraId="6A0B9567" w14:textId="77777777" w:rsidR="009D74E6" w:rsidRPr="00205416" w:rsidRDefault="009D74E6" w:rsidP="00205416">
            <w:pPr>
              <w:widowControl/>
              <w:jc w:val="center"/>
              <w:rPr>
                <w:rFonts w:asciiTheme="minorHAnsi" w:hAnsiTheme="minorHAnsi" w:cstheme="minorHAnsi"/>
              </w:rPr>
            </w:pPr>
          </w:p>
          <w:p w14:paraId="596F8681" w14:textId="534AAF62" w:rsidR="009D74E6" w:rsidRPr="00205416" w:rsidRDefault="00B60C88" w:rsidP="00205416">
            <w:pPr>
              <w:widowControl/>
              <w:jc w:val="center"/>
              <w:rPr>
                <w:rFonts w:asciiTheme="minorHAnsi" w:hAnsiTheme="minorHAnsi" w:cstheme="minorHAnsi"/>
              </w:rPr>
            </w:pPr>
            <w:r w:rsidRPr="00205416">
              <w:rPr>
                <w:rFonts w:asciiTheme="minorHAnsi" w:eastAsia="Calibri" w:hAnsiTheme="minorHAnsi" w:cstheme="minorHAnsi"/>
                <w:b/>
              </w:rPr>
              <w:t>1) ___________________________________</w:t>
            </w:r>
          </w:p>
        </w:tc>
        <w:tc>
          <w:tcPr>
            <w:tcW w:w="4011" w:type="dxa"/>
          </w:tcPr>
          <w:p w14:paraId="2687E6E5" w14:textId="77777777" w:rsidR="009D74E6" w:rsidRPr="00205416" w:rsidRDefault="009D74E6" w:rsidP="00205416">
            <w:pPr>
              <w:widowControl/>
              <w:jc w:val="center"/>
              <w:rPr>
                <w:rFonts w:asciiTheme="minorHAnsi" w:hAnsiTheme="minorHAnsi" w:cstheme="minorHAnsi"/>
              </w:rPr>
            </w:pPr>
          </w:p>
          <w:p w14:paraId="46B1A579" w14:textId="77777777" w:rsidR="009D74E6" w:rsidRPr="00205416" w:rsidRDefault="009D74E6" w:rsidP="00205416">
            <w:pPr>
              <w:widowControl/>
              <w:jc w:val="center"/>
              <w:rPr>
                <w:rFonts w:asciiTheme="minorHAnsi" w:hAnsiTheme="minorHAnsi" w:cstheme="minorHAnsi"/>
              </w:rPr>
            </w:pPr>
          </w:p>
          <w:p w14:paraId="2825FB55" w14:textId="77777777" w:rsidR="009D74E6" w:rsidRPr="00205416" w:rsidRDefault="00B60C88" w:rsidP="00205416">
            <w:pPr>
              <w:widowControl/>
              <w:jc w:val="center"/>
              <w:rPr>
                <w:rFonts w:asciiTheme="minorHAnsi" w:hAnsiTheme="minorHAnsi" w:cstheme="minorHAnsi"/>
              </w:rPr>
            </w:pPr>
            <w:r w:rsidRPr="00205416">
              <w:rPr>
                <w:rFonts w:asciiTheme="minorHAnsi" w:eastAsia="Calibri" w:hAnsiTheme="minorHAnsi" w:cstheme="minorHAnsi"/>
                <w:b/>
              </w:rPr>
              <w:t>2)__________________________________</w:t>
            </w:r>
          </w:p>
        </w:tc>
      </w:tr>
    </w:tbl>
    <w:p w14:paraId="5651305E" w14:textId="77777777" w:rsidR="00D9514E" w:rsidRPr="00205416" w:rsidRDefault="00D9514E" w:rsidP="00205416">
      <w:pPr>
        <w:spacing w:line="360" w:lineRule="auto"/>
        <w:rPr>
          <w:rFonts w:asciiTheme="minorHAnsi" w:hAnsiTheme="minorHAnsi" w:cstheme="minorHAnsi"/>
        </w:rPr>
      </w:pPr>
    </w:p>
    <w:sectPr w:rsidR="00D9514E" w:rsidRPr="00205416" w:rsidSect="00CB3DD9">
      <w:headerReference w:type="default" r:id="rId16"/>
      <w:footerReference w:type="default" r:id="rId17"/>
      <w:pgSz w:w="11899" w:h="16841"/>
      <w:pgMar w:top="2268" w:right="1701" w:bottom="1134"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3DA99" w14:textId="77777777" w:rsidR="00B62881" w:rsidRDefault="00B62881">
      <w:r>
        <w:separator/>
      </w:r>
    </w:p>
  </w:endnote>
  <w:endnote w:type="continuationSeparator" w:id="0">
    <w:p w14:paraId="4D92EC05" w14:textId="77777777" w:rsidR="00B62881" w:rsidRDefault="00B62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AD6A5" w14:textId="77777777" w:rsidR="009D74E6" w:rsidRDefault="00B60C88">
    <w:pPr>
      <w:widowControl/>
      <w:jc w:val="center"/>
    </w:pPr>
    <w:r>
      <w:rPr>
        <w:rFonts w:ascii="Calibri" w:eastAsia="Calibri" w:hAnsi="Calibri" w:cs="Calibri"/>
        <w:b/>
        <w:sz w:val="18"/>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8835C" w14:textId="77777777" w:rsidR="00B62881" w:rsidRDefault="00B62881">
      <w:r>
        <w:separator/>
      </w:r>
    </w:p>
  </w:footnote>
  <w:footnote w:type="continuationSeparator" w:id="0">
    <w:p w14:paraId="7849801D" w14:textId="77777777" w:rsidR="00B62881" w:rsidRDefault="00B62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0" w:type="dxa"/>
        <w:right w:w="0" w:type="dxa"/>
      </w:tblCellMar>
      <w:tblLook w:val="0000" w:firstRow="0" w:lastRow="0" w:firstColumn="0" w:lastColumn="0" w:noHBand="0" w:noVBand="0"/>
    </w:tblPr>
    <w:tblGrid>
      <w:gridCol w:w="1460"/>
      <w:gridCol w:w="7037"/>
    </w:tblGrid>
    <w:tr w:rsidR="009D74E6" w14:paraId="7C0C8C59" w14:textId="77777777">
      <w:trPr>
        <w:trHeight w:val="1755"/>
        <w:tblHeader/>
      </w:trPr>
      <w:tc>
        <w:tcPr>
          <w:tcW w:w="850" w:type="pct"/>
          <w:shd w:val="clear" w:color="auto" w:fill="FFFFFF"/>
          <w:vAlign w:val="center"/>
        </w:tcPr>
        <w:p w14:paraId="658A0096" w14:textId="77777777" w:rsidR="009D74E6" w:rsidRDefault="00B60C88" w:rsidP="006C3D45">
          <w:pPr>
            <w:widowControl/>
          </w:pPr>
          <w:r>
            <w:rPr>
              <w:noProof/>
            </w:rPr>
            <w:drawing>
              <wp:inline distT="0" distB="0" distL="0" distR="0" wp14:anchorId="4425DA98" wp14:editId="7B3FE3EA">
                <wp:extent cx="723900" cy="108585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723900" cy="1085850"/>
                        </a:xfrm>
                        <a:prstGeom prst="rect">
                          <a:avLst/>
                        </a:prstGeom>
                      </pic:spPr>
                    </pic:pic>
                  </a:graphicData>
                </a:graphic>
              </wp:inline>
            </w:drawing>
          </w:r>
        </w:p>
        <w:p w14:paraId="7A4554A1" w14:textId="77777777" w:rsidR="009D74E6" w:rsidRDefault="009D74E6" w:rsidP="006C3D45">
          <w:pPr>
            <w:widowControl/>
            <w:jc w:val="center"/>
          </w:pPr>
        </w:p>
      </w:tc>
      <w:tc>
        <w:tcPr>
          <w:tcW w:w="4100" w:type="pct"/>
          <w:shd w:val="clear" w:color="auto" w:fill="FFFFFF"/>
          <w:vAlign w:val="center"/>
        </w:tcPr>
        <w:p w14:paraId="50CC9208" w14:textId="77777777" w:rsidR="009D74E6" w:rsidRDefault="00B60C88" w:rsidP="006C3D45">
          <w:pPr>
            <w:widowControl/>
            <w:jc w:val="center"/>
          </w:pPr>
          <w:r>
            <w:rPr>
              <w:rFonts w:ascii="Calibri" w:eastAsia="Calibri" w:hAnsi="Calibri" w:cs="Calibri"/>
              <w:sz w:val="28"/>
            </w:rPr>
            <w:t>SECRETARIA MUNICIPAL DE ADMINISTRAÇÃO – SEMAD</w:t>
          </w:r>
        </w:p>
        <w:p w14:paraId="530B2C53" w14:textId="77777777" w:rsidR="009D74E6" w:rsidRDefault="00B60C88" w:rsidP="006C3D45">
          <w:pPr>
            <w:widowControl/>
            <w:jc w:val="center"/>
          </w:pPr>
          <w:r>
            <w:rPr>
              <w:rFonts w:ascii="Calibri" w:eastAsia="Calibri" w:hAnsi="Calibri" w:cs="Calibri"/>
              <w:sz w:val="28"/>
            </w:rPr>
            <w:t>Departamento de Licitação e Contratos</w:t>
          </w:r>
        </w:p>
        <w:p w14:paraId="6EB049CF" w14:textId="77777777" w:rsidR="009D74E6" w:rsidRDefault="00B60C88" w:rsidP="006C3D45">
          <w:pPr>
            <w:widowControl/>
            <w:jc w:val="center"/>
          </w:pPr>
          <w:r>
            <w:rPr>
              <w:rFonts w:ascii="Calibri" w:eastAsia="Calibri" w:hAnsi="Calibri" w:cs="Calibri"/>
              <w:sz w:val="28"/>
            </w:rPr>
            <w:t>Ibaiti – Paraná</w:t>
          </w:r>
        </w:p>
      </w:tc>
    </w:tr>
  </w:tbl>
  <w:p w14:paraId="08711FCE" w14:textId="77777777" w:rsidR="009D74E6" w:rsidRDefault="009D74E6" w:rsidP="006C3D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0576"/>
    <w:multiLevelType w:val="singleLevel"/>
    <w:tmpl w:val="706C4818"/>
    <w:lvl w:ilvl="0">
      <w:start w:val="1"/>
      <w:numFmt w:val="lowerLetter"/>
      <w:lvlText w:val="%1)"/>
      <w:lvlJc w:val="left"/>
      <w:pPr>
        <w:ind w:left="285" w:hanging="285"/>
      </w:pPr>
      <w:rPr>
        <w:rFonts w:ascii="Times New Roman" w:eastAsia="Times New Roman" w:hAnsi="Times New Roman" w:cs="Times New Roman"/>
        <w:sz w:val="18"/>
      </w:rPr>
    </w:lvl>
  </w:abstractNum>
  <w:abstractNum w:abstractNumId="1" w15:restartNumberingAfterBreak="0">
    <w:nsid w:val="024075F2"/>
    <w:multiLevelType w:val="multilevel"/>
    <w:tmpl w:val="60C4A37E"/>
    <w:lvl w:ilvl="0">
      <w:start w:val="1"/>
      <w:numFmt w:val="lowerLetter"/>
      <w:lvlText w:val="%1)"/>
      <w:lvlJc w:val="left"/>
      <w:pPr>
        <w:tabs>
          <w:tab w:val="num" w:pos="454"/>
        </w:tabs>
        <w:ind w:left="284" w:hanging="284"/>
      </w:pPr>
      <w:rPr>
        <w:rFonts w:ascii="Arial" w:hAnsi="Arial" w:cs="Times New Roman" w:hint="default"/>
        <w:b/>
        <w:i w:val="0"/>
        <w:sz w:val="18"/>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 w15:restartNumberingAfterBreak="0">
    <w:nsid w:val="03312999"/>
    <w:multiLevelType w:val="multilevel"/>
    <w:tmpl w:val="60C4A37E"/>
    <w:lvl w:ilvl="0">
      <w:start w:val="1"/>
      <w:numFmt w:val="lowerLetter"/>
      <w:lvlText w:val="%1)"/>
      <w:lvlJc w:val="left"/>
      <w:pPr>
        <w:tabs>
          <w:tab w:val="num" w:pos="454"/>
        </w:tabs>
        <w:ind w:left="284" w:hanging="284"/>
      </w:pPr>
      <w:rPr>
        <w:rFonts w:ascii="Arial" w:hAnsi="Arial" w:cs="Times New Roman" w:hint="default"/>
        <w:b/>
        <w:i w:val="0"/>
        <w:sz w:val="18"/>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3" w15:restartNumberingAfterBreak="0">
    <w:nsid w:val="03422C22"/>
    <w:multiLevelType w:val="multilevel"/>
    <w:tmpl w:val="7A00C8D0"/>
    <w:lvl w:ilvl="0">
      <w:start w:val="1"/>
      <w:numFmt w:val="lowerLetter"/>
      <w:lvlText w:val="%1)"/>
      <w:lvlJc w:val="left"/>
      <w:pPr>
        <w:ind w:left="990" w:firstLine="150"/>
      </w:pPr>
      <w:rPr>
        <w:rFonts w:ascii="Times New Roman" w:eastAsia="Times New Roman" w:hAnsi="Times New Roman" w:cs="Times New Roman"/>
        <w:b/>
        <w:sz w:val="18"/>
      </w:rPr>
    </w:lvl>
    <w:lvl w:ilvl="1">
      <w:start w:val="1"/>
      <w:numFmt w:val="decimal"/>
      <w:lvlText w:val="%1.%2."/>
      <w:lvlJc w:val="left"/>
      <w:pPr>
        <w:ind w:left="495" w:hanging="360"/>
      </w:pPr>
      <w:rPr>
        <w:rFonts w:ascii="Times New Roman" w:eastAsia="Times New Roman" w:hAnsi="Times New Roman" w:cs="Times New Roman"/>
        <w:b/>
        <w:sz w:val="24"/>
      </w:rPr>
    </w:lvl>
    <w:lvl w:ilvl="2">
      <w:start w:val="1"/>
      <w:numFmt w:val="decimal"/>
      <w:lvlText w:val="%1.%2.%3."/>
      <w:lvlJc w:val="left"/>
      <w:pPr>
        <w:ind w:left="855" w:hanging="720"/>
      </w:pPr>
      <w:rPr>
        <w:rFonts w:ascii="Times New Roman" w:eastAsia="Times New Roman" w:hAnsi="Times New Roman" w:cs="Times New Roman"/>
        <w:sz w:val="24"/>
      </w:rPr>
    </w:lvl>
    <w:lvl w:ilvl="3">
      <w:start w:val="1"/>
      <w:numFmt w:val="decimal"/>
      <w:lvlText w:val="%1.%2.%3.%4."/>
      <w:lvlJc w:val="left"/>
      <w:pPr>
        <w:ind w:left="855" w:hanging="720"/>
      </w:pPr>
      <w:rPr>
        <w:rFonts w:ascii="Times New Roman" w:eastAsia="Times New Roman" w:hAnsi="Times New Roman" w:cs="Times New Roman"/>
        <w:sz w:val="24"/>
      </w:rPr>
    </w:lvl>
    <w:lvl w:ilvl="4">
      <w:start w:val="1"/>
      <w:numFmt w:val="decimal"/>
      <w:lvlText w:val="%1.%2.%3.%4.%5."/>
      <w:lvlJc w:val="left"/>
      <w:pPr>
        <w:ind w:left="1215" w:hanging="1080"/>
      </w:pPr>
      <w:rPr>
        <w:rFonts w:ascii="Times New Roman" w:eastAsia="Times New Roman" w:hAnsi="Times New Roman" w:cs="Times New Roman"/>
        <w:sz w:val="24"/>
      </w:rPr>
    </w:lvl>
    <w:lvl w:ilvl="5">
      <w:start w:val="1"/>
      <w:numFmt w:val="decimal"/>
      <w:lvlText w:val="%1.%2.%3.%4.%5.%6."/>
      <w:lvlJc w:val="left"/>
      <w:pPr>
        <w:ind w:left="1215" w:hanging="1080"/>
      </w:pPr>
      <w:rPr>
        <w:rFonts w:ascii="Times New Roman" w:eastAsia="Times New Roman" w:hAnsi="Times New Roman" w:cs="Times New Roman"/>
        <w:sz w:val="24"/>
      </w:rPr>
    </w:lvl>
    <w:lvl w:ilvl="6">
      <w:start w:val="1"/>
      <w:numFmt w:val="decimal"/>
      <w:lvlText w:val="%1.%2.%3.%4.%5.%6.%7."/>
      <w:lvlJc w:val="left"/>
      <w:pPr>
        <w:ind w:left="1215" w:hanging="1080"/>
      </w:pPr>
      <w:rPr>
        <w:rFonts w:ascii="Times New Roman" w:eastAsia="Times New Roman" w:hAnsi="Times New Roman" w:cs="Times New Roman"/>
        <w:sz w:val="24"/>
      </w:rPr>
    </w:lvl>
    <w:lvl w:ilvl="7">
      <w:start w:val="1"/>
      <w:numFmt w:val="decimal"/>
      <w:lvlText w:val="%1.%2.%3.%4.%5.%6.%7.%8."/>
      <w:lvlJc w:val="left"/>
      <w:pPr>
        <w:ind w:left="1575" w:hanging="1440"/>
      </w:pPr>
      <w:rPr>
        <w:rFonts w:ascii="Times New Roman" w:eastAsia="Times New Roman" w:hAnsi="Times New Roman" w:cs="Times New Roman"/>
        <w:sz w:val="24"/>
      </w:rPr>
    </w:lvl>
    <w:lvl w:ilvl="8">
      <w:start w:val="1"/>
      <w:numFmt w:val="decimal"/>
      <w:lvlText w:val="%1.%2.%3.%4.%5.%6.%7.%8.%9."/>
      <w:lvlJc w:val="left"/>
      <w:pPr>
        <w:ind w:left="1575" w:hanging="1440"/>
      </w:pPr>
      <w:rPr>
        <w:rFonts w:ascii="Times New Roman" w:eastAsia="Times New Roman" w:hAnsi="Times New Roman" w:cs="Times New Roman"/>
        <w:sz w:val="24"/>
      </w:rPr>
    </w:lvl>
  </w:abstractNum>
  <w:abstractNum w:abstractNumId="4" w15:restartNumberingAfterBreak="0">
    <w:nsid w:val="03C85203"/>
    <w:multiLevelType w:val="multilevel"/>
    <w:tmpl w:val="60C4A37E"/>
    <w:lvl w:ilvl="0">
      <w:start w:val="1"/>
      <w:numFmt w:val="lowerLetter"/>
      <w:lvlText w:val="%1)"/>
      <w:lvlJc w:val="left"/>
      <w:pPr>
        <w:tabs>
          <w:tab w:val="num" w:pos="454"/>
        </w:tabs>
        <w:ind w:left="284" w:hanging="284"/>
      </w:pPr>
      <w:rPr>
        <w:rFonts w:ascii="Arial" w:hAnsi="Arial" w:cs="Times New Roman" w:hint="default"/>
        <w:b/>
        <w:i w:val="0"/>
        <w:sz w:val="18"/>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5" w15:restartNumberingAfterBreak="0">
    <w:nsid w:val="05180DE6"/>
    <w:multiLevelType w:val="hybridMultilevel"/>
    <w:tmpl w:val="DAB8733E"/>
    <w:lvl w:ilvl="0" w:tplc="87624B0C">
      <w:start w:val="1"/>
      <w:numFmt w:val="lowerLetter"/>
      <w:lvlText w:val="%1)"/>
      <w:lvlJc w:val="left"/>
      <w:pPr>
        <w:ind w:left="270" w:firstLine="0"/>
      </w:pPr>
      <w:rPr>
        <w:rFonts w:ascii="Calibri Light" w:eastAsia="Calibri Light" w:hAnsi="Calibri Light" w:cs="Calibri Light"/>
        <w:sz w:val="22"/>
      </w:rPr>
    </w:lvl>
    <w:lvl w:ilvl="1" w:tplc="79AC1CD0">
      <w:numFmt w:val="bullet"/>
      <w:lvlText w:val="%s"/>
      <w:lvlJc w:val="left"/>
      <w:pPr>
        <w:ind w:left="1305" w:hanging="570"/>
      </w:pPr>
      <w:rPr>
        <w:rFonts w:ascii="Times New Roman" w:eastAsia="Times New Roman" w:hAnsi="Times New Roman" w:cs="Times New Roman"/>
        <w:sz w:val="24"/>
      </w:rPr>
    </w:lvl>
    <w:lvl w:ilvl="2" w:tplc="CF2EC72A">
      <w:numFmt w:val="bullet"/>
      <w:lvlText w:val="%s"/>
      <w:lvlJc w:val="left"/>
      <w:pPr>
        <w:ind w:left="2340" w:hanging="570"/>
      </w:pPr>
      <w:rPr>
        <w:rFonts w:ascii="Times New Roman" w:eastAsia="Times New Roman" w:hAnsi="Times New Roman" w:cs="Times New Roman"/>
        <w:sz w:val="24"/>
      </w:rPr>
    </w:lvl>
    <w:lvl w:ilvl="3" w:tplc="275C6850">
      <w:numFmt w:val="bullet"/>
      <w:lvlText w:val="%s"/>
      <w:lvlJc w:val="left"/>
      <w:pPr>
        <w:ind w:left="3360" w:hanging="570"/>
      </w:pPr>
      <w:rPr>
        <w:rFonts w:ascii="Times New Roman" w:eastAsia="Times New Roman" w:hAnsi="Times New Roman" w:cs="Times New Roman"/>
        <w:sz w:val="24"/>
      </w:rPr>
    </w:lvl>
    <w:lvl w:ilvl="4" w:tplc="4DF8910C">
      <w:numFmt w:val="bullet"/>
      <w:lvlText w:val="%s"/>
      <w:lvlJc w:val="left"/>
      <w:pPr>
        <w:ind w:left="4395" w:hanging="570"/>
      </w:pPr>
      <w:rPr>
        <w:rFonts w:ascii="Times New Roman" w:eastAsia="Times New Roman" w:hAnsi="Times New Roman" w:cs="Times New Roman"/>
        <w:sz w:val="24"/>
      </w:rPr>
    </w:lvl>
    <w:lvl w:ilvl="5" w:tplc="24FE7D28">
      <w:numFmt w:val="bullet"/>
      <w:lvlText w:val="%s"/>
      <w:lvlJc w:val="left"/>
      <w:pPr>
        <w:ind w:left="5430" w:hanging="570"/>
      </w:pPr>
      <w:rPr>
        <w:rFonts w:ascii="Times New Roman" w:eastAsia="Times New Roman" w:hAnsi="Times New Roman" w:cs="Times New Roman"/>
        <w:sz w:val="24"/>
      </w:rPr>
    </w:lvl>
    <w:lvl w:ilvl="6" w:tplc="D3DA05E0">
      <w:numFmt w:val="bullet"/>
      <w:lvlText w:val="%s"/>
      <w:lvlJc w:val="left"/>
      <w:pPr>
        <w:ind w:left="6450" w:hanging="570"/>
      </w:pPr>
      <w:rPr>
        <w:rFonts w:ascii="Times New Roman" w:eastAsia="Times New Roman" w:hAnsi="Times New Roman" w:cs="Times New Roman"/>
        <w:sz w:val="24"/>
      </w:rPr>
    </w:lvl>
    <w:lvl w:ilvl="7" w:tplc="DC02E742">
      <w:numFmt w:val="bullet"/>
      <w:lvlText w:val="%s"/>
      <w:lvlJc w:val="left"/>
      <w:pPr>
        <w:ind w:left="7485" w:hanging="570"/>
      </w:pPr>
      <w:rPr>
        <w:rFonts w:ascii="Times New Roman" w:eastAsia="Times New Roman" w:hAnsi="Times New Roman" w:cs="Times New Roman"/>
        <w:sz w:val="24"/>
      </w:rPr>
    </w:lvl>
    <w:lvl w:ilvl="8" w:tplc="83AABAE4">
      <w:numFmt w:val="bullet"/>
      <w:lvlText w:val="%s"/>
      <w:lvlJc w:val="left"/>
      <w:pPr>
        <w:ind w:left="8505" w:hanging="570"/>
      </w:pPr>
      <w:rPr>
        <w:rFonts w:ascii="Times New Roman" w:eastAsia="Times New Roman" w:hAnsi="Times New Roman" w:cs="Times New Roman"/>
        <w:sz w:val="24"/>
      </w:rPr>
    </w:lvl>
  </w:abstractNum>
  <w:abstractNum w:abstractNumId="6" w15:restartNumberingAfterBreak="0">
    <w:nsid w:val="10A41655"/>
    <w:multiLevelType w:val="hybridMultilevel"/>
    <w:tmpl w:val="E8104262"/>
    <w:lvl w:ilvl="0" w:tplc="11FAF1A8">
      <w:start w:val="1"/>
      <w:numFmt w:val="lowerLetter"/>
      <w:lvlText w:val="%1)"/>
      <w:lvlJc w:val="left"/>
      <w:pPr>
        <w:ind w:left="495" w:hanging="225"/>
      </w:pPr>
      <w:rPr>
        <w:rFonts w:ascii="Calibri Light" w:eastAsia="Calibri Light" w:hAnsi="Calibri Light" w:cs="Calibri Light"/>
        <w:sz w:val="22"/>
      </w:rPr>
    </w:lvl>
    <w:lvl w:ilvl="1" w:tplc="66F680AA">
      <w:numFmt w:val="bullet"/>
      <w:lvlText w:val="%s"/>
      <w:lvlJc w:val="left"/>
      <w:pPr>
        <w:ind w:left="1500" w:hanging="225"/>
      </w:pPr>
      <w:rPr>
        <w:rFonts w:ascii="Times New Roman" w:eastAsia="Times New Roman" w:hAnsi="Times New Roman" w:cs="Times New Roman"/>
        <w:sz w:val="24"/>
      </w:rPr>
    </w:lvl>
    <w:lvl w:ilvl="2" w:tplc="82EE669A">
      <w:numFmt w:val="bullet"/>
      <w:lvlText w:val="%s"/>
      <w:lvlJc w:val="left"/>
      <w:pPr>
        <w:ind w:left="2520" w:hanging="225"/>
      </w:pPr>
      <w:rPr>
        <w:rFonts w:ascii="Times New Roman" w:eastAsia="Times New Roman" w:hAnsi="Times New Roman" w:cs="Times New Roman"/>
        <w:sz w:val="24"/>
      </w:rPr>
    </w:lvl>
    <w:lvl w:ilvl="3" w:tplc="7FDEDF4E">
      <w:numFmt w:val="bullet"/>
      <w:lvlText w:val="%s"/>
      <w:lvlJc w:val="left"/>
      <w:pPr>
        <w:ind w:left="3525" w:hanging="225"/>
      </w:pPr>
      <w:rPr>
        <w:rFonts w:ascii="Times New Roman" w:eastAsia="Times New Roman" w:hAnsi="Times New Roman" w:cs="Times New Roman"/>
        <w:sz w:val="24"/>
      </w:rPr>
    </w:lvl>
    <w:lvl w:ilvl="4" w:tplc="6554CA42">
      <w:numFmt w:val="bullet"/>
      <w:lvlText w:val="%s"/>
      <w:lvlJc w:val="left"/>
      <w:pPr>
        <w:ind w:left="4530" w:hanging="225"/>
      </w:pPr>
      <w:rPr>
        <w:rFonts w:ascii="Times New Roman" w:eastAsia="Times New Roman" w:hAnsi="Times New Roman" w:cs="Times New Roman"/>
        <w:sz w:val="24"/>
      </w:rPr>
    </w:lvl>
    <w:lvl w:ilvl="5" w:tplc="FD007B0C">
      <w:numFmt w:val="bullet"/>
      <w:lvlText w:val="%s"/>
      <w:lvlJc w:val="left"/>
      <w:pPr>
        <w:ind w:left="5535" w:hanging="225"/>
      </w:pPr>
      <w:rPr>
        <w:rFonts w:ascii="Times New Roman" w:eastAsia="Times New Roman" w:hAnsi="Times New Roman" w:cs="Times New Roman"/>
        <w:sz w:val="24"/>
      </w:rPr>
    </w:lvl>
    <w:lvl w:ilvl="6" w:tplc="14CADD62">
      <w:numFmt w:val="bullet"/>
      <w:lvlText w:val="%s"/>
      <w:lvlJc w:val="left"/>
      <w:pPr>
        <w:ind w:left="6540" w:hanging="225"/>
      </w:pPr>
      <w:rPr>
        <w:rFonts w:ascii="Times New Roman" w:eastAsia="Times New Roman" w:hAnsi="Times New Roman" w:cs="Times New Roman"/>
        <w:sz w:val="24"/>
      </w:rPr>
    </w:lvl>
    <w:lvl w:ilvl="7" w:tplc="990274D4">
      <w:numFmt w:val="bullet"/>
      <w:lvlText w:val="%s"/>
      <w:lvlJc w:val="left"/>
      <w:pPr>
        <w:ind w:left="7545" w:hanging="225"/>
      </w:pPr>
      <w:rPr>
        <w:rFonts w:ascii="Times New Roman" w:eastAsia="Times New Roman" w:hAnsi="Times New Roman" w:cs="Times New Roman"/>
        <w:sz w:val="24"/>
      </w:rPr>
    </w:lvl>
    <w:lvl w:ilvl="8" w:tplc="8ABA8014">
      <w:numFmt w:val="bullet"/>
      <w:lvlText w:val="%s"/>
      <w:lvlJc w:val="left"/>
      <w:pPr>
        <w:ind w:left="8550" w:hanging="225"/>
      </w:pPr>
      <w:rPr>
        <w:rFonts w:ascii="Times New Roman" w:eastAsia="Times New Roman" w:hAnsi="Times New Roman" w:cs="Times New Roman"/>
        <w:sz w:val="24"/>
      </w:rPr>
    </w:lvl>
  </w:abstractNum>
  <w:abstractNum w:abstractNumId="7" w15:restartNumberingAfterBreak="0">
    <w:nsid w:val="15406496"/>
    <w:multiLevelType w:val="hybridMultilevel"/>
    <w:tmpl w:val="4238F128"/>
    <w:lvl w:ilvl="0" w:tplc="0DE0C476">
      <w:start w:val="1"/>
      <w:numFmt w:val="lowerLetter"/>
      <w:lvlText w:val="%1)"/>
      <w:lvlJc w:val="left"/>
      <w:pPr>
        <w:ind w:left="270" w:firstLine="0"/>
      </w:pPr>
      <w:rPr>
        <w:rFonts w:ascii="Calibri Light" w:eastAsia="Calibri Light" w:hAnsi="Calibri Light" w:cs="Calibri Light"/>
        <w:sz w:val="22"/>
      </w:rPr>
    </w:lvl>
    <w:lvl w:ilvl="1" w:tplc="935CC648">
      <w:numFmt w:val="bullet"/>
      <w:lvlText w:val="%s"/>
      <w:lvlJc w:val="left"/>
      <w:pPr>
        <w:ind w:left="1305" w:hanging="570"/>
      </w:pPr>
      <w:rPr>
        <w:rFonts w:ascii="Times New Roman" w:eastAsia="Times New Roman" w:hAnsi="Times New Roman" w:cs="Times New Roman"/>
        <w:sz w:val="22"/>
      </w:rPr>
    </w:lvl>
    <w:lvl w:ilvl="2" w:tplc="6C26711A">
      <w:numFmt w:val="bullet"/>
      <w:lvlText w:val="%s"/>
      <w:lvlJc w:val="left"/>
      <w:pPr>
        <w:ind w:left="2340" w:hanging="570"/>
      </w:pPr>
      <w:rPr>
        <w:rFonts w:ascii="Times New Roman" w:eastAsia="Times New Roman" w:hAnsi="Times New Roman" w:cs="Times New Roman"/>
        <w:sz w:val="24"/>
      </w:rPr>
    </w:lvl>
    <w:lvl w:ilvl="3" w:tplc="53B81C96">
      <w:numFmt w:val="bullet"/>
      <w:lvlText w:val="%s"/>
      <w:lvlJc w:val="left"/>
      <w:pPr>
        <w:ind w:left="3360" w:hanging="570"/>
      </w:pPr>
      <w:rPr>
        <w:rFonts w:ascii="Times New Roman" w:eastAsia="Times New Roman" w:hAnsi="Times New Roman" w:cs="Times New Roman"/>
        <w:sz w:val="24"/>
      </w:rPr>
    </w:lvl>
    <w:lvl w:ilvl="4" w:tplc="205E390A">
      <w:numFmt w:val="bullet"/>
      <w:lvlText w:val="%s"/>
      <w:lvlJc w:val="left"/>
      <w:pPr>
        <w:ind w:left="4395" w:hanging="570"/>
      </w:pPr>
      <w:rPr>
        <w:rFonts w:ascii="Times New Roman" w:eastAsia="Times New Roman" w:hAnsi="Times New Roman" w:cs="Times New Roman"/>
        <w:sz w:val="24"/>
      </w:rPr>
    </w:lvl>
    <w:lvl w:ilvl="5" w:tplc="A4586DD2">
      <w:numFmt w:val="bullet"/>
      <w:lvlText w:val="%s"/>
      <w:lvlJc w:val="left"/>
      <w:pPr>
        <w:ind w:left="5430" w:hanging="570"/>
      </w:pPr>
      <w:rPr>
        <w:rFonts w:ascii="Times New Roman" w:eastAsia="Times New Roman" w:hAnsi="Times New Roman" w:cs="Times New Roman"/>
        <w:sz w:val="24"/>
      </w:rPr>
    </w:lvl>
    <w:lvl w:ilvl="6" w:tplc="9F307A68">
      <w:numFmt w:val="bullet"/>
      <w:lvlText w:val="%s"/>
      <w:lvlJc w:val="left"/>
      <w:pPr>
        <w:ind w:left="6450" w:hanging="570"/>
      </w:pPr>
      <w:rPr>
        <w:rFonts w:ascii="Times New Roman" w:eastAsia="Times New Roman" w:hAnsi="Times New Roman" w:cs="Times New Roman"/>
        <w:sz w:val="24"/>
      </w:rPr>
    </w:lvl>
    <w:lvl w:ilvl="7" w:tplc="8D903CFC">
      <w:numFmt w:val="bullet"/>
      <w:lvlText w:val="%s"/>
      <w:lvlJc w:val="left"/>
      <w:pPr>
        <w:ind w:left="7485" w:hanging="570"/>
      </w:pPr>
      <w:rPr>
        <w:rFonts w:ascii="Times New Roman" w:eastAsia="Times New Roman" w:hAnsi="Times New Roman" w:cs="Times New Roman"/>
        <w:sz w:val="24"/>
      </w:rPr>
    </w:lvl>
    <w:lvl w:ilvl="8" w:tplc="DFB49F36">
      <w:numFmt w:val="bullet"/>
      <w:lvlText w:val="%s"/>
      <w:lvlJc w:val="left"/>
      <w:pPr>
        <w:ind w:left="8505" w:hanging="570"/>
      </w:pPr>
      <w:rPr>
        <w:rFonts w:ascii="Times New Roman" w:eastAsia="Times New Roman" w:hAnsi="Times New Roman" w:cs="Times New Roman"/>
        <w:sz w:val="24"/>
      </w:rPr>
    </w:lvl>
  </w:abstractNum>
  <w:abstractNum w:abstractNumId="8" w15:restartNumberingAfterBreak="0">
    <w:nsid w:val="15EB01BA"/>
    <w:multiLevelType w:val="multilevel"/>
    <w:tmpl w:val="12606E3C"/>
    <w:lvl w:ilvl="0">
      <w:start w:val="1"/>
      <w:numFmt w:val="decimal"/>
      <w:lvlText w:val="%1"/>
      <w:lvlJc w:val="left"/>
      <w:pPr>
        <w:ind w:left="705" w:hanging="600"/>
      </w:pPr>
      <w:rPr>
        <w:rFonts w:ascii="Calibri" w:hAnsi="Calibri" w:cs="Times New Roman" w:hint="default"/>
        <w:b/>
        <w:sz w:val="20"/>
      </w:rPr>
    </w:lvl>
    <w:lvl w:ilvl="1">
      <w:start w:val="1"/>
      <w:numFmt w:val="decimal"/>
      <w:lvlText w:val="%1.%2"/>
      <w:lvlJc w:val="left"/>
      <w:pPr>
        <w:ind w:left="675" w:hanging="570"/>
      </w:pPr>
      <w:rPr>
        <w:rFonts w:ascii="Calibri" w:hAnsi="Calibri" w:cs="Calibri" w:hint="default"/>
        <w:b/>
        <w:sz w:val="20"/>
      </w:rPr>
    </w:lvl>
    <w:lvl w:ilvl="2">
      <w:start w:val="1"/>
      <w:numFmt w:val="lowerLetter"/>
      <w:lvlText w:val="%3)"/>
      <w:lvlJc w:val="left"/>
      <w:pPr>
        <w:ind w:left="0" w:hanging="360"/>
      </w:pPr>
      <w:rPr>
        <w:rFonts w:ascii="Times New Roman" w:eastAsia="Times New Roman" w:hAnsi="Times New Roman" w:cs="Times New Roman" w:hint="default"/>
        <w:sz w:val="24"/>
      </w:rPr>
    </w:lvl>
    <w:lvl w:ilvl="3">
      <w:numFmt w:val="bullet"/>
      <w:lvlText w:val="%s"/>
      <w:lvlJc w:val="left"/>
      <w:pPr>
        <w:ind w:left="0" w:firstLine="0"/>
      </w:pPr>
      <w:rPr>
        <w:rFonts w:ascii="Times New Roman" w:eastAsia="Times New Roman" w:hAnsi="Times New Roman" w:cs="Times New Roman" w:hint="default"/>
        <w:sz w:val="24"/>
      </w:rPr>
    </w:lvl>
    <w:lvl w:ilvl="4">
      <w:numFmt w:val="bullet"/>
      <w:lvlText w:val="%s"/>
      <w:lvlJc w:val="left"/>
      <w:pPr>
        <w:ind w:left="0" w:firstLine="0"/>
      </w:pPr>
      <w:rPr>
        <w:rFonts w:ascii="Times New Roman" w:eastAsia="Times New Roman" w:hAnsi="Times New Roman" w:cs="Times New Roman" w:hint="default"/>
        <w:sz w:val="24"/>
      </w:rPr>
    </w:lvl>
    <w:lvl w:ilvl="5">
      <w:numFmt w:val="bullet"/>
      <w:lvlText w:val="%s"/>
      <w:lvlJc w:val="left"/>
      <w:pPr>
        <w:ind w:left="0" w:firstLine="0"/>
      </w:pPr>
      <w:rPr>
        <w:rFonts w:ascii="Times New Roman" w:eastAsia="Times New Roman" w:hAnsi="Times New Roman" w:cs="Times New Roman" w:hint="default"/>
        <w:sz w:val="24"/>
      </w:rPr>
    </w:lvl>
    <w:lvl w:ilvl="6">
      <w:numFmt w:val="bullet"/>
      <w:lvlText w:val="%s"/>
      <w:lvlJc w:val="left"/>
      <w:pPr>
        <w:ind w:left="0" w:firstLine="0"/>
      </w:pPr>
      <w:rPr>
        <w:rFonts w:ascii="Times New Roman" w:eastAsia="Times New Roman" w:hAnsi="Times New Roman" w:cs="Times New Roman" w:hint="default"/>
        <w:sz w:val="24"/>
      </w:rPr>
    </w:lvl>
    <w:lvl w:ilvl="7">
      <w:numFmt w:val="bullet"/>
      <w:lvlText w:val="%s"/>
      <w:lvlJc w:val="left"/>
      <w:pPr>
        <w:ind w:left="0" w:firstLine="0"/>
      </w:pPr>
      <w:rPr>
        <w:rFonts w:ascii="Times New Roman" w:eastAsia="Times New Roman" w:hAnsi="Times New Roman" w:cs="Times New Roman" w:hint="default"/>
        <w:sz w:val="24"/>
      </w:rPr>
    </w:lvl>
    <w:lvl w:ilvl="8">
      <w:numFmt w:val="bullet"/>
      <w:lvlText w:val="%s"/>
      <w:lvlJc w:val="left"/>
      <w:pPr>
        <w:ind w:left="0" w:firstLine="0"/>
      </w:pPr>
      <w:rPr>
        <w:rFonts w:ascii="Times New Roman" w:eastAsia="Times New Roman" w:hAnsi="Times New Roman" w:cs="Times New Roman" w:hint="default"/>
        <w:sz w:val="24"/>
      </w:rPr>
    </w:lvl>
  </w:abstractNum>
  <w:abstractNum w:abstractNumId="9" w15:restartNumberingAfterBreak="0">
    <w:nsid w:val="27860352"/>
    <w:multiLevelType w:val="multilevel"/>
    <w:tmpl w:val="07186910"/>
    <w:lvl w:ilvl="0">
      <w:start w:val="1"/>
      <w:numFmt w:val="lowerLetter"/>
      <w:lvlText w:val="%1)"/>
      <w:lvlJc w:val="left"/>
      <w:pPr>
        <w:ind w:left="135" w:firstLine="0"/>
      </w:pPr>
      <w:rPr>
        <w:rFonts w:ascii="Times New Roman" w:eastAsia="Times New Roman" w:hAnsi="Times New Roman" w:cs="Times New Roman"/>
        <w:sz w:val="18"/>
      </w:rPr>
    </w:lvl>
    <w:lvl w:ilvl="1">
      <w:start w:val="1"/>
      <w:numFmt w:val="lowerLetter"/>
      <w:lvlText w:val="%2."/>
      <w:lvlJc w:val="left"/>
      <w:pPr>
        <w:ind w:left="1440" w:hanging="360"/>
      </w:pPr>
      <w:rPr>
        <w:rFonts w:ascii="Times New Roman" w:eastAsia="Times New Roman" w:hAnsi="Times New Roman" w:cs="Times New Roman"/>
        <w:sz w:val="24"/>
      </w:rPr>
    </w:lvl>
    <w:lvl w:ilvl="2">
      <w:start w:val="1"/>
      <w:numFmt w:val="lowerRoman"/>
      <w:lvlText w:val="%3."/>
      <w:lvlJc w:val="right"/>
      <w:pPr>
        <w:ind w:left="2160" w:hanging="18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lowerLetter"/>
      <w:lvlText w:val="%5."/>
      <w:lvlJc w:val="left"/>
      <w:pPr>
        <w:ind w:left="3600" w:hanging="360"/>
      </w:pPr>
      <w:rPr>
        <w:rFonts w:ascii="Times New Roman" w:eastAsia="Times New Roman" w:hAnsi="Times New Roman" w:cs="Times New Roman"/>
        <w:sz w:val="24"/>
      </w:rPr>
    </w:lvl>
    <w:lvl w:ilvl="5">
      <w:start w:val="1"/>
      <w:numFmt w:val="lowerRoman"/>
      <w:lvlText w:val="%6."/>
      <w:lvlJc w:val="right"/>
      <w:pPr>
        <w:ind w:left="4320" w:hanging="18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lowerLetter"/>
      <w:lvlText w:val="%8."/>
      <w:lvlJc w:val="left"/>
      <w:pPr>
        <w:ind w:left="5760" w:hanging="360"/>
      </w:pPr>
      <w:rPr>
        <w:rFonts w:ascii="Times New Roman" w:eastAsia="Times New Roman" w:hAnsi="Times New Roman" w:cs="Times New Roman"/>
        <w:sz w:val="24"/>
      </w:rPr>
    </w:lvl>
    <w:lvl w:ilvl="8">
      <w:start w:val="1"/>
      <w:numFmt w:val="lowerRoman"/>
      <w:lvlText w:val="%9."/>
      <w:lvlJc w:val="right"/>
      <w:pPr>
        <w:ind w:left="6480" w:hanging="180"/>
      </w:pPr>
      <w:rPr>
        <w:rFonts w:ascii="Times New Roman" w:eastAsia="Times New Roman" w:hAnsi="Times New Roman" w:cs="Times New Roman"/>
        <w:sz w:val="24"/>
      </w:rPr>
    </w:lvl>
  </w:abstractNum>
  <w:abstractNum w:abstractNumId="10" w15:restartNumberingAfterBreak="0">
    <w:nsid w:val="284B7A21"/>
    <w:multiLevelType w:val="multilevel"/>
    <w:tmpl w:val="445AC3A2"/>
    <w:lvl w:ilvl="0">
      <w:start w:val="1"/>
      <w:numFmt w:val="lowerLetter"/>
      <w:lvlText w:val="%1)"/>
      <w:lvlJc w:val="left"/>
      <w:pPr>
        <w:ind w:left="135" w:firstLine="0"/>
      </w:pPr>
      <w:rPr>
        <w:rFonts w:ascii="Times New Roman" w:eastAsia="Times New Roman" w:hAnsi="Times New Roman" w:cs="Times New Roman"/>
        <w:sz w:val="18"/>
      </w:rPr>
    </w:lvl>
    <w:lvl w:ilvl="1">
      <w:start w:val="1"/>
      <w:numFmt w:val="lowerLetter"/>
      <w:lvlText w:val="%2."/>
      <w:lvlJc w:val="left"/>
      <w:pPr>
        <w:ind w:left="1440" w:hanging="360"/>
      </w:pPr>
      <w:rPr>
        <w:rFonts w:ascii="Times New Roman" w:eastAsia="Times New Roman" w:hAnsi="Times New Roman" w:cs="Times New Roman"/>
        <w:sz w:val="24"/>
      </w:rPr>
    </w:lvl>
    <w:lvl w:ilvl="2">
      <w:start w:val="1"/>
      <w:numFmt w:val="lowerRoman"/>
      <w:lvlText w:val="%3."/>
      <w:lvlJc w:val="right"/>
      <w:pPr>
        <w:ind w:left="2160" w:hanging="18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lowerLetter"/>
      <w:lvlText w:val="%5."/>
      <w:lvlJc w:val="left"/>
      <w:pPr>
        <w:ind w:left="3600" w:hanging="360"/>
      </w:pPr>
      <w:rPr>
        <w:rFonts w:ascii="Times New Roman" w:eastAsia="Times New Roman" w:hAnsi="Times New Roman" w:cs="Times New Roman"/>
        <w:sz w:val="24"/>
      </w:rPr>
    </w:lvl>
    <w:lvl w:ilvl="5">
      <w:start w:val="1"/>
      <w:numFmt w:val="lowerRoman"/>
      <w:lvlText w:val="%6."/>
      <w:lvlJc w:val="right"/>
      <w:pPr>
        <w:ind w:left="4320" w:hanging="18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lowerLetter"/>
      <w:lvlText w:val="%8."/>
      <w:lvlJc w:val="left"/>
      <w:pPr>
        <w:ind w:left="5760" w:hanging="360"/>
      </w:pPr>
      <w:rPr>
        <w:rFonts w:ascii="Times New Roman" w:eastAsia="Times New Roman" w:hAnsi="Times New Roman" w:cs="Times New Roman"/>
        <w:sz w:val="24"/>
      </w:rPr>
    </w:lvl>
    <w:lvl w:ilvl="8">
      <w:start w:val="1"/>
      <w:numFmt w:val="lowerRoman"/>
      <w:lvlText w:val="%9."/>
      <w:lvlJc w:val="right"/>
      <w:pPr>
        <w:ind w:left="6480" w:hanging="180"/>
      </w:pPr>
      <w:rPr>
        <w:rFonts w:ascii="Times New Roman" w:eastAsia="Times New Roman" w:hAnsi="Times New Roman" w:cs="Times New Roman"/>
        <w:sz w:val="24"/>
      </w:rPr>
    </w:lvl>
  </w:abstractNum>
  <w:abstractNum w:abstractNumId="11" w15:restartNumberingAfterBreak="0">
    <w:nsid w:val="2897724F"/>
    <w:multiLevelType w:val="hybridMultilevel"/>
    <w:tmpl w:val="2BA6CAA0"/>
    <w:lvl w:ilvl="0" w:tplc="F3245F2E">
      <w:start w:val="1"/>
      <w:numFmt w:val="upperRoman"/>
      <w:lvlText w:val="%1."/>
      <w:lvlJc w:val="left"/>
      <w:pPr>
        <w:ind w:left="465" w:hanging="150"/>
      </w:pPr>
      <w:rPr>
        <w:rFonts w:ascii="Calibri Light" w:eastAsia="Calibri Light" w:hAnsi="Calibri Light" w:cs="Calibri Light"/>
        <w:sz w:val="22"/>
      </w:rPr>
    </w:lvl>
    <w:lvl w:ilvl="1" w:tplc="C0A2BBE4">
      <w:numFmt w:val="bullet"/>
      <w:lvlText w:val="%s"/>
      <w:lvlJc w:val="left"/>
      <w:pPr>
        <w:ind w:left="1470" w:hanging="165"/>
      </w:pPr>
      <w:rPr>
        <w:rFonts w:ascii="Times New Roman" w:eastAsia="Times New Roman" w:hAnsi="Times New Roman" w:cs="Times New Roman"/>
        <w:sz w:val="24"/>
      </w:rPr>
    </w:lvl>
    <w:lvl w:ilvl="2" w:tplc="AF864688">
      <w:numFmt w:val="bullet"/>
      <w:lvlText w:val="%s"/>
      <w:lvlJc w:val="left"/>
      <w:pPr>
        <w:ind w:left="2475" w:hanging="165"/>
      </w:pPr>
      <w:rPr>
        <w:rFonts w:ascii="Times New Roman" w:eastAsia="Times New Roman" w:hAnsi="Times New Roman" w:cs="Times New Roman"/>
        <w:sz w:val="24"/>
      </w:rPr>
    </w:lvl>
    <w:lvl w:ilvl="3" w:tplc="50842D26">
      <w:numFmt w:val="bullet"/>
      <w:lvlText w:val="%s"/>
      <w:lvlJc w:val="left"/>
      <w:pPr>
        <w:ind w:left="3495" w:hanging="165"/>
      </w:pPr>
      <w:rPr>
        <w:rFonts w:ascii="Times New Roman" w:eastAsia="Times New Roman" w:hAnsi="Times New Roman" w:cs="Times New Roman"/>
        <w:sz w:val="24"/>
      </w:rPr>
    </w:lvl>
    <w:lvl w:ilvl="4" w:tplc="5E3C9C62">
      <w:numFmt w:val="bullet"/>
      <w:lvlText w:val="%s"/>
      <w:lvlJc w:val="left"/>
      <w:pPr>
        <w:ind w:left="4500" w:hanging="165"/>
      </w:pPr>
      <w:rPr>
        <w:rFonts w:ascii="Times New Roman" w:eastAsia="Times New Roman" w:hAnsi="Times New Roman" w:cs="Times New Roman"/>
        <w:sz w:val="24"/>
      </w:rPr>
    </w:lvl>
    <w:lvl w:ilvl="5" w:tplc="F01E4FEC">
      <w:numFmt w:val="bullet"/>
      <w:lvlText w:val="%s"/>
      <w:lvlJc w:val="left"/>
      <w:pPr>
        <w:ind w:left="5520" w:hanging="165"/>
      </w:pPr>
      <w:rPr>
        <w:rFonts w:ascii="Times New Roman" w:eastAsia="Times New Roman" w:hAnsi="Times New Roman" w:cs="Times New Roman"/>
        <w:sz w:val="24"/>
      </w:rPr>
    </w:lvl>
    <w:lvl w:ilvl="6" w:tplc="84869554">
      <w:numFmt w:val="bullet"/>
      <w:lvlText w:val="%s"/>
      <w:lvlJc w:val="left"/>
      <w:pPr>
        <w:ind w:left="6525" w:hanging="165"/>
      </w:pPr>
      <w:rPr>
        <w:rFonts w:ascii="Times New Roman" w:eastAsia="Times New Roman" w:hAnsi="Times New Roman" w:cs="Times New Roman"/>
        <w:sz w:val="24"/>
      </w:rPr>
    </w:lvl>
    <w:lvl w:ilvl="7" w:tplc="4A340F68">
      <w:numFmt w:val="bullet"/>
      <w:lvlText w:val="%s"/>
      <w:lvlJc w:val="left"/>
      <w:pPr>
        <w:ind w:left="7530" w:hanging="165"/>
      </w:pPr>
      <w:rPr>
        <w:rFonts w:ascii="Times New Roman" w:eastAsia="Times New Roman" w:hAnsi="Times New Roman" w:cs="Times New Roman"/>
        <w:sz w:val="24"/>
      </w:rPr>
    </w:lvl>
    <w:lvl w:ilvl="8" w:tplc="6C64A2A6">
      <w:numFmt w:val="bullet"/>
      <w:lvlText w:val="%s"/>
      <w:lvlJc w:val="left"/>
      <w:pPr>
        <w:ind w:left="8550" w:hanging="165"/>
      </w:pPr>
      <w:rPr>
        <w:rFonts w:ascii="Times New Roman" w:eastAsia="Times New Roman" w:hAnsi="Times New Roman" w:cs="Times New Roman"/>
        <w:sz w:val="24"/>
      </w:rPr>
    </w:lvl>
  </w:abstractNum>
  <w:abstractNum w:abstractNumId="12" w15:restartNumberingAfterBreak="0">
    <w:nsid w:val="28E0626E"/>
    <w:multiLevelType w:val="multilevel"/>
    <w:tmpl w:val="920A130C"/>
    <w:lvl w:ilvl="0">
      <w:start w:val="1"/>
      <w:numFmt w:val="decimal"/>
      <w:lvlText w:val="%1."/>
      <w:lvlJc w:val="left"/>
      <w:pPr>
        <w:ind w:left="105" w:firstLine="0"/>
      </w:pPr>
      <w:rPr>
        <w:rFonts w:ascii="Times New Roman" w:eastAsia="Times New Roman" w:hAnsi="Times New Roman" w:cs="Times New Roman"/>
      </w:rPr>
    </w:lvl>
    <w:lvl w:ilvl="1">
      <w:start w:val="1"/>
      <w:numFmt w:val="decimal"/>
      <w:lvlText w:val="%1.%2."/>
      <w:lvlJc w:val="left"/>
      <w:pPr>
        <w:ind w:left="105" w:firstLine="0"/>
      </w:pPr>
      <w:rPr>
        <w:rFonts w:ascii="Times New Roman" w:eastAsia="Times New Roman" w:hAnsi="Times New Roman" w:cs="Times New Roman"/>
      </w:rPr>
    </w:lvl>
    <w:lvl w:ilvl="2">
      <w:numFmt w:val="bullet"/>
      <w:lvlText w:val="%s"/>
      <w:lvlJc w:val="left"/>
      <w:pPr>
        <w:ind w:left="0" w:firstLine="0"/>
      </w:pPr>
      <w:rPr>
        <w:rFonts w:ascii="Times New Roman" w:eastAsia="Times New Roman" w:hAnsi="Times New Roman" w:cs="Times New Roman"/>
        <w:sz w:val="24"/>
      </w:rPr>
    </w:lvl>
    <w:lvl w:ilvl="3">
      <w:numFmt w:val="bullet"/>
      <w:lvlText w:val="%s"/>
      <w:lvlJc w:val="left"/>
      <w:pPr>
        <w:ind w:left="0" w:firstLine="0"/>
      </w:pPr>
      <w:rPr>
        <w:rFonts w:ascii="Times New Roman" w:eastAsia="Times New Roman" w:hAnsi="Times New Roman" w:cs="Times New Roman"/>
        <w:sz w:val="24"/>
      </w:rPr>
    </w:lvl>
    <w:lvl w:ilvl="4">
      <w:numFmt w:val="bullet"/>
      <w:lvlText w:val="%s"/>
      <w:lvlJc w:val="left"/>
      <w:pPr>
        <w:ind w:left="0" w:firstLine="0"/>
      </w:pPr>
      <w:rPr>
        <w:rFonts w:ascii="Times New Roman" w:eastAsia="Times New Roman" w:hAnsi="Times New Roman" w:cs="Times New Roman"/>
        <w:sz w:val="24"/>
      </w:rPr>
    </w:lvl>
    <w:lvl w:ilvl="5">
      <w:numFmt w:val="bullet"/>
      <w:lvlText w:val="%s"/>
      <w:lvlJc w:val="left"/>
      <w:pPr>
        <w:ind w:left="0" w:firstLine="0"/>
      </w:pPr>
      <w:rPr>
        <w:rFonts w:ascii="Times New Roman" w:eastAsia="Times New Roman" w:hAnsi="Times New Roman" w:cs="Times New Roman"/>
        <w:sz w:val="24"/>
      </w:rPr>
    </w:lvl>
    <w:lvl w:ilvl="6">
      <w:numFmt w:val="bullet"/>
      <w:lvlText w:val="%s"/>
      <w:lvlJc w:val="left"/>
      <w:pPr>
        <w:ind w:left="0" w:firstLine="0"/>
      </w:pPr>
      <w:rPr>
        <w:rFonts w:ascii="Times New Roman" w:eastAsia="Times New Roman" w:hAnsi="Times New Roman" w:cs="Times New Roman"/>
        <w:sz w:val="24"/>
      </w:rPr>
    </w:lvl>
    <w:lvl w:ilvl="7">
      <w:numFmt w:val="bullet"/>
      <w:lvlText w:val="%s"/>
      <w:lvlJc w:val="left"/>
      <w:pPr>
        <w:ind w:left="0" w:firstLine="0"/>
      </w:pPr>
      <w:rPr>
        <w:rFonts w:ascii="Times New Roman" w:eastAsia="Times New Roman" w:hAnsi="Times New Roman" w:cs="Times New Roman"/>
        <w:sz w:val="24"/>
      </w:rPr>
    </w:lvl>
    <w:lvl w:ilvl="8">
      <w:numFmt w:val="bullet"/>
      <w:lvlText w:val="%s"/>
      <w:lvlJc w:val="left"/>
      <w:pPr>
        <w:ind w:left="0" w:firstLine="0"/>
      </w:pPr>
      <w:rPr>
        <w:rFonts w:ascii="Times New Roman" w:eastAsia="Times New Roman" w:hAnsi="Times New Roman" w:cs="Times New Roman"/>
        <w:sz w:val="24"/>
      </w:rPr>
    </w:lvl>
  </w:abstractNum>
  <w:abstractNum w:abstractNumId="13" w15:restartNumberingAfterBreak="0">
    <w:nsid w:val="292107B5"/>
    <w:multiLevelType w:val="multilevel"/>
    <w:tmpl w:val="D0F01050"/>
    <w:lvl w:ilvl="0">
      <w:start w:val="1"/>
      <w:numFmt w:val="lowerLetter"/>
      <w:lvlText w:val="%1)"/>
      <w:lvlJc w:val="left"/>
      <w:pPr>
        <w:ind w:left="420" w:firstLine="150"/>
      </w:pPr>
      <w:rPr>
        <w:rFonts w:ascii="Times New Roman" w:eastAsia="Times New Roman" w:hAnsi="Times New Roman" w:cs="Times New Roman"/>
        <w:b/>
        <w:sz w:val="18"/>
      </w:rPr>
    </w:lvl>
    <w:lvl w:ilvl="1">
      <w:start w:val="1"/>
      <w:numFmt w:val="decimal"/>
      <w:lvlText w:val="%1.%2."/>
      <w:lvlJc w:val="left"/>
      <w:pPr>
        <w:ind w:left="720" w:hanging="360"/>
      </w:pPr>
      <w:rPr>
        <w:rFonts w:ascii="Times New Roman" w:eastAsia="Times New Roman" w:hAnsi="Times New Roman" w:cs="Times New Roman"/>
        <w:sz w:val="24"/>
      </w:rPr>
    </w:lvl>
    <w:lvl w:ilvl="2">
      <w:start w:val="1"/>
      <w:numFmt w:val="decimal"/>
      <w:lvlText w:val="%1.%2.%3."/>
      <w:lvlJc w:val="left"/>
      <w:pPr>
        <w:ind w:left="1440" w:hanging="720"/>
      </w:pPr>
      <w:rPr>
        <w:rFonts w:ascii="Times New Roman" w:eastAsia="Times New Roman" w:hAnsi="Times New Roman" w:cs="Times New Roman"/>
        <w:sz w:val="24"/>
      </w:rPr>
    </w:lvl>
    <w:lvl w:ilvl="3">
      <w:start w:val="1"/>
      <w:numFmt w:val="decimal"/>
      <w:lvlText w:val="%1.%2.%3.%4."/>
      <w:lvlJc w:val="left"/>
      <w:pPr>
        <w:ind w:left="1800" w:hanging="720"/>
      </w:pPr>
      <w:rPr>
        <w:rFonts w:ascii="Times New Roman" w:eastAsia="Times New Roman" w:hAnsi="Times New Roman" w:cs="Times New Roman"/>
        <w:sz w:val="24"/>
      </w:rPr>
    </w:lvl>
    <w:lvl w:ilvl="4">
      <w:start w:val="1"/>
      <w:numFmt w:val="decimal"/>
      <w:lvlText w:val="%1.%2.%3.%4.%5."/>
      <w:lvlJc w:val="left"/>
      <w:pPr>
        <w:ind w:left="2520" w:hanging="1080"/>
      </w:pPr>
      <w:rPr>
        <w:rFonts w:ascii="Times New Roman" w:eastAsia="Times New Roman" w:hAnsi="Times New Roman" w:cs="Times New Roman"/>
        <w:sz w:val="24"/>
      </w:rPr>
    </w:lvl>
    <w:lvl w:ilvl="5">
      <w:start w:val="1"/>
      <w:numFmt w:val="decimal"/>
      <w:lvlText w:val="%1.%2.%3.%4.%5.%6."/>
      <w:lvlJc w:val="left"/>
      <w:pPr>
        <w:ind w:left="2880" w:hanging="1080"/>
      </w:pPr>
      <w:rPr>
        <w:rFonts w:ascii="Times New Roman" w:eastAsia="Times New Roman" w:hAnsi="Times New Roman" w:cs="Times New Roman"/>
        <w:sz w:val="24"/>
      </w:rPr>
    </w:lvl>
    <w:lvl w:ilvl="6">
      <w:start w:val="1"/>
      <w:numFmt w:val="decimal"/>
      <w:lvlText w:val="%1.%2.%3.%4.%5.%6.%7."/>
      <w:lvlJc w:val="left"/>
      <w:pPr>
        <w:ind w:left="3240" w:hanging="1080"/>
      </w:pPr>
      <w:rPr>
        <w:rFonts w:ascii="Times New Roman" w:eastAsia="Times New Roman" w:hAnsi="Times New Roman" w:cs="Times New Roman"/>
        <w:sz w:val="24"/>
      </w:rPr>
    </w:lvl>
    <w:lvl w:ilvl="7">
      <w:start w:val="1"/>
      <w:numFmt w:val="decimal"/>
      <w:lvlText w:val="%1.%2.%3.%4.%5.%6.%7.%8."/>
      <w:lvlJc w:val="left"/>
      <w:pPr>
        <w:ind w:left="3960" w:hanging="1440"/>
      </w:pPr>
      <w:rPr>
        <w:rFonts w:ascii="Times New Roman" w:eastAsia="Times New Roman" w:hAnsi="Times New Roman" w:cs="Times New Roman"/>
        <w:sz w:val="24"/>
      </w:rPr>
    </w:lvl>
    <w:lvl w:ilvl="8">
      <w:start w:val="1"/>
      <w:numFmt w:val="decimal"/>
      <w:lvlText w:val="%1.%2.%3.%4.%5.%6.%7.%8.%9."/>
      <w:lvlJc w:val="left"/>
      <w:pPr>
        <w:ind w:left="4320" w:hanging="1440"/>
      </w:pPr>
      <w:rPr>
        <w:rFonts w:ascii="Times New Roman" w:eastAsia="Times New Roman" w:hAnsi="Times New Roman" w:cs="Times New Roman"/>
        <w:sz w:val="24"/>
      </w:rPr>
    </w:lvl>
  </w:abstractNum>
  <w:abstractNum w:abstractNumId="14" w15:restartNumberingAfterBreak="0">
    <w:nsid w:val="2C654823"/>
    <w:multiLevelType w:val="hybridMultilevel"/>
    <w:tmpl w:val="4F029580"/>
    <w:lvl w:ilvl="0" w:tplc="EEB05F4A">
      <w:start w:val="1"/>
      <w:numFmt w:val="lowerLetter"/>
      <w:lvlText w:val="%1)"/>
      <w:lvlJc w:val="left"/>
      <w:pPr>
        <w:ind w:left="105" w:firstLine="0"/>
      </w:pPr>
      <w:rPr>
        <w:rFonts w:ascii="Times New Roman" w:eastAsia="Times New Roman" w:hAnsi="Times New Roman" w:cs="Times New Roman"/>
      </w:rPr>
    </w:lvl>
    <w:lvl w:ilvl="1" w:tplc="13449BF4">
      <w:numFmt w:val="bullet"/>
      <w:lvlText w:val="%s"/>
      <w:lvlJc w:val="left"/>
      <w:pPr>
        <w:ind w:left="0" w:firstLine="0"/>
      </w:pPr>
      <w:rPr>
        <w:rFonts w:ascii="Times New Roman" w:eastAsia="Times New Roman" w:hAnsi="Times New Roman" w:cs="Times New Roman"/>
        <w:sz w:val="24"/>
      </w:rPr>
    </w:lvl>
    <w:lvl w:ilvl="2" w:tplc="8F30C3FE">
      <w:numFmt w:val="bullet"/>
      <w:lvlText w:val="%s"/>
      <w:lvlJc w:val="left"/>
      <w:pPr>
        <w:ind w:left="0" w:firstLine="0"/>
      </w:pPr>
      <w:rPr>
        <w:rFonts w:ascii="Times New Roman" w:eastAsia="Times New Roman" w:hAnsi="Times New Roman" w:cs="Times New Roman"/>
        <w:sz w:val="24"/>
      </w:rPr>
    </w:lvl>
    <w:lvl w:ilvl="3" w:tplc="88442314">
      <w:numFmt w:val="bullet"/>
      <w:lvlText w:val="%s"/>
      <w:lvlJc w:val="left"/>
      <w:pPr>
        <w:ind w:left="0" w:firstLine="0"/>
      </w:pPr>
      <w:rPr>
        <w:rFonts w:ascii="Times New Roman" w:eastAsia="Times New Roman" w:hAnsi="Times New Roman" w:cs="Times New Roman"/>
        <w:sz w:val="24"/>
      </w:rPr>
    </w:lvl>
    <w:lvl w:ilvl="4" w:tplc="F7CE299E">
      <w:numFmt w:val="bullet"/>
      <w:lvlText w:val="%s"/>
      <w:lvlJc w:val="left"/>
      <w:pPr>
        <w:ind w:left="0" w:firstLine="0"/>
      </w:pPr>
      <w:rPr>
        <w:rFonts w:ascii="Times New Roman" w:eastAsia="Times New Roman" w:hAnsi="Times New Roman" w:cs="Times New Roman"/>
        <w:sz w:val="24"/>
      </w:rPr>
    </w:lvl>
    <w:lvl w:ilvl="5" w:tplc="1452CA2C">
      <w:numFmt w:val="bullet"/>
      <w:lvlText w:val="%s"/>
      <w:lvlJc w:val="left"/>
      <w:pPr>
        <w:ind w:left="0" w:firstLine="0"/>
      </w:pPr>
      <w:rPr>
        <w:rFonts w:ascii="Times New Roman" w:eastAsia="Times New Roman" w:hAnsi="Times New Roman" w:cs="Times New Roman"/>
        <w:sz w:val="24"/>
      </w:rPr>
    </w:lvl>
    <w:lvl w:ilvl="6" w:tplc="B17EE1A6">
      <w:numFmt w:val="bullet"/>
      <w:lvlText w:val="%s"/>
      <w:lvlJc w:val="left"/>
      <w:pPr>
        <w:ind w:left="0" w:firstLine="0"/>
      </w:pPr>
      <w:rPr>
        <w:rFonts w:ascii="Times New Roman" w:eastAsia="Times New Roman" w:hAnsi="Times New Roman" w:cs="Times New Roman"/>
        <w:sz w:val="24"/>
      </w:rPr>
    </w:lvl>
    <w:lvl w:ilvl="7" w:tplc="2D20AEFC">
      <w:numFmt w:val="bullet"/>
      <w:lvlText w:val="%s"/>
      <w:lvlJc w:val="left"/>
      <w:pPr>
        <w:ind w:left="0" w:firstLine="0"/>
      </w:pPr>
      <w:rPr>
        <w:rFonts w:ascii="Times New Roman" w:eastAsia="Times New Roman" w:hAnsi="Times New Roman" w:cs="Times New Roman"/>
        <w:sz w:val="24"/>
      </w:rPr>
    </w:lvl>
    <w:lvl w:ilvl="8" w:tplc="73BA3A68">
      <w:numFmt w:val="bullet"/>
      <w:lvlText w:val="%s"/>
      <w:lvlJc w:val="left"/>
      <w:pPr>
        <w:ind w:left="0" w:firstLine="0"/>
      </w:pPr>
      <w:rPr>
        <w:rFonts w:ascii="Times New Roman" w:eastAsia="Times New Roman" w:hAnsi="Times New Roman" w:cs="Times New Roman"/>
        <w:sz w:val="24"/>
      </w:rPr>
    </w:lvl>
  </w:abstractNum>
  <w:abstractNum w:abstractNumId="15" w15:restartNumberingAfterBreak="0">
    <w:nsid w:val="33A33DE3"/>
    <w:multiLevelType w:val="hybridMultilevel"/>
    <w:tmpl w:val="6832BF0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2C68C2"/>
    <w:multiLevelType w:val="hybridMultilevel"/>
    <w:tmpl w:val="35B492EC"/>
    <w:lvl w:ilvl="0" w:tplc="CA2EC226">
      <w:start w:val="1"/>
      <w:numFmt w:val="lowerLetter"/>
      <w:lvlText w:val="%1)"/>
      <w:lvlJc w:val="left"/>
      <w:pPr>
        <w:ind w:left="270" w:firstLine="0"/>
      </w:pPr>
      <w:rPr>
        <w:rFonts w:ascii="Calibri Light" w:eastAsia="Calibri Light" w:hAnsi="Calibri Light" w:cs="Calibri Light"/>
        <w:sz w:val="22"/>
      </w:rPr>
    </w:lvl>
    <w:lvl w:ilvl="1" w:tplc="E2AEB09A">
      <w:numFmt w:val="bullet"/>
      <w:lvlText w:val="%s"/>
      <w:lvlJc w:val="left"/>
      <w:pPr>
        <w:ind w:left="1305" w:hanging="240"/>
      </w:pPr>
      <w:rPr>
        <w:rFonts w:ascii="Times New Roman" w:eastAsia="Times New Roman" w:hAnsi="Times New Roman" w:cs="Times New Roman"/>
        <w:sz w:val="24"/>
      </w:rPr>
    </w:lvl>
    <w:lvl w:ilvl="2" w:tplc="A6DA870A">
      <w:numFmt w:val="bullet"/>
      <w:lvlText w:val="%s"/>
      <w:lvlJc w:val="left"/>
      <w:pPr>
        <w:ind w:left="2340" w:hanging="240"/>
      </w:pPr>
      <w:rPr>
        <w:rFonts w:ascii="Times New Roman" w:eastAsia="Times New Roman" w:hAnsi="Times New Roman" w:cs="Times New Roman"/>
        <w:sz w:val="24"/>
      </w:rPr>
    </w:lvl>
    <w:lvl w:ilvl="3" w:tplc="30244AB8">
      <w:numFmt w:val="bullet"/>
      <w:lvlText w:val="%s"/>
      <w:lvlJc w:val="left"/>
      <w:pPr>
        <w:ind w:left="3360" w:hanging="240"/>
      </w:pPr>
      <w:rPr>
        <w:rFonts w:ascii="Times New Roman" w:eastAsia="Times New Roman" w:hAnsi="Times New Roman" w:cs="Times New Roman"/>
        <w:sz w:val="24"/>
      </w:rPr>
    </w:lvl>
    <w:lvl w:ilvl="4" w:tplc="F6E8CC26">
      <w:numFmt w:val="bullet"/>
      <w:lvlText w:val="%s"/>
      <w:lvlJc w:val="left"/>
      <w:pPr>
        <w:ind w:left="4395" w:hanging="240"/>
      </w:pPr>
      <w:rPr>
        <w:rFonts w:ascii="Times New Roman" w:eastAsia="Times New Roman" w:hAnsi="Times New Roman" w:cs="Times New Roman"/>
        <w:sz w:val="24"/>
      </w:rPr>
    </w:lvl>
    <w:lvl w:ilvl="5" w:tplc="6FC695E6">
      <w:numFmt w:val="bullet"/>
      <w:lvlText w:val="%s"/>
      <w:lvlJc w:val="left"/>
      <w:pPr>
        <w:ind w:left="5430" w:hanging="240"/>
      </w:pPr>
      <w:rPr>
        <w:rFonts w:ascii="Times New Roman" w:eastAsia="Times New Roman" w:hAnsi="Times New Roman" w:cs="Times New Roman"/>
        <w:sz w:val="24"/>
      </w:rPr>
    </w:lvl>
    <w:lvl w:ilvl="6" w:tplc="FDF08DD4">
      <w:numFmt w:val="bullet"/>
      <w:lvlText w:val="%s"/>
      <w:lvlJc w:val="left"/>
      <w:pPr>
        <w:ind w:left="6450" w:hanging="240"/>
      </w:pPr>
      <w:rPr>
        <w:rFonts w:ascii="Times New Roman" w:eastAsia="Times New Roman" w:hAnsi="Times New Roman" w:cs="Times New Roman"/>
        <w:sz w:val="24"/>
      </w:rPr>
    </w:lvl>
    <w:lvl w:ilvl="7" w:tplc="7D00E3AC">
      <w:numFmt w:val="bullet"/>
      <w:lvlText w:val="%s"/>
      <w:lvlJc w:val="left"/>
      <w:pPr>
        <w:ind w:left="7485" w:hanging="240"/>
      </w:pPr>
      <w:rPr>
        <w:rFonts w:ascii="Times New Roman" w:eastAsia="Times New Roman" w:hAnsi="Times New Roman" w:cs="Times New Roman"/>
        <w:sz w:val="24"/>
      </w:rPr>
    </w:lvl>
    <w:lvl w:ilvl="8" w:tplc="FA984D1E">
      <w:numFmt w:val="bullet"/>
      <w:lvlText w:val="%s"/>
      <w:lvlJc w:val="left"/>
      <w:pPr>
        <w:ind w:left="8505" w:hanging="240"/>
      </w:pPr>
      <w:rPr>
        <w:rFonts w:ascii="Times New Roman" w:eastAsia="Times New Roman" w:hAnsi="Times New Roman" w:cs="Times New Roman"/>
        <w:sz w:val="24"/>
      </w:rPr>
    </w:lvl>
  </w:abstractNum>
  <w:abstractNum w:abstractNumId="17" w15:restartNumberingAfterBreak="0">
    <w:nsid w:val="3EB848B3"/>
    <w:multiLevelType w:val="multilevel"/>
    <w:tmpl w:val="998AD936"/>
    <w:lvl w:ilvl="0">
      <w:start w:val="1"/>
      <w:numFmt w:val="lowerLetter"/>
      <w:lvlText w:val="%1)"/>
      <w:lvlJc w:val="left"/>
      <w:pPr>
        <w:ind w:left="540" w:hanging="360"/>
      </w:pPr>
      <w:rPr>
        <w:rFonts w:ascii="Times New Roman" w:eastAsia="Times New Roman" w:hAnsi="Times New Roman" w:cs="Times New Roman"/>
        <w:sz w:val="18"/>
      </w:rPr>
    </w:lvl>
    <w:lvl w:ilvl="1">
      <w:start w:val="1"/>
      <w:numFmt w:val="lowerLetter"/>
      <w:lvlText w:val="%2."/>
      <w:lvlJc w:val="left"/>
      <w:pPr>
        <w:ind w:left="1440" w:hanging="360"/>
      </w:pPr>
      <w:rPr>
        <w:rFonts w:ascii="Times New Roman" w:eastAsia="Times New Roman" w:hAnsi="Times New Roman" w:cs="Times New Roman"/>
        <w:sz w:val="24"/>
      </w:rPr>
    </w:lvl>
    <w:lvl w:ilvl="2">
      <w:start w:val="1"/>
      <w:numFmt w:val="lowerRoman"/>
      <w:lvlText w:val="%3."/>
      <w:lvlJc w:val="right"/>
      <w:pPr>
        <w:ind w:left="2160" w:hanging="18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lowerLetter"/>
      <w:lvlText w:val="%5."/>
      <w:lvlJc w:val="left"/>
      <w:pPr>
        <w:ind w:left="3600" w:hanging="360"/>
      </w:pPr>
      <w:rPr>
        <w:rFonts w:ascii="Times New Roman" w:eastAsia="Times New Roman" w:hAnsi="Times New Roman" w:cs="Times New Roman"/>
        <w:sz w:val="24"/>
      </w:rPr>
    </w:lvl>
    <w:lvl w:ilvl="5">
      <w:start w:val="1"/>
      <w:numFmt w:val="lowerRoman"/>
      <w:lvlText w:val="%6."/>
      <w:lvlJc w:val="right"/>
      <w:pPr>
        <w:ind w:left="4320" w:hanging="18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lowerLetter"/>
      <w:lvlText w:val="%8."/>
      <w:lvlJc w:val="left"/>
      <w:pPr>
        <w:ind w:left="5760" w:hanging="360"/>
      </w:pPr>
      <w:rPr>
        <w:rFonts w:ascii="Times New Roman" w:eastAsia="Times New Roman" w:hAnsi="Times New Roman" w:cs="Times New Roman"/>
        <w:sz w:val="24"/>
      </w:rPr>
    </w:lvl>
    <w:lvl w:ilvl="8">
      <w:start w:val="1"/>
      <w:numFmt w:val="lowerRoman"/>
      <w:lvlText w:val="%9."/>
      <w:lvlJc w:val="right"/>
      <w:pPr>
        <w:ind w:left="6480" w:hanging="180"/>
      </w:pPr>
      <w:rPr>
        <w:rFonts w:ascii="Times New Roman" w:eastAsia="Times New Roman" w:hAnsi="Times New Roman" w:cs="Times New Roman"/>
        <w:sz w:val="24"/>
      </w:rPr>
    </w:lvl>
  </w:abstractNum>
  <w:abstractNum w:abstractNumId="18" w15:restartNumberingAfterBreak="0">
    <w:nsid w:val="42365F41"/>
    <w:multiLevelType w:val="multilevel"/>
    <w:tmpl w:val="60C4A37E"/>
    <w:lvl w:ilvl="0">
      <w:start w:val="1"/>
      <w:numFmt w:val="lowerLetter"/>
      <w:lvlText w:val="%1)"/>
      <w:lvlJc w:val="left"/>
      <w:pPr>
        <w:tabs>
          <w:tab w:val="num" w:pos="454"/>
        </w:tabs>
        <w:ind w:left="284" w:hanging="284"/>
      </w:pPr>
      <w:rPr>
        <w:rFonts w:ascii="Arial" w:hAnsi="Arial" w:cs="Times New Roman" w:hint="default"/>
        <w:b/>
        <w:i w:val="0"/>
        <w:sz w:val="18"/>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9" w15:restartNumberingAfterBreak="0">
    <w:nsid w:val="43E8673F"/>
    <w:multiLevelType w:val="multilevel"/>
    <w:tmpl w:val="60C4A37E"/>
    <w:lvl w:ilvl="0">
      <w:start w:val="1"/>
      <w:numFmt w:val="lowerLetter"/>
      <w:lvlText w:val="%1)"/>
      <w:lvlJc w:val="left"/>
      <w:pPr>
        <w:tabs>
          <w:tab w:val="num" w:pos="454"/>
        </w:tabs>
        <w:ind w:left="284" w:hanging="284"/>
      </w:pPr>
      <w:rPr>
        <w:rFonts w:ascii="Arial" w:hAnsi="Arial" w:cs="Times New Roman" w:hint="default"/>
        <w:b/>
        <w:i w:val="0"/>
        <w:sz w:val="18"/>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0" w15:restartNumberingAfterBreak="0">
    <w:nsid w:val="4DA3265E"/>
    <w:multiLevelType w:val="multilevel"/>
    <w:tmpl w:val="2326B494"/>
    <w:lvl w:ilvl="0">
      <w:start w:val="1"/>
      <w:numFmt w:val="lowerLetter"/>
      <w:lvlText w:val="%1)"/>
      <w:lvlJc w:val="left"/>
      <w:pPr>
        <w:ind w:left="540" w:hanging="360"/>
      </w:pPr>
      <w:rPr>
        <w:rFonts w:ascii="Times New Roman" w:eastAsia="Times New Roman" w:hAnsi="Times New Roman" w:cs="Times New Roman"/>
        <w:sz w:val="18"/>
      </w:rPr>
    </w:lvl>
    <w:lvl w:ilvl="1">
      <w:start w:val="1"/>
      <w:numFmt w:val="lowerLetter"/>
      <w:lvlText w:val="%2."/>
      <w:lvlJc w:val="left"/>
      <w:pPr>
        <w:ind w:left="1440" w:hanging="360"/>
      </w:pPr>
      <w:rPr>
        <w:rFonts w:ascii="Times New Roman" w:eastAsia="Times New Roman" w:hAnsi="Times New Roman" w:cs="Times New Roman"/>
        <w:sz w:val="24"/>
      </w:rPr>
    </w:lvl>
    <w:lvl w:ilvl="2">
      <w:start w:val="1"/>
      <w:numFmt w:val="lowerRoman"/>
      <w:lvlText w:val="%3."/>
      <w:lvlJc w:val="right"/>
      <w:pPr>
        <w:ind w:left="2160" w:hanging="18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lowerLetter"/>
      <w:lvlText w:val="%5."/>
      <w:lvlJc w:val="left"/>
      <w:pPr>
        <w:ind w:left="3600" w:hanging="360"/>
      </w:pPr>
      <w:rPr>
        <w:rFonts w:ascii="Times New Roman" w:eastAsia="Times New Roman" w:hAnsi="Times New Roman" w:cs="Times New Roman"/>
        <w:sz w:val="24"/>
      </w:rPr>
    </w:lvl>
    <w:lvl w:ilvl="5">
      <w:start w:val="1"/>
      <w:numFmt w:val="lowerRoman"/>
      <w:lvlText w:val="%6."/>
      <w:lvlJc w:val="right"/>
      <w:pPr>
        <w:ind w:left="4320" w:hanging="18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lowerLetter"/>
      <w:lvlText w:val="%8."/>
      <w:lvlJc w:val="left"/>
      <w:pPr>
        <w:ind w:left="5760" w:hanging="360"/>
      </w:pPr>
      <w:rPr>
        <w:rFonts w:ascii="Times New Roman" w:eastAsia="Times New Roman" w:hAnsi="Times New Roman" w:cs="Times New Roman"/>
        <w:sz w:val="24"/>
      </w:rPr>
    </w:lvl>
    <w:lvl w:ilvl="8">
      <w:start w:val="1"/>
      <w:numFmt w:val="lowerRoman"/>
      <w:lvlText w:val="%9."/>
      <w:lvlJc w:val="right"/>
      <w:pPr>
        <w:ind w:left="6480" w:hanging="180"/>
      </w:pPr>
      <w:rPr>
        <w:rFonts w:ascii="Times New Roman" w:eastAsia="Times New Roman" w:hAnsi="Times New Roman" w:cs="Times New Roman"/>
        <w:sz w:val="24"/>
      </w:rPr>
    </w:lvl>
  </w:abstractNum>
  <w:abstractNum w:abstractNumId="21" w15:restartNumberingAfterBreak="0">
    <w:nsid w:val="4F6A6673"/>
    <w:multiLevelType w:val="hybridMultilevel"/>
    <w:tmpl w:val="247E8142"/>
    <w:lvl w:ilvl="0" w:tplc="47364190">
      <w:start w:val="1"/>
      <w:numFmt w:val="lowerLetter"/>
      <w:lvlText w:val="%1)"/>
      <w:lvlJc w:val="left"/>
      <w:pPr>
        <w:ind w:left="270" w:firstLine="0"/>
      </w:pPr>
      <w:rPr>
        <w:rFonts w:ascii="Calibri Light" w:eastAsia="Calibri Light" w:hAnsi="Calibri Light" w:cs="Calibri Light"/>
        <w:sz w:val="22"/>
      </w:rPr>
    </w:lvl>
    <w:lvl w:ilvl="1" w:tplc="86DE8AB2">
      <w:numFmt w:val="bullet"/>
      <w:lvlText w:val="%s"/>
      <w:lvlJc w:val="left"/>
      <w:pPr>
        <w:ind w:left="1305" w:hanging="210"/>
      </w:pPr>
      <w:rPr>
        <w:rFonts w:ascii="Times New Roman" w:eastAsia="Times New Roman" w:hAnsi="Times New Roman" w:cs="Times New Roman"/>
        <w:sz w:val="24"/>
      </w:rPr>
    </w:lvl>
    <w:lvl w:ilvl="2" w:tplc="2F24D318">
      <w:numFmt w:val="bullet"/>
      <w:lvlText w:val="%s"/>
      <w:lvlJc w:val="left"/>
      <w:pPr>
        <w:ind w:left="2340" w:hanging="210"/>
      </w:pPr>
      <w:rPr>
        <w:rFonts w:ascii="Times New Roman" w:eastAsia="Times New Roman" w:hAnsi="Times New Roman" w:cs="Times New Roman"/>
        <w:sz w:val="24"/>
      </w:rPr>
    </w:lvl>
    <w:lvl w:ilvl="3" w:tplc="FAD2005A">
      <w:numFmt w:val="bullet"/>
      <w:lvlText w:val="%s"/>
      <w:lvlJc w:val="left"/>
      <w:pPr>
        <w:ind w:left="3360" w:hanging="210"/>
      </w:pPr>
      <w:rPr>
        <w:rFonts w:ascii="Times New Roman" w:eastAsia="Times New Roman" w:hAnsi="Times New Roman" w:cs="Times New Roman"/>
        <w:sz w:val="24"/>
      </w:rPr>
    </w:lvl>
    <w:lvl w:ilvl="4" w:tplc="F712F9F6">
      <w:numFmt w:val="bullet"/>
      <w:lvlText w:val="%s"/>
      <w:lvlJc w:val="left"/>
      <w:pPr>
        <w:ind w:left="4395" w:hanging="210"/>
      </w:pPr>
      <w:rPr>
        <w:rFonts w:ascii="Times New Roman" w:eastAsia="Times New Roman" w:hAnsi="Times New Roman" w:cs="Times New Roman"/>
        <w:sz w:val="24"/>
      </w:rPr>
    </w:lvl>
    <w:lvl w:ilvl="5" w:tplc="E45C564A">
      <w:numFmt w:val="bullet"/>
      <w:lvlText w:val="%s"/>
      <w:lvlJc w:val="left"/>
      <w:pPr>
        <w:ind w:left="5430" w:hanging="210"/>
      </w:pPr>
      <w:rPr>
        <w:rFonts w:ascii="Times New Roman" w:eastAsia="Times New Roman" w:hAnsi="Times New Roman" w:cs="Times New Roman"/>
        <w:sz w:val="24"/>
      </w:rPr>
    </w:lvl>
    <w:lvl w:ilvl="6" w:tplc="EBFEEFE2">
      <w:numFmt w:val="bullet"/>
      <w:lvlText w:val="%s"/>
      <w:lvlJc w:val="left"/>
      <w:pPr>
        <w:ind w:left="6450" w:hanging="210"/>
      </w:pPr>
      <w:rPr>
        <w:rFonts w:ascii="Times New Roman" w:eastAsia="Times New Roman" w:hAnsi="Times New Roman" w:cs="Times New Roman"/>
        <w:sz w:val="24"/>
      </w:rPr>
    </w:lvl>
    <w:lvl w:ilvl="7" w:tplc="3424A0EA">
      <w:numFmt w:val="bullet"/>
      <w:lvlText w:val="%s"/>
      <w:lvlJc w:val="left"/>
      <w:pPr>
        <w:ind w:left="7485" w:hanging="210"/>
      </w:pPr>
      <w:rPr>
        <w:rFonts w:ascii="Times New Roman" w:eastAsia="Times New Roman" w:hAnsi="Times New Roman" w:cs="Times New Roman"/>
        <w:sz w:val="24"/>
      </w:rPr>
    </w:lvl>
    <w:lvl w:ilvl="8" w:tplc="A0D23EEA">
      <w:numFmt w:val="bullet"/>
      <w:lvlText w:val="%s"/>
      <w:lvlJc w:val="left"/>
      <w:pPr>
        <w:ind w:left="8505" w:hanging="210"/>
      </w:pPr>
      <w:rPr>
        <w:rFonts w:ascii="Times New Roman" w:eastAsia="Times New Roman" w:hAnsi="Times New Roman" w:cs="Times New Roman"/>
        <w:sz w:val="24"/>
      </w:rPr>
    </w:lvl>
  </w:abstractNum>
  <w:abstractNum w:abstractNumId="22" w15:restartNumberingAfterBreak="0">
    <w:nsid w:val="51FA3735"/>
    <w:multiLevelType w:val="multilevel"/>
    <w:tmpl w:val="60C4A37E"/>
    <w:lvl w:ilvl="0">
      <w:start w:val="1"/>
      <w:numFmt w:val="lowerLetter"/>
      <w:lvlText w:val="%1)"/>
      <w:lvlJc w:val="left"/>
      <w:pPr>
        <w:tabs>
          <w:tab w:val="num" w:pos="454"/>
        </w:tabs>
        <w:ind w:left="284" w:hanging="284"/>
      </w:pPr>
      <w:rPr>
        <w:rFonts w:ascii="Arial" w:hAnsi="Arial" w:cs="Times New Roman" w:hint="default"/>
        <w:b/>
        <w:i w:val="0"/>
        <w:sz w:val="18"/>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3" w15:restartNumberingAfterBreak="0">
    <w:nsid w:val="521E07E7"/>
    <w:multiLevelType w:val="multilevel"/>
    <w:tmpl w:val="60C4A37E"/>
    <w:lvl w:ilvl="0">
      <w:start w:val="1"/>
      <w:numFmt w:val="lowerLetter"/>
      <w:lvlText w:val="%1)"/>
      <w:lvlJc w:val="left"/>
      <w:pPr>
        <w:tabs>
          <w:tab w:val="num" w:pos="454"/>
        </w:tabs>
        <w:ind w:left="284" w:hanging="284"/>
      </w:pPr>
      <w:rPr>
        <w:rFonts w:ascii="Arial" w:hAnsi="Arial" w:cs="Times New Roman" w:hint="default"/>
        <w:b/>
        <w:i w:val="0"/>
        <w:sz w:val="18"/>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4" w15:restartNumberingAfterBreak="0">
    <w:nsid w:val="55A60E0D"/>
    <w:multiLevelType w:val="multilevel"/>
    <w:tmpl w:val="3E92B012"/>
    <w:lvl w:ilvl="0">
      <w:start w:val="1"/>
      <w:numFmt w:val="decimal"/>
      <w:lvlText w:val="%1"/>
      <w:lvlJc w:val="left"/>
      <w:pPr>
        <w:ind w:left="284" w:hanging="284"/>
      </w:pPr>
      <w:rPr>
        <w:rFonts w:ascii="Calibri" w:eastAsia="Calibri" w:hAnsi="Calibri" w:cs="Calibri" w:hint="default"/>
        <w:b/>
      </w:rPr>
    </w:lvl>
    <w:lvl w:ilvl="1">
      <w:start w:val="1"/>
      <w:numFmt w:val="decimal"/>
      <w:lvlText w:val="%1.%2"/>
      <w:lvlJc w:val="left"/>
      <w:pPr>
        <w:tabs>
          <w:tab w:val="num" w:pos="397"/>
        </w:tabs>
        <w:ind w:left="284" w:hanging="284"/>
      </w:pPr>
      <w:rPr>
        <w:rFonts w:ascii="Calibri" w:eastAsia="Calibri" w:hAnsi="Calibri" w:cs="Calibri" w:hint="default"/>
        <w:b/>
      </w:rPr>
    </w:lvl>
    <w:lvl w:ilvl="2">
      <w:start w:val="1"/>
      <w:numFmt w:val="decimal"/>
      <w:lvlText w:val="%1.%2.%3"/>
      <w:lvlJc w:val="left"/>
      <w:pPr>
        <w:tabs>
          <w:tab w:val="num" w:pos="737"/>
        </w:tabs>
        <w:ind w:left="284" w:hanging="284"/>
      </w:pPr>
      <w:rPr>
        <w:rFonts w:ascii="Calibri" w:hAnsi="Calibri" w:cs="Calibri" w:hint="default"/>
        <w:b/>
      </w:rPr>
    </w:lvl>
    <w:lvl w:ilvl="3">
      <w:start w:val="1"/>
      <w:numFmt w:val="decimal"/>
      <w:lvlText w:val="%1.%2.%3.%4"/>
      <w:lvlJc w:val="left"/>
      <w:pPr>
        <w:tabs>
          <w:tab w:val="num" w:pos="851"/>
        </w:tabs>
        <w:ind w:left="284" w:hanging="284"/>
      </w:pPr>
      <w:rPr>
        <w:rFonts w:ascii="Calibri" w:hAnsi="Calibri" w:cs="Calibri" w:hint="default"/>
        <w:b w:val="0"/>
        <w:i w:val="0"/>
        <w:sz w:val="20"/>
      </w:rPr>
    </w:lvl>
    <w:lvl w:ilvl="4">
      <w:start w:val="1"/>
      <w:numFmt w:val="decimal"/>
      <w:lvlText w:val="%1.%2.%3.%4.%5"/>
      <w:lvlJc w:val="left"/>
      <w:pPr>
        <w:tabs>
          <w:tab w:val="num" w:pos="1021"/>
        </w:tabs>
        <w:ind w:left="284" w:hanging="284"/>
      </w:pPr>
      <w:rPr>
        <w:rFonts w:ascii="Calibri" w:hAnsi="Calibri" w:cs="Calibri" w:hint="default"/>
        <w:b w:val="0"/>
        <w:i w:val="0"/>
        <w:sz w:val="20"/>
      </w:rPr>
    </w:lvl>
    <w:lvl w:ilvl="5">
      <w:start w:val="1"/>
      <w:numFmt w:val="decimal"/>
      <w:lvlText w:val="%1.%2.%3.%4.%5.%6"/>
      <w:lvlJc w:val="left"/>
      <w:pPr>
        <w:tabs>
          <w:tab w:val="num" w:pos="1134"/>
        </w:tabs>
        <w:ind w:left="284" w:hanging="284"/>
      </w:pPr>
      <w:rPr>
        <w:rFonts w:ascii="Calibri" w:hAnsi="Calibri" w:cs="Calibri" w:hint="default"/>
        <w:b w:val="0"/>
        <w:i w:val="0"/>
        <w:sz w:val="20"/>
      </w:rPr>
    </w:lvl>
    <w:lvl w:ilvl="6">
      <w:start w:val="1"/>
      <w:numFmt w:val="decimal"/>
      <w:lvlText w:val="%1.%2.%3.%4.%5.%6.%7"/>
      <w:lvlJc w:val="left"/>
      <w:pPr>
        <w:ind w:left="1440" w:hanging="1440"/>
      </w:pPr>
      <w:rPr>
        <w:rFonts w:ascii="Calibri" w:eastAsia="Calibri" w:hAnsi="Calibri" w:cs="Calibri" w:hint="default"/>
        <w:b/>
        <w:sz w:val="24"/>
      </w:rPr>
    </w:lvl>
    <w:lvl w:ilvl="7">
      <w:start w:val="1"/>
      <w:numFmt w:val="decimal"/>
      <w:lvlText w:val="%1.%2.%3.%4.%5.%6.%7.%8"/>
      <w:lvlJc w:val="left"/>
      <w:pPr>
        <w:ind w:left="1440" w:hanging="1440"/>
      </w:pPr>
      <w:rPr>
        <w:rFonts w:ascii="Calibri" w:eastAsia="Calibri" w:hAnsi="Calibri" w:cs="Calibri" w:hint="default"/>
        <w:b/>
        <w:sz w:val="24"/>
      </w:rPr>
    </w:lvl>
    <w:lvl w:ilvl="8">
      <w:start w:val="1"/>
      <w:numFmt w:val="decimal"/>
      <w:lvlText w:val="%1.%2.%3.%4.%5.%6.%7.%8.%9"/>
      <w:lvlJc w:val="left"/>
      <w:pPr>
        <w:ind w:left="1800" w:hanging="1800"/>
      </w:pPr>
      <w:rPr>
        <w:rFonts w:ascii="Calibri" w:eastAsia="Calibri" w:hAnsi="Calibri" w:cs="Calibri" w:hint="default"/>
        <w:b/>
        <w:sz w:val="24"/>
      </w:rPr>
    </w:lvl>
  </w:abstractNum>
  <w:abstractNum w:abstractNumId="25" w15:restartNumberingAfterBreak="0">
    <w:nsid w:val="5E535602"/>
    <w:multiLevelType w:val="multilevel"/>
    <w:tmpl w:val="C5280C8E"/>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eastAsia="Times New Roman" w:hAnsi="Times New Roman" w:cs="Times New Roman"/>
        <w:sz w:val="24"/>
      </w:rPr>
    </w:lvl>
    <w:lvl w:ilvl="2">
      <w:start w:val="1"/>
      <w:numFmt w:val="lowerRoman"/>
      <w:lvlText w:val="%3."/>
      <w:lvlJc w:val="right"/>
      <w:pPr>
        <w:ind w:left="2160" w:hanging="18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lowerLetter"/>
      <w:lvlText w:val="%5."/>
      <w:lvlJc w:val="left"/>
      <w:pPr>
        <w:ind w:left="3600" w:hanging="360"/>
      </w:pPr>
      <w:rPr>
        <w:rFonts w:ascii="Times New Roman" w:eastAsia="Times New Roman" w:hAnsi="Times New Roman" w:cs="Times New Roman"/>
        <w:sz w:val="24"/>
      </w:rPr>
    </w:lvl>
    <w:lvl w:ilvl="5">
      <w:start w:val="1"/>
      <w:numFmt w:val="lowerRoman"/>
      <w:lvlText w:val="%6."/>
      <w:lvlJc w:val="right"/>
      <w:pPr>
        <w:ind w:left="4320" w:hanging="18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lowerLetter"/>
      <w:lvlText w:val="%8."/>
      <w:lvlJc w:val="left"/>
      <w:pPr>
        <w:ind w:left="5760" w:hanging="360"/>
      </w:pPr>
      <w:rPr>
        <w:rFonts w:ascii="Times New Roman" w:eastAsia="Times New Roman" w:hAnsi="Times New Roman" w:cs="Times New Roman"/>
        <w:sz w:val="24"/>
      </w:rPr>
    </w:lvl>
    <w:lvl w:ilvl="8">
      <w:start w:val="1"/>
      <w:numFmt w:val="lowerRoman"/>
      <w:lvlText w:val="%9."/>
      <w:lvlJc w:val="right"/>
      <w:pPr>
        <w:ind w:left="6480" w:hanging="180"/>
      </w:pPr>
      <w:rPr>
        <w:rFonts w:ascii="Times New Roman" w:eastAsia="Times New Roman" w:hAnsi="Times New Roman" w:cs="Times New Roman"/>
        <w:sz w:val="24"/>
      </w:rPr>
    </w:lvl>
  </w:abstractNum>
  <w:abstractNum w:abstractNumId="26" w15:restartNumberingAfterBreak="0">
    <w:nsid w:val="62F81909"/>
    <w:multiLevelType w:val="multilevel"/>
    <w:tmpl w:val="60C4A37E"/>
    <w:lvl w:ilvl="0">
      <w:start w:val="1"/>
      <w:numFmt w:val="lowerLetter"/>
      <w:lvlText w:val="%1)"/>
      <w:lvlJc w:val="left"/>
      <w:pPr>
        <w:tabs>
          <w:tab w:val="num" w:pos="454"/>
        </w:tabs>
        <w:ind w:left="284" w:hanging="284"/>
      </w:pPr>
      <w:rPr>
        <w:rFonts w:ascii="Arial" w:hAnsi="Arial" w:cs="Times New Roman" w:hint="default"/>
        <w:b/>
        <w:i w:val="0"/>
        <w:sz w:val="18"/>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7" w15:restartNumberingAfterBreak="0">
    <w:nsid w:val="654F4EDF"/>
    <w:multiLevelType w:val="hybridMultilevel"/>
    <w:tmpl w:val="115C51FC"/>
    <w:lvl w:ilvl="0" w:tplc="B93CD108">
      <w:start w:val="1"/>
      <w:numFmt w:val="upperRoman"/>
      <w:lvlText w:val="%1."/>
      <w:lvlJc w:val="left"/>
      <w:pPr>
        <w:ind w:left="330" w:hanging="45"/>
      </w:pPr>
      <w:rPr>
        <w:rFonts w:ascii="Calibri Light" w:eastAsia="Calibri Light" w:hAnsi="Calibri Light" w:cs="Calibri Light"/>
        <w:sz w:val="22"/>
      </w:rPr>
    </w:lvl>
    <w:lvl w:ilvl="1" w:tplc="AE22EB28">
      <w:start w:val="1"/>
      <w:numFmt w:val="decimal"/>
      <w:lvlText w:val="%2."/>
      <w:lvlJc w:val="left"/>
      <w:pPr>
        <w:ind w:left="270" w:firstLine="0"/>
      </w:pPr>
      <w:rPr>
        <w:rFonts w:ascii="Calibri Light" w:eastAsia="Calibri Light" w:hAnsi="Calibri Light" w:cs="Calibri Light"/>
        <w:sz w:val="22"/>
      </w:rPr>
    </w:lvl>
    <w:lvl w:ilvl="2" w:tplc="EFB490F6">
      <w:numFmt w:val="bullet"/>
      <w:lvlText w:val="%s"/>
      <w:lvlJc w:val="left"/>
      <w:pPr>
        <w:ind w:left="1455" w:hanging="570"/>
      </w:pPr>
      <w:rPr>
        <w:rFonts w:ascii="Times New Roman" w:eastAsia="Times New Roman" w:hAnsi="Times New Roman" w:cs="Times New Roman"/>
        <w:sz w:val="24"/>
      </w:rPr>
    </w:lvl>
    <w:lvl w:ilvl="3" w:tplc="D1064E2C">
      <w:numFmt w:val="bullet"/>
      <w:lvlText w:val="%s"/>
      <w:lvlJc w:val="left"/>
      <w:pPr>
        <w:ind w:left="2595" w:hanging="570"/>
      </w:pPr>
      <w:rPr>
        <w:rFonts w:ascii="Times New Roman" w:eastAsia="Times New Roman" w:hAnsi="Times New Roman" w:cs="Times New Roman"/>
        <w:sz w:val="24"/>
      </w:rPr>
    </w:lvl>
    <w:lvl w:ilvl="4" w:tplc="6B7C0E42">
      <w:numFmt w:val="bullet"/>
      <w:lvlText w:val="%s"/>
      <w:lvlJc w:val="left"/>
      <w:pPr>
        <w:ind w:left="3735" w:hanging="570"/>
      </w:pPr>
      <w:rPr>
        <w:rFonts w:ascii="Times New Roman" w:eastAsia="Times New Roman" w:hAnsi="Times New Roman" w:cs="Times New Roman"/>
        <w:sz w:val="24"/>
      </w:rPr>
    </w:lvl>
    <w:lvl w:ilvl="5" w:tplc="68D08DF8">
      <w:numFmt w:val="bullet"/>
      <w:lvlText w:val="%s"/>
      <w:lvlJc w:val="left"/>
      <w:pPr>
        <w:ind w:left="4875" w:hanging="570"/>
      </w:pPr>
      <w:rPr>
        <w:rFonts w:ascii="Times New Roman" w:eastAsia="Times New Roman" w:hAnsi="Times New Roman" w:cs="Times New Roman"/>
        <w:sz w:val="24"/>
      </w:rPr>
    </w:lvl>
    <w:lvl w:ilvl="6" w:tplc="F3989C92">
      <w:numFmt w:val="bullet"/>
      <w:lvlText w:val="%s"/>
      <w:lvlJc w:val="left"/>
      <w:pPr>
        <w:ind w:left="6015" w:hanging="570"/>
      </w:pPr>
      <w:rPr>
        <w:rFonts w:ascii="Times New Roman" w:eastAsia="Times New Roman" w:hAnsi="Times New Roman" w:cs="Times New Roman"/>
        <w:sz w:val="24"/>
      </w:rPr>
    </w:lvl>
    <w:lvl w:ilvl="7" w:tplc="07188914">
      <w:numFmt w:val="bullet"/>
      <w:lvlText w:val="%s"/>
      <w:lvlJc w:val="left"/>
      <w:pPr>
        <w:ind w:left="7155" w:hanging="570"/>
      </w:pPr>
      <w:rPr>
        <w:rFonts w:ascii="Times New Roman" w:eastAsia="Times New Roman" w:hAnsi="Times New Roman" w:cs="Times New Roman"/>
        <w:sz w:val="24"/>
      </w:rPr>
    </w:lvl>
    <w:lvl w:ilvl="8" w:tplc="615A32F6">
      <w:numFmt w:val="bullet"/>
      <w:lvlText w:val="%s"/>
      <w:lvlJc w:val="left"/>
      <w:pPr>
        <w:ind w:left="8295" w:hanging="570"/>
      </w:pPr>
      <w:rPr>
        <w:rFonts w:ascii="Times New Roman" w:eastAsia="Times New Roman" w:hAnsi="Times New Roman" w:cs="Times New Roman"/>
        <w:sz w:val="24"/>
      </w:rPr>
    </w:lvl>
  </w:abstractNum>
  <w:abstractNum w:abstractNumId="28" w15:restartNumberingAfterBreak="0">
    <w:nsid w:val="67167CA9"/>
    <w:multiLevelType w:val="hybridMultilevel"/>
    <w:tmpl w:val="4940A736"/>
    <w:lvl w:ilvl="0" w:tplc="47E457B6">
      <w:start w:val="1"/>
      <w:numFmt w:val="lowerLetter"/>
      <w:lvlText w:val="%1)"/>
      <w:lvlJc w:val="left"/>
      <w:pPr>
        <w:ind w:left="105" w:firstLine="0"/>
      </w:pPr>
      <w:rPr>
        <w:rFonts w:ascii="Times New Roman" w:eastAsia="Times New Roman" w:hAnsi="Times New Roman" w:cs="Times New Roman"/>
      </w:rPr>
    </w:lvl>
    <w:lvl w:ilvl="1" w:tplc="3ED6F3BA">
      <w:numFmt w:val="bullet"/>
      <w:lvlText w:val="%s"/>
      <w:lvlJc w:val="left"/>
      <w:pPr>
        <w:ind w:left="0" w:firstLine="0"/>
      </w:pPr>
      <w:rPr>
        <w:rFonts w:ascii="Times New Roman" w:eastAsia="Times New Roman" w:hAnsi="Times New Roman" w:cs="Times New Roman"/>
        <w:sz w:val="24"/>
      </w:rPr>
    </w:lvl>
    <w:lvl w:ilvl="2" w:tplc="B2144630">
      <w:numFmt w:val="bullet"/>
      <w:lvlText w:val="%s"/>
      <w:lvlJc w:val="left"/>
      <w:pPr>
        <w:ind w:left="0" w:firstLine="0"/>
      </w:pPr>
      <w:rPr>
        <w:rFonts w:ascii="Times New Roman" w:eastAsia="Times New Roman" w:hAnsi="Times New Roman" w:cs="Times New Roman"/>
        <w:sz w:val="24"/>
      </w:rPr>
    </w:lvl>
    <w:lvl w:ilvl="3" w:tplc="EFF8B524">
      <w:numFmt w:val="bullet"/>
      <w:lvlText w:val="%s"/>
      <w:lvlJc w:val="left"/>
      <w:pPr>
        <w:ind w:left="0" w:firstLine="0"/>
      </w:pPr>
      <w:rPr>
        <w:rFonts w:ascii="Times New Roman" w:eastAsia="Times New Roman" w:hAnsi="Times New Roman" w:cs="Times New Roman"/>
        <w:sz w:val="24"/>
      </w:rPr>
    </w:lvl>
    <w:lvl w:ilvl="4" w:tplc="97702A56">
      <w:numFmt w:val="bullet"/>
      <w:lvlText w:val="%s"/>
      <w:lvlJc w:val="left"/>
      <w:pPr>
        <w:ind w:left="0" w:firstLine="0"/>
      </w:pPr>
      <w:rPr>
        <w:rFonts w:ascii="Times New Roman" w:eastAsia="Times New Roman" w:hAnsi="Times New Roman" w:cs="Times New Roman"/>
        <w:sz w:val="24"/>
      </w:rPr>
    </w:lvl>
    <w:lvl w:ilvl="5" w:tplc="9E92ED6E">
      <w:numFmt w:val="bullet"/>
      <w:lvlText w:val="%s"/>
      <w:lvlJc w:val="left"/>
      <w:pPr>
        <w:ind w:left="0" w:firstLine="0"/>
      </w:pPr>
      <w:rPr>
        <w:rFonts w:ascii="Times New Roman" w:eastAsia="Times New Roman" w:hAnsi="Times New Roman" w:cs="Times New Roman"/>
        <w:sz w:val="24"/>
      </w:rPr>
    </w:lvl>
    <w:lvl w:ilvl="6" w:tplc="363E4C5A">
      <w:numFmt w:val="bullet"/>
      <w:lvlText w:val="%s"/>
      <w:lvlJc w:val="left"/>
      <w:pPr>
        <w:ind w:left="0" w:firstLine="0"/>
      </w:pPr>
      <w:rPr>
        <w:rFonts w:ascii="Times New Roman" w:eastAsia="Times New Roman" w:hAnsi="Times New Roman" w:cs="Times New Roman"/>
        <w:sz w:val="24"/>
      </w:rPr>
    </w:lvl>
    <w:lvl w:ilvl="7" w:tplc="9432EF40">
      <w:numFmt w:val="bullet"/>
      <w:lvlText w:val="%s"/>
      <w:lvlJc w:val="left"/>
      <w:pPr>
        <w:ind w:left="0" w:firstLine="0"/>
      </w:pPr>
      <w:rPr>
        <w:rFonts w:ascii="Times New Roman" w:eastAsia="Times New Roman" w:hAnsi="Times New Roman" w:cs="Times New Roman"/>
        <w:sz w:val="24"/>
      </w:rPr>
    </w:lvl>
    <w:lvl w:ilvl="8" w:tplc="03AEAAB4">
      <w:numFmt w:val="bullet"/>
      <w:lvlText w:val="%s"/>
      <w:lvlJc w:val="left"/>
      <w:pPr>
        <w:ind w:left="0" w:firstLine="0"/>
      </w:pPr>
      <w:rPr>
        <w:rFonts w:ascii="Times New Roman" w:eastAsia="Times New Roman" w:hAnsi="Times New Roman" w:cs="Times New Roman"/>
        <w:sz w:val="24"/>
      </w:rPr>
    </w:lvl>
  </w:abstractNum>
  <w:abstractNum w:abstractNumId="29" w15:restartNumberingAfterBreak="0">
    <w:nsid w:val="6E53475A"/>
    <w:multiLevelType w:val="multilevel"/>
    <w:tmpl w:val="60C4A37E"/>
    <w:lvl w:ilvl="0">
      <w:start w:val="1"/>
      <w:numFmt w:val="lowerLetter"/>
      <w:lvlText w:val="%1)"/>
      <w:lvlJc w:val="left"/>
      <w:pPr>
        <w:tabs>
          <w:tab w:val="num" w:pos="454"/>
        </w:tabs>
        <w:ind w:left="284" w:hanging="284"/>
      </w:pPr>
      <w:rPr>
        <w:rFonts w:ascii="Arial" w:hAnsi="Arial" w:cs="Times New Roman" w:hint="default"/>
        <w:b/>
        <w:i w:val="0"/>
        <w:sz w:val="18"/>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30" w15:restartNumberingAfterBreak="0">
    <w:nsid w:val="6FC47840"/>
    <w:multiLevelType w:val="multilevel"/>
    <w:tmpl w:val="0666F200"/>
    <w:lvl w:ilvl="0">
      <w:start w:val="1"/>
      <w:numFmt w:val="lowerLetter"/>
      <w:lvlText w:val="%1)"/>
      <w:lvlJc w:val="left"/>
      <w:pPr>
        <w:ind w:left="540" w:hanging="360"/>
      </w:pPr>
      <w:rPr>
        <w:rFonts w:ascii="Times New Roman" w:eastAsia="Times New Roman" w:hAnsi="Times New Roman" w:cs="Times New Roman"/>
        <w:sz w:val="18"/>
      </w:rPr>
    </w:lvl>
    <w:lvl w:ilvl="1">
      <w:start w:val="1"/>
      <w:numFmt w:val="lowerLetter"/>
      <w:lvlText w:val="%2."/>
      <w:lvlJc w:val="left"/>
      <w:pPr>
        <w:ind w:left="1440" w:hanging="360"/>
      </w:pPr>
      <w:rPr>
        <w:rFonts w:ascii="Times New Roman" w:eastAsia="Times New Roman" w:hAnsi="Times New Roman" w:cs="Times New Roman"/>
        <w:sz w:val="24"/>
      </w:rPr>
    </w:lvl>
    <w:lvl w:ilvl="2">
      <w:start w:val="1"/>
      <w:numFmt w:val="lowerRoman"/>
      <w:lvlText w:val="%3."/>
      <w:lvlJc w:val="right"/>
      <w:pPr>
        <w:ind w:left="2160" w:hanging="18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lowerLetter"/>
      <w:lvlText w:val="%5."/>
      <w:lvlJc w:val="left"/>
      <w:pPr>
        <w:ind w:left="3600" w:hanging="360"/>
      </w:pPr>
      <w:rPr>
        <w:rFonts w:ascii="Times New Roman" w:eastAsia="Times New Roman" w:hAnsi="Times New Roman" w:cs="Times New Roman"/>
        <w:sz w:val="24"/>
      </w:rPr>
    </w:lvl>
    <w:lvl w:ilvl="5">
      <w:start w:val="1"/>
      <w:numFmt w:val="lowerRoman"/>
      <w:lvlText w:val="%6."/>
      <w:lvlJc w:val="right"/>
      <w:pPr>
        <w:ind w:left="4320" w:hanging="18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lowerLetter"/>
      <w:lvlText w:val="%8."/>
      <w:lvlJc w:val="left"/>
      <w:pPr>
        <w:ind w:left="5760" w:hanging="360"/>
      </w:pPr>
      <w:rPr>
        <w:rFonts w:ascii="Times New Roman" w:eastAsia="Times New Roman" w:hAnsi="Times New Roman" w:cs="Times New Roman"/>
        <w:sz w:val="24"/>
      </w:rPr>
    </w:lvl>
    <w:lvl w:ilvl="8">
      <w:start w:val="1"/>
      <w:numFmt w:val="lowerRoman"/>
      <w:lvlText w:val="%9."/>
      <w:lvlJc w:val="right"/>
      <w:pPr>
        <w:ind w:left="6480" w:hanging="180"/>
      </w:pPr>
      <w:rPr>
        <w:rFonts w:ascii="Times New Roman" w:eastAsia="Times New Roman" w:hAnsi="Times New Roman" w:cs="Times New Roman"/>
        <w:sz w:val="24"/>
      </w:rPr>
    </w:lvl>
  </w:abstractNum>
  <w:abstractNum w:abstractNumId="31" w15:restartNumberingAfterBreak="0">
    <w:nsid w:val="78651947"/>
    <w:multiLevelType w:val="multilevel"/>
    <w:tmpl w:val="60C4A37E"/>
    <w:lvl w:ilvl="0">
      <w:start w:val="1"/>
      <w:numFmt w:val="lowerLetter"/>
      <w:lvlText w:val="%1)"/>
      <w:lvlJc w:val="left"/>
      <w:pPr>
        <w:tabs>
          <w:tab w:val="num" w:pos="454"/>
        </w:tabs>
        <w:ind w:left="284" w:hanging="284"/>
      </w:pPr>
      <w:rPr>
        <w:rFonts w:ascii="Arial" w:hAnsi="Arial" w:cs="Times New Roman" w:hint="default"/>
        <w:b/>
        <w:i w:val="0"/>
        <w:sz w:val="18"/>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32" w15:restartNumberingAfterBreak="0">
    <w:nsid w:val="7C325D47"/>
    <w:multiLevelType w:val="hybridMultilevel"/>
    <w:tmpl w:val="6A20CE08"/>
    <w:lvl w:ilvl="0" w:tplc="7DE07426">
      <w:start w:val="1"/>
      <w:numFmt w:val="lowerLetter"/>
      <w:lvlText w:val="%1)"/>
      <w:lvlJc w:val="left"/>
      <w:pPr>
        <w:ind w:left="270" w:firstLine="0"/>
      </w:pPr>
      <w:rPr>
        <w:rFonts w:ascii="Calibri Light" w:eastAsia="Calibri Light" w:hAnsi="Calibri Light" w:cs="Calibri Light"/>
        <w:sz w:val="22"/>
      </w:rPr>
    </w:lvl>
    <w:lvl w:ilvl="1" w:tplc="45EAAD60">
      <w:numFmt w:val="bullet"/>
      <w:lvlText w:val="%s"/>
      <w:lvlJc w:val="left"/>
      <w:pPr>
        <w:ind w:left="1305" w:hanging="270"/>
      </w:pPr>
      <w:rPr>
        <w:rFonts w:ascii="Times New Roman" w:eastAsia="Times New Roman" w:hAnsi="Times New Roman" w:cs="Times New Roman"/>
        <w:sz w:val="24"/>
      </w:rPr>
    </w:lvl>
    <w:lvl w:ilvl="2" w:tplc="A61ABA46">
      <w:numFmt w:val="bullet"/>
      <w:lvlText w:val="%s"/>
      <w:lvlJc w:val="left"/>
      <w:pPr>
        <w:ind w:left="2340" w:hanging="270"/>
      </w:pPr>
      <w:rPr>
        <w:rFonts w:ascii="Times New Roman" w:eastAsia="Times New Roman" w:hAnsi="Times New Roman" w:cs="Times New Roman"/>
        <w:sz w:val="24"/>
      </w:rPr>
    </w:lvl>
    <w:lvl w:ilvl="3" w:tplc="A20E5EA6">
      <w:numFmt w:val="bullet"/>
      <w:lvlText w:val="%s"/>
      <w:lvlJc w:val="left"/>
      <w:pPr>
        <w:ind w:left="3360" w:hanging="270"/>
      </w:pPr>
      <w:rPr>
        <w:rFonts w:ascii="Times New Roman" w:eastAsia="Times New Roman" w:hAnsi="Times New Roman" w:cs="Times New Roman"/>
        <w:sz w:val="24"/>
      </w:rPr>
    </w:lvl>
    <w:lvl w:ilvl="4" w:tplc="5EC0469E">
      <w:numFmt w:val="bullet"/>
      <w:lvlText w:val="%s"/>
      <w:lvlJc w:val="left"/>
      <w:pPr>
        <w:ind w:left="4395" w:hanging="270"/>
      </w:pPr>
      <w:rPr>
        <w:rFonts w:ascii="Times New Roman" w:eastAsia="Times New Roman" w:hAnsi="Times New Roman" w:cs="Times New Roman"/>
        <w:sz w:val="24"/>
      </w:rPr>
    </w:lvl>
    <w:lvl w:ilvl="5" w:tplc="A2D69E70">
      <w:numFmt w:val="bullet"/>
      <w:lvlText w:val="%s"/>
      <w:lvlJc w:val="left"/>
      <w:pPr>
        <w:ind w:left="5430" w:hanging="270"/>
      </w:pPr>
      <w:rPr>
        <w:rFonts w:ascii="Times New Roman" w:eastAsia="Times New Roman" w:hAnsi="Times New Roman" w:cs="Times New Roman"/>
        <w:sz w:val="24"/>
      </w:rPr>
    </w:lvl>
    <w:lvl w:ilvl="6" w:tplc="AF6AEF8E">
      <w:numFmt w:val="bullet"/>
      <w:lvlText w:val="%s"/>
      <w:lvlJc w:val="left"/>
      <w:pPr>
        <w:ind w:left="6450" w:hanging="270"/>
      </w:pPr>
      <w:rPr>
        <w:rFonts w:ascii="Times New Roman" w:eastAsia="Times New Roman" w:hAnsi="Times New Roman" w:cs="Times New Roman"/>
        <w:sz w:val="24"/>
      </w:rPr>
    </w:lvl>
    <w:lvl w:ilvl="7" w:tplc="CD805FEC">
      <w:numFmt w:val="bullet"/>
      <w:lvlText w:val="%s"/>
      <w:lvlJc w:val="left"/>
      <w:pPr>
        <w:ind w:left="7485" w:hanging="270"/>
      </w:pPr>
      <w:rPr>
        <w:rFonts w:ascii="Times New Roman" w:eastAsia="Times New Roman" w:hAnsi="Times New Roman" w:cs="Times New Roman"/>
        <w:sz w:val="24"/>
      </w:rPr>
    </w:lvl>
    <w:lvl w:ilvl="8" w:tplc="71622C16">
      <w:numFmt w:val="bullet"/>
      <w:lvlText w:val="%s"/>
      <w:lvlJc w:val="left"/>
      <w:pPr>
        <w:ind w:left="8505" w:hanging="270"/>
      </w:pPr>
      <w:rPr>
        <w:rFonts w:ascii="Times New Roman" w:eastAsia="Times New Roman" w:hAnsi="Times New Roman" w:cs="Times New Roman"/>
        <w:sz w:val="24"/>
      </w:rPr>
    </w:lvl>
  </w:abstractNum>
  <w:num w:numId="1" w16cid:durableId="664548259">
    <w:abstractNumId w:val="3"/>
  </w:num>
  <w:num w:numId="2" w16cid:durableId="912861421">
    <w:abstractNumId w:val="11"/>
  </w:num>
  <w:num w:numId="3" w16cid:durableId="1781989969">
    <w:abstractNumId w:val="21"/>
  </w:num>
  <w:num w:numId="4" w16cid:durableId="1790318770">
    <w:abstractNumId w:val="10"/>
  </w:num>
  <w:num w:numId="5" w16cid:durableId="1092821797">
    <w:abstractNumId w:val="28"/>
  </w:num>
  <w:num w:numId="6" w16cid:durableId="705639085">
    <w:abstractNumId w:val="8"/>
  </w:num>
  <w:num w:numId="7" w16cid:durableId="1686469614">
    <w:abstractNumId w:val="5"/>
  </w:num>
  <w:num w:numId="8" w16cid:durableId="226107623">
    <w:abstractNumId w:val="9"/>
  </w:num>
  <w:num w:numId="9" w16cid:durableId="1148328275">
    <w:abstractNumId w:val="6"/>
  </w:num>
  <w:num w:numId="10" w16cid:durableId="1893543108">
    <w:abstractNumId w:val="13"/>
  </w:num>
  <w:num w:numId="11" w16cid:durableId="1821656399">
    <w:abstractNumId w:val="7"/>
  </w:num>
  <w:num w:numId="12" w16cid:durableId="118963899">
    <w:abstractNumId w:val="12"/>
  </w:num>
  <w:num w:numId="13" w16cid:durableId="797333964">
    <w:abstractNumId w:val="27"/>
  </w:num>
  <w:num w:numId="14" w16cid:durableId="306277612">
    <w:abstractNumId w:val="20"/>
  </w:num>
  <w:num w:numId="15" w16cid:durableId="37827404">
    <w:abstractNumId w:val="24"/>
  </w:num>
  <w:num w:numId="16" w16cid:durableId="638271452">
    <w:abstractNumId w:val="25"/>
  </w:num>
  <w:num w:numId="17" w16cid:durableId="1260529559">
    <w:abstractNumId w:val="32"/>
  </w:num>
  <w:num w:numId="18" w16cid:durableId="988283675">
    <w:abstractNumId w:val="30"/>
  </w:num>
  <w:num w:numId="19" w16cid:durableId="1371373371">
    <w:abstractNumId w:val="17"/>
  </w:num>
  <w:num w:numId="20" w16cid:durableId="431171059">
    <w:abstractNumId w:val="16"/>
  </w:num>
  <w:num w:numId="21" w16cid:durableId="1055470394">
    <w:abstractNumId w:val="0"/>
  </w:num>
  <w:num w:numId="22" w16cid:durableId="733697829">
    <w:abstractNumId w:val="14"/>
  </w:num>
  <w:num w:numId="23" w16cid:durableId="826482293">
    <w:abstractNumId w:val="15"/>
  </w:num>
  <w:num w:numId="24" w16cid:durableId="1406031108">
    <w:abstractNumId w:val="18"/>
  </w:num>
  <w:num w:numId="25" w16cid:durableId="365907461">
    <w:abstractNumId w:val="1"/>
  </w:num>
  <w:num w:numId="26" w16cid:durableId="60101221">
    <w:abstractNumId w:val="4"/>
  </w:num>
  <w:num w:numId="27" w16cid:durableId="747576833">
    <w:abstractNumId w:val="26"/>
  </w:num>
  <w:num w:numId="28" w16cid:durableId="2074307034">
    <w:abstractNumId w:val="2"/>
  </w:num>
  <w:num w:numId="29" w16cid:durableId="1913004240">
    <w:abstractNumId w:val="31"/>
  </w:num>
  <w:num w:numId="30" w16cid:durableId="756902352">
    <w:abstractNumId w:val="19"/>
  </w:num>
  <w:num w:numId="31" w16cid:durableId="552695428">
    <w:abstractNumId w:val="22"/>
  </w:num>
  <w:num w:numId="32" w16cid:durableId="1781335280">
    <w:abstractNumId w:val="23"/>
  </w:num>
  <w:num w:numId="33" w16cid:durableId="2062288951">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4E6"/>
    <w:rsid w:val="00000A1C"/>
    <w:rsid w:val="00013C3C"/>
    <w:rsid w:val="00016DBF"/>
    <w:rsid w:val="000270E3"/>
    <w:rsid w:val="000317E9"/>
    <w:rsid w:val="000328CE"/>
    <w:rsid w:val="00046344"/>
    <w:rsid w:val="000471A8"/>
    <w:rsid w:val="000528FC"/>
    <w:rsid w:val="00053B92"/>
    <w:rsid w:val="00056BB1"/>
    <w:rsid w:val="00077353"/>
    <w:rsid w:val="00084C9E"/>
    <w:rsid w:val="00090F04"/>
    <w:rsid w:val="000A33A5"/>
    <w:rsid w:val="000B2097"/>
    <w:rsid w:val="000B7E4B"/>
    <w:rsid w:val="000D4424"/>
    <w:rsid w:val="000E1BE5"/>
    <w:rsid w:val="000E3BB1"/>
    <w:rsid w:val="000E655B"/>
    <w:rsid w:val="000F2488"/>
    <w:rsid w:val="000F40D8"/>
    <w:rsid w:val="000F639D"/>
    <w:rsid w:val="001006D7"/>
    <w:rsid w:val="00127D10"/>
    <w:rsid w:val="00137779"/>
    <w:rsid w:val="001467BB"/>
    <w:rsid w:val="00154585"/>
    <w:rsid w:val="001604E1"/>
    <w:rsid w:val="0016785B"/>
    <w:rsid w:val="001C205C"/>
    <w:rsid w:val="001C4920"/>
    <w:rsid w:val="001E4DE5"/>
    <w:rsid w:val="001E51BE"/>
    <w:rsid w:val="001E7FE8"/>
    <w:rsid w:val="00202C09"/>
    <w:rsid w:val="00202D07"/>
    <w:rsid w:val="00205416"/>
    <w:rsid w:val="00210B74"/>
    <w:rsid w:val="00211461"/>
    <w:rsid w:val="002117C2"/>
    <w:rsid w:val="00214CA8"/>
    <w:rsid w:val="0021689E"/>
    <w:rsid w:val="00222F3D"/>
    <w:rsid w:val="002349B6"/>
    <w:rsid w:val="00241B78"/>
    <w:rsid w:val="0024387E"/>
    <w:rsid w:val="00255F1E"/>
    <w:rsid w:val="00270937"/>
    <w:rsid w:val="00275CB5"/>
    <w:rsid w:val="00277562"/>
    <w:rsid w:val="00281104"/>
    <w:rsid w:val="00285DCC"/>
    <w:rsid w:val="002A1644"/>
    <w:rsid w:val="002A7E93"/>
    <w:rsid w:val="002B1EEA"/>
    <w:rsid w:val="002B3C9E"/>
    <w:rsid w:val="002C2AE6"/>
    <w:rsid w:val="002D2137"/>
    <w:rsid w:val="002D2B01"/>
    <w:rsid w:val="002D591D"/>
    <w:rsid w:val="002D729A"/>
    <w:rsid w:val="002D7C95"/>
    <w:rsid w:val="002E0F0B"/>
    <w:rsid w:val="002E2823"/>
    <w:rsid w:val="002E2A21"/>
    <w:rsid w:val="003204D0"/>
    <w:rsid w:val="00322846"/>
    <w:rsid w:val="00322E28"/>
    <w:rsid w:val="003419BF"/>
    <w:rsid w:val="0034230F"/>
    <w:rsid w:val="00342374"/>
    <w:rsid w:val="00343A95"/>
    <w:rsid w:val="003450DD"/>
    <w:rsid w:val="00345B49"/>
    <w:rsid w:val="00360E92"/>
    <w:rsid w:val="00374240"/>
    <w:rsid w:val="0037741C"/>
    <w:rsid w:val="00384440"/>
    <w:rsid w:val="00384FDB"/>
    <w:rsid w:val="003867C6"/>
    <w:rsid w:val="0039156D"/>
    <w:rsid w:val="003A48B3"/>
    <w:rsid w:val="003B6935"/>
    <w:rsid w:val="003F467D"/>
    <w:rsid w:val="003F58DA"/>
    <w:rsid w:val="00402F23"/>
    <w:rsid w:val="00403171"/>
    <w:rsid w:val="004075F4"/>
    <w:rsid w:val="00425F87"/>
    <w:rsid w:val="00432073"/>
    <w:rsid w:val="00457769"/>
    <w:rsid w:val="00467297"/>
    <w:rsid w:val="004703D5"/>
    <w:rsid w:val="00472DE2"/>
    <w:rsid w:val="00475A49"/>
    <w:rsid w:val="00483449"/>
    <w:rsid w:val="0048615D"/>
    <w:rsid w:val="0049007D"/>
    <w:rsid w:val="004A40B3"/>
    <w:rsid w:val="004B271B"/>
    <w:rsid w:val="004C7747"/>
    <w:rsid w:val="004E3B81"/>
    <w:rsid w:val="004E7FEE"/>
    <w:rsid w:val="004F26F7"/>
    <w:rsid w:val="004F5F9D"/>
    <w:rsid w:val="00504FD2"/>
    <w:rsid w:val="00505A17"/>
    <w:rsid w:val="00512CB4"/>
    <w:rsid w:val="00523665"/>
    <w:rsid w:val="005323EC"/>
    <w:rsid w:val="00534B94"/>
    <w:rsid w:val="00535AD6"/>
    <w:rsid w:val="0053631F"/>
    <w:rsid w:val="00536F5A"/>
    <w:rsid w:val="0055760F"/>
    <w:rsid w:val="00564086"/>
    <w:rsid w:val="00564E5B"/>
    <w:rsid w:val="00566C06"/>
    <w:rsid w:val="005677E1"/>
    <w:rsid w:val="005801A0"/>
    <w:rsid w:val="0058415E"/>
    <w:rsid w:val="005A15AA"/>
    <w:rsid w:val="005B14FA"/>
    <w:rsid w:val="005B744F"/>
    <w:rsid w:val="005E23B7"/>
    <w:rsid w:val="005E717A"/>
    <w:rsid w:val="006038B3"/>
    <w:rsid w:val="00627003"/>
    <w:rsid w:val="0063464C"/>
    <w:rsid w:val="0064018E"/>
    <w:rsid w:val="0064361A"/>
    <w:rsid w:val="00664CF7"/>
    <w:rsid w:val="0066515D"/>
    <w:rsid w:val="00667D73"/>
    <w:rsid w:val="00690769"/>
    <w:rsid w:val="006923D4"/>
    <w:rsid w:val="006A3B2A"/>
    <w:rsid w:val="006A5FB1"/>
    <w:rsid w:val="006A62C5"/>
    <w:rsid w:val="006A78F1"/>
    <w:rsid w:val="006B2DAE"/>
    <w:rsid w:val="006C0D53"/>
    <w:rsid w:val="006C3D45"/>
    <w:rsid w:val="006D7526"/>
    <w:rsid w:val="006E1BEE"/>
    <w:rsid w:val="006F0002"/>
    <w:rsid w:val="007113A7"/>
    <w:rsid w:val="00715E03"/>
    <w:rsid w:val="00720F18"/>
    <w:rsid w:val="00722104"/>
    <w:rsid w:val="007241A4"/>
    <w:rsid w:val="007433AC"/>
    <w:rsid w:val="0075201E"/>
    <w:rsid w:val="007634B9"/>
    <w:rsid w:val="00772CD6"/>
    <w:rsid w:val="00777D58"/>
    <w:rsid w:val="007810B0"/>
    <w:rsid w:val="00782A67"/>
    <w:rsid w:val="00783082"/>
    <w:rsid w:val="0079702C"/>
    <w:rsid w:val="007A6568"/>
    <w:rsid w:val="007B265D"/>
    <w:rsid w:val="007B567D"/>
    <w:rsid w:val="007E0122"/>
    <w:rsid w:val="007E0590"/>
    <w:rsid w:val="007E5834"/>
    <w:rsid w:val="007F1B0A"/>
    <w:rsid w:val="008015FC"/>
    <w:rsid w:val="008361DD"/>
    <w:rsid w:val="0084458C"/>
    <w:rsid w:val="008522CF"/>
    <w:rsid w:val="00854E38"/>
    <w:rsid w:val="00871F7B"/>
    <w:rsid w:val="0087278C"/>
    <w:rsid w:val="008A012C"/>
    <w:rsid w:val="008A5BFC"/>
    <w:rsid w:val="008B67DD"/>
    <w:rsid w:val="008C1610"/>
    <w:rsid w:val="008C6F0E"/>
    <w:rsid w:val="008E3BE4"/>
    <w:rsid w:val="008F218D"/>
    <w:rsid w:val="008F26C1"/>
    <w:rsid w:val="008F3A2A"/>
    <w:rsid w:val="00905161"/>
    <w:rsid w:val="00935447"/>
    <w:rsid w:val="009406D2"/>
    <w:rsid w:val="00945256"/>
    <w:rsid w:val="00956F07"/>
    <w:rsid w:val="00960F08"/>
    <w:rsid w:val="00966C82"/>
    <w:rsid w:val="0097388A"/>
    <w:rsid w:val="00974C90"/>
    <w:rsid w:val="00977556"/>
    <w:rsid w:val="00984B82"/>
    <w:rsid w:val="00987FDA"/>
    <w:rsid w:val="00992D36"/>
    <w:rsid w:val="00992F29"/>
    <w:rsid w:val="009A2D20"/>
    <w:rsid w:val="009B4578"/>
    <w:rsid w:val="009B7F02"/>
    <w:rsid w:val="009D74E6"/>
    <w:rsid w:val="009E138C"/>
    <w:rsid w:val="009E3AD1"/>
    <w:rsid w:val="009F12FF"/>
    <w:rsid w:val="009F13F8"/>
    <w:rsid w:val="009F3502"/>
    <w:rsid w:val="009F707B"/>
    <w:rsid w:val="00A1123E"/>
    <w:rsid w:val="00A12534"/>
    <w:rsid w:val="00A14777"/>
    <w:rsid w:val="00A1553B"/>
    <w:rsid w:val="00A20066"/>
    <w:rsid w:val="00A34343"/>
    <w:rsid w:val="00A46223"/>
    <w:rsid w:val="00A5501D"/>
    <w:rsid w:val="00A61611"/>
    <w:rsid w:val="00A64E3C"/>
    <w:rsid w:val="00A6571B"/>
    <w:rsid w:val="00A65F85"/>
    <w:rsid w:val="00A830DE"/>
    <w:rsid w:val="00A87764"/>
    <w:rsid w:val="00A932A2"/>
    <w:rsid w:val="00A94093"/>
    <w:rsid w:val="00AA00FF"/>
    <w:rsid w:val="00AA46F1"/>
    <w:rsid w:val="00AB0C02"/>
    <w:rsid w:val="00AC3A06"/>
    <w:rsid w:val="00AC64DB"/>
    <w:rsid w:val="00AD162F"/>
    <w:rsid w:val="00AF7F23"/>
    <w:rsid w:val="00B1544C"/>
    <w:rsid w:val="00B172FE"/>
    <w:rsid w:val="00B21DB9"/>
    <w:rsid w:val="00B50AD1"/>
    <w:rsid w:val="00B60C88"/>
    <w:rsid w:val="00B62881"/>
    <w:rsid w:val="00B7296C"/>
    <w:rsid w:val="00B84BC1"/>
    <w:rsid w:val="00B9552C"/>
    <w:rsid w:val="00B9749D"/>
    <w:rsid w:val="00BA0B64"/>
    <w:rsid w:val="00BA6588"/>
    <w:rsid w:val="00BA7372"/>
    <w:rsid w:val="00BB232C"/>
    <w:rsid w:val="00BB7781"/>
    <w:rsid w:val="00BD1A5D"/>
    <w:rsid w:val="00C004D7"/>
    <w:rsid w:val="00C02342"/>
    <w:rsid w:val="00C03368"/>
    <w:rsid w:val="00C10736"/>
    <w:rsid w:val="00C27851"/>
    <w:rsid w:val="00C27FC7"/>
    <w:rsid w:val="00C337E0"/>
    <w:rsid w:val="00C40FE6"/>
    <w:rsid w:val="00C46074"/>
    <w:rsid w:val="00C57D28"/>
    <w:rsid w:val="00C65280"/>
    <w:rsid w:val="00C81F4A"/>
    <w:rsid w:val="00C82BEF"/>
    <w:rsid w:val="00CA5BCE"/>
    <w:rsid w:val="00CA67E1"/>
    <w:rsid w:val="00CB3DD9"/>
    <w:rsid w:val="00CD333C"/>
    <w:rsid w:val="00CE56C6"/>
    <w:rsid w:val="00CF1B88"/>
    <w:rsid w:val="00D023EF"/>
    <w:rsid w:val="00D03BBA"/>
    <w:rsid w:val="00D03D4D"/>
    <w:rsid w:val="00D25A66"/>
    <w:rsid w:val="00D46A02"/>
    <w:rsid w:val="00D50FB6"/>
    <w:rsid w:val="00D67D56"/>
    <w:rsid w:val="00D75A31"/>
    <w:rsid w:val="00D84A5F"/>
    <w:rsid w:val="00D93BC4"/>
    <w:rsid w:val="00D9514E"/>
    <w:rsid w:val="00DA668D"/>
    <w:rsid w:val="00DA7C8D"/>
    <w:rsid w:val="00DB1AF6"/>
    <w:rsid w:val="00DB296C"/>
    <w:rsid w:val="00DB309D"/>
    <w:rsid w:val="00DB72D1"/>
    <w:rsid w:val="00DC4857"/>
    <w:rsid w:val="00DC5F0E"/>
    <w:rsid w:val="00DE3643"/>
    <w:rsid w:val="00DE5F8B"/>
    <w:rsid w:val="00DF18E6"/>
    <w:rsid w:val="00DF64FE"/>
    <w:rsid w:val="00E1155E"/>
    <w:rsid w:val="00E14C86"/>
    <w:rsid w:val="00E3453B"/>
    <w:rsid w:val="00E44A8D"/>
    <w:rsid w:val="00E51648"/>
    <w:rsid w:val="00E5315B"/>
    <w:rsid w:val="00E57473"/>
    <w:rsid w:val="00E816AC"/>
    <w:rsid w:val="00E81B9E"/>
    <w:rsid w:val="00E85590"/>
    <w:rsid w:val="00EA2433"/>
    <w:rsid w:val="00EE60D9"/>
    <w:rsid w:val="00EF47CB"/>
    <w:rsid w:val="00F005EE"/>
    <w:rsid w:val="00F04B87"/>
    <w:rsid w:val="00F05204"/>
    <w:rsid w:val="00F331AF"/>
    <w:rsid w:val="00F52FBE"/>
    <w:rsid w:val="00F5415C"/>
    <w:rsid w:val="00F57BFA"/>
    <w:rsid w:val="00F63692"/>
    <w:rsid w:val="00F75DA4"/>
    <w:rsid w:val="00F955CC"/>
    <w:rsid w:val="00FA065D"/>
    <w:rsid w:val="00FA1CBA"/>
    <w:rsid w:val="00FA769A"/>
    <w:rsid w:val="00FB6B9F"/>
    <w:rsid w:val="00FC1E40"/>
    <w:rsid w:val="00FD3210"/>
    <w:rsid w:val="00FD493B"/>
    <w:rsid w:val="00FE33DE"/>
    <w:rsid w:val="00FE67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76820"/>
  <w15:docId w15:val="{0CDC14D3-C727-47DB-8DC6-4F415324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4F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03D4D"/>
    <w:pPr>
      <w:ind w:left="720"/>
      <w:contextualSpacing/>
    </w:pPr>
  </w:style>
  <w:style w:type="paragraph" w:customStyle="1" w:styleId="ParagraphStyle">
    <w:name w:val="Paragraph Style"/>
    <w:rsid w:val="000E655B"/>
    <w:pPr>
      <w:widowControl/>
      <w:autoSpaceDE w:val="0"/>
      <w:autoSpaceDN w:val="0"/>
      <w:adjustRightInd w:val="0"/>
    </w:pPr>
    <w:rPr>
      <w:rFonts w:eastAsiaTheme="minorHAnsi"/>
      <w:sz w:val="24"/>
      <w:szCs w:val="24"/>
      <w:lang w:val="x-none" w:eastAsia="en-US"/>
      <w14:ligatures w14:val="standardContextual"/>
    </w:rPr>
  </w:style>
  <w:style w:type="paragraph" w:styleId="Cabealho">
    <w:name w:val="header"/>
    <w:basedOn w:val="Normal"/>
    <w:link w:val="CabealhoChar"/>
    <w:uiPriority w:val="99"/>
    <w:unhideWhenUsed/>
    <w:rsid w:val="006C3D45"/>
    <w:pPr>
      <w:tabs>
        <w:tab w:val="center" w:pos="4252"/>
        <w:tab w:val="right" w:pos="8504"/>
      </w:tabs>
    </w:pPr>
  </w:style>
  <w:style w:type="character" w:customStyle="1" w:styleId="CabealhoChar">
    <w:name w:val="Cabeçalho Char"/>
    <w:basedOn w:val="Fontepargpadro"/>
    <w:link w:val="Cabealho"/>
    <w:uiPriority w:val="99"/>
    <w:rsid w:val="006C3D45"/>
  </w:style>
  <w:style w:type="paragraph" w:styleId="Rodap">
    <w:name w:val="footer"/>
    <w:basedOn w:val="Normal"/>
    <w:link w:val="RodapChar"/>
    <w:uiPriority w:val="99"/>
    <w:unhideWhenUsed/>
    <w:rsid w:val="006C3D45"/>
    <w:pPr>
      <w:tabs>
        <w:tab w:val="center" w:pos="4252"/>
        <w:tab w:val="right" w:pos="8504"/>
      </w:tabs>
    </w:pPr>
  </w:style>
  <w:style w:type="character" w:customStyle="1" w:styleId="RodapChar">
    <w:name w:val="Rodapé Char"/>
    <w:basedOn w:val="Fontepargpadro"/>
    <w:link w:val="Rodap"/>
    <w:uiPriority w:val="99"/>
    <w:rsid w:val="006C3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www.bll.org.b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ll.org.br" TargetMode="External"/><Relationship Id="rId12" Type="http://schemas.openxmlformats.org/officeDocument/2006/relationships/hyperlink" Target="http://www.bll.org.b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contato@bll.org.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icita&#231;&#227;o@ibaiti.pr.gov.br"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682</TotalTime>
  <Pages>65</Pages>
  <Words>24261</Words>
  <Characters>131014</Characters>
  <Application>Microsoft Office Word</Application>
  <DocSecurity>0</DocSecurity>
  <Lines>1091</Lines>
  <Paragraphs>309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Fernando Lopes de Siqueira</cp:lastModifiedBy>
  <cp:revision>304</cp:revision>
  <dcterms:created xsi:type="dcterms:W3CDTF">2024-11-12T13:42:00Z</dcterms:created>
  <dcterms:modified xsi:type="dcterms:W3CDTF">2025-08-25T18:03:00Z</dcterms:modified>
</cp:coreProperties>
</file>