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2FA1E" w14:textId="77777777" w:rsidR="003D71F7" w:rsidRDefault="003D71F7" w:rsidP="003D71F7">
      <w:pPr>
        <w:pStyle w:val="ParagraphStyle"/>
        <w:spacing w:line="360" w:lineRule="auto"/>
        <w:jc w:val="center"/>
        <w:rPr>
          <w:rFonts w:ascii="Calibri" w:hAnsi="Calibri" w:cs="Calibri"/>
          <w:b/>
          <w:bCs/>
        </w:rPr>
      </w:pPr>
      <w:r>
        <w:rPr>
          <w:rFonts w:ascii="Calibri" w:hAnsi="Calibri" w:cs="Calibri"/>
          <w:b/>
          <w:bCs/>
        </w:rPr>
        <w:t>EDITAL DE LICITAÇÃO</w:t>
      </w:r>
    </w:p>
    <w:p w14:paraId="79F23F31" w14:textId="77777777" w:rsidR="003D71F7" w:rsidRDefault="003D71F7" w:rsidP="003D71F7">
      <w:pPr>
        <w:pStyle w:val="ParagraphStyle"/>
        <w:spacing w:line="360" w:lineRule="auto"/>
        <w:jc w:val="center"/>
        <w:rPr>
          <w:rFonts w:ascii="Calibri" w:hAnsi="Calibri" w:cs="Calibri"/>
          <w:b/>
          <w:bCs/>
        </w:rPr>
      </w:pPr>
      <w:r>
        <w:rPr>
          <w:rFonts w:ascii="Calibri" w:hAnsi="Calibri" w:cs="Calibri"/>
          <w:b/>
          <w:bCs/>
        </w:rPr>
        <w:t>Pregão, NA FORMA ELETRÔNICA: Nº 9/2026-PMI</w:t>
      </w:r>
    </w:p>
    <w:p w14:paraId="5D6F2306" w14:textId="77777777" w:rsidR="003D71F7" w:rsidRDefault="003D71F7" w:rsidP="003D71F7">
      <w:pPr>
        <w:pStyle w:val="ParagraphStyle"/>
        <w:spacing w:line="360" w:lineRule="auto"/>
        <w:jc w:val="center"/>
        <w:rPr>
          <w:rFonts w:ascii="Calibri" w:hAnsi="Calibri" w:cs="Calibri"/>
          <w:u w:val="single"/>
        </w:rPr>
      </w:pPr>
      <w:r>
        <w:rPr>
          <w:rFonts w:ascii="Calibri" w:hAnsi="Calibri" w:cs="Calibri"/>
          <w:u w:val="single"/>
        </w:rPr>
        <w:t>Processo Administrativo nº 28/2026</w:t>
      </w:r>
    </w:p>
    <w:p w14:paraId="0B9F907F" w14:textId="77777777" w:rsidR="003D71F7" w:rsidRPr="001B09C2" w:rsidRDefault="003D71F7" w:rsidP="003D71F7">
      <w:pPr>
        <w:pStyle w:val="ParagraphStyle"/>
        <w:spacing w:line="360" w:lineRule="auto"/>
        <w:jc w:val="center"/>
        <w:rPr>
          <w:rFonts w:ascii="Calibri" w:hAnsi="Calibri" w:cs="Calibri"/>
        </w:rPr>
      </w:pPr>
      <w:r w:rsidRPr="001B09C2">
        <w:rPr>
          <w:rFonts w:ascii="Calibri" w:hAnsi="Calibri" w:cs="Calibri"/>
        </w:rPr>
        <w:t>Com Lotes Exclusivo de Participação e Prioridade Local e Regional Para ME/EPP/MEI</w:t>
      </w:r>
    </w:p>
    <w:p w14:paraId="03772085" w14:textId="77777777" w:rsidR="003D71F7" w:rsidRDefault="003D71F7" w:rsidP="003D71F7">
      <w:pPr>
        <w:pStyle w:val="ParagraphStyle"/>
        <w:spacing w:line="360" w:lineRule="auto"/>
        <w:jc w:val="both"/>
        <w:rPr>
          <w:rFonts w:ascii="Calibri" w:hAnsi="Calibri" w:cs="Calibri"/>
          <w:color w:val="000000"/>
          <w:sz w:val="20"/>
          <w:szCs w:val="20"/>
        </w:rPr>
      </w:pPr>
    </w:p>
    <w:p w14:paraId="0C2753A1" w14:textId="77777777" w:rsidR="003D71F7" w:rsidRDefault="003D71F7" w:rsidP="003D71F7">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 xml:space="preserve">O MUNICÍPIO DE IBAITI, ESTADO DO PARANÁ, </w:t>
      </w:r>
      <w:r>
        <w:rPr>
          <w:rFonts w:ascii="Calibri" w:hAnsi="Calibri" w:cs="Calibri"/>
          <w:color w:val="000000"/>
          <w:sz w:val="20"/>
          <w:szCs w:val="20"/>
        </w:rPr>
        <w:t xml:space="preserve">Pessoa Jurídica de Direito Público Interno, inscrita no CNPJ/MF sob nº 77.008.068/0001-41, com sede à Praça dos Três Poderes, nº 23, mediante o Pregoeiro, designado pela Portaria nº </w:t>
      </w:r>
      <w:r w:rsidRPr="001B09C2">
        <w:rPr>
          <w:rFonts w:ascii="Calibri" w:hAnsi="Calibri" w:cs="Calibri"/>
          <w:sz w:val="20"/>
          <w:szCs w:val="20"/>
        </w:rPr>
        <w:t xml:space="preserve">381/2025, de 05/12/2026, torna público para conhecimento dos interessados que realizará </w:t>
      </w:r>
      <w:r w:rsidRPr="001B09C2">
        <w:rPr>
          <w:rFonts w:ascii="Calibri" w:hAnsi="Calibri" w:cs="Calibri"/>
          <w:b/>
          <w:bCs/>
          <w:sz w:val="20"/>
          <w:szCs w:val="20"/>
        </w:rPr>
        <w:t xml:space="preserve">às </w:t>
      </w:r>
      <w:r>
        <w:rPr>
          <w:rFonts w:ascii="Calibri" w:hAnsi="Calibri" w:cs="Calibri"/>
          <w:b/>
          <w:bCs/>
          <w:sz w:val="20"/>
          <w:szCs w:val="20"/>
        </w:rPr>
        <w:t>9h00min</w:t>
      </w:r>
      <w:r w:rsidRPr="001B09C2">
        <w:rPr>
          <w:rFonts w:ascii="Calibri" w:hAnsi="Calibri" w:cs="Calibri"/>
          <w:sz w:val="20"/>
          <w:szCs w:val="20"/>
        </w:rPr>
        <w:t xml:space="preserve"> do dia </w:t>
      </w:r>
      <w:r w:rsidRPr="00DB1702">
        <w:rPr>
          <w:rFonts w:ascii="Calibri" w:hAnsi="Calibri" w:cs="Calibri"/>
          <w:b/>
          <w:bCs/>
          <w:sz w:val="20"/>
          <w:szCs w:val="20"/>
        </w:rPr>
        <w:t>19/03/2026</w:t>
      </w:r>
      <w:r w:rsidRPr="001B09C2">
        <w:rPr>
          <w:rFonts w:ascii="Calibri" w:hAnsi="Calibri" w:cs="Calibri"/>
          <w:b/>
          <w:bCs/>
          <w:sz w:val="20"/>
          <w:szCs w:val="20"/>
        </w:rPr>
        <w:t xml:space="preserve"> </w:t>
      </w:r>
      <w:r w:rsidRPr="001B09C2">
        <w:rPr>
          <w:rFonts w:ascii="Calibri" w:hAnsi="Calibri" w:cs="Calibri"/>
          <w:sz w:val="20"/>
          <w:szCs w:val="20"/>
        </w:rPr>
        <w:t xml:space="preserve">licitação na modalidade </w:t>
      </w:r>
      <w:r w:rsidRPr="001B09C2">
        <w:rPr>
          <w:rFonts w:ascii="Calibri" w:hAnsi="Calibri" w:cs="Calibri"/>
          <w:b/>
          <w:bCs/>
          <w:sz w:val="20"/>
          <w:szCs w:val="20"/>
        </w:rPr>
        <w:t>PREGÃO, NA FORMA ELETRÔNICA</w:t>
      </w:r>
      <w:r w:rsidRPr="001B09C2">
        <w:rPr>
          <w:rFonts w:ascii="Calibri" w:hAnsi="Calibri" w:cs="Calibri"/>
          <w:sz w:val="20"/>
          <w:szCs w:val="20"/>
        </w:rPr>
        <w:t xml:space="preserve">, do tipo </w:t>
      </w:r>
      <w:r w:rsidRPr="001B09C2">
        <w:rPr>
          <w:rFonts w:ascii="Calibri" w:hAnsi="Calibri" w:cs="Calibri"/>
          <w:b/>
          <w:bCs/>
          <w:sz w:val="20"/>
          <w:szCs w:val="20"/>
        </w:rPr>
        <w:t>Menor Preço</w:t>
      </w:r>
      <w:r w:rsidRPr="001B09C2">
        <w:rPr>
          <w:rFonts w:ascii="Calibri" w:hAnsi="Calibri" w:cs="Calibri"/>
          <w:sz w:val="20"/>
          <w:szCs w:val="20"/>
        </w:rPr>
        <w:t xml:space="preserve"> - Compras - </w:t>
      </w:r>
      <w:r w:rsidRPr="001B09C2">
        <w:rPr>
          <w:rFonts w:ascii="Calibri" w:hAnsi="Calibri" w:cs="Calibri"/>
          <w:b/>
          <w:bCs/>
          <w:sz w:val="20"/>
          <w:szCs w:val="20"/>
        </w:rPr>
        <w:t>Por lote</w:t>
      </w:r>
      <w:r>
        <w:rPr>
          <w:rFonts w:ascii="Calibri" w:hAnsi="Calibri" w:cs="Calibri"/>
          <w:color w:val="000000"/>
          <w:sz w:val="20"/>
          <w:szCs w:val="20"/>
        </w:rPr>
        <w:t>, com objetivo de promover</w:t>
      </w:r>
      <w:r>
        <w:rPr>
          <w:rFonts w:ascii="Calibri" w:hAnsi="Calibri" w:cs="Calibri"/>
          <w:b/>
          <w:bCs/>
          <w:color w:val="000000"/>
          <w:sz w:val="20"/>
          <w:szCs w:val="20"/>
        </w:rPr>
        <w:t xml:space="preserve"> Aquisição de kits de higiene bucal (escova dental, creme dental, fio dental e estojo) destinados a distribuição e utilização nas escolas do município., </w:t>
      </w:r>
      <w:r>
        <w:rPr>
          <w:rFonts w:ascii="Calibri" w:hAnsi="Calibri" w:cs="Calibri"/>
          <w:color w:val="000000"/>
          <w:sz w:val="20"/>
          <w:szCs w:val="20"/>
        </w:rPr>
        <w:t>conforme descrito neste Edital e seus Anexos.</w:t>
      </w:r>
    </w:p>
    <w:p w14:paraId="5BBFFBA3" w14:textId="77777777" w:rsidR="003D71F7" w:rsidRDefault="003D71F7" w:rsidP="003D71F7">
      <w:pPr>
        <w:pStyle w:val="ParagraphStyle"/>
        <w:spacing w:line="360" w:lineRule="auto"/>
        <w:jc w:val="both"/>
        <w:rPr>
          <w:rFonts w:ascii="Calibri" w:hAnsi="Calibri" w:cs="Calibri"/>
          <w:color w:val="000000"/>
          <w:sz w:val="20"/>
          <w:szCs w:val="20"/>
        </w:rPr>
      </w:pPr>
    </w:p>
    <w:p w14:paraId="6F25863C" w14:textId="77777777" w:rsidR="003D71F7" w:rsidRDefault="003D71F7" w:rsidP="003D71F7">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O procedimento licitatório que dele resultar obedecerá os termos da, Lei Federal nº 14.133 de 01 de abril de 2021, Decreto Federal Nº 11.430, de 8 de março de 2023, Decreto Municipal nº 2.533 de 17 de janeiro de 2024, aplicando-se subsidiariamente, no que couber O Decreto Federal nº 11.462, de 31 de março de 2023, Lei Federal Complementar nº 123, de 14 de dezembro de 2006, Lei Complementar nº 147, de 7 de agosto de 2014, o Decreto Federal nº 10.024, de 20 de setembro de 2019, o Decreto Federal n° 8.538, de 06 de outubro de 2015, Decreto Federal nº 3.555, de 08 de agosto de 2000, Decreto Municipal nº 1.045/10 e Lei Municipal nº 794 de 30 de Setembro de 2015., com suas alterações e demais exigências deste Edital, Instrução Normativa SLTI/MP nº 01, de 19 de janeiro de 2010, Instrução Normativa SEGES/MP nº 03, de 26 de abril de 2018 e na Lei nº 8.078, de 11 de setembro de 1990 do Código de Defesa do Consumidor cuja Proposta de Preços e Documentação de Habilitação deverão ser entregues na data, local e horário abaixo mencionados:</w:t>
      </w:r>
    </w:p>
    <w:p w14:paraId="0D9BACD4" w14:textId="77777777" w:rsidR="003D71F7" w:rsidRDefault="003D71F7" w:rsidP="003D71F7">
      <w:pPr>
        <w:pStyle w:val="ParagraphStyle"/>
        <w:spacing w:after="165" w:line="252" w:lineRule="auto"/>
        <w:jc w:val="both"/>
        <w:rPr>
          <w:rFonts w:ascii="Calibri" w:hAnsi="Calibri" w:cs="Calibri"/>
          <w:sz w:val="22"/>
          <w:szCs w:val="22"/>
        </w:rPr>
      </w:pPr>
    </w:p>
    <w:tbl>
      <w:tblPr>
        <w:tblW w:w="5000" w:type="pct"/>
        <w:jc w:val="center"/>
        <w:tblLayout w:type="fixed"/>
        <w:tblCellMar>
          <w:left w:w="90" w:type="dxa"/>
          <w:right w:w="90" w:type="dxa"/>
        </w:tblCellMar>
        <w:tblLook w:val="0000" w:firstRow="0" w:lastRow="0" w:firstColumn="0" w:lastColumn="0" w:noHBand="0" w:noVBand="0"/>
      </w:tblPr>
      <w:tblGrid>
        <w:gridCol w:w="1206"/>
        <w:gridCol w:w="1027"/>
        <w:gridCol w:w="1349"/>
        <w:gridCol w:w="1205"/>
        <w:gridCol w:w="2303"/>
        <w:gridCol w:w="1205"/>
        <w:gridCol w:w="1187"/>
      </w:tblGrid>
      <w:tr w:rsidR="003D71F7" w14:paraId="5A70BFB6" w14:textId="77777777" w:rsidTr="00C932CD">
        <w:trPr>
          <w:trHeight w:val="630"/>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2841EC67" w14:textId="77777777" w:rsidR="003D71F7" w:rsidRDefault="003D71F7" w:rsidP="00C932CD">
            <w:pPr>
              <w:pStyle w:val="ParagraphStyle"/>
              <w:jc w:val="center"/>
              <w:rPr>
                <w:rFonts w:ascii="Calibri" w:hAnsi="Calibri" w:cs="Calibri"/>
                <w:b/>
                <w:bCs/>
                <w:sz w:val="20"/>
                <w:szCs w:val="20"/>
              </w:rPr>
            </w:pPr>
            <w:r>
              <w:rPr>
                <w:rFonts w:ascii="Calibri" w:hAnsi="Calibri" w:cs="Calibri"/>
                <w:b/>
                <w:bCs/>
                <w:sz w:val="20"/>
                <w:szCs w:val="20"/>
              </w:rPr>
              <w:t>EDITAL EXCLUSIVO ME/EPP?</w:t>
            </w:r>
          </w:p>
        </w:tc>
        <w:tc>
          <w:tcPr>
            <w:tcW w:w="2130" w:type="dxa"/>
            <w:gridSpan w:val="2"/>
            <w:tcBorders>
              <w:top w:val="single" w:sz="6" w:space="0" w:color="000000"/>
              <w:left w:val="single" w:sz="6" w:space="0" w:color="000000"/>
              <w:bottom w:val="single" w:sz="6" w:space="0" w:color="000000"/>
              <w:right w:val="single" w:sz="6" w:space="0" w:color="000000"/>
            </w:tcBorders>
            <w:vAlign w:val="center"/>
          </w:tcPr>
          <w:p w14:paraId="0416E56B" w14:textId="77777777" w:rsidR="003D71F7" w:rsidRDefault="003D71F7" w:rsidP="00C932CD">
            <w:pPr>
              <w:pStyle w:val="ParagraphStyle"/>
              <w:jc w:val="center"/>
              <w:rPr>
                <w:rFonts w:ascii="Calibri" w:hAnsi="Calibri" w:cs="Calibri"/>
                <w:b/>
                <w:bCs/>
                <w:sz w:val="20"/>
                <w:szCs w:val="20"/>
              </w:rPr>
            </w:pPr>
            <w:r>
              <w:rPr>
                <w:rFonts w:ascii="Calibri" w:hAnsi="Calibri" w:cs="Calibri"/>
                <w:b/>
                <w:bCs/>
                <w:sz w:val="20"/>
                <w:szCs w:val="20"/>
              </w:rPr>
              <w:t>EXCLUSIVIDADE REGIONAL?</w:t>
            </w:r>
          </w:p>
        </w:tc>
        <w:tc>
          <w:tcPr>
            <w:tcW w:w="1920" w:type="dxa"/>
            <w:tcBorders>
              <w:top w:val="single" w:sz="6" w:space="0" w:color="000000"/>
              <w:left w:val="single" w:sz="6" w:space="0" w:color="000000"/>
              <w:bottom w:val="single" w:sz="6" w:space="0" w:color="000000"/>
              <w:right w:val="single" w:sz="6" w:space="0" w:color="000000"/>
            </w:tcBorders>
            <w:vAlign w:val="center"/>
          </w:tcPr>
          <w:p w14:paraId="7D6BDD9C" w14:textId="77777777" w:rsidR="003D71F7" w:rsidRDefault="003D71F7" w:rsidP="00C932CD">
            <w:pPr>
              <w:pStyle w:val="ParagraphStyle"/>
              <w:jc w:val="center"/>
              <w:rPr>
                <w:rFonts w:ascii="Calibri" w:hAnsi="Calibri" w:cs="Calibri"/>
                <w:b/>
                <w:bCs/>
                <w:sz w:val="20"/>
                <w:szCs w:val="20"/>
              </w:rPr>
            </w:pPr>
            <w:r>
              <w:rPr>
                <w:rFonts w:ascii="Calibri" w:hAnsi="Calibri" w:cs="Calibri"/>
                <w:b/>
                <w:bCs/>
                <w:sz w:val="20"/>
                <w:szCs w:val="20"/>
              </w:rPr>
              <w:t>MODO DE DISPUTA?</w:t>
            </w:r>
          </w:p>
        </w:tc>
        <w:tc>
          <w:tcPr>
            <w:tcW w:w="1995" w:type="dxa"/>
            <w:gridSpan w:val="2"/>
            <w:tcBorders>
              <w:top w:val="single" w:sz="6" w:space="0" w:color="000000"/>
              <w:left w:val="single" w:sz="6" w:space="0" w:color="000000"/>
              <w:bottom w:val="single" w:sz="6" w:space="0" w:color="000000"/>
              <w:right w:val="single" w:sz="6" w:space="0" w:color="000000"/>
            </w:tcBorders>
            <w:vAlign w:val="center"/>
          </w:tcPr>
          <w:p w14:paraId="2E219C2A" w14:textId="77777777" w:rsidR="003D71F7" w:rsidRDefault="003D71F7" w:rsidP="00C932CD">
            <w:pPr>
              <w:pStyle w:val="ParagraphStyle"/>
              <w:jc w:val="center"/>
              <w:rPr>
                <w:rFonts w:ascii="Calibri" w:hAnsi="Calibri" w:cs="Calibri"/>
                <w:b/>
                <w:bCs/>
                <w:sz w:val="20"/>
                <w:szCs w:val="20"/>
              </w:rPr>
            </w:pPr>
            <w:r>
              <w:rPr>
                <w:rFonts w:ascii="Calibri" w:hAnsi="Calibri" w:cs="Calibri"/>
                <w:b/>
                <w:bCs/>
                <w:sz w:val="20"/>
                <w:szCs w:val="20"/>
              </w:rPr>
              <w:t>SISTEMA DE REGISTRO DE PREÇOS?</w:t>
            </w:r>
          </w:p>
        </w:tc>
      </w:tr>
      <w:tr w:rsidR="003D71F7" w14:paraId="33FCF797" w14:textId="77777777" w:rsidTr="00C932CD">
        <w:tblPrEx>
          <w:tblCellSpacing w:w="-8" w:type="nil"/>
        </w:tblPrEx>
        <w:trPr>
          <w:trHeight w:val="630"/>
          <w:tblCellSpacing w:w="-8" w:type="nil"/>
          <w:jc w:val="center"/>
        </w:trPr>
        <w:tc>
          <w:tcPr>
            <w:tcW w:w="1005" w:type="dxa"/>
            <w:tcBorders>
              <w:top w:val="single" w:sz="6" w:space="0" w:color="000000"/>
              <w:left w:val="single" w:sz="6" w:space="0" w:color="000000"/>
              <w:bottom w:val="single" w:sz="6" w:space="0" w:color="000000"/>
              <w:right w:val="single" w:sz="6" w:space="0" w:color="000000"/>
            </w:tcBorders>
            <w:vAlign w:val="center"/>
          </w:tcPr>
          <w:p w14:paraId="32779BC2" w14:textId="77777777" w:rsidR="003D71F7" w:rsidRDefault="003D71F7" w:rsidP="00C932CD">
            <w:pPr>
              <w:pStyle w:val="ParagraphStyle"/>
              <w:jc w:val="center"/>
              <w:rPr>
                <w:rFonts w:ascii="Calibri" w:hAnsi="Calibri" w:cs="Calibri"/>
                <w:sz w:val="20"/>
                <w:szCs w:val="20"/>
              </w:rPr>
            </w:pPr>
            <w:r>
              <w:rPr>
                <w:rFonts w:ascii="Calibri" w:hAnsi="Calibri" w:cs="Calibri"/>
                <w:sz w:val="20"/>
                <w:szCs w:val="20"/>
              </w:rPr>
              <w:t>( x ) SIM</w:t>
            </w:r>
          </w:p>
        </w:tc>
        <w:tc>
          <w:tcPr>
            <w:tcW w:w="855" w:type="dxa"/>
            <w:tcBorders>
              <w:top w:val="single" w:sz="6" w:space="0" w:color="000000"/>
              <w:left w:val="single" w:sz="6" w:space="0" w:color="000000"/>
              <w:bottom w:val="single" w:sz="6" w:space="0" w:color="000000"/>
              <w:right w:val="single" w:sz="6" w:space="0" w:color="000000"/>
            </w:tcBorders>
            <w:vAlign w:val="center"/>
          </w:tcPr>
          <w:p w14:paraId="319F37DF" w14:textId="77777777" w:rsidR="003D71F7" w:rsidRDefault="003D71F7" w:rsidP="00C932CD">
            <w:pPr>
              <w:pStyle w:val="ParagraphStyle"/>
              <w:jc w:val="center"/>
              <w:rPr>
                <w:rFonts w:ascii="Calibri" w:hAnsi="Calibri" w:cs="Calibri"/>
                <w:sz w:val="20"/>
                <w:szCs w:val="20"/>
              </w:rPr>
            </w:pPr>
            <w:r>
              <w:rPr>
                <w:rFonts w:ascii="Calibri" w:hAnsi="Calibri" w:cs="Calibri"/>
                <w:sz w:val="20"/>
                <w:szCs w:val="20"/>
              </w:rPr>
              <w:t>(  ) NÃO</w:t>
            </w:r>
          </w:p>
        </w:tc>
        <w:tc>
          <w:tcPr>
            <w:tcW w:w="1125" w:type="dxa"/>
            <w:tcBorders>
              <w:top w:val="single" w:sz="6" w:space="0" w:color="000000"/>
              <w:left w:val="single" w:sz="6" w:space="0" w:color="000000"/>
              <w:bottom w:val="single" w:sz="6" w:space="0" w:color="000000"/>
              <w:right w:val="single" w:sz="6" w:space="0" w:color="000000"/>
            </w:tcBorders>
            <w:vAlign w:val="center"/>
          </w:tcPr>
          <w:p w14:paraId="442F2A0C" w14:textId="77777777" w:rsidR="003D71F7" w:rsidRDefault="003D71F7" w:rsidP="00C932CD">
            <w:pPr>
              <w:pStyle w:val="ParagraphStyle"/>
              <w:jc w:val="center"/>
              <w:rPr>
                <w:rFonts w:ascii="Calibri" w:hAnsi="Calibri" w:cs="Calibri"/>
                <w:sz w:val="20"/>
                <w:szCs w:val="20"/>
              </w:rPr>
            </w:pPr>
            <w:r>
              <w:rPr>
                <w:rFonts w:ascii="Calibri" w:hAnsi="Calibri" w:cs="Calibri"/>
                <w:sz w:val="20"/>
                <w:szCs w:val="20"/>
              </w:rPr>
              <w:t>(  ) SIM</w:t>
            </w:r>
          </w:p>
        </w:tc>
        <w:tc>
          <w:tcPr>
            <w:tcW w:w="1005" w:type="dxa"/>
            <w:tcBorders>
              <w:top w:val="single" w:sz="6" w:space="0" w:color="000000"/>
              <w:left w:val="single" w:sz="6" w:space="0" w:color="000000"/>
              <w:bottom w:val="single" w:sz="6" w:space="0" w:color="000000"/>
              <w:right w:val="single" w:sz="6" w:space="0" w:color="000000"/>
            </w:tcBorders>
            <w:vAlign w:val="center"/>
          </w:tcPr>
          <w:p w14:paraId="606CE580" w14:textId="77777777" w:rsidR="003D71F7" w:rsidRDefault="003D71F7" w:rsidP="00C932CD">
            <w:pPr>
              <w:pStyle w:val="ParagraphStyle"/>
              <w:jc w:val="center"/>
              <w:rPr>
                <w:rFonts w:ascii="Calibri" w:hAnsi="Calibri" w:cs="Calibri"/>
                <w:sz w:val="20"/>
                <w:szCs w:val="20"/>
              </w:rPr>
            </w:pPr>
            <w:r>
              <w:rPr>
                <w:rFonts w:ascii="Calibri" w:hAnsi="Calibri" w:cs="Calibri"/>
                <w:sz w:val="20"/>
                <w:szCs w:val="20"/>
              </w:rPr>
              <w:t>( x ) NÃO</w:t>
            </w:r>
          </w:p>
        </w:tc>
        <w:tc>
          <w:tcPr>
            <w:tcW w:w="1920" w:type="dxa"/>
            <w:tcBorders>
              <w:top w:val="single" w:sz="6" w:space="0" w:color="000000"/>
              <w:left w:val="single" w:sz="6" w:space="0" w:color="000000"/>
              <w:bottom w:val="single" w:sz="6" w:space="0" w:color="000000"/>
              <w:right w:val="single" w:sz="6" w:space="0" w:color="000000"/>
            </w:tcBorders>
            <w:vAlign w:val="center"/>
          </w:tcPr>
          <w:p w14:paraId="4CAD42DB" w14:textId="77777777" w:rsidR="003D71F7" w:rsidRDefault="003D71F7" w:rsidP="00C932CD">
            <w:pPr>
              <w:pStyle w:val="ParagraphStyle"/>
              <w:rPr>
                <w:rFonts w:ascii="Calibri" w:hAnsi="Calibri" w:cs="Calibri"/>
                <w:sz w:val="20"/>
                <w:szCs w:val="20"/>
              </w:rPr>
            </w:pPr>
            <w:r>
              <w:rPr>
                <w:rFonts w:ascii="Calibri" w:hAnsi="Calibri" w:cs="Calibri"/>
                <w:sz w:val="20"/>
                <w:szCs w:val="20"/>
              </w:rPr>
              <w:t>(  ) ABERTO</w:t>
            </w:r>
          </w:p>
          <w:p w14:paraId="2DEA9FDB" w14:textId="77777777" w:rsidR="003D71F7" w:rsidRDefault="003D71F7" w:rsidP="00C932CD">
            <w:pPr>
              <w:pStyle w:val="ParagraphStyle"/>
              <w:rPr>
                <w:rFonts w:ascii="Calibri" w:hAnsi="Calibri" w:cs="Calibri"/>
                <w:sz w:val="20"/>
                <w:szCs w:val="20"/>
              </w:rPr>
            </w:pPr>
            <w:r>
              <w:rPr>
                <w:rFonts w:ascii="Calibri" w:hAnsi="Calibri" w:cs="Calibri"/>
                <w:sz w:val="20"/>
                <w:szCs w:val="20"/>
              </w:rPr>
              <w:t>( x ) ABERTO E FECHADO</w:t>
            </w:r>
          </w:p>
        </w:tc>
        <w:tc>
          <w:tcPr>
            <w:tcW w:w="1005" w:type="dxa"/>
            <w:tcBorders>
              <w:top w:val="single" w:sz="6" w:space="0" w:color="000000"/>
              <w:left w:val="single" w:sz="6" w:space="0" w:color="000000"/>
              <w:bottom w:val="single" w:sz="6" w:space="0" w:color="000000"/>
              <w:right w:val="single" w:sz="6" w:space="0" w:color="000000"/>
            </w:tcBorders>
            <w:vAlign w:val="center"/>
          </w:tcPr>
          <w:p w14:paraId="1D03554D" w14:textId="77777777" w:rsidR="003D71F7" w:rsidRDefault="003D71F7" w:rsidP="00C932CD">
            <w:pPr>
              <w:pStyle w:val="ParagraphStyle"/>
              <w:jc w:val="center"/>
              <w:rPr>
                <w:rFonts w:ascii="Calibri" w:hAnsi="Calibri" w:cs="Calibri"/>
                <w:sz w:val="20"/>
                <w:szCs w:val="20"/>
              </w:rPr>
            </w:pPr>
            <w:r>
              <w:rPr>
                <w:rFonts w:ascii="Calibri" w:hAnsi="Calibri" w:cs="Calibri"/>
                <w:sz w:val="20"/>
                <w:szCs w:val="20"/>
              </w:rPr>
              <w:t>(  ) SIM</w:t>
            </w:r>
          </w:p>
        </w:tc>
        <w:tc>
          <w:tcPr>
            <w:tcW w:w="990" w:type="dxa"/>
            <w:tcBorders>
              <w:top w:val="single" w:sz="6" w:space="0" w:color="000000"/>
              <w:left w:val="single" w:sz="6" w:space="0" w:color="000000"/>
              <w:bottom w:val="single" w:sz="6" w:space="0" w:color="000000"/>
              <w:right w:val="single" w:sz="6" w:space="0" w:color="000000"/>
            </w:tcBorders>
            <w:vAlign w:val="center"/>
          </w:tcPr>
          <w:p w14:paraId="23EC1C0D" w14:textId="77777777" w:rsidR="003D71F7" w:rsidRDefault="003D71F7" w:rsidP="00C932CD">
            <w:pPr>
              <w:pStyle w:val="ParagraphStyle"/>
              <w:jc w:val="center"/>
              <w:rPr>
                <w:rFonts w:ascii="Calibri" w:hAnsi="Calibri" w:cs="Calibri"/>
                <w:sz w:val="20"/>
                <w:szCs w:val="20"/>
              </w:rPr>
            </w:pPr>
            <w:r>
              <w:rPr>
                <w:rFonts w:ascii="Calibri" w:hAnsi="Calibri" w:cs="Calibri"/>
                <w:sz w:val="20"/>
                <w:szCs w:val="20"/>
              </w:rPr>
              <w:t>( x ) NÃO</w:t>
            </w:r>
          </w:p>
        </w:tc>
      </w:tr>
      <w:tr w:rsidR="003D71F7" w14:paraId="701E83C6" w14:textId="77777777" w:rsidTr="00C932CD">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0AB31FAB" w14:textId="77777777" w:rsidR="003D71F7" w:rsidRDefault="003D71F7" w:rsidP="00C932CD">
            <w:pPr>
              <w:pStyle w:val="ParagraphStyle"/>
              <w:rPr>
                <w:rFonts w:ascii="Calibri" w:hAnsi="Calibri" w:cs="Calibri"/>
                <w:b/>
                <w:bCs/>
                <w:sz w:val="20"/>
                <w:szCs w:val="20"/>
              </w:rPr>
            </w:pPr>
            <w:r>
              <w:rPr>
                <w:rFonts w:ascii="Calibri" w:hAnsi="Calibri" w:cs="Calibri"/>
                <w:b/>
                <w:bCs/>
                <w:sz w:val="20"/>
                <w:szCs w:val="20"/>
              </w:rPr>
              <w:t>VALOR MÁXIMO:</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14:paraId="14D2A55C" w14:textId="77777777" w:rsidR="003D71F7" w:rsidRDefault="003D71F7" w:rsidP="00C932CD">
            <w:pPr>
              <w:pStyle w:val="ParagraphStyle"/>
              <w:rPr>
                <w:rFonts w:ascii="Calibri" w:hAnsi="Calibri" w:cs="Calibri"/>
                <w:sz w:val="20"/>
                <w:szCs w:val="20"/>
              </w:rPr>
            </w:pPr>
            <w:r>
              <w:rPr>
                <w:rFonts w:ascii="Calibri" w:hAnsi="Calibri" w:cs="Calibri"/>
                <w:sz w:val="20"/>
                <w:szCs w:val="20"/>
              </w:rPr>
              <w:t>R$ 48.600,00 (Quarenta e Oito Mil e Seiscentos Reais)</w:t>
            </w:r>
          </w:p>
        </w:tc>
      </w:tr>
      <w:tr w:rsidR="003D71F7" w14:paraId="6C444C0A" w14:textId="77777777" w:rsidTr="00C932CD">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5DB23C76" w14:textId="77777777" w:rsidR="003D71F7" w:rsidRDefault="003D71F7" w:rsidP="00C932CD">
            <w:pPr>
              <w:pStyle w:val="ParagraphStyle"/>
              <w:rPr>
                <w:rFonts w:ascii="Calibri" w:hAnsi="Calibri" w:cs="Calibri"/>
                <w:color w:val="000000"/>
                <w:sz w:val="20"/>
                <w:szCs w:val="20"/>
              </w:rPr>
            </w:pPr>
            <w:r>
              <w:rPr>
                <w:rFonts w:ascii="Calibri" w:hAnsi="Calibri" w:cs="Calibri"/>
                <w:b/>
                <w:bCs/>
                <w:color w:val="000000"/>
                <w:sz w:val="20"/>
                <w:szCs w:val="20"/>
              </w:rPr>
              <w:t>RECEBIMENTO DAS PROPOSTAS</w:t>
            </w:r>
            <w:r>
              <w:rPr>
                <w:rFonts w:ascii="Calibri" w:hAnsi="Calibri" w:cs="Calibri"/>
                <w:color w:val="000000"/>
                <w:sz w:val="20"/>
                <w:szCs w:val="20"/>
              </w:rPr>
              <w:t>:</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14:paraId="19C66CB0" w14:textId="77777777" w:rsidR="003D71F7" w:rsidRDefault="003D71F7" w:rsidP="00C932CD">
            <w:pPr>
              <w:pStyle w:val="ParagraphStyle"/>
              <w:rPr>
                <w:rFonts w:ascii="Calibri" w:hAnsi="Calibri" w:cs="Calibri"/>
                <w:color w:val="000000"/>
                <w:sz w:val="20"/>
                <w:szCs w:val="20"/>
              </w:rPr>
            </w:pPr>
            <w:r>
              <w:rPr>
                <w:rFonts w:ascii="Calibri" w:hAnsi="Calibri" w:cs="Calibri"/>
                <w:color w:val="000000"/>
                <w:sz w:val="20"/>
                <w:szCs w:val="20"/>
              </w:rPr>
              <w:t>Até às 09h00min do dia 19/03/2026</w:t>
            </w:r>
          </w:p>
        </w:tc>
      </w:tr>
      <w:tr w:rsidR="003D71F7" w14:paraId="29845F6B" w14:textId="77777777" w:rsidTr="00C932CD">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13260D01" w14:textId="77777777" w:rsidR="003D71F7" w:rsidRDefault="003D71F7" w:rsidP="00C932CD">
            <w:pPr>
              <w:pStyle w:val="ParagraphStyle"/>
              <w:rPr>
                <w:rFonts w:ascii="Calibri" w:hAnsi="Calibri" w:cs="Calibri"/>
                <w:color w:val="000000"/>
                <w:sz w:val="20"/>
                <w:szCs w:val="20"/>
              </w:rPr>
            </w:pPr>
            <w:r>
              <w:rPr>
                <w:rFonts w:ascii="Calibri" w:hAnsi="Calibri" w:cs="Calibri"/>
                <w:b/>
                <w:bCs/>
                <w:color w:val="000000"/>
                <w:sz w:val="20"/>
                <w:szCs w:val="20"/>
              </w:rPr>
              <w:t>ABERTURA E JULGAMENTO DAS PROPOSTAS</w:t>
            </w:r>
            <w:r>
              <w:rPr>
                <w:rFonts w:ascii="Calibri" w:hAnsi="Calibri" w:cs="Calibri"/>
                <w:color w:val="000000"/>
                <w:sz w:val="20"/>
                <w:szCs w:val="20"/>
              </w:rPr>
              <w:t>:</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14:paraId="35CD8C19" w14:textId="77777777" w:rsidR="003D71F7" w:rsidRDefault="003D71F7" w:rsidP="00C932CD">
            <w:pPr>
              <w:pStyle w:val="ParagraphStyle"/>
              <w:rPr>
                <w:rFonts w:ascii="Calibri" w:hAnsi="Calibri" w:cs="Calibri"/>
                <w:color w:val="000000"/>
                <w:sz w:val="20"/>
                <w:szCs w:val="20"/>
              </w:rPr>
            </w:pPr>
            <w:r>
              <w:rPr>
                <w:rFonts w:ascii="Calibri" w:hAnsi="Calibri" w:cs="Calibri"/>
                <w:color w:val="000000"/>
                <w:sz w:val="20"/>
                <w:szCs w:val="20"/>
              </w:rPr>
              <w:t>Às 09h00min do dia 19/03/2026</w:t>
            </w:r>
          </w:p>
        </w:tc>
      </w:tr>
      <w:tr w:rsidR="003D71F7" w14:paraId="5D11FA04" w14:textId="77777777" w:rsidTr="00C932CD">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564D5886" w14:textId="77777777" w:rsidR="003D71F7" w:rsidRDefault="003D71F7" w:rsidP="00C932CD">
            <w:pPr>
              <w:pStyle w:val="ParagraphStyle"/>
              <w:rPr>
                <w:rFonts w:ascii="Calibri" w:hAnsi="Calibri" w:cs="Calibri"/>
                <w:color w:val="000000"/>
                <w:sz w:val="20"/>
                <w:szCs w:val="20"/>
              </w:rPr>
            </w:pPr>
            <w:r>
              <w:rPr>
                <w:rFonts w:ascii="Calibri" w:hAnsi="Calibri" w:cs="Calibri"/>
                <w:b/>
                <w:bCs/>
                <w:color w:val="000000"/>
                <w:sz w:val="20"/>
                <w:szCs w:val="20"/>
              </w:rPr>
              <w:t>INÍCIO DA SESSÃO DE DISPUTA DE PREÇOS</w:t>
            </w:r>
            <w:r>
              <w:rPr>
                <w:rFonts w:ascii="Calibri" w:hAnsi="Calibri" w:cs="Calibri"/>
                <w:color w:val="000000"/>
                <w:sz w:val="20"/>
                <w:szCs w:val="20"/>
              </w:rPr>
              <w:t>:</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14:paraId="7049DF8C" w14:textId="77777777" w:rsidR="003D71F7" w:rsidRDefault="003D71F7" w:rsidP="00C932CD">
            <w:pPr>
              <w:pStyle w:val="ParagraphStyle"/>
              <w:rPr>
                <w:rFonts w:ascii="Calibri" w:hAnsi="Calibri" w:cs="Calibri"/>
                <w:color w:val="000000"/>
                <w:sz w:val="20"/>
                <w:szCs w:val="20"/>
              </w:rPr>
            </w:pPr>
            <w:r>
              <w:rPr>
                <w:rFonts w:ascii="Calibri" w:hAnsi="Calibri" w:cs="Calibri"/>
                <w:color w:val="000000"/>
                <w:sz w:val="20"/>
                <w:szCs w:val="20"/>
              </w:rPr>
              <w:t>Às 09h30min do dia 19/03/2026</w:t>
            </w:r>
          </w:p>
        </w:tc>
      </w:tr>
      <w:tr w:rsidR="003D71F7" w14:paraId="196130DB" w14:textId="77777777" w:rsidTr="00C932CD">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15B1448C" w14:textId="77777777" w:rsidR="003D71F7" w:rsidRDefault="003D71F7" w:rsidP="00C932CD">
            <w:pPr>
              <w:pStyle w:val="ParagraphStyle"/>
              <w:rPr>
                <w:rFonts w:ascii="Calibri" w:hAnsi="Calibri" w:cs="Calibri"/>
                <w:b/>
                <w:bCs/>
                <w:sz w:val="20"/>
                <w:szCs w:val="20"/>
              </w:rPr>
            </w:pPr>
            <w:r>
              <w:rPr>
                <w:rFonts w:ascii="Calibri" w:hAnsi="Calibri" w:cs="Calibri"/>
                <w:b/>
                <w:bCs/>
                <w:sz w:val="20"/>
                <w:szCs w:val="20"/>
              </w:rPr>
              <w:t>PARTICIPAÇÃO:</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14:paraId="4C9F6136" w14:textId="77777777" w:rsidR="003D71F7" w:rsidRDefault="003D71F7" w:rsidP="00C932CD">
            <w:pPr>
              <w:pStyle w:val="ParagraphStyle"/>
              <w:rPr>
                <w:rFonts w:ascii="Calibri" w:hAnsi="Calibri" w:cs="Calibri"/>
                <w:sz w:val="20"/>
                <w:szCs w:val="20"/>
              </w:rPr>
            </w:pPr>
            <w:r>
              <w:rPr>
                <w:rFonts w:ascii="Calibri" w:hAnsi="Calibri" w:cs="Calibri"/>
                <w:sz w:val="20"/>
                <w:szCs w:val="20"/>
              </w:rPr>
              <w:t>Bolsa de Licitações do Brasil – BLL - www.bll.org.br “Acesso Identificado”</w:t>
            </w:r>
          </w:p>
        </w:tc>
      </w:tr>
      <w:tr w:rsidR="003D71F7" w14:paraId="7157925F" w14:textId="77777777" w:rsidTr="00C932CD">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409C0C0A" w14:textId="77777777" w:rsidR="003D71F7" w:rsidRDefault="003D71F7" w:rsidP="00C932CD">
            <w:pPr>
              <w:pStyle w:val="ParagraphStyle"/>
              <w:rPr>
                <w:rFonts w:ascii="Calibri" w:hAnsi="Calibri" w:cs="Calibri"/>
                <w:b/>
                <w:bCs/>
                <w:sz w:val="20"/>
                <w:szCs w:val="20"/>
              </w:rPr>
            </w:pPr>
            <w:r>
              <w:rPr>
                <w:rFonts w:ascii="Calibri" w:hAnsi="Calibri" w:cs="Calibri"/>
                <w:b/>
                <w:bCs/>
                <w:sz w:val="20"/>
                <w:szCs w:val="20"/>
              </w:rPr>
              <w:lastRenderedPageBreak/>
              <w:t xml:space="preserve">REFERÊNCIA DE TEMPO: </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14:paraId="3D86A43D" w14:textId="77777777" w:rsidR="003D71F7" w:rsidRDefault="003D71F7" w:rsidP="00C932CD">
            <w:pPr>
              <w:pStyle w:val="ParagraphStyle"/>
              <w:rPr>
                <w:rFonts w:ascii="Calibri" w:hAnsi="Calibri" w:cs="Calibri"/>
                <w:sz w:val="20"/>
                <w:szCs w:val="20"/>
              </w:rPr>
            </w:pPr>
            <w:r>
              <w:rPr>
                <w:rFonts w:ascii="Calibri" w:hAnsi="Calibri" w:cs="Calibri"/>
                <w:sz w:val="20"/>
                <w:szCs w:val="20"/>
              </w:rPr>
              <w:t>Horário de Brasília (DF)</w:t>
            </w:r>
          </w:p>
        </w:tc>
      </w:tr>
      <w:tr w:rsidR="003D71F7" w14:paraId="5D73867C" w14:textId="77777777" w:rsidTr="00C932CD">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47973B06" w14:textId="77777777" w:rsidR="003D71F7" w:rsidRDefault="003D71F7" w:rsidP="00C932CD">
            <w:pPr>
              <w:pStyle w:val="ParagraphStyle"/>
              <w:rPr>
                <w:rFonts w:ascii="Calibri" w:hAnsi="Calibri" w:cs="Calibri"/>
                <w:b/>
                <w:bCs/>
                <w:sz w:val="20"/>
                <w:szCs w:val="20"/>
              </w:rPr>
            </w:pPr>
            <w:r>
              <w:rPr>
                <w:rFonts w:ascii="Calibri" w:hAnsi="Calibri" w:cs="Calibri"/>
                <w:b/>
                <w:bCs/>
                <w:sz w:val="20"/>
                <w:szCs w:val="20"/>
              </w:rPr>
              <w:t>CONSULTAS / ESCLARECIMENTOS:</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14:paraId="0FC04068" w14:textId="77777777" w:rsidR="003D71F7" w:rsidRDefault="003D71F7" w:rsidP="00C932CD">
            <w:pPr>
              <w:pStyle w:val="ParagraphStyle"/>
              <w:rPr>
                <w:rFonts w:ascii="Calibri" w:hAnsi="Calibri" w:cs="Calibri"/>
                <w:sz w:val="20"/>
                <w:szCs w:val="20"/>
              </w:rPr>
            </w:pPr>
            <w:r>
              <w:rPr>
                <w:rFonts w:ascii="Aptos" w:hAnsi="Aptos" w:cs="Aptos"/>
                <w:sz w:val="20"/>
                <w:szCs w:val="20"/>
              </w:rPr>
              <w:t>e-mail: licitacao@ibaiti.pr.gov.br</w:t>
            </w:r>
            <w:r>
              <w:rPr>
                <w:rFonts w:ascii="Calibri" w:hAnsi="Calibri" w:cs="Calibri"/>
                <w:sz w:val="20"/>
                <w:szCs w:val="20"/>
              </w:rPr>
              <w:t xml:space="preserve"> - (43) 3546-7450</w:t>
            </w:r>
          </w:p>
        </w:tc>
      </w:tr>
    </w:tbl>
    <w:p w14:paraId="33FB1F6F" w14:textId="77777777" w:rsidR="003D71F7" w:rsidRDefault="003D71F7" w:rsidP="003D71F7">
      <w:pPr>
        <w:pStyle w:val="ParagraphStyle"/>
        <w:spacing w:line="360" w:lineRule="auto"/>
        <w:jc w:val="both"/>
        <w:rPr>
          <w:rFonts w:ascii="Calibri" w:hAnsi="Calibri" w:cs="Calibri"/>
          <w:color w:val="000000"/>
          <w:sz w:val="20"/>
          <w:szCs w:val="20"/>
        </w:rPr>
      </w:pPr>
    </w:p>
    <w:p w14:paraId="43F1BDBD" w14:textId="77777777" w:rsidR="003D71F7" w:rsidRDefault="003D71F7" w:rsidP="003D71F7">
      <w:pPr>
        <w:pStyle w:val="ParagraphStyle"/>
        <w:spacing w:line="360" w:lineRule="auto"/>
        <w:jc w:val="both"/>
        <w:rPr>
          <w:rFonts w:ascii="Calibri" w:hAnsi="Calibri" w:cs="Calibri"/>
          <w:sz w:val="20"/>
          <w:szCs w:val="20"/>
        </w:rPr>
      </w:pPr>
      <w:r>
        <w:rPr>
          <w:rFonts w:ascii="Calibri" w:hAnsi="Calibri" w:cs="Calibri"/>
          <w:b/>
          <w:bCs/>
          <w:sz w:val="20"/>
          <w:szCs w:val="20"/>
        </w:rPr>
        <w:t xml:space="preserve">PRIORIDADE DE CONTRATAÇÃO (LOTES </w:t>
      </w:r>
      <w:r>
        <w:rPr>
          <w:b/>
          <w:bCs/>
          <w:sz w:val="18"/>
          <w:szCs w:val="18"/>
        </w:rPr>
        <w:t>EXCLUSIVO ME E EPP)</w:t>
      </w:r>
      <w:r>
        <w:rPr>
          <w:rFonts w:ascii="Calibri" w:hAnsi="Calibri" w:cs="Calibri"/>
          <w:sz w:val="20"/>
          <w:szCs w:val="20"/>
        </w:rPr>
        <w:t>:</w:t>
      </w:r>
    </w:p>
    <w:p w14:paraId="2C08E263" w14:textId="77777777" w:rsidR="003D71F7" w:rsidRDefault="003D71F7" w:rsidP="003D71F7">
      <w:pPr>
        <w:pStyle w:val="ParagraphStyle"/>
        <w:ind w:left="570"/>
        <w:jc w:val="both"/>
        <w:rPr>
          <w:rFonts w:ascii="Calibri" w:hAnsi="Calibri" w:cs="Calibri"/>
          <w:sz w:val="20"/>
          <w:szCs w:val="20"/>
        </w:rPr>
      </w:pPr>
      <w:r>
        <w:rPr>
          <w:rFonts w:ascii="Calibri" w:hAnsi="Calibri" w:cs="Calibri"/>
          <w:b/>
          <w:bCs/>
          <w:sz w:val="20"/>
          <w:szCs w:val="20"/>
        </w:rPr>
        <w:t xml:space="preserve">I - </w:t>
      </w:r>
      <w:r>
        <w:rPr>
          <w:rFonts w:ascii="Calibri" w:hAnsi="Calibri" w:cs="Calibri"/>
          <w:sz w:val="20"/>
          <w:szCs w:val="20"/>
        </w:rPr>
        <w:t>Exclusivo para microempresas, empresas de pequeno porte e microempreendedores individuais, sediadas no Município de Ibaiti;</w:t>
      </w:r>
    </w:p>
    <w:p w14:paraId="6BE1CAED" w14:textId="77777777" w:rsidR="003D71F7" w:rsidRDefault="003D71F7" w:rsidP="003D71F7">
      <w:pPr>
        <w:pStyle w:val="ParagraphStyle"/>
        <w:ind w:left="570"/>
        <w:jc w:val="both"/>
        <w:rPr>
          <w:rFonts w:ascii="Calibri" w:hAnsi="Calibri" w:cs="Calibri"/>
          <w:sz w:val="20"/>
          <w:szCs w:val="20"/>
        </w:rPr>
      </w:pPr>
      <w:r>
        <w:rPr>
          <w:rFonts w:ascii="Calibri" w:hAnsi="Calibri" w:cs="Calibri"/>
          <w:b/>
          <w:bCs/>
          <w:sz w:val="20"/>
          <w:szCs w:val="20"/>
        </w:rPr>
        <w:t xml:space="preserve">II - </w:t>
      </w:r>
      <w:r>
        <w:rPr>
          <w:rFonts w:ascii="Calibri" w:hAnsi="Calibri" w:cs="Calibri"/>
          <w:sz w:val="20"/>
          <w:szCs w:val="20"/>
        </w:rPr>
        <w:t>Não existindo microempresas, empresas de pequeno porte e microempreendedores individuais em número igual ou superior a 03 (três) competitivas local, o lote será ampliados às microempresas, empresas de pequeno porte regionais sediadas em municípios situados na 17ª microrregião (lbaiti), composta pelos Municípios de Conselheiro Mairinck, Curiúva, Figueira, lbaiti, Jaboti, Japira, Pinhalão e Sapopema, de acordo com classificação oficial do IBGE;</w:t>
      </w:r>
    </w:p>
    <w:p w14:paraId="5032D391" w14:textId="77777777" w:rsidR="003D71F7" w:rsidRDefault="003D71F7" w:rsidP="003D71F7">
      <w:pPr>
        <w:pStyle w:val="ParagraphStyle"/>
        <w:ind w:left="570"/>
        <w:jc w:val="both"/>
        <w:rPr>
          <w:rFonts w:ascii="Calibri" w:hAnsi="Calibri" w:cs="Calibri"/>
          <w:sz w:val="20"/>
          <w:szCs w:val="20"/>
        </w:rPr>
      </w:pPr>
      <w:r>
        <w:rPr>
          <w:rFonts w:ascii="Calibri" w:hAnsi="Calibri" w:cs="Calibri"/>
          <w:b/>
          <w:bCs/>
          <w:sz w:val="20"/>
          <w:szCs w:val="20"/>
        </w:rPr>
        <w:t xml:space="preserve">III - </w:t>
      </w:r>
      <w:r>
        <w:rPr>
          <w:rFonts w:ascii="Calibri" w:hAnsi="Calibri" w:cs="Calibri"/>
          <w:sz w:val="20"/>
          <w:szCs w:val="20"/>
        </w:rPr>
        <w:t>Não existindo microempresas, empresas de pequeno porte e microempreendedores individuais em número igual ou superior a 03 (três) competitivas regional, o lote será ampliados às demais microempresas;</w:t>
      </w:r>
    </w:p>
    <w:p w14:paraId="48EB4A0D" w14:textId="77777777" w:rsidR="003D71F7" w:rsidRDefault="003D71F7" w:rsidP="003D71F7">
      <w:pPr>
        <w:pStyle w:val="ParagraphStyle"/>
        <w:spacing w:line="360" w:lineRule="auto"/>
        <w:jc w:val="both"/>
        <w:rPr>
          <w:rFonts w:ascii="Calibri" w:hAnsi="Calibri" w:cs="Calibri"/>
          <w:color w:val="000000"/>
          <w:sz w:val="20"/>
          <w:szCs w:val="20"/>
        </w:rPr>
      </w:pPr>
    </w:p>
    <w:p w14:paraId="0584AF8A" w14:textId="77777777" w:rsidR="003D71F7" w:rsidRDefault="003D71F7" w:rsidP="003D71F7">
      <w:pPr>
        <w:pStyle w:val="ParagraphStyle"/>
        <w:spacing w:line="360" w:lineRule="auto"/>
        <w:rPr>
          <w:rFonts w:ascii="Calibri" w:hAnsi="Calibri" w:cs="Calibri"/>
          <w:b/>
          <w:bCs/>
          <w:color w:val="000000"/>
        </w:rPr>
      </w:pPr>
      <w:r>
        <w:rPr>
          <w:rFonts w:ascii="Calibri" w:hAnsi="Calibri" w:cs="Calibri"/>
          <w:b/>
          <w:bCs/>
          <w:color w:val="000000"/>
        </w:rPr>
        <w:t>1. - DO OBJETO</w:t>
      </w:r>
    </w:p>
    <w:p w14:paraId="4E4EFA4D"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1.1. - A presente licitação tem como objeto Aquisição de kits de higiene bucal (escova dental, creme dental, fio dental e estojo) destinados a distribuição e utilização nas escolas do município., com as características descritas abaixo:</w:t>
      </w:r>
    </w:p>
    <w:tbl>
      <w:tblPr>
        <w:tblW w:w="5000" w:type="pct"/>
        <w:jc w:val="center"/>
        <w:tblLayout w:type="fixed"/>
        <w:tblCellMar>
          <w:top w:w="15" w:type="dxa"/>
          <w:left w:w="15" w:type="dxa"/>
          <w:bottom w:w="15" w:type="dxa"/>
          <w:right w:w="15" w:type="dxa"/>
        </w:tblCellMar>
        <w:tblLook w:val="0000" w:firstRow="0" w:lastRow="0" w:firstColumn="0" w:lastColumn="0" w:noHBand="0" w:noVBand="0"/>
      </w:tblPr>
      <w:tblGrid>
        <w:gridCol w:w="502"/>
        <w:gridCol w:w="889"/>
        <w:gridCol w:w="3914"/>
        <w:gridCol w:w="1141"/>
        <w:gridCol w:w="888"/>
        <w:gridCol w:w="888"/>
        <w:gridCol w:w="1260"/>
      </w:tblGrid>
      <w:tr w:rsidR="003D71F7" w:rsidRPr="001B09C2" w14:paraId="65B5370C" w14:textId="77777777" w:rsidTr="00C932CD">
        <w:trPr>
          <w:jc w:val="center"/>
        </w:trPr>
        <w:tc>
          <w:tcPr>
            <w:tcW w:w="1061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6E54C84" w14:textId="77777777" w:rsidR="003D71F7" w:rsidRPr="001B09C2" w:rsidRDefault="003D71F7" w:rsidP="00C932CD">
            <w:pPr>
              <w:pStyle w:val="ParagraphStyle"/>
              <w:rPr>
                <w:sz w:val="18"/>
                <w:szCs w:val="18"/>
              </w:rPr>
            </w:pPr>
            <w:r w:rsidRPr="001B09C2">
              <w:rPr>
                <w:sz w:val="18"/>
                <w:szCs w:val="18"/>
              </w:rPr>
              <w:t>Lote: 1 - EXCLUSIVO ME E EPP</w:t>
            </w:r>
          </w:p>
        </w:tc>
      </w:tr>
      <w:tr w:rsidR="003D71F7" w:rsidRPr="001B09C2" w14:paraId="197A6246" w14:textId="77777777" w:rsidTr="00C932CD">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740DB20E" w14:textId="77777777" w:rsidR="003D71F7" w:rsidRPr="001B09C2" w:rsidRDefault="003D71F7" w:rsidP="00C932CD">
            <w:pPr>
              <w:pStyle w:val="ParagraphStyle"/>
              <w:rPr>
                <w:sz w:val="18"/>
                <w:szCs w:val="18"/>
              </w:rPr>
            </w:pPr>
            <w:r w:rsidRPr="001B09C2">
              <w:rPr>
                <w:sz w:val="18"/>
                <w:szCs w:val="18"/>
              </w:rPr>
              <w:t>Item</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4C74B61A" w14:textId="77777777" w:rsidR="003D71F7" w:rsidRPr="001B09C2" w:rsidRDefault="003D71F7" w:rsidP="00C932CD">
            <w:pPr>
              <w:pStyle w:val="ParagraphStyle"/>
              <w:rPr>
                <w:sz w:val="18"/>
                <w:szCs w:val="18"/>
              </w:rPr>
            </w:pPr>
            <w:r w:rsidRPr="001B09C2">
              <w:rPr>
                <w:sz w:val="18"/>
                <w:szCs w:val="18"/>
              </w:rPr>
              <w:t>Código do produto</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Pr>
          <w:p w14:paraId="347AD664" w14:textId="77777777" w:rsidR="003D71F7" w:rsidRPr="001B09C2" w:rsidRDefault="003D71F7" w:rsidP="00C932CD">
            <w:pPr>
              <w:pStyle w:val="ParagraphStyle"/>
              <w:rPr>
                <w:sz w:val="18"/>
                <w:szCs w:val="18"/>
              </w:rPr>
            </w:pPr>
            <w:r w:rsidRPr="001B09C2">
              <w:rPr>
                <w:sz w:val="18"/>
                <w:szCs w:val="18"/>
              </w:rPr>
              <w:t>Nome do produto/serviço</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77F9716" w14:textId="77777777" w:rsidR="003D71F7" w:rsidRPr="001B09C2" w:rsidRDefault="003D71F7" w:rsidP="00C932CD">
            <w:pPr>
              <w:pStyle w:val="ParagraphStyle"/>
              <w:rPr>
                <w:sz w:val="18"/>
                <w:szCs w:val="18"/>
              </w:rPr>
            </w:pPr>
            <w:r w:rsidRPr="001B09C2">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4D42240" w14:textId="77777777" w:rsidR="003D71F7" w:rsidRPr="001B09C2" w:rsidRDefault="003D71F7" w:rsidP="00C932CD">
            <w:pPr>
              <w:pStyle w:val="ParagraphStyle"/>
              <w:rPr>
                <w:sz w:val="18"/>
                <w:szCs w:val="18"/>
              </w:rPr>
            </w:pPr>
            <w:r w:rsidRPr="001B09C2">
              <w:rPr>
                <w:sz w:val="18"/>
                <w:szCs w:val="18"/>
              </w:rPr>
              <w:t>Unidade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932C35E" w14:textId="77777777" w:rsidR="003D71F7" w:rsidRPr="001B09C2" w:rsidRDefault="003D71F7" w:rsidP="00C932CD">
            <w:pPr>
              <w:pStyle w:val="ParagraphStyle"/>
              <w:rPr>
                <w:sz w:val="18"/>
                <w:szCs w:val="18"/>
              </w:rPr>
            </w:pPr>
            <w:r w:rsidRPr="001B09C2">
              <w:rPr>
                <w:sz w:val="18"/>
                <w:szCs w:val="18"/>
              </w:rPr>
              <w:t>Preço máximo</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Pr>
          <w:p w14:paraId="2B7DF059" w14:textId="77777777" w:rsidR="003D71F7" w:rsidRPr="001B09C2" w:rsidRDefault="003D71F7" w:rsidP="00C932CD">
            <w:pPr>
              <w:pStyle w:val="ParagraphStyle"/>
              <w:rPr>
                <w:sz w:val="18"/>
                <w:szCs w:val="18"/>
              </w:rPr>
            </w:pPr>
            <w:r w:rsidRPr="001B09C2">
              <w:rPr>
                <w:sz w:val="18"/>
                <w:szCs w:val="18"/>
              </w:rPr>
              <w:t>Preço máximo total</w:t>
            </w:r>
          </w:p>
        </w:tc>
      </w:tr>
      <w:tr w:rsidR="003D71F7" w:rsidRPr="001B09C2" w14:paraId="6362BCFC" w14:textId="77777777" w:rsidTr="00C932CD">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0718C60A" w14:textId="77777777" w:rsidR="003D71F7" w:rsidRPr="001B09C2" w:rsidRDefault="003D71F7" w:rsidP="00C932CD">
            <w:pPr>
              <w:pStyle w:val="ParagraphStyle"/>
              <w:rPr>
                <w:sz w:val="18"/>
                <w:szCs w:val="18"/>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5C72205C" w14:textId="77777777" w:rsidR="003D71F7" w:rsidRPr="001B09C2" w:rsidRDefault="003D71F7" w:rsidP="00C932CD">
            <w:pPr>
              <w:pStyle w:val="ParagraphStyle"/>
              <w:rPr>
                <w:sz w:val="18"/>
                <w:szCs w:val="18"/>
              </w:rPr>
            </w:pPr>
            <w:r w:rsidRPr="001B09C2">
              <w:rPr>
                <w:sz w:val="18"/>
                <w:szCs w:val="18"/>
              </w:rPr>
              <w:t>32144</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Pr>
          <w:p w14:paraId="21504224" w14:textId="77777777" w:rsidR="003D71F7" w:rsidRDefault="003D71F7" w:rsidP="00C932CD">
            <w:pPr>
              <w:pStyle w:val="ParagraphStyle"/>
              <w:jc w:val="both"/>
              <w:rPr>
                <w:sz w:val="18"/>
                <w:szCs w:val="18"/>
              </w:rPr>
            </w:pPr>
            <w:r w:rsidRPr="001B09C2">
              <w:rPr>
                <w:sz w:val="18"/>
                <w:szCs w:val="18"/>
              </w:rPr>
              <w:t>KIT DE HIGIENE BUCAL INFANTIL (ESCOVA, FIO DENTAL E CREME DENTAL)</w:t>
            </w:r>
          </w:p>
          <w:p w14:paraId="1F0614F4" w14:textId="77777777" w:rsidR="003D71F7" w:rsidRDefault="003D71F7" w:rsidP="00C932CD">
            <w:pPr>
              <w:pStyle w:val="ParagraphStyle"/>
              <w:jc w:val="both"/>
              <w:rPr>
                <w:sz w:val="18"/>
                <w:szCs w:val="18"/>
              </w:rPr>
            </w:pPr>
          </w:p>
          <w:p w14:paraId="475E9F1F" w14:textId="77777777" w:rsidR="003D71F7" w:rsidRPr="001B09C2" w:rsidRDefault="003D71F7" w:rsidP="00C932CD">
            <w:pPr>
              <w:pStyle w:val="ParagraphStyle"/>
              <w:jc w:val="both"/>
              <w:rPr>
                <w:sz w:val="18"/>
                <w:szCs w:val="18"/>
              </w:rPr>
            </w:pPr>
            <w:r w:rsidRPr="001B09C2">
              <w:rPr>
                <w:sz w:val="18"/>
                <w:szCs w:val="18"/>
              </w:rPr>
              <w:t>KIT DE HIGIENE BUCAL INFANTIL COM ESTOJO OVALADO PERSONALIZADO</w:t>
            </w:r>
          </w:p>
          <w:p w14:paraId="140B30DF" w14:textId="77777777" w:rsidR="003D71F7" w:rsidRPr="001B09C2" w:rsidRDefault="003D71F7" w:rsidP="00C932CD">
            <w:pPr>
              <w:pStyle w:val="ParagraphStyle"/>
              <w:jc w:val="both"/>
              <w:rPr>
                <w:sz w:val="18"/>
                <w:szCs w:val="18"/>
              </w:rPr>
            </w:pPr>
          </w:p>
          <w:p w14:paraId="0C5E8EDE" w14:textId="77777777" w:rsidR="003D71F7" w:rsidRPr="001B09C2" w:rsidRDefault="003D71F7" w:rsidP="00C932CD">
            <w:pPr>
              <w:pStyle w:val="ParagraphStyle"/>
              <w:jc w:val="both"/>
              <w:rPr>
                <w:sz w:val="18"/>
                <w:szCs w:val="18"/>
              </w:rPr>
            </w:pPr>
            <w:r w:rsidRPr="001B09C2">
              <w:rPr>
                <w:sz w:val="18"/>
                <w:szCs w:val="18"/>
              </w:rPr>
              <w:t>Cada kit contém:</w:t>
            </w:r>
          </w:p>
          <w:p w14:paraId="229B8270" w14:textId="77777777" w:rsidR="003D71F7" w:rsidRPr="001B09C2" w:rsidRDefault="003D71F7" w:rsidP="00C932CD">
            <w:pPr>
              <w:pStyle w:val="ParagraphStyle"/>
              <w:jc w:val="both"/>
              <w:rPr>
                <w:sz w:val="18"/>
                <w:szCs w:val="18"/>
              </w:rPr>
            </w:pPr>
          </w:p>
          <w:p w14:paraId="42E7C779" w14:textId="77777777" w:rsidR="003D71F7" w:rsidRPr="001B09C2" w:rsidRDefault="003D71F7" w:rsidP="00C932CD">
            <w:pPr>
              <w:pStyle w:val="ParagraphStyle"/>
              <w:jc w:val="both"/>
              <w:rPr>
                <w:sz w:val="18"/>
                <w:szCs w:val="18"/>
              </w:rPr>
            </w:pPr>
            <w:r w:rsidRPr="001B09C2">
              <w:rPr>
                <w:sz w:val="18"/>
                <w:szCs w:val="18"/>
              </w:rPr>
              <w:t>•01 tatuagem colorida confeccionada em material atóxico a base arroz com tema odontológico.</w:t>
            </w:r>
          </w:p>
          <w:p w14:paraId="50DC3D0E" w14:textId="77777777" w:rsidR="003D71F7" w:rsidRPr="001B09C2" w:rsidRDefault="003D71F7" w:rsidP="00C932CD">
            <w:pPr>
              <w:pStyle w:val="ParagraphStyle"/>
              <w:jc w:val="both"/>
              <w:rPr>
                <w:sz w:val="18"/>
                <w:szCs w:val="18"/>
              </w:rPr>
            </w:pPr>
          </w:p>
          <w:p w14:paraId="2C1F2298" w14:textId="77777777" w:rsidR="003D71F7" w:rsidRPr="001B09C2" w:rsidRDefault="003D71F7" w:rsidP="00C932CD">
            <w:pPr>
              <w:pStyle w:val="ParagraphStyle"/>
              <w:jc w:val="both"/>
              <w:rPr>
                <w:sz w:val="18"/>
                <w:szCs w:val="18"/>
              </w:rPr>
            </w:pPr>
            <w:r w:rsidRPr="001B09C2">
              <w:rPr>
                <w:sz w:val="18"/>
                <w:szCs w:val="18"/>
              </w:rPr>
              <w:t>Medidas: 3cm x 2,5cm</w:t>
            </w:r>
          </w:p>
          <w:p w14:paraId="417EF942" w14:textId="77777777" w:rsidR="003D71F7" w:rsidRPr="001B09C2" w:rsidRDefault="003D71F7" w:rsidP="00C932CD">
            <w:pPr>
              <w:pStyle w:val="ParagraphStyle"/>
              <w:jc w:val="both"/>
              <w:rPr>
                <w:sz w:val="18"/>
                <w:szCs w:val="18"/>
              </w:rPr>
            </w:pPr>
          </w:p>
          <w:p w14:paraId="3F2D433A" w14:textId="77777777" w:rsidR="003D71F7" w:rsidRPr="001B09C2" w:rsidRDefault="003D71F7" w:rsidP="00C932CD">
            <w:pPr>
              <w:pStyle w:val="ParagraphStyle"/>
              <w:jc w:val="both"/>
              <w:rPr>
                <w:sz w:val="18"/>
                <w:szCs w:val="18"/>
              </w:rPr>
            </w:pPr>
            <w:r w:rsidRPr="001B09C2">
              <w:rPr>
                <w:sz w:val="18"/>
                <w:szCs w:val="18"/>
              </w:rPr>
              <w:t>•01 estojo de estrutura rígida de liga de polipropileno e aditivados com tampa em formato de prisma tronco cônica com base em elipse. Apresenta encaixe com alça, personalizado com as cores e logo da Instituição.</w:t>
            </w:r>
          </w:p>
          <w:p w14:paraId="4678D146" w14:textId="77777777" w:rsidR="003D71F7" w:rsidRPr="001B09C2" w:rsidRDefault="003D71F7" w:rsidP="00C932CD">
            <w:pPr>
              <w:pStyle w:val="ParagraphStyle"/>
              <w:jc w:val="both"/>
              <w:rPr>
                <w:sz w:val="18"/>
                <w:szCs w:val="18"/>
              </w:rPr>
            </w:pPr>
          </w:p>
          <w:p w14:paraId="24015607" w14:textId="77777777" w:rsidR="003D71F7" w:rsidRPr="001B09C2" w:rsidRDefault="003D71F7" w:rsidP="00C932CD">
            <w:pPr>
              <w:pStyle w:val="ParagraphStyle"/>
              <w:jc w:val="both"/>
              <w:rPr>
                <w:sz w:val="18"/>
                <w:szCs w:val="18"/>
              </w:rPr>
            </w:pPr>
            <w:r w:rsidRPr="001B09C2">
              <w:rPr>
                <w:sz w:val="18"/>
                <w:szCs w:val="18"/>
              </w:rPr>
              <w:t>Medidas: 20cm de altura, 6cm de largura e 3,5cm de diâmetro;</w:t>
            </w:r>
          </w:p>
          <w:p w14:paraId="624E1E16" w14:textId="77777777" w:rsidR="003D71F7" w:rsidRPr="001B09C2" w:rsidRDefault="003D71F7" w:rsidP="00C932CD">
            <w:pPr>
              <w:pStyle w:val="ParagraphStyle"/>
              <w:jc w:val="both"/>
              <w:rPr>
                <w:sz w:val="18"/>
                <w:szCs w:val="18"/>
              </w:rPr>
            </w:pPr>
          </w:p>
          <w:p w14:paraId="69E52022" w14:textId="77777777" w:rsidR="003D71F7" w:rsidRPr="001B09C2" w:rsidRDefault="003D71F7" w:rsidP="00C932CD">
            <w:pPr>
              <w:pStyle w:val="ParagraphStyle"/>
              <w:jc w:val="both"/>
              <w:rPr>
                <w:sz w:val="18"/>
                <w:szCs w:val="18"/>
              </w:rPr>
            </w:pPr>
            <w:r w:rsidRPr="001B09C2">
              <w:rPr>
                <w:sz w:val="18"/>
                <w:szCs w:val="18"/>
              </w:rPr>
              <w:t>•01 escova dental infantil com cerdas macias em cores sortidas, em cabo mono angulado e apoio específico para o polegar, aumentando a empunhadura para facilitar a escovação. Cerdas em duas cores com 28 tufos. Possuir selo da Associação Brasileira de Odontologia. Embalada em saco plástico lacrado.</w:t>
            </w:r>
          </w:p>
          <w:p w14:paraId="160EB902" w14:textId="77777777" w:rsidR="003D71F7" w:rsidRPr="001B09C2" w:rsidRDefault="003D71F7" w:rsidP="00C932CD">
            <w:pPr>
              <w:pStyle w:val="ParagraphStyle"/>
              <w:jc w:val="both"/>
              <w:rPr>
                <w:sz w:val="18"/>
                <w:szCs w:val="18"/>
              </w:rPr>
            </w:pPr>
          </w:p>
          <w:p w14:paraId="4DDC307B" w14:textId="77777777" w:rsidR="003D71F7" w:rsidRPr="001B09C2" w:rsidRDefault="003D71F7" w:rsidP="00C932CD">
            <w:pPr>
              <w:pStyle w:val="ParagraphStyle"/>
              <w:jc w:val="both"/>
              <w:rPr>
                <w:sz w:val="18"/>
                <w:szCs w:val="18"/>
              </w:rPr>
            </w:pPr>
            <w:r w:rsidRPr="001B09C2">
              <w:rPr>
                <w:sz w:val="18"/>
                <w:szCs w:val="18"/>
              </w:rPr>
              <w:t>Medidas: Comprimento de 15cm, tamanho da cabeça 2x1cm.</w:t>
            </w:r>
          </w:p>
          <w:p w14:paraId="133CC5B7" w14:textId="77777777" w:rsidR="003D71F7" w:rsidRPr="001B09C2" w:rsidRDefault="003D71F7" w:rsidP="00C932CD">
            <w:pPr>
              <w:pStyle w:val="ParagraphStyle"/>
              <w:jc w:val="both"/>
              <w:rPr>
                <w:sz w:val="18"/>
                <w:szCs w:val="18"/>
              </w:rPr>
            </w:pPr>
          </w:p>
          <w:p w14:paraId="1D79A798" w14:textId="77777777" w:rsidR="003D71F7" w:rsidRPr="001B09C2" w:rsidRDefault="003D71F7" w:rsidP="00C932CD">
            <w:pPr>
              <w:pStyle w:val="ParagraphStyle"/>
              <w:jc w:val="both"/>
              <w:rPr>
                <w:sz w:val="18"/>
                <w:szCs w:val="18"/>
              </w:rPr>
            </w:pPr>
            <w:r w:rsidRPr="001B09C2">
              <w:rPr>
                <w:sz w:val="18"/>
                <w:szCs w:val="18"/>
              </w:rPr>
              <w:lastRenderedPageBreak/>
              <w:t>•01 fio dental em poliamida, cera e aroma, embalado individualmente em estojo plástico, rolo com 25metros. Fio de resina termoplástica, que resiste ao desfiamento e rompimento, suave para gengivas e dedos, eficaz na remoção da placa bacteriana e interdental, com dados de identificação do produto, marca do fabricante e prazo de validade;</w:t>
            </w:r>
          </w:p>
          <w:p w14:paraId="5F1F28D7" w14:textId="77777777" w:rsidR="003D71F7" w:rsidRPr="001B09C2" w:rsidRDefault="003D71F7" w:rsidP="00C932CD">
            <w:pPr>
              <w:pStyle w:val="ParagraphStyle"/>
              <w:jc w:val="both"/>
              <w:rPr>
                <w:sz w:val="18"/>
                <w:szCs w:val="18"/>
              </w:rPr>
            </w:pPr>
          </w:p>
          <w:p w14:paraId="496EA9E7" w14:textId="77777777" w:rsidR="003D71F7" w:rsidRPr="001B09C2" w:rsidRDefault="003D71F7" w:rsidP="00C932CD">
            <w:pPr>
              <w:pStyle w:val="ParagraphStyle"/>
              <w:jc w:val="both"/>
              <w:rPr>
                <w:sz w:val="18"/>
                <w:szCs w:val="18"/>
              </w:rPr>
            </w:pPr>
            <w:r w:rsidRPr="001B09C2">
              <w:rPr>
                <w:sz w:val="18"/>
                <w:szCs w:val="18"/>
              </w:rPr>
              <w:t>•01 creme dental com 1450ppm de flúor ativo mais cálcio, sabor de menta, embalado em bisnaga plástica com 70 gramas. Controle de qualidade da ABO (Associação Brasileira de Odontologia), com dados de identificação do produto, marca da fabricante, prazo de validade e registro ou notificação no Ministério da Saúde.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578EF0A" w14:textId="77777777" w:rsidR="003D71F7" w:rsidRPr="001B09C2" w:rsidRDefault="003D71F7" w:rsidP="00C932CD">
            <w:pPr>
              <w:pStyle w:val="ParagraphStyle"/>
              <w:jc w:val="both"/>
              <w:rPr>
                <w:sz w:val="18"/>
                <w:szCs w:val="18"/>
              </w:rPr>
            </w:pPr>
            <w:r w:rsidRPr="001B09C2">
              <w:rPr>
                <w:sz w:val="18"/>
                <w:szCs w:val="18"/>
              </w:rPr>
              <w:lastRenderedPageBreak/>
              <w:t>3.000,00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B773097" w14:textId="77777777" w:rsidR="003D71F7" w:rsidRPr="001B09C2" w:rsidRDefault="003D71F7" w:rsidP="00C932CD">
            <w:pPr>
              <w:pStyle w:val="ParagraphStyle"/>
              <w:jc w:val="both"/>
              <w:rPr>
                <w:sz w:val="18"/>
                <w:szCs w:val="18"/>
              </w:rPr>
            </w:pPr>
            <w:r w:rsidRPr="001B09C2">
              <w:rPr>
                <w:sz w:val="18"/>
                <w:szCs w:val="18"/>
              </w:rPr>
              <w:t>KIT</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6900885" w14:textId="77777777" w:rsidR="003D71F7" w:rsidRPr="001B09C2" w:rsidRDefault="003D71F7" w:rsidP="00C932CD">
            <w:pPr>
              <w:pStyle w:val="ParagraphStyle"/>
              <w:jc w:val="both"/>
              <w:rPr>
                <w:sz w:val="18"/>
                <w:szCs w:val="18"/>
              </w:rPr>
            </w:pPr>
            <w:r w:rsidRPr="001B09C2">
              <w:rPr>
                <w:sz w:val="18"/>
                <w:szCs w:val="18"/>
              </w:rPr>
              <w:t>16,20</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Pr>
          <w:p w14:paraId="7EA38CF0" w14:textId="77777777" w:rsidR="003D71F7" w:rsidRPr="001B09C2" w:rsidRDefault="003D71F7" w:rsidP="00C932CD">
            <w:pPr>
              <w:pStyle w:val="ParagraphStyle"/>
              <w:jc w:val="both"/>
              <w:rPr>
                <w:sz w:val="18"/>
                <w:szCs w:val="18"/>
              </w:rPr>
            </w:pPr>
            <w:r w:rsidRPr="001B09C2">
              <w:rPr>
                <w:sz w:val="18"/>
                <w:szCs w:val="18"/>
              </w:rPr>
              <w:t>48.600,00</w:t>
            </w:r>
          </w:p>
        </w:tc>
      </w:tr>
      <w:tr w:rsidR="003D71F7" w:rsidRPr="001B09C2" w14:paraId="759EF38E" w14:textId="77777777" w:rsidTr="00C932CD">
        <w:trPr>
          <w:jc w:val="center"/>
        </w:trPr>
        <w:tc>
          <w:tcPr>
            <w:tcW w:w="9206" w:type="dxa"/>
            <w:gridSpan w:val="6"/>
            <w:tcBorders>
              <w:top w:val="single" w:sz="6" w:space="0" w:color="000000"/>
              <w:left w:val="single" w:sz="6" w:space="0" w:color="000000"/>
              <w:bottom w:val="single" w:sz="6" w:space="0" w:color="000000"/>
              <w:right w:val="single" w:sz="6" w:space="0" w:color="000000"/>
            </w:tcBorders>
            <w:shd w:val="clear" w:color="auto" w:fill="FFFFFF"/>
          </w:tcPr>
          <w:p w14:paraId="5DF8FBAB" w14:textId="77777777" w:rsidR="003D71F7" w:rsidRPr="001B09C2" w:rsidRDefault="003D71F7" w:rsidP="00C932CD">
            <w:pPr>
              <w:pStyle w:val="ParagraphStyle"/>
              <w:rPr>
                <w:sz w:val="18"/>
                <w:szCs w:val="18"/>
              </w:rPr>
            </w:pPr>
          </w:p>
          <w:p w14:paraId="33DBAD15" w14:textId="77777777" w:rsidR="003D71F7" w:rsidRPr="001B09C2" w:rsidRDefault="003D71F7" w:rsidP="00C932CD">
            <w:pPr>
              <w:pStyle w:val="ParagraphStyle"/>
              <w:rPr>
                <w:sz w:val="18"/>
                <w:szCs w:val="18"/>
              </w:rPr>
            </w:pPr>
            <w:r w:rsidRPr="001B09C2">
              <w:rPr>
                <w:sz w:val="18"/>
                <w:szCs w:val="18"/>
              </w:rPr>
              <w:t>TOTAL</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Pr>
          <w:p w14:paraId="0D8BCFEE" w14:textId="77777777" w:rsidR="003D71F7" w:rsidRPr="001B09C2" w:rsidRDefault="003D71F7" w:rsidP="00C932CD">
            <w:pPr>
              <w:pStyle w:val="ParagraphStyle"/>
              <w:rPr>
                <w:sz w:val="18"/>
                <w:szCs w:val="18"/>
              </w:rPr>
            </w:pPr>
          </w:p>
          <w:p w14:paraId="47B49402" w14:textId="77777777" w:rsidR="003D71F7" w:rsidRPr="001B09C2" w:rsidRDefault="003D71F7" w:rsidP="00C932CD">
            <w:pPr>
              <w:pStyle w:val="ParagraphStyle"/>
              <w:rPr>
                <w:sz w:val="18"/>
                <w:szCs w:val="18"/>
              </w:rPr>
            </w:pPr>
            <w:r w:rsidRPr="001B09C2">
              <w:rPr>
                <w:sz w:val="18"/>
                <w:szCs w:val="18"/>
              </w:rPr>
              <w:t>48.600,00</w:t>
            </w:r>
          </w:p>
        </w:tc>
      </w:tr>
    </w:tbl>
    <w:p w14:paraId="6DF27ED3"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1.2. - A licitação será dividida em lotes/itens, conforme tabela constante do Termo de Referência, facultando-se ao licitante a participação em quantos lotes forem de seu interesse;</w:t>
      </w:r>
    </w:p>
    <w:p w14:paraId="0AF868C1"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1.3. - O critério de julgamento adotado </w:t>
      </w:r>
      <w:r w:rsidRPr="0069053E">
        <w:rPr>
          <w:rFonts w:ascii="Calibri" w:hAnsi="Calibri" w:cs="Calibri"/>
          <w:sz w:val="20"/>
          <w:szCs w:val="20"/>
        </w:rPr>
        <w:t xml:space="preserve">será o menor preço, observadas </w:t>
      </w:r>
      <w:r>
        <w:rPr>
          <w:rFonts w:ascii="Calibri" w:hAnsi="Calibri" w:cs="Calibri"/>
          <w:color w:val="000000"/>
          <w:sz w:val="20"/>
          <w:szCs w:val="20"/>
        </w:rPr>
        <w:t>as exigências contidas neste Edital e seus Anexos quanto às especificações do objeto.</w:t>
      </w:r>
    </w:p>
    <w:p w14:paraId="76D77094" w14:textId="77777777" w:rsidR="003D71F7" w:rsidRDefault="003D71F7" w:rsidP="003D71F7">
      <w:pPr>
        <w:pStyle w:val="ParagraphStyle"/>
        <w:spacing w:line="360" w:lineRule="auto"/>
        <w:jc w:val="both"/>
        <w:rPr>
          <w:rFonts w:ascii="Calibri" w:hAnsi="Calibri" w:cs="Calibri"/>
          <w:color w:val="000000"/>
          <w:sz w:val="20"/>
          <w:szCs w:val="20"/>
        </w:rPr>
      </w:pPr>
    </w:p>
    <w:p w14:paraId="4206CE02" w14:textId="77777777" w:rsidR="003D71F7" w:rsidRDefault="003D71F7" w:rsidP="003D71F7">
      <w:pPr>
        <w:pStyle w:val="ParagraphStyle"/>
        <w:spacing w:line="360" w:lineRule="auto"/>
        <w:rPr>
          <w:rFonts w:ascii="Calibri" w:hAnsi="Calibri" w:cs="Calibri"/>
          <w:b/>
          <w:bCs/>
          <w:color w:val="000000"/>
        </w:rPr>
      </w:pPr>
      <w:r>
        <w:rPr>
          <w:rFonts w:ascii="Calibri" w:hAnsi="Calibri" w:cs="Calibri"/>
          <w:b/>
          <w:bCs/>
          <w:color w:val="000000"/>
        </w:rPr>
        <w:t>2. - DOS RECURSOS ORÇAMENTÁRIOS</w:t>
      </w:r>
    </w:p>
    <w:p w14:paraId="1A1A0077"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 - Os recursos orçamentários correrão por conta da seguinte dotação:</w:t>
      </w:r>
    </w:p>
    <w:tbl>
      <w:tblPr>
        <w:tblW w:w="5000" w:type="pct"/>
        <w:jc w:val="center"/>
        <w:tblLayout w:type="fixed"/>
        <w:tblCellMar>
          <w:top w:w="15" w:type="dxa"/>
          <w:left w:w="15" w:type="dxa"/>
          <w:bottom w:w="15" w:type="dxa"/>
          <w:right w:w="15" w:type="dxa"/>
        </w:tblCellMar>
        <w:tblLook w:val="0000" w:firstRow="0" w:lastRow="0" w:firstColumn="0" w:lastColumn="0" w:noHBand="0" w:noVBand="0"/>
      </w:tblPr>
      <w:tblGrid>
        <w:gridCol w:w="1262"/>
        <w:gridCol w:w="1771"/>
        <w:gridCol w:w="2277"/>
        <w:gridCol w:w="888"/>
        <w:gridCol w:w="1772"/>
        <w:gridCol w:w="1512"/>
      </w:tblGrid>
      <w:tr w:rsidR="003D71F7" w:rsidRPr="00C97DED" w14:paraId="2F2F6A0A" w14:textId="77777777" w:rsidTr="00C932CD">
        <w:trPr>
          <w:jc w:val="center"/>
        </w:trPr>
        <w:tc>
          <w:tcPr>
            <w:tcW w:w="10616" w:type="dxa"/>
            <w:gridSpan w:val="6"/>
            <w:tcBorders>
              <w:top w:val="single" w:sz="6" w:space="0" w:color="000000"/>
              <w:left w:val="single" w:sz="6" w:space="0" w:color="000000"/>
              <w:bottom w:val="single" w:sz="6" w:space="0" w:color="000000"/>
              <w:right w:val="single" w:sz="6" w:space="0" w:color="000000"/>
            </w:tcBorders>
            <w:shd w:val="clear" w:color="auto" w:fill="FFFFFF"/>
          </w:tcPr>
          <w:p w14:paraId="7290919F" w14:textId="77777777" w:rsidR="003D71F7" w:rsidRPr="00C97DED" w:rsidRDefault="003D71F7" w:rsidP="00C932CD">
            <w:pPr>
              <w:pStyle w:val="ParagraphStyle"/>
              <w:rPr>
                <w:sz w:val="18"/>
                <w:szCs w:val="18"/>
              </w:rPr>
            </w:pPr>
            <w:r w:rsidRPr="00C97DED">
              <w:rPr>
                <w:sz w:val="18"/>
                <w:szCs w:val="18"/>
              </w:rPr>
              <w:t>Dotações</w:t>
            </w:r>
          </w:p>
        </w:tc>
      </w:tr>
      <w:tr w:rsidR="003D71F7" w:rsidRPr="00C97DED" w14:paraId="2E7A085B" w14:textId="77777777" w:rsidTr="00C932CD">
        <w:trPr>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FFFFFF"/>
          </w:tcPr>
          <w:p w14:paraId="4903BD0D" w14:textId="77777777" w:rsidR="003D71F7" w:rsidRPr="00C97DED" w:rsidRDefault="003D71F7" w:rsidP="00C932CD">
            <w:pPr>
              <w:pStyle w:val="ParagraphStyle"/>
              <w:rPr>
                <w:sz w:val="18"/>
                <w:szCs w:val="18"/>
              </w:rPr>
            </w:pPr>
            <w:r w:rsidRPr="00C97DED">
              <w:rPr>
                <w:sz w:val="18"/>
                <w:szCs w:val="18"/>
              </w:rPr>
              <w:t>Exercício da despesa</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2F787723" w14:textId="77777777" w:rsidR="003D71F7" w:rsidRPr="00C97DED" w:rsidRDefault="003D71F7" w:rsidP="00C932CD">
            <w:pPr>
              <w:pStyle w:val="ParagraphStyle"/>
              <w:rPr>
                <w:sz w:val="18"/>
                <w:szCs w:val="18"/>
              </w:rPr>
            </w:pPr>
            <w:r w:rsidRPr="00C97DED">
              <w:rPr>
                <w:sz w:val="18"/>
                <w:szCs w:val="18"/>
              </w:rPr>
              <w:t>Conta da despesa</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14:paraId="3B7F4445" w14:textId="77777777" w:rsidR="003D71F7" w:rsidRPr="00C97DED" w:rsidRDefault="003D71F7" w:rsidP="00C932CD">
            <w:pPr>
              <w:pStyle w:val="ParagraphStyle"/>
              <w:rPr>
                <w:sz w:val="18"/>
                <w:szCs w:val="18"/>
              </w:rPr>
            </w:pPr>
            <w:r w:rsidRPr="00C97DED">
              <w:rPr>
                <w:sz w:val="18"/>
                <w:szCs w:val="18"/>
              </w:rPr>
              <w:t>Funcional programática</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C6ADAA5" w14:textId="77777777" w:rsidR="003D71F7" w:rsidRPr="00C97DED" w:rsidRDefault="003D71F7" w:rsidP="00C932CD">
            <w:pPr>
              <w:pStyle w:val="ParagraphStyle"/>
              <w:rPr>
                <w:sz w:val="18"/>
                <w:szCs w:val="18"/>
              </w:rPr>
            </w:pPr>
            <w:r w:rsidRPr="00C97DED">
              <w:rPr>
                <w:sz w:val="18"/>
                <w:szCs w:val="18"/>
              </w:rPr>
              <w:t>Fonte de recurso</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4A529BAC" w14:textId="77777777" w:rsidR="003D71F7" w:rsidRPr="00C97DED" w:rsidRDefault="003D71F7" w:rsidP="00C932CD">
            <w:pPr>
              <w:pStyle w:val="ParagraphStyle"/>
              <w:rPr>
                <w:sz w:val="18"/>
                <w:szCs w:val="18"/>
              </w:rPr>
            </w:pPr>
            <w:r w:rsidRPr="00C97DED">
              <w:rPr>
                <w:sz w:val="18"/>
                <w:szCs w:val="18"/>
              </w:rPr>
              <w:t>Natureza da despesa</w:t>
            </w:r>
          </w:p>
        </w:tc>
        <w:tc>
          <w:tcPr>
            <w:tcW w:w="1693" w:type="dxa"/>
            <w:tcBorders>
              <w:top w:val="single" w:sz="6" w:space="0" w:color="000000"/>
              <w:left w:val="single" w:sz="6" w:space="0" w:color="000000"/>
              <w:bottom w:val="single" w:sz="6" w:space="0" w:color="000000"/>
              <w:right w:val="single" w:sz="6" w:space="0" w:color="000000"/>
            </w:tcBorders>
            <w:shd w:val="clear" w:color="auto" w:fill="FFFFFF"/>
          </w:tcPr>
          <w:p w14:paraId="5E2AE402" w14:textId="77777777" w:rsidR="003D71F7" w:rsidRPr="00C97DED" w:rsidRDefault="003D71F7" w:rsidP="00C932CD">
            <w:pPr>
              <w:pStyle w:val="ParagraphStyle"/>
              <w:rPr>
                <w:sz w:val="18"/>
                <w:szCs w:val="18"/>
              </w:rPr>
            </w:pPr>
            <w:r w:rsidRPr="00C97DED">
              <w:rPr>
                <w:sz w:val="18"/>
                <w:szCs w:val="18"/>
              </w:rPr>
              <w:t>Grupo da fonte</w:t>
            </w:r>
          </w:p>
        </w:tc>
      </w:tr>
      <w:tr w:rsidR="003D71F7" w:rsidRPr="00C97DED" w14:paraId="4308C427" w14:textId="77777777" w:rsidTr="00C932CD">
        <w:trPr>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FFFFFF"/>
          </w:tcPr>
          <w:p w14:paraId="1A9F468E" w14:textId="77777777" w:rsidR="003D71F7" w:rsidRPr="00C97DED" w:rsidRDefault="003D71F7" w:rsidP="00C932CD">
            <w:pPr>
              <w:pStyle w:val="ParagraphStyle"/>
              <w:rPr>
                <w:sz w:val="18"/>
                <w:szCs w:val="18"/>
              </w:rPr>
            </w:pPr>
            <w:r w:rsidRPr="00C97DED">
              <w:rPr>
                <w:sz w:val="18"/>
                <w:szCs w:val="18"/>
              </w:rPr>
              <w:t>2026</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6B62719A" w14:textId="77777777" w:rsidR="003D71F7" w:rsidRPr="00C97DED" w:rsidRDefault="003D71F7" w:rsidP="00C932CD">
            <w:pPr>
              <w:pStyle w:val="ParagraphStyle"/>
              <w:rPr>
                <w:sz w:val="18"/>
                <w:szCs w:val="18"/>
              </w:rPr>
            </w:pPr>
            <w:r w:rsidRPr="00C97DED">
              <w:rPr>
                <w:sz w:val="18"/>
                <w:szCs w:val="18"/>
              </w:rPr>
              <w:t>2640</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14:paraId="3AAD0DBE" w14:textId="77777777" w:rsidR="003D71F7" w:rsidRPr="00C97DED" w:rsidRDefault="003D71F7" w:rsidP="00C932CD">
            <w:pPr>
              <w:pStyle w:val="ParagraphStyle"/>
              <w:rPr>
                <w:sz w:val="18"/>
                <w:szCs w:val="18"/>
              </w:rPr>
            </w:pPr>
            <w:r w:rsidRPr="00C97DED">
              <w:rPr>
                <w:sz w:val="18"/>
                <w:szCs w:val="18"/>
              </w:rPr>
              <w:t>05.001.10.301.0009.2036</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BF501F9" w14:textId="77777777" w:rsidR="003D71F7" w:rsidRPr="00C97DED" w:rsidRDefault="003D71F7" w:rsidP="00C932CD">
            <w:pPr>
              <w:pStyle w:val="ParagraphStyle"/>
              <w:rPr>
                <w:sz w:val="18"/>
                <w:szCs w:val="18"/>
              </w:rPr>
            </w:pPr>
            <w:r w:rsidRPr="00C97DED">
              <w:rPr>
                <w:sz w:val="18"/>
                <w:szCs w:val="18"/>
              </w:rPr>
              <w:t>303</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21598008" w14:textId="77777777" w:rsidR="003D71F7" w:rsidRPr="00C97DED" w:rsidRDefault="003D71F7" w:rsidP="00C932CD">
            <w:pPr>
              <w:pStyle w:val="ParagraphStyle"/>
              <w:rPr>
                <w:sz w:val="18"/>
                <w:szCs w:val="18"/>
              </w:rPr>
            </w:pPr>
            <w:r w:rsidRPr="00C97DED">
              <w:rPr>
                <w:sz w:val="18"/>
                <w:szCs w:val="18"/>
              </w:rPr>
              <w:t>3.3.90.30.00.00</w:t>
            </w:r>
          </w:p>
        </w:tc>
        <w:tc>
          <w:tcPr>
            <w:tcW w:w="1693" w:type="dxa"/>
            <w:tcBorders>
              <w:top w:val="single" w:sz="6" w:space="0" w:color="000000"/>
              <w:left w:val="single" w:sz="6" w:space="0" w:color="000000"/>
              <w:bottom w:val="single" w:sz="6" w:space="0" w:color="000000"/>
              <w:right w:val="single" w:sz="6" w:space="0" w:color="000000"/>
            </w:tcBorders>
            <w:shd w:val="clear" w:color="auto" w:fill="FFFFFF"/>
          </w:tcPr>
          <w:p w14:paraId="01916CD4" w14:textId="77777777" w:rsidR="003D71F7" w:rsidRPr="00C97DED" w:rsidRDefault="003D71F7" w:rsidP="00C932CD">
            <w:pPr>
              <w:pStyle w:val="ParagraphStyle"/>
              <w:rPr>
                <w:sz w:val="18"/>
                <w:szCs w:val="18"/>
              </w:rPr>
            </w:pPr>
            <w:r w:rsidRPr="00C97DED">
              <w:rPr>
                <w:sz w:val="18"/>
                <w:szCs w:val="18"/>
              </w:rPr>
              <w:t>Do Exercício</w:t>
            </w:r>
          </w:p>
        </w:tc>
      </w:tr>
      <w:tr w:rsidR="003D71F7" w:rsidRPr="00C97DED" w14:paraId="0344075C" w14:textId="77777777" w:rsidTr="00C932CD">
        <w:trPr>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FFFFFF"/>
          </w:tcPr>
          <w:p w14:paraId="4259DC6B" w14:textId="77777777" w:rsidR="003D71F7" w:rsidRPr="00C97DED" w:rsidRDefault="003D71F7" w:rsidP="00C932CD">
            <w:pPr>
              <w:pStyle w:val="ParagraphStyle"/>
              <w:rPr>
                <w:sz w:val="18"/>
                <w:szCs w:val="18"/>
              </w:rPr>
            </w:pPr>
            <w:r w:rsidRPr="00C97DED">
              <w:rPr>
                <w:sz w:val="18"/>
                <w:szCs w:val="18"/>
              </w:rPr>
              <w:t>2026</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0C69C86B" w14:textId="77777777" w:rsidR="003D71F7" w:rsidRPr="00C97DED" w:rsidRDefault="003D71F7" w:rsidP="00C932CD">
            <w:pPr>
              <w:pStyle w:val="ParagraphStyle"/>
              <w:rPr>
                <w:sz w:val="18"/>
                <w:szCs w:val="18"/>
              </w:rPr>
            </w:pPr>
            <w:r w:rsidRPr="00C97DED">
              <w:rPr>
                <w:sz w:val="18"/>
                <w:szCs w:val="18"/>
              </w:rPr>
              <w:t>2650</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14:paraId="513A78A7" w14:textId="77777777" w:rsidR="003D71F7" w:rsidRPr="00C97DED" w:rsidRDefault="003D71F7" w:rsidP="00C932CD">
            <w:pPr>
              <w:pStyle w:val="ParagraphStyle"/>
              <w:rPr>
                <w:sz w:val="18"/>
                <w:szCs w:val="18"/>
              </w:rPr>
            </w:pPr>
            <w:r w:rsidRPr="00C97DED">
              <w:rPr>
                <w:sz w:val="18"/>
                <w:szCs w:val="18"/>
              </w:rPr>
              <w:t>05.001.10.301.0009.2036</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B3378F5" w14:textId="77777777" w:rsidR="003D71F7" w:rsidRPr="00C97DED" w:rsidRDefault="003D71F7" w:rsidP="00C932CD">
            <w:pPr>
              <w:pStyle w:val="ParagraphStyle"/>
              <w:rPr>
                <w:sz w:val="18"/>
                <w:szCs w:val="18"/>
              </w:rPr>
            </w:pPr>
            <w:r w:rsidRPr="00C97DED">
              <w:rPr>
                <w:sz w:val="18"/>
                <w:szCs w:val="18"/>
              </w:rPr>
              <w:t>494</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10B42420" w14:textId="77777777" w:rsidR="003D71F7" w:rsidRPr="00C97DED" w:rsidRDefault="003D71F7" w:rsidP="00C932CD">
            <w:pPr>
              <w:pStyle w:val="ParagraphStyle"/>
              <w:rPr>
                <w:sz w:val="18"/>
                <w:szCs w:val="18"/>
              </w:rPr>
            </w:pPr>
            <w:r w:rsidRPr="00C97DED">
              <w:rPr>
                <w:sz w:val="18"/>
                <w:szCs w:val="18"/>
              </w:rPr>
              <w:t>3.3.90.30.00.00</w:t>
            </w:r>
          </w:p>
        </w:tc>
        <w:tc>
          <w:tcPr>
            <w:tcW w:w="1693" w:type="dxa"/>
            <w:tcBorders>
              <w:top w:val="single" w:sz="6" w:space="0" w:color="000000"/>
              <w:left w:val="single" w:sz="6" w:space="0" w:color="000000"/>
              <w:bottom w:val="single" w:sz="6" w:space="0" w:color="000000"/>
              <w:right w:val="single" w:sz="6" w:space="0" w:color="000000"/>
            </w:tcBorders>
            <w:shd w:val="clear" w:color="auto" w:fill="FFFFFF"/>
          </w:tcPr>
          <w:p w14:paraId="69DAA049" w14:textId="77777777" w:rsidR="003D71F7" w:rsidRPr="00C97DED" w:rsidRDefault="003D71F7" w:rsidP="00C932CD">
            <w:pPr>
              <w:pStyle w:val="ParagraphStyle"/>
              <w:rPr>
                <w:sz w:val="18"/>
                <w:szCs w:val="18"/>
              </w:rPr>
            </w:pPr>
            <w:r w:rsidRPr="00C97DED">
              <w:rPr>
                <w:sz w:val="18"/>
                <w:szCs w:val="18"/>
              </w:rPr>
              <w:t>Do Exercício</w:t>
            </w:r>
          </w:p>
        </w:tc>
      </w:tr>
    </w:tbl>
    <w:p w14:paraId="63DB0B0B" w14:textId="77777777" w:rsidR="003D71F7" w:rsidRDefault="003D71F7" w:rsidP="003D71F7">
      <w:pPr>
        <w:pStyle w:val="ParagraphStyle"/>
        <w:spacing w:line="360" w:lineRule="auto"/>
        <w:jc w:val="both"/>
        <w:rPr>
          <w:rFonts w:ascii="Calibri" w:hAnsi="Calibri" w:cs="Calibri"/>
          <w:color w:val="000000"/>
          <w:sz w:val="20"/>
          <w:szCs w:val="20"/>
        </w:rPr>
      </w:pPr>
    </w:p>
    <w:p w14:paraId="65438ECC" w14:textId="77777777" w:rsidR="003D71F7" w:rsidRDefault="003D71F7" w:rsidP="003D71F7">
      <w:pPr>
        <w:pStyle w:val="ParagraphStyle"/>
        <w:spacing w:line="360" w:lineRule="auto"/>
        <w:rPr>
          <w:rFonts w:ascii="Calibri" w:hAnsi="Calibri" w:cs="Calibri"/>
          <w:b/>
          <w:bCs/>
          <w:color w:val="000000"/>
        </w:rPr>
      </w:pPr>
      <w:r>
        <w:rPr>
          <w:rFonts w:ascii="Calibri" w:hAnsi="Calibri" w:cs="Calibri"/>
          <w:b/>
          <w:bCs/>
          <w:color w:val="000000"/>
        </w:rPr>
        <w:t>3. - DO CREDENCIAMENTO</w:t>
      </w:r>
    </w:p>
    <w:p w14:paraId="6BCA04DE"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3.1. – Poderão participar deste Pregão os interessados que estiverem previamente credenciados no Sistema de Cadastramento Unificado de Fornecedores - SICAF, regularmente estabelecidas no País, que sejam especializadas e credenciadas no objeto desta licitação e que satisfaçam todas as exigências, especificações e normas contidas neste Edital e seus Anexos;</w:t>
      </w:r>
    </w:p>
    <w:p w14:paraId="4029B3E8"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3.2. - Poderão participar deste Pregão Eletrônico as empresas que apresentarem toda a documentação por ela exigida para respectivo cadastramento junto à Bolsa de Licitações e Leilões (https://bllcompras.com/Home/Register);</w:t>
      </w:r>
    </w:p>
    <w:p w14:paraId="1AE79D7B"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3.3. - É vedada a participação de empresa em forma de consórcios ou grupos de empresas;</w:t>
      </w:r>
    </w:p>
    <w:p w14:paraId="42913520"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3.4. - Não poderá participar da licitação a empresa que estiver sob falência, concordata, concurso de credores, dissolução, liquidação ou que tenha sido declarada inidônea por órgão ou entidade da administração pública direta ou indireta, federal, estadual, municipal ou Distrito Federal ou que esteja cumprindo período de suspensão no âmbito da administração municipal;</w:t>
      </w:r>
    </w:p>
    <w:p w14:paraId="57AFE45D"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3.5 - O licitante deverá estar credenciado, de forma direta ou através de empresas associadas à Bolsa de Licitações do Brasil, até no mínimo uma hora antes do horário fixado no edital para o recebimento das propostas;</w:t>
      </w:r>
    </w:p>
    <w:p w14:paraId="11D8B887"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3.6. - O cadastramento do licitante deverá ser requerido e acompanhado junto à Bolsa de Licitações e Leilões, ainda:</w:t>
      </w:r>
    </w:p>
    <w:p w14:paraId="422BC65E" w14:textId="77777777" w:rsidR="003D71F7" w:rsidRDefault="003D71F7" w:rsidP="003D71F7">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a) </w:t>
      </w:r>
      <w:r>
        <w:rPr>
          <w:rFonts w:ascii="Calibri" w:hAnsi="Calibri" w:cs="Calibri"/>
          <w:color w:val="000000"/>
          <w:sz w:val="20"/>
          <w:szCs w:val="20"/>
        </w:rPr>
        <w:t>Estar apto a acessar a plataforma com tempo hábil para cadastrar sua proposta junto a plataforma eletrônica de licitações mediante acesso identificado e com poderes específicos de sua representação no pregão;</w:t>
      </w:r>
    </w:p>
    <w:p w14:paraId="2465EE40" w14:textId="77777777" w:rsidR="003D71F7" w:rsidRDefault="003D71F7" w:rsidP="003D71F7">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b) </w:t>
      </w:r>
      <w:r>
        <w:rPr>
          <w:rFonts w:ascii="Calibri" w:hAnsi="Calibri" w:cs="Calibri"/>
          <w:color w:val="000000"/>
          <w:sz w:val="20"/>
          <w:szCs w:val="20"/>
        </w:rPr>
        <w:t xml:space="preserve">Apresentar declaração de seu pleno conhecimento, de aceitação e de atendimento às exigências de habilitação previstas no Edital, conforme modelo anexo ao edital, e </w:t>
      </w:r>
    </w:p>
    <w:p w14:paraId="7571C884" w14:textId="77777777" w:rsidR="003D71F7" w:rsidRDefault="003D71F7" w:rsidP="003D71F7">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c) </w:t>
      </w:r>
      <w:r>
        <w:rPr>
          <w:rFonts w:ascii="Calibri" w:hAnsi="Calibri" w:cs="Calibri"/>
          <w:color w:val="000000"/>
          <w:sz w:val="20"/>
          <w:szCs w:val="20"/>
        </w:rPr>
        <w:t>Informar Especificações do produto objeto da licitação em conformidade com edital, constando preço, marca e modelo e em caso de itens mais complexos, efetuar a inserção de catálogos do fabricante. “</w:t>
      </w:r>
      <w:r>
        <w:rPr>
          <w:rFonts w:ascii="Calibri" w:hAnsi="Calibri" w:cs="Calibri"/>
          <w:color w:val="000000"/>
          <w:sz w:val="20"/>
          <w:szCs w:val="20"/>
          <w:u w:val="single"/>
        </w:rPr>
        <w:t>A empresa participante do certame não deve ser identificada</w:t>
      </w:r>
      <w:r>
        <w:rPr>
          <w:rFonts w:ascii="Calibri" w:hAnsi="Calibri" w:cs="Calibri"/>
          <w:color w:val="000000"/>
          <w:sz w:val="20"/>
          <w:szCs w:val="20"/>
        </w:rPr>
        <w:t>”. Decreto 5.450/05 art. 24 parágrafo 5º.</w:t>
      </w:r>
    </w:p>
    <w:p w14:paraId="292663CB" w14:textId="77777777" w:rsidR="003D71F7" w:rsidRDefault="003D71F7" w:rsidP="003D71F7">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O custo de operacionalização e uso do sistema, ficará a cargo do Licitante vencedor do certame, que pagará a Bolsa de Licitações do Brasil, provedora do sistema eletrônico, o equivalente ao estabelecido a título de taxa pela utilização dos recursos de tecnologia da informação, em conformidade com o regulamento operacional da BLL – Bolsa de Licitações do Brasil;</w:t>
      </w:r>
    </w:p>
    <w:p w14:paraId="40CF35B1"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3.7. - A microempresa ou empresa de pequeno porte, além da apresentação da declaração constante no anexo para fins de habilitação, deverá, quando do cadastramento da proposta inicial de preço a ser digitado no sistema, verificar nos dados cadastrais se assinalou o regime ME/EPP no sistema conforme o seu regime de tributação para fazer valer o direito de prioridade do desempate. Art. 44 e 45 da LC 123/2006.</w:t>
      </w:r>
    </w:p>
    <w:p w14:paraId="684BA40F" w14:textId="77777777" w:rsidR="003D71F7" w:rsidRDefault="003D71F7" w:rsidP="003D71F7">
      <w:pPr>
        <w:pStyle w:val="ParagraphStyle"/>
        <w:spacing w:line="360" w:lineRule="auto"/>
        <w:jc w:val="both"/>
        <w:rPr>
          <w:rFonts w:ascii="Calibri" w:hAnsi="Calibri" w:cs="Calibri"/>
          <w:color w:val="000000"/>
          <w:sz w:val="20"/>
          <w:szCs w:val="20"/>
        </w:rPr>
      </w:pPr>
    </w:p>
    <w:p w14:paraId="38E1CEB5" w14:textId="77777777" w:rsidR="003D71F7" w:rsidRDefault="003D71F7" w:rsidP="003D71F7">
      <w:pPr>
        <w:pStyle w:val="ParagraphStyle"/>
        <w:spacing w:line="360" w:lineRule="auto"/>
        <w:rPr>
          <w:rFonts w:ascii="Calibri" w:hAnsi="Calibri" w:cs="Calibri"/>
          <w:b/>
          <w:bCs/>
          <w:color w:val="000000"/>
        </w:rPr>
      </w:pPr>
      <w:r>
        <w:rPr>
          <w:rFonts w:ascii="Calibri" w:hAnsi="Calibri" w:cs="Calibri"/>
          <w:b/>
          <w:bCs/>
          <w:color w:val="000000"/>
        </w:rPr>
        <w:t>4. - REGULAMENTO OPERACIONAL DO CERTAME</w:t>
      </w:r>
    </w:p>
    <w:p w14:paraId="49C3C7E0"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 - O certame será conduzido pelo Pregoeiro, com o auxílio da equipe de apoio, que terá, em especial, as seguintes atribuições:</w:t>
      </w:r>
    </w:p>
    <w:p w14:paraId="76D7B935" w14:textId="77777777" w:rsidR="003D71F7" w:rsidRDefault="003D71F7" w:rsidP="003D71F7">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a) </w:t>
      </w:r>
      <w:r>
        <w:rPr>
          <w:rFonts w:ascii="Calibri" w:hAnsi="Calibri" w:cs="Calibri"/>
          <w:color w:val="000000"/>
          <w:sz w:val="20"/>
          <w:szCs w:val="20"/>
        </w:rPr>
        <w:t>acompanhar os trabalhos da equipe de apoio;</w:t>
      </w:r>
    </w:p>
    <w:p w14:paraId="4CE9287B" w14:textId="77777777" w:rsidR="003D71F7" w:rsidRDefault="003D71F7" w:rsidP="003D71F7">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b) </w:t>
      </w:r>
      <w:r>
        <w:rPr>
          <w:rFonts w:ascii="Calibri" w:hAnsi="Calibri" w:cs="Calibri"/>
          <w:color w:val="000000"/>
          <w:sz w:val="20"/>
          <w:szCs w:val="20"/>
        </w:rPr>
        <w:t>responder as questões formuladas pelos fornecedores, relativas ao certame;</w:t>
      </w:r>
    </w:p>
    <w:p w14:paraId="27C2C4D6" w14:textId="77777777" w:rsidR="003D71F7" w:rsidRDefault="003D71F7" w:rsidP="003D71F7">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c) </w:t>
      </w:r>
      <w:r>
        <w:rPr>
          <w:rFonts w:ascii="Calibri" w:hAnsi="Calibri" w:cs="Calibri"/>
          <w:color w:val="000000"/>
          <w:sz w:val="20"/>
          <w:szCs w:val="20"/>
        </w:rPr>
        <w:t>abrir as propostas de preços;</w:t>
      </w:r>
    </w:p>
    <w:p w14:paraId="76060A86" w14:textId="77777777" w:rsidR="003D71F7" w:rsidRDefault="003D71F7" w:rsidP="003D71F7">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d) </w:t>
      </w:r>
      <w:r>
        <w:rPr>
          <w:rFonts w:ascii="Calibri" w:hAnsi="Calibri" w:cs="Calibri"/>
          <w:color w:val="000000"/>
          <w:sz w:val="20"/>
          <w:szCs w:val="20"/>
        </w:rPr>
        <w:t>analisar a aceitabilidade das propostas;</w:t>
      </w:r>
    </w:p>
    <w:p w14:paraId="60CEAD24" w14:textId="77777777" w:rsidR="003D71F7" w:rsidRDefault="003D71F7" w:rsidP="003D71F7">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e) </w:t>
      </w:r>
      <w:r>
        <w:rPr>
          <w:rFonts w:ascii="Calibri" w:hAnsi="Calibri" w:cs="Calibri"/>
          <w:color w:val="000000"/>
          <w:sz w:val="20"/>
          <w:szCs w:val="20"/>
        </w:rPr>
        <w:t>desclassificar propostas indicando os motivos;</w:t>
      </w:r>
    </w:p>
    <w:p w14:paraId="73D51EA8" w14:textId="77777777" w:rsidR="003D71F7" w:rsidRDefault="003D71F7" w:rsidP="003D71F7">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f) </w:t>
      </w:r>
      <w:r>
        <w:rPr>
          <w:rFonts w:ascii="Calibri" w:hAnsi="Calibri" w:cs="Calibri"/>
          <w:color w:val="000000"/>
          <w:sz w:val="20"/>
          <w:szCs w:val="20"/>
        </w:rPr>
        <w:t>conduzir os procedimentos relativos aos lances e à escolha da proposta do lance de menor preço;</w:t>
      </w:r>
    </w:p>
    <w:p w14:paraId="52061867" w14:textId="77777777" w:rsidR="003D71F7" w:rsidRDefault="003D71F7" w:rsidP="003D71F7">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g) </w:t>
      </w:r>
      <w:r>
        <w:rPr>
          <w:rFonts w:ascii="Calibri" w:hAnsi="Calibri" w:cs="Calibri"/>
          <w:color w:val="000000"/>
          <w:sz w:val="20"/>
          <w:szCs w:val="20"/>
        </w:rPr>
        <w:t>verificar a habilitação do proponente classificado em primeiro lugar;</w:t>
      </w:r>
    </w:p>
    <w:p w14:paraId="4EE30D8B" w14:textId="77777777" w:rsidR="003D71F7" w:rsidRDefault="003D71F7" w:rsidP="003D71F7">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h) </w:t>
      </w:r>
      <w:r>
        <w:rPr>
          <w:rFonts w:ascii="Calibri" w:hAnsi="Calibri" w:cs="Calibri"/>
          <w:color w:val="000000"/>
          <w:sz w:val="20"/>
          <w:szCs w:val="20"/>
        </w:rPr>
        <w:t>declarar o vencedor;</w:t>
      </w:r>
    </w:p>
    <w:p w14:paraId="778B7D70" w14:textId="77777777" w:rsidR="003D71F7" w:rsidRDefault="003D71F7" w:rsidP="003D71F7">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i) </w:t>
      </w:r>
      <w:r>
        <w:rPr>
          <w:rFonts w:ascii="Calibri" w:hAnsi="Calibri" w:cs="Calibri"/>
          <w:color w:val="000000"/>
          <w:sz w:val="20"/>
          <w:szCs w:val="20"/>
        </w:rPr>
        <w:t>receber, examinar e decidir sobre a pertinência dos recursos;</w:t>
      </w:r>
    </w:p>
    <w:p w14:paraId="3D5819C3" w14:textId="77777777" w:rsidR="003D71F7" w:rsidRDefault="003D71F7" w:rsidP="003D71F7">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j) </w:t>
      </w:r>
      <w:r>
        <w:rPr>
          <w:rFonts w:ascii="Calibri" w:hAnsi="Calibri" w:cs="Calibri"/>
          <w:color w:val="000000"/>
          <w:sz w:val="20"/>
          <w:szCs w:val="20"/>
        </w:rPr>
        <w:t>elaborar a ata da sessão;</w:t>
      </w:r>
    </w:p>
    <w:p w14:paraId="77E13337" w14:textId="77777777" w:rsidR="003D71F7" w:rsidRDefault="003D71F7" w:rsidP="003D71F7">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k) </w:t>
      </w:r>
      <w:r>
        <w:rPr>
          <w:rFonts w:ascii="Calibri" w:hAnsi="Calibri" w:cs="Calibri"/>
          <w:color w:val="000000"/>
          <w:sz w:val="20"/>
          <w:szCs w:val="20"/>
        </w:rPr>
        <w:t>encaminhar o processo à autoridade superior para homologar e autorizar a contratação;</w:t>
      </w:r>
    </w:p>
    <w:p w14:paraId="1576BBF8" w14:textId="77777777" w:rsidR="003D71F7" w:rsidRDefault="003D71F7" w:rsidP="003D71F7">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l) </w:t>
      </w:r>
      <w:r>
        <w:rPr>
          <w:rFonts w:ascii="Calibri" w:hAnsi="Calibri" w:cs="Calibri"/>
          <w:color w:val="000000"/>
          <w:sz w:val="20"/>
          <w:szCs w:val="20"/>
        </w:rPr>
        <w:t>abrir processo administrativo para apuração de irregularidades visando a aplicação de penalidades previstas na legislação.</w:t>
      </w:r>
    </w:p>
    <w:p w14:paraId="0715DDA8" w14:textId="77777777" w:rsidR="003D71F7" w:rsidRDefault="003D71F7" w:rsidP="003D71F7">
      <w:pPr>
        <w:pStyle w:val="ParagraphStyle"/>
        <w:spacing w:line="360" w:lineRule="auto"/>
        <w:jc w:val="both"/>
        <w:rPr>
          <w:color w:val="000000"/>
          <w:sz w:val="20"/>
          <w:szCs w:val="20"/>
        </w:rPr>
      </w:pPr>
    </w:p>
    <w:p w14:paraId="6CE53139" w14:textId="77777777" w:rsidR="003D71F7" w:rsidRDefault="003D71F7" w:rsidP="003D71F7">
      <w:pPr>
        <w:pStyle w:val="ParagraphStyle"/>
        <w:spacing w:line="360" w:lineRule="auto"/>
        <w:jc w:val="both"/>
        <w:rPr>
          <w:rFonts w:ascii="Calibri" w:hAnsi="Calibri" w:cs="Calibri"/>
          <w:b/>
          <w:bCs/>
          <w:color w:val="000000"/>
          <w:sz w:val="20"/>
          <w:szCs w:val="20"/>
          <w:u w:val="single"/>
        </w:rPr>
      </w:pPr>
      <w:r>
        <w:rPr>
          <w:rFonts w:ascii="Calibri" w:hAnsi="Calibri" w:cs="Calibri"/>
          <w:b/>
          <w:bCs/>
          <w:color w:val="000000"/>
          <w:sz w:val="20"/>
          <w:szCs w:val="20"/>
          <w:u w:val="single"/>
        </w:rPr>
        <w:t>Credenciamento no Sistema Licitações da Bolsa de Licitações e Leilões:</w:t>
      </w:r>
    </w:p>
    <w:p w14:paraId="2F9E4494"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4.2. - As pessoas jurídicas ou firmas individuais interessadas deverão nomear através do instrumento de mandato, operador devidamente credenciado em qualquer empresa associada à Bolsa de Licitações do Brasil, atribuindo poderes para formular lances de preços e praticar todos os demais atos e operações no site: www.bll.org.br.</w:t>
      </w:r>
    </w:p>
    <w:p w14:paraId="65B9B8C1"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4.3. - 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w:t>
      </w:r>
    </w:p>
    <w:p w14:paraId="20F1BFE6"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4.4. -O acesso do operador ao pregão, para efeito de encaminhamento de proposta de preço e lances sucessivos de preços, em nome do licitante, somente se dará mediante prévia definição de senha privativa.</w:t>
      </w:r>
    </w:p>
    <w:p w14:paraId="755B90BA"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4.5. - A chave de identificação e a senha dos operadores poderão ser utilizadas em qualquer pregão eletrônico, salvo quando canceladas por solicitação do credenciado ou por iniciativa da BLL - Bolsa De Licitações do Brasil.</w:t>
      </w:r>
    </w:p>
    <w:p w14:paraId="54CC15EC"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4.6. - 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w:t>
      </w:r>
    </w:p>
    <w:p w14:paraId="3471DD5F"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4.7. - O credenciamento do fornecedor e de seu representante legal junto ao sistema eletrônico implica a responsabilidade legal pelos atos praticados e a presunção de capacidade técnica para realização das transações inerentes ao pregão eletrônico.</w:t>
      </w:r>
    </w:p>
    <w:p w14:paraId="0F4648CD" w14:textId="77777777" w:rsidR="003D71F7" w:rsidRDefault="003D71F7" w:rsidP="003D71F7">
      <w:pPr>
        <w:pStyle w:val="ParagraphStyle"/>
        <w:spacing w:line="360" w:lineRule="auto"/>
        <w:ind w:left="285"/>
        <w:jc w:val="both"/>
        <w:rPr>
          <w:rFonts w:ascii="Calibri" w:hAnsi="Calibri" w:cs="Calibri"/>
          <w:color w:val="000000"/>
          <w:sz w:val="20"/>
          <w:szCs w:val="20"/>
        </w:rPr>
      </w:pPr>
    </w:p>
    <w:p w14:paraId="1663984C" w14:textId="77777777" w:rsidR="003D71F7" w:rsidRDefault="003D71F7" w:rsidP="003D71F7">
      <w:pPr>
        <w:pStyle w:val="ParagraphStyle"/>
        <w:spacing w:line="360" w:lineRule="auto"/>
        <w:jc w:val="both"/>
        <w:rPr>
          <w:rFonts w:ascii="Calibri" w:hAnsi="Calibri" w:cs="Calibri"/>
          <w:b/>
          <w:bCs/>
          <w:color w:val="000000"/>
          <w:sz w:val="20"/>
          <w:szCs w:val="20"/>
        </w:rPr>
      </w:pPr>
      <w:r>
        <w:rPr>
          <w:rFonts w:ascii="Calibri" w:hAnsi="Calibri" w:cs="Calibri"/>
          <w:b/>
          <w:bCs/>
          <w:color w:val="000000"/>
          <w:sz w:val="20"/>
          <w:szCs w:val="20"/>
        </w:rPr>
        <w:t>Participação:</w:t>
      </w:r>
    </w:p>
    <w:p w14:paraId="05D65B74"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4.8. - 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w:t>
      </w:r>
    </w:p>
    <w:p w14:paraId="0B7F1B54"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4.9. -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14:paraId="2648231C"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4.10. -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877A87D"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4.11. - Poderão participar deste Pregão interessados cujo ramo de atividade seja compatível com o objeto desta licitação.</w:t>
      </w:r>
    </w:p>
    <w:p w14:paraId="6187898B"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4.12. - Os lotes exclusivos para MPEs poderão ser arrematados pelas empresas de ampla concorrência desde que não tenham sido objeto de propostas por MPEs e que as empresas de ampla concorrência tenham apresentado propostas para estes lotes.</w:t>
      </w:r>
    </w:p>
    <w:p w14:paraId="27B473F0"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4.13. - 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w:t>
      </w:r>
      <w:r>
        <w:rPr>
          <w:rFonts w:ascii="Calibri" w:hAnsi="Calibri" w:cs="Calibri"/>
          <w:color w:val="000000"/>
          <w:sz w:val="20"/>
          <w:szCs w:val="20"/>
        </w:rPr>
        <w:lastRenderedPageBreak/>
        <w:t>123, de 2006 e Lei Municipal 794/15.</w:t>
      </w:r>
    </w:p>
    <w:p w14:paraId="50D07AE1" w14:textId="77777777" w:rsidR="003D71F7" w:rsidRDefault="003D71F7" w:rsidP="003D71F7">
      <w:pPr>
        <w:pStyle w:val="ParagraphStyle"/>
        <w:spacing w:line="360" w:lineRule="auto"/>
        <w:jc w:val="both"/>
        <w:rPr>
          <w:rFonts w:ascii="Calibri" w:hAnsi="Calibri" w:cs="Calibri"/>
          <w:color w:val="000000"/>
          <w:sz w:val="20"/>
          <w:szCs w:val="20"/>
        </w:rPr>
      </w:pPr>
    </w:p>
    <w:p w14:paraId="6906E885" w14:textId="77777777" w:rsidR="003D71F7" w:rsidRDefault="003D71F7" w:rsidP="003D71F7">
      <w:pPr>
        <w:pStyle w:val="ParagraphStyle"/>
        <w:spacing w:line="360" w:lineRule="auto"/>
        <w:jc w:val="both"/>
        <w:rPr>
          <w:rFonts w:ascii="Calibri" w:hAnsi="Calibri" w:cs="Calibri"/>
          <w:b/>
          <w:bCs/>
          <w:color w:val="000000"/>
          <w:sz w:val="20"/>
          <w:szCs w:val="20"/>
        </w:rPr>
      </w:pPr>
      <w:r>
        <w:rPr>
          <w:rFonts w:ascii="Calibri" w:hAnsi="Calibri" w:cs="Calibri"/>
          <w:b/>
          <w:bCs/>
          <w:color w:val="000000"/>
          <w:sz w:val="20"/>
          <w:szCs w:val="20"/>
        </w:rPr>
        <w:t>Impedimentos:</w:t>
      </w:r>
    </w:p>
    <w:p w14:paraId="49132DE7"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4.14. - Não poderão participar desta licitação os interessados:</w:t>
      </w:r>
    </w:p>
    <w:p w14:paraId="7FD4CCDB" w14:textId="77777777" w:rsidR="003D71F7" w:rsidRDefault="003D71F7" w:rsidP="003D71F7">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4.14.1 - Proibidos de participar de licitações e celebrar contratos administrativos, na forma da legislação vigente;</w:t>
      </w:r>
    </w:p>
    <w:p w14:paraId="21C3FAE0" w14:textId="77777777" w:rsidR="003D71F7" w:rsidRDefault="003D71F7" w:rsidP="003D71F7">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4.14.2 - Que não atendam às condições deste Edital e seu(s) anexo(s);</w:t>
      </w:r>
    </w:p>
    <w:p w14:paraId="767C2D07" w14:textId="77777777" w:rsidR="003D71F7" w:rsidRDefault="003D71F7" w:rsidP="003D71F7">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4.14.3 - Estrangeiros que não tenham representação legal no Brasil com poderes expressos para receber citação e responder administrativa ou judicialmente;</w:t>
      </w:r>
    </w:p>
    <w:p w14:paraId="14D85497" w14:textId="77777777" w:rsidR="003D71F7" w:rsidRDefault="003D71F7" w:rsidP="003D71F7">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4.14.4 - Que se enquadrem nas vedações previstas no § 1º do artigo 9º e art. 14; da Lei nº 14.133/21;</w:t>
      </w:r>
    </w:p>
    <w:p w14:paraId="4A31DFD3" w14:textId="77777777" w:rsidR="003D71F7" w:rsidRDefault="003D71F7" w:rsidP="003D71F7">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4.14.5 - Que estejam sob falência, concurso de credores, concordata ou em processo de dissolução ou liquidação;</w:t>
      </w:r>
    </w:p>
    <w:p w14:paraId="7664799D" w14:textId="77777777" w:rsidR="003D71F7" w:rsidRDefault="003D71F7" w:rsidP="003D71F7">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4.14.6 - Organizações da Sociedade Civil de Interesse Público - OSCIP, atuando nessa condição (Acórdão nº 746/2014-TCU-Plenário).</w:t>
      </w:r>
    </w:p>
    <w:p w14:paraId="079A85AF"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4.15. - Qualquer dúvida em relação ao acesso no sistema operacional, poderá ser esclarecida ou através de uma empresa associada ou pelos telefones: Curitiba-PR (41) 3097-4600, ou através da Bolsa de Licitações do Brasil ou pelo e-mail </w:t>
      </w:r>
      <w:hyperlink r:id="rId7" w:history="1">
        <w:r>
          <w:rPr>
            <w:rFonts w:ascii="Calibri" w:hAnsi="Calibri" w:cs="Calibri"/>
            <w:color w:val="0000FF"/>
            <w:sz w:val="20"/>
            <w:szCs w:val="20"/>
            <w:u w:val="single"/>
          </w:rPr>
          <w:t>contato@bll.org.br</w:t>
        </w:r>
      </w:hyperlink>
      <w:r>
        <w:rPr>
          <w:rFonts w:ascii="Calibri" w:hAnsi="Calibri" w:cs="Calibri"/>
          <w:color w:val="000000"/>
          <w:sz w:val="20"/>
          <w:szCs w:val="20"/>
        </w:rPr>
        <w:t>.</w:t>
      </w:r>
    </w:p>
    <w:p w14:paraId="4E07319D" w14:textId="77777777" w:rsidR="003D71F7" w:rsidRDefault="003D71F7" w:rsidP="003D71F7">
      <w:pPr>
        <w:pStyle w:val="ParagraphStyle"/>
        <w:spacing w:line="360" w:lineRule="auto"/>
        <w:jc w:val="both"/>
        <w:rPr>
          <w:rFonts w:ascii="Calibri" w:hAnsi="Calibri" w:cs="Calibri"/>
          <w:color w:val="000000"/>
          <w:sz w:val="20"/>
          <w:szCs w:val="20"/>
        </w:rPr>
      </w:pPr>
    </w:p>
    <w:p w14:paraId="05071FDE" w14:textId="77777777" w:rsidR="003D71F7" w:rsidRDefault="003D71F7" w:rsidP="003D71F7">
      <w:pPr>
        <w:pStyle w:val="ParagraphStyle"/>
        <w:spacing w:line="360" w:lineRule="auto"/>
        <w:rPr>
          <w:rFonts w:ascii="Calibri" w:hAnsi="Calibri" w:cs="Calibri"/>
          <w:b/>
          <w:bCs/>
          <w:color w:val="000000"/>
        </w:rPr>
      </w:pPr>
      <w:r>
        <w:rPr>
          <w:rFonts w:ascii="Calibri" w:hAnsi="Calibri" w:cs="Calibri"/>
          <w:b/>
          <w:bCs/>
          <w:color w:val="000000"/>
        </w:rPr>
        <w:t>5 - DA APRESENTAÇÃO DA PROPOSTA E DOS DOCUMENTOS DE HABILITAÇÃO</w:t>
      </w:r>
    </w:p>
    <w:p w14:paraId="7D5E343A"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5.1. -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14:paraId="22069832"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5.2. - O envio da proposta, acompanhada dos documentos de habilitação exigidos neste Edital, ocorrerá por meio de chave de acesso e senha.</w:t>
      </w:r>
    </w:p>
    <w:p w14:paraId="72098B34"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5.3. - As Microempresas e Empresas de Pequeno Porte deverão encaminhar a documentação de habilitação, ainda que haja alguma restrição de regularidade fiscal e trabalhista, nos termos do art. 43, § 1º da LC nº 123, de 2006.</w:t>
      </w:r>
    </w:p>
    <w:p w14:paraId="732E504F"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5.4. -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52CBE1CE"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5.5 - Até a abertura da sessão pública, os licitantes poderão retirar ou substituir a proposta e os documentos de habilitação anteriormente inseridos no sistema;</w:t>
      </w:r>
    </w:p>
    <w:p w14:paraId="72A28675"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5.6. - Não será estabelecida, nessa etapa do certame, ordem de classificação entre as propostas apresentadas, o que somente ocorrerá após a realização dos procedimentos de negociação e julgamento da proposta.</w:t>
      </w:r>
    </w:p>
    <w:p w14:paraId="600D228D"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5.7. - Os documentos que compõem a proposta e a habilitação do licitante melhor classificado somente serão disponibilizados para avaliação do pregoeiro e para acesso público após o encerramento do envio de lances.</w:t>
      </w:r>
    </w:p>
    <w:p w14:paraId="72F3525D" w14:textId="77777777" w:rsidR="003D71F7" w:rsidRDefault="003D71F7" w:rsidP="003D71F7">
      <w:pPr>
        <w:pStyle w:val="ParagraphStyle"/>
        <w:spacing w:line="360" w:lineRule="auto"/>
        <w:jc w:val="both"/>
        <w:rPr>
          <w:rFonts w:ascii="Calibri" w:hAnsi="Calibri" w:cs="Calibri"/>
          <w:color w:val="000000"/>
          <w:sz w:val="20"/>
          <w:szCs w:val="20"/>
        </w:rPr>
      </w:pPr>
    </w:p>
    <w:p w14:paraId="7BAB9D23" w14:textId="77777777" w:rsidR="003D71F7" w:rsidRDefault="003D71F7" w:rsidP="003D71F7">
      <w:pPr>
        <w:pStyle w:val="ParagraphStyle"/>
        <w:spacing w:line="360" w:lineRule="auto"/>
        <w:rPr>
          <w:rFonts w:ascii="Calibri" w:hAnsi="Calibri" w:cs="Calibri"/>
          <w:b/>
          <w:bCs/>
          <w:color w:val="000000"/>
        </w:rPr>
      </w:pPr>
      <w:r>
        <w:rPr>
          <w:rFonts w:ascii="Calibri" w:hAnsi="Calibri" w:cs="Calibri"/>
          <w:b/>
          <w:bCs/>
          <w:color w:val="000000"/>
        </w:rPr>
        <w:t>6 - DO PREENCHIMENTO DA PROPOSTA</w:t>
      </w:r>
    </w:p>
    <w:p w14:paraId="01B84287"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6.1. - O licitante deverá enviar sua proposta mediante o preenchimento, no sistema eletrônico, dos seguintes campos:</w:t>
      </w:r>
    </w:p>
    <w:p w14:paraId="14DCDD6F" w14:textId="77777777" w:rsidR="003D71F7" w:rsidRDefault="003D71F7" w:rsidP="003D71F7">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 xml:space="preserve">6.1.1. - Valor unitário </w:t>
      </w:r>
      <w:r>
        <w:rPr>
          <w:rFonts w:ascii="Calibri" w:hAnsi="Calibri" w:cs="Calibri"/>
          <w:b/>
          <w:bCs/>
          <w:color w:val="000000"/>
          <w:sz w:val="20"/>
          <w:szCs w:val="20"/>
          <w:u w:val="single"/>
        </w:rPr>
        <w:t>ou</w:t>
      </w:r>
      <w:r>
        <w:rPr>
          <w:rFonts w:ascii="Calibri" w:hAnsi="Calibri" w:cs="Calibri"/>
          <w:color w:val="000000"/>
          <w:sz w:val="20"/>
          <w:szCs w:val="20"/>
        </w:rPr>
        <w:t xml:space="preserve"> percentual de desconto;</w:t>
      </w:r>
    </w:p>
    <w:p w14:paraId="78279B21" w14:textId="77777777" w:rsidR="003D71F7" w:rsidRDefault="003D71F7" w:rsidP="003D71F7">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6.1.2. – Marca / modelo;</w:t>
      </w:r>
    </w:p>
    <w:p w14:paraId="22772D7D" w14:textId="77777777" w:rsidR="003D71F7" w:rsidRDefault="003D71F7" w:rsidP="003D71F7">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 xml:space="preserve">6.1.3. - Fabricante; </w:t>
      </w:r>
    </w:p>
    <w:p w14:paraId="5118C87C"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6.2. - Todas as especificações do objeto contidas na proposta vinculam a Contratada.</w:t>
      </w:r>
    </w:p>
    <w:p w14:paraId="3ED0201A"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6.3. - Nos valores propostos estarão inclusos todos os custos operacionais, encargos previdenciários, trabalhistas, tributários, comerciais e quaisquer outros que incidam direta ou indiretamente no fornecimento dos bens.</w:t>
      </w:r>
    </w:p>
    <w:p w14:paraId="516C643B"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6.4. - Os preços ofertados, tanto na proposta inicial, quanto na etapa de lances, serão de exclusiva responsabilidade do licitante, não lhe assistindo o direito de pleitear qualquer alteração, sob alegação de erro, omissão ou qualquer outro pretexto.</w:t>
      </w:r>
    </w:p>
    <w:p w14:paraId="464DFCA8"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6.5. - O prazo de validade da proposta não será inferior a </w:t>
      </w:r>
      <w:r>
        <w:rPr>
          <w:rFonts w:ascii="Calibri" w:hAnsi="Calibri" w:cs="Calibri"/>
          <w:b/>
          <w:bCs/>
          <w:color w:val="000000"/>
          <w:sz w:val="20"/>
          <w:szCs w:val="20"/>
        </w:rPr>
        <w:t>60 (sessenta) dias</w:t>
      </w:r>
      <w:r>
        <w:rPr>
          <w:rFonts w:ascii="Calibri" w:hAnsi="Calibri" w:cs="Calibri"/>
          <w:color w:val="000000"/>
          <w:sz w:val="20"/>
          <w:szCs w:val="20"/>
        </w:rPr>
        <w:t>, a contar da data de sua apresentação.</w:t>
      </w:r>
    </w:p>
    <w:p w14:paraId="38E28EFA"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6.6. - O licitante deverá declarar, para cada item, em campo próprio do sistema BLL, se o produto ofertado é manufaturado nacional beneficiado por um dos critérios de margem de preferência indicados no Termo de Referência, em até 5% (cinco por cento).</w:t>
      </w:r>
    </w:p>
    <w:p w14:paraId="6693CD68"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6.7. - Os licitantes devem respeitar os preços máximos estabelecidos nas normas de regência de contratações públicas federais, quando participarem de licitações públicas;</w:t>
      </w:r>
    </w:p>
    <w:p w14:paraId="4F3BFEA6" w14:textId="77777777" w:rsidR="003D71F7" w:rsidRDefault="003D71F7" w:rsidP="003D71F7">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6.7.1. - 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4BA50769" w14:textId="77777777" w:rsidR="003D71F7" w:rsidRDefault="003D71F7" w:rsidP="003D71F7">
      <w:pPr>
        <w:pStyle w:val="ParagraphStyle"/>
        <w:spacing w:line="360" w:lineRule="auto"/>
        <w:jc w:val="both"/>
        <w:rPr>
          <w:rFonts w:ascii="Calibri" w:hAnsi="Calibri" w:cs="Calibri"/>
          <w:color w:val="000000"/>
          <w:sz w:val="20"/>
          <w:szCs w:val="20"/>
        </w:rPr>
      </w:pPr>
    </w:p>
    <w:p w14:paraId="151A3092" w14:textId="77777777" w:rsidR="003D71F7" w:rsidRDefault="003D71F7" w:rsidP="003D71F7">
      <w:pPr>
        <w:pStyle w:val="ParagraphStyle"/>
        <w:spacing w:line="360" w:lineRule="auto"/>
        <w:rPr>
          <w:rFonts w:ascii="Calibri" w:hAnsi="Calibri" w:cs="Calibri"/>
          <w:b/>
          <w:bCs/>
          <w:color w:val="000000"/>
        </w:rPr>
      </w:pPr>
      <w:r>
        <w:rPr>
          <w:rFonts w:ascii="Calibri" w:hAnsi="Calibri" w:cs="Calibri"/>
          <w:b/>
          <w:bCs/>
          <w:color w:val="000000"/>
        </w:rPr>
        <w:t>7 - DA ABERTURA DA SESSÃO, CLASSIFICAÇÃO DAS PROPOSTAS E FORMULAÇÃO DE LANCES</w:t>
      </w:r>
    </w:p>
    <w:p w14:paraId="28C61A52"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 - A abertura da presente licitação dar-se-á em sessão pública, por meio de sistema eletrônico, na data, horário e local indicados neste Edital.</w:t>
      </w:r>
    </w:p>
    <w:p w14:paraId="52EC87FE"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7.2. -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5729EAB2" w14:textId="77777777" w:rsidR="003D71F7" w:rsidRDefault="003D71F7" w:rsidP="003D71F7">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7.2.1. - Também será desclassificada a proposta que identifique o licitante.</w:t>
      </w:r>
    </w:p>
    <w:p w14:paraId="7E1D9D2E" w14:textId="77777777" w:rsidR="003D71F7" w:rsidRDefault="003D71F7" w:rsidP="003D71F7">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7.2.2. - A desclassificação será sempre fundamentada e registrada no sistema, com acompanhamento em </w:t>
      </w:r>
      <w:r>
        <w:rPr>
          <w:rFonts w:ascii="Calibri" w:hAnsi="Calibri" w:cs="Calibri"/>
          <w:color w:val="000000"/>
          <w:sz w:val="20"/>
          <w:szCs w:val="20"/>
        </w:rPr>
        <w:lastRenderedPageBreak/>
        <w:t>tempo real por todos os participantes.</w:t>
      </w:r>
    </w:p>
    <w:p w14:paraId="5123EAD7" w14:textId="77777777" w:rsidR="003D71F7" w:rsidRDefault="003D71F7" w:rsidP="003D71F7">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7.2.3. - A não desclassificação da proposta não impede o seu julgamento definitivo em sentido contrário, levado a efeito na fase de aceitação.</w:t>
      </w:r>
    </w:p>
    <w:p w14:paraId="69F52121"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 - O sistema ordenará automaticamente as propostas classificadas, sendo que somente estas participarão da fase de lances.</w:t>
      </w:r>
    </w:p>
    <w:p w14:paraId="7C04E5D2"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7.4. - O sistema disponibilizará campo próprio para troca de mensagens entre o Pregoeiro e os licitantes.</w:t>
      </w:r>
    </w:p>
    <w:p w14:paraId="62F1ACA3"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7.5. - Iniciada a etapa competitiva, os licitantes deverão encaminhar lances exclusivamente por meio do sistema eletrônico, sendo imediatamente informados do seu recebimento e do valor consignado no registro.</w:t>
      </w:r>
    </w:p>
    <w:p w14:paraId="6C78D316" w14:textId="77777777" w:rsidR="003D71F7" w:rsidRDefault="003D71F7" w:rsidP="003D71F7">
      <w:pPr>
        <w:pStyle w:val="ParagraphStyle"/>
        <w:spacing w:line="360" w:lineRule="auto"/>
        <w:ind w:left="570"/>
        <w:jc w:val="both"/>
        <w:rPr>
          <w:rFonts w:ascii="Calibri" w:hAnsi="Calibri" w:cs="Calibri"/>
          <w:color w:val="000000"/>
          <w:sz w:val="20"/>
          <w:szCs w:val="20"/>
          <w:u w:val="single"/>
        </w:rPr>
      </w:pPr>
      <w:r>
        <w:rPr>
          <w:rFonts w:ascii="Calibri" w:hAnsi="Calibri" w:cs="Calibri"/>
          <w:color w:val="000000"/>
          <w:sz w:val="20"/>
          <w:szCs w:val="20"/>
        </w:rPr>
        <w:t xml:space="preserve">7.5.1. - O lance deverá ser ofertado pelo valor </w:t>
      </w:r>
      <w:r>
        <w:rPr>
          <w:rFonts w:ascii="Calibri" w:hAnsi="Calibri" w:cs="Calibri"/>
          <w:color w:val="000000"/>
          <w:sz w:val="20"/>
          <w:szCs w:val="20"/>
          <w:u w:val="single"/>
        </w:rPr>
        <w:t>unitário do item\lote.</w:t>
      </w:r>
    </w:p>
    <w:p w14:paraId="7246E614"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7.6. - Os licitantes poderão oferecer lances sucessivos, observando o horário fixado para abertura da sessão e as regras estabelecidas no Edital.</w:t>
      </w:r>
    </w:p>
    <w:p w14:paraId="24F58D78"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7.7. - O licitante somente poderá oferecer lance </w:t>
      </w:r>
      <w:r>
        <w:rPr>
          <w:rFonts w:ascii="Calibri" w:hAnsi="Calibri" w:cs="Calibri"/>
          <w:color w:val="000000"/>
          <w:sz w:val="20"/>
          <w:szCs w:val="20"/>
          <w:u w:val="single"/>
        </w:rPr>
        <w:t>de valor inferior</w:t>
      </w:r>
      <w:r>
        <w:rPr>
          <w:rFonts w:ascii="Calibri" w:hAnsi="Calibri" w:cs="Calibri"/>
          <w:color w:val="000000"/>
          <w:sz w:val="20"/>
          <w:szCs w:val="20"/>
        </w:rPr>
        <w:t xml:space="preserve"> ao último por ele ofertado e registrado pelo sistema.</w:t>
      </w:r>
    </w:p>
    <w:p w14:paraId="7B410656"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7.8. - O intervalo mínimo de diferença de valores entre os lances, que incidirá tanto em relação aos lances intermediários quanto em relação à proposta que cobrir a melhor oferta poderá ser livre.</w:t>
      </w:r>
    </w:p>
    <w:p w14:paraId="089D17F8" w14:textId="77777777" w:rsidR="003D71F7" w:rsidRDefault="003D71F7" w:rsidP="003D71F7">
      <w:pPr>
        <w:pStyle w:val="ParagraphStyle"/>
        <w:spacing w:line="360" w:lineRule="auto"/>
        <w:jc w:val="both"/>
        <w:rPr>
          <w:rFonts w:ascii="Calibri" w:hAnsi="Calibri" w:cs="Calibri"/>
          <w:color w:val="000000"/>
          <w:sz w:val="20"/>
          <w:szCs w:val="20"/>
        </w:rPr>
      </w:pPr>
    </w:p>
    <w:tbl>
      <w:tblPr>
        <w:tblW w:w="4500" w:type="pct"/>
        <w:jc w:val="center"/>
        <w:tblLayout w:type="fixed"/>
        <w:tblCellMar>
          <w:left w:w="105" w:type="dxa"/>
          <w:right w:w="105" w:type="dxa"/>
        </w:tblCellMar>
        <w:tblLook w:val="0000" w:firstRow="0" w:lastRow="0" w:firstColumn="0" w:lastColumn="0" w:noHBand="0" w:noVBand="0"/>
      </w:tblPr>
      <w:tblGrid>
        <w:gridCol w:w="8548"/>
      </w:tblGrid>
      <w:tr w:rsidR="003D71F7" w14:paraId="6B51B83F" w14:textId="77777777" w:rsidTr="00C932CD">
        <w:trPr>
          <w:jc w:val="center"/>
        </w:trPr>
        <w:tc>
          <w:tcPr>
            <w:tcW w:w="8925" w:type="dxa"/>
            <w:tcBorders>
              <w:top w:val="nil"/>
              <w:left w:val="nil"/>
              <w:bottom w:val="nil"/>
              <w:right w:val="nil"/>
            </w:tcBorders>
          </w:tcPr>
          <w:p w14:paraId="0DAD28FD" w14:textId="77777777" w:rsidR="003D71F7" w:rsidRDefault="003D71F7" w:rsidP="00C932CD">
            <w:pPr>
              <w:pStyle w:val="ParagraphStyle"/>
              <w:spacing w:line="360" w:lineRule="auto"/>
              <w:ind w:firstLine="450"/>
              <w:jc w:val="both"/>
              <w:rPr>
                <w:rFonts w:ascii="Calibri" w:hAnsi="Calibri" w:cs="Calibri"/>
                <w:sz w:val="20"/>
                <w:szCs w:val="20"/>
              </w:rPr>
            </w:pPr>
            <w:r>
              <w:rPr>
                <w:rFonts w:ascii="Calibri" w:hAnsi="Calibri" w:cs="Calibri"/>
                <w:b/>
                <w:bCs/>
                <w:sz w:val="20"/>
                <w:szCs w:val="20"/>
              </w:rPr>
              <w:t>Explicação Adotado o modo de disputa aberto, a previsão do item acima de intervalo mínimo de diferença de valores ou de percentuais entre os lances é obrigatória,</w:t>
            </w:r>
            <w:r>
              <w:rPr>
                <w:rFonts w:ascii="Calibri" w:hAnsi="Calibri" w:cs="Calibri"/>
                <w:sz w:val="20"/>
                <w:szCs w:val="20"/>
              </w:rPr>
              <w:t xml:space="preserve"> conforme artigo 31, parágrafo único do Decreto nº 10.024, de 20 de setembro de 2019. Já para o modo de disputa “aberto e fechado”, tal previsão é facultativa.</w:t>
            </w:r>
          </w:p>
          <w:p w14:paraId="470A259C" w14:textId="77777777" w:rsidR="003D71F7" w:rsidRDefault="003D71F7" w:rsidP="00C932CD">
            <w:pPr>
              <w:pStyle w:val="ParagraphStyle"/>
              <w:spacing w:line="360" w:lineRule="auto"/>
              <w:ind w:firstLine="450"/>
              <w:jc w:val="both"/>
              <w:rPr>
                <w:rFonts w:ascii="Calibri" w:hAnsi="Calibri" w:cs="Calibri"/>
                <w:sz w:val="20"/>
                <w:szCs w:val="20"/>
              </w:rPr>
            </w:pPr>
            <w:r>
              <w:rPr>
                <w:rFonts w:ascii="Calibri" w:hAnsi="Calibri" w:cs="Calibri"/>
                <w:sz w:val="20"/>
                <w:szCs w:val="20"/>
              </w:rPr>
              <w:t>O subitem acima poderá ser acrescentado para incluir intervalo mínimo de valor (em moeda corrente) ou de percentuais entre os lances, que implique repercussão financeira que efetivamente diferencie uma proposta da outra, nos termos da Instrução Normativa SLTI/MP nº 03/2013, e do art. 30, §3º do Decreto nº 10.024/19.</w:t>
            </w:r>
          </w:p>
        </w:tc>
      </w:tr>
    </w:tbl>
    <w:p w14:paraId="39163C47" w14:textId="77777777" w:rsidR="003D71F7" w:rsidRDefault="003D71F7" w:rsidP="003D71F7">
      <w:pPr>
        <w:pStyle w:val="ParagraphStyle"/>
        <w:spacing w:line="360" w:lineRule="auto"/>
        <w:ind w:left="285"/>
        <w:jc w:val="both"/>
        <w:rPr>
          <w:rFonts w:ascii="Calibri" w:hAnsi="Calibri" w:cs="Calibri"/>
          <w:color w:val="000000"/>
          <w:sz w:val="20"/>
          <w:szCs w:val="20"/>
        </w:rPr>
      </w:pPr>
    </w:p>
    <w:p w14:paraId="25133F25"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7.9. - O intervalo entre os lances enviados pelo mesmo licitante não poderá ser inferior a vinte (20) segundos e o intervalo entre lances não poderá ser inferior a três (3) segundos, sob pena de serem automaticamente descartados pelo sistema os respectivos lances.</w:t>
      </w:r>
    </w:p>
    <w:p w14:paraId="6E6A2FA0"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7.10. - Será adotado para o envio de lances no pregão eletrônico o modo de disputa </w:t>
      </w:r>
      <w:r>
        <w:rPr>
          <w:rFonts w:ascii="Calibri" w:hAnsi="Calibri" w:cs="Calibri"/>
          <w:b/>
          <w:bCs/>
          <w:color w:val="000000"/>
          <w:sz w:val="20"/>
          <w:szCs w:val="20"/>
        </w:rPr>
        <w:t>“Aberto E Fechado”</w:t>
      </w:r>
      <w:r>
        <w:rPr>
          <w:rFonts w:ascii="Calibri" w:hAnsi="Calibri" w:cs="Calibri"/>
          <w:color w:val="000000"/>
          <w:sz w:val="20"/>
          <w:szCs w:val="20"/>
        </w:rPr>
        <w:t>, em que os licitantes apresentarão lances públicos e sucessivos, com lance final e fechado.</w:t>
      </w:r>
    </w:p>
    <w:p w14:paraId="7AB20E60"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7.11. - 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1BDE5F74"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7.12. - Encerrado o prazo previsto no item anterior, o sistema abrirá oportunidade para que o autor da oferta de valor mais baixo e os das ofertas com preços até dez por cento superior àquela possam ofertar um lance final e fechado em até cinco minutos, o qual será sigiloso até o encerramento deste prazo.</w:t>
      </w:r>
    </w:p>
    <w:p w14:paraId="3D00B23E" w14:textId="77777777" w:rsidR="003D71F7" w:rsidRDefault="003D71F7" w:rsidP="003D71F7">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7.12.1. - 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14:paraId="5EC2CAD7"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7.13. - Após o término dos prazos estabelecidos nos itens anteriores, o sistema ordenará os lances segundo a ordem crescente de valores.</w:t>
      </w:r>
    </w:p>
    <w:p w14:paraId="71EC7D88" w14:textId="77777777" w:rsidR="003D71F7" w:rsidRDefault="003D71F7" w:rsidP="003D71F7">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7.13.1 - 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14:paraId="1898CC09"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7.14. - Poderá o pregoeiro, auxiliado pela equipe de apoio, justificadamente, admitir o reinício da etapa fechada, caso nenhum licitante classificado na etapa de lance fechado atender às exigências de habilitação.</w:t>
      </w:r>
    </w:p>
    <w:p w14:paraId="38D8320A"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7.15. - Não serão aceitos dois ou mais lances de mesmo valor, prevalecendo aquele que for recebido e registrado em primeiro lugar.</w:t>
      </w:r>
    </w:p>
    <w:p w14:paraId="59046905"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7.16. - Durante o transcurso da sessão pública, os licitantes serão informados, em tempo real, do valor do menor lance registrado, vedada a identificação do licitante. </w:t>
      </w:r>
    </w:p>
    <w:p w14:paraId="193DD849"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7.17. - No caso de desconexão com o Pregoeiro, no decorrer da etapa competitiva do Pregão, o sistema eletrônico poderá permanecer acessível aos licitantes para a recepção dos lances. </w:t>
      </w:r>
    </w:p>
    <w:p w14:paraId="749F1879"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7.18. -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167ABD64"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7.19. - O Critério de julgamento adotado </w:t>
      </w:r>
      <w:r w:rsidRPr="00A92420">
        <w:rPr>
          <w:rFonts w:ascii="Calibri" w:hAnsi="Calibri" w:cs="Calibri"/>
          <w:sz w:val="20"/>
          <w:szCs w:val="20"/>
        </w:rPr>
        <w:t xml:space="preserve">será o </w:t>
      </w:r>
      <w:r w:rsidRPr="00A92420">
        <w:rPr>
          <w:rFonts w:ascii="Calibri" w:hAnsi="Calibri" w:cs="Calibri"/>
          <w:b/>
          <w:bCs/>
          <w:sz w:val="20"/>
          <w:szCs w:val="20"/>
        </w:rPr>
        <w:t>menor preço</w:t>
      </w:r>
      <w:r>
        <w:rPr>
          <w:rFonts w:ascii="Calibri" w:hAnsi="Calibri" w:cs="Calibri"/>
          <w:color w:val="000000"/>
          <w:sz w:val="20"/>
          <w:szCs w:val="20"/>
        </w:rPr>
        <w:t>, conforme definido neste Edital e seus anexos.</w:t>
      </w:r>
    </w:p>
    <w:p w14:paraId="7DC05A4D"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7.20. - Caso o licitante não apresente lances, concorrerá com o valor de sua proposta.</w:t>
      </w:r>
    </w:p>
    <w:p w14:paraId="575525EC"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7.21. -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14:paraId="789CA293"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7.22. - Nessas condições, as propostas de microempresas e empresas de pequeno porte que se encontrarem na faixa de até </w:t>
      </w:r>
      <w:r>
        <w:rPr>
          <w:rFonts w:ascii="Calibri" w:hAnsi="Calibri" w:cs="Calibri"/>
          <w:b/>
          <w:bCs/>
          <w:color w:val="000000"/>
          <w:sz w:val="20"/>
          <w:szCs w:val="20"/>
        </w:rPr>
        <w:t>5% (cinco por cento)</w:t>
      </w:r>
      <w:r>
        <w:rPr>
          <w:rFonts w:ascii="Calibri" w:hAnsi="Calibri" w:cs="Calibri"/>
          <w:color w:val="000000"/>
          <w:sz w:val="20"/>
          <w:szCs w:val="20"/>
        </w:rPr>
        <w:t xml:space="preserve"> acima da melhor proposta ou melhor lance serão consideradas empatadas com a primeira colocada.</w:t>
      </w:r>
    </w:p>
    <w:p w14:paraId="2C15EB6C"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7.23. -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5FF55830"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62450DFD"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7.25. - No caso de equivalência dos valores apresentados pelas microempresas e empresas de pequeno porte que </w:t>
      </w:r>
      <w:r>
        <w:rPr>
          <w:rFonts w:ascii="Calibri" w:hAnsi="Calibri" w:cs="Calibri"/>
          <w:color w:val="000000"/>
          <w:sz w:val="20"/>
          <w:szCs w:val="20"/>
        </w:rPr>
        <w:lastRenderedPageBreak/>
        <w:t>se encontrem nos intervalos estabelecidos nos subitens anteriores, será realizado sorteio entre elas para que se identifique aquela que primeiro poderá apresentar melhor oferta.</w:t>
      </w:r>
    </w:p>
    <w:p w14:paraId="0E3699F9"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7.26. - Quando houver propostas beneficiadas com as margens de preferência em relação ao produto estrangeiro, o critério de desempate será aplicado exclusivamente entre as propostas que fizerem jus às margens de preferência, conforme regulamento.</w:t>
      </w:r>
    </w:p>
    <w:p w14:paraId="5FBDB0FC"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7.27.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0B3B90FC"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7.28. - Havendo eventual empate entre propostas ou lances, o critério de desempate será aquele previsto no art. 60º da Lei nº 14.133/21, assegurando-se a preferência, sucessivamente nesta ordem:</w:t>
      </w:r>
    </w:p>
    <w:p w14:paraId="0735DA6F" w14:textId="77777777" w:rsidR="003D71F7" w:rsidRDefault="003D71F7" w:rsidP="003D71F7">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7.28.1. - Disputa final, hipótese em que os licitantes empatados poderão apresentar nova proposta em ato contínuo à classificação;</w:t>
      </w:r>
    </w:p>
    <w:p w14:paraId="3809815B" w14:textId="77777777" w:rsidR="003D71F7" w:rsidRDefault="003D71F7" w:rsidP="003D71F7">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7.28.2. - Avaliação do desempenho contratual prévio dos licitantes, para a qual deverão preferencialmente ser utilizados registros cadastrais para efeito de atesto de cumprimento de obrigações previstos nesta Lei;</w:t>
      </w:r>
    </w:p>
    <w:p w14:paraId="5FB46044" w14:textId="77777777" w:rsidR="003D71F7" w:rsidRDefault="003D71F7" w:rsidP="003D71F7">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7.28.3. - Desenvolvimento pelo licitante de ações de equidade entre homens e mulheres no ambiente de trabalho, conforme regulamento; (Vide artigo 5º do Decreto nº 11.430, de 2023);</w:t>
      </w:r>
    </w:p>
    <w:p w14:paraId="25DDF33C" w14:textId="77777777" w:rsidR="003D71F7" w:rsidRDefault="003D71F7" w:rsidP="003D71F7">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7.28.3.1 - O desenvolvimento, pelo licitante, de ações de equidade entre mulheres e homens no ambiente de trabalho será critério de desempate em processos licitatórios, nos termos do disposto no inciso III do caput do art. 60 da Lei nº 14.133, de 2021</w:t>
      </w:r>
    </w:p>
    <w:p w14:paraId="4EC9192A" w14:textId="77777777" w:rsidR="003D71F7" w:rsidRDefault="003D71F7" w:rsidP="003D71F7">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7.28.4. - Serão consideradas ações de equidade, respeitada a seguinte ordem:</w:t>
      </w:r>
    </w:p>
    <w:p w14:paraId="13D74E55" w14:textId="77777777" w:rsidR="003D71F7" w:rsidRDefault="003D71F7" w:rsidP="003D71F7">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7.28.4.1 - Medidas de inserção, de participação e de ascensão profissional igualitária entre mulheres e homens, incluída a proporção de mulheres em cargos de direção do licitante;</w:t>
      </w:r>
    </w:p>
    <w:p w14:paraId="45E4BFD6" w14:textId="77777777" w:rsidR="003D71F7" w:rsidRDefault="003D71F7" w:rsidP="003D71F7">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7.28.4.2 - Ações de promoção da igualdade de oportunidades e de tratamento entre mulheres e homens em matéria de emprego e ocupação;</w:t>
      </w:r>
    </w:p>
    <w:p w14:paraId="73A04DFB" w14:textId="77777777" w:rsidR="003D71F7" w:rsidRDefault="003D71F7" w:rsidP="003D71F7">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7.28.4.3 - Igualdade de remuneração e paridade salarial entre mulheres e homens;</w:t>
      </w:r>
    </w:p>
    <w:p w14:paraId="67DC7CD5" w14:textId="77777777" w:rsidR="003D71F7" w:rsidRDefault="003D71F7" w:rsidP="003D71F7">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7.28.4.4 - Práticas de prevenção e de enfrentamento do assédio moral e sexual;</w:t>
      </w:r>
    </w:p>
    <w:p w14:paraId="10ADF1E4" w14:textId="77777777" w:rsidR="003D71F7" w:rsidRDefault="003D71F7" w:rsidP="003D71F7">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7.28.4.5 - programas destinados à equidade de gênero e de raça; e</w:t>
      </w:r>
    </w:p>
    <w:p w14:paraId="7C256AA0" w14:textId="77777777" w:rsidR="003D71F7" w:rsidRDefault="003D71F7" w:rsidP="003D71F7">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 xml:space="preserve">7.28.4.6 - Ações em saúde e segurança do trabalho que considerem as diferenças entre os gêneros; </w:t>
      </w:r>
    </w:p>
    <w:p w14:paraId="4278822C" w14:textId="77777777" w:rsidR="003D71F7" w:rsidRDefault="003D71F7" w:rsidP="003D71F7">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7.28.4.6.1 - Para que a Administração possa fazer comparações, as ações, medidas, práticas e programas de equidade praticados pela licitante devem ser apresentados de forma sucinta e objetiva devendo, sempre, constar os respectivos termos porcentuais para os dispositivos supracitados. Os dados devem fazer referência ao exercício da empresa do último ano, ou seja, de janeiro de 2023 a dezembro de 2023;</w:t>
      </w:r>
    </w:p>
    <w:p w14:paraId="2426AA2D" w14:textId="77777777" w:rsidR="003D71F7" w:rsidRDefault="003D71F7" w:rsidP="003D71F7">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7.28.4.6.2 - A não apresentação dos indicadores em termos porcentuais impedirá a avaliação da licitante e, consequentemente, a sua não classificação;</w:t>
      </w:r>
    </w:p>
    <w:p w14:paraId="7A5B522B" w14:textId="77777777" w:rsidR="003D71F7" w:rsidRDefault="003D71F7" w:rsidP="003D71F7">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7.28.4.6.3 - Os dispositivos referentes às ações de equidade serão avaliados de forma sucessiva. Havendo desempate já no primeiro inciso, os demais não serão objeto de análise para classificação da licitante;</w:t>
      </w:r>
    </w:p>
    <w:p w14:paraId="1C6C22F3" w14:textId="77777777" w:rsidR="003D71F7" w:rsidRDefault="003D71F7" w:rsidP="003D71F7">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7.28.4.6.4 - A Administração poderá solicitar documentos complementares e/ou realizar diligências;</w:t>
      </w:r>
    </w:p>
    <w:p w14:paraId="7B858A55"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7.29. - Persistindo o empate, será assegurada preferência, sucessivamente, aos bens e serviços produzidos ou prestados por:</w:t>
      </w:r>
    </w:p>
    <w:p w14:paraId="4D18D8B6" w14:textId="77777777" w:rsidR="003D71F7" w:rsidRDefault="003D71F7" w:rsidP="003D71F7">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7.29.1.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4D3EA571" w14:textId="77777777" w:rsidR="003D71F7" w:rsidRDefault="003D71F7" w:rsidP="003D71F7">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7.29.2. - Empresas brasileiras;</w:t>
      </w:r>
    </w:p>
    <w:p w14:paraId="775DCC65" w14:textId="77777777" w:rsidR="003D71F7" w:rsidRDefault="003D71F7" w:rsidP="003D71F7">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7.29.3. - Empresas que invistam em pesquisa e no desenvolvimento de tecnologia no País;</w:t>
      </w:r>
    </w:p>
    <w:p w14:paraId="6477318E" w14:textId="77777777" w:rsidR="003D71F7" w:rsidRDefault="003D71F7" w:rsidP="003D71F7">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7.29.4. - Empresas que comprovem a prática de mitigação, nos termos da Lei nº 12.187, de 29 de dezembro de 2009;</w:t>
      </w:r>
    </w:p>
    <w:p w14:paraId="4BB4FFF5"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7.30. - As regras previstas nos itens 7.28 e 7.29 não prejudicarão a aplicação do disposto no art. 44 da Lei Complementar nº 123, de 14 de dezembro de 2006;</w:t>
      </w:r>
    </w:p>
    <w:p w14:paraId="79CC3F01"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7.31.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2B9A03DF" w14:textId="77777777" w:rsidR="003D71F7" w:rsidRDefault="003D71F7" w:rsidP="003D71F7">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7.31.1. - A negociação será realizada por meio do sistema, podendo ser acompanhada pelos demais licitantes.</w:t>
      </w:r>
    </w:p>
    <w:p w14:paraId="4E935B40" w14:textId="77777777" w:rsidR="003D71F7" w:rsidRDefault="003D71F7" w:rsidP="003D71F7">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7.31.2. - </w:t>
      </w:r>
      <w:r>
        <w:rPr>
          <w:rFonts w:ascii="Calibri" w:hAnsi="Calibri" w:cs="Calibri"/>
          <w:b/>
          <w:bCs/>
          <w:color w:val="000000"/>
          <w:sz w:val="20"/>
          <w:szCs w:val="20"/>
        </w:rPr>
        <w:t>O pregoeiro solicitará</w:t>
      </w:r>
      <w:r>
        <w:rPr>
          <w:rFonts w:ascii="Calibri" w:hAnsi="Calibri" w:cs="Calibri"/>
          <w:color w:val="000000"/>
          <w:sz w:val="20"/>
          <w:szCs w:val="20"/>
        </w:rPr>
        <w:t xml:space="preserve"> ao licitante melhor classificado que, no prazo máximo de </w:t>
      </w:r>
      <w:r>
        <w:rPr>
          <w:rFonts w:ascii="Calibri" w:hAnsi="Calibri" w:cs="Calibri"/>
          <w:b/>
          <w:bCs/>
          <w:color w:val="000000"/>
          <w:sz w:val="20"/>
          <w:szCs w:val="20"/>
        </w:rPr>
        <w:t xml:space="preserve">2 (duas) horas, </w:t>
      </w:r>
      <w:r>
        <w:rPr>
          <w:rFonts w:ascii="Calibri" w:hAnsi="Calibri" w:cs="Calibri"/>
          <w:color w:val="000000"/>
          <w:sz w:val="20"/>
          <w:szCs w:val="20"/>
        </w:rPr>
        <w:t xml:space="preserve">prorrogáveis por até </w:t>
      </w:r>
      <w:r>
        <w:rPr>
          <w:rFonts w:ascii="Calibri" w:hAnsi="Calibri" w:cs="Calibri"/>
          <w:b/>
          <w:bCs/>
          <w:color w:val="000000"/>
          <w:sz w:val="20"/>
          <w:szCs w:val="20"/>
        </w:rPr>
        <w:t xml:space="preserve">60 (sessenta) minutos, </w:t>
      </w:r>
      <w:r>
        <w:rPr>
          <w:rFonts w:ascii="Calibri" w:hAnsi="Calibri" w:cs="Calibri"/>
          <w:color w:val="000000"/>
          <w:sz w:val="20"/>
          <w:szCs w:val="20"/>
        </w:rPr>
        <w:t>o envio da proposta atualizada ao último lance ofertado após a negociação realizada, acompanhada, se for o caso, dos documentos complementares, quando necessários à confirmação daqueles exigidos neste Edital e já apresentados.</w:t>
      </w:r>
    </w:p>
    <w:p w14:paraId="06208CE8"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7.32. - Após a negociação do preço, o Pregoeiro iniciará a fase de aceitação e julgamento da proposta.</w:t>
      </w:r>
    </w:p>
    <w:p w14:paraId="29CA4DEA"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sz w:val="20"/>
          <w:szCs w:val="20"/>
        </w:rPr>
        <w:t>7.33. - Para produtos abrangidos por margem de preferência, caso a proposta de menor preço não tenha por objeto produto manufaturado nacional, o sistema automaticamente indicará as propostas de produtos manufaturados nacionais que estão enquadradas dentro da referida margem, para fins de aceitação pelo Pregoeiro.</w:t>
      </w:r>
    </w:p>
    <w:p w14:paraId="511BD53C" w14:textId="77777777" w:rsidR="003D71F7" w:rsidRDefault="003D71F7" w:rsidP="003D71F7">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7.33.1. - Nesta situação, a proposta beneficiada pela aplicação da margem de preferência tornar-se-á a proposta classificada em primeiro lugar.</w:t>
      </w:r>
    </w:p>
    <w:p w14:paraId="33D046B9" w14:textId="77777777" w:rsidR="003D71F7" w:rsidRDefault="003D71F7" w:rsidP="003D71F7">
      <w:pPr>
        <w:pStyle w:val="ParagraphStyle"/>
        <w:spacing w:line="360" w:lineRule="auto"/>
        <w:rPr>
          <w:rFonts w:ascii="Calibri" w:hAnsi="Calibri" w:cs="Calibri"/>
          <w:b/>
          <w:bCs/>
          <w:color w:val="000000"/>
        </w:rPr>
      </w:pPr>
      <w:r>
        <w:rPr>
          <w:rFonts w:ascii="Calibri" w:hAnsi="Calibri" w:cs="Calibri"/>
          <w:b/>
          <w:bCs/>
          <w:color w:val="000000"/>
        </w:rPr>
        <w:t>8 - DA ACEITABILIDADE DA PROPOSTA VENCEDORA</w:t>
      </w:r>
    </w:p>
    <w:p w14:paraId="5835FE93"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 -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14:paraId="2A741F4D"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8.2.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43E194E7"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8.3. - Será desclassificada a proposta ou o lance vencedor, que apresentar preço final superior ao preço máximo fixado (Acórdão nº 1455/2018 -TCU - Plenário), ou que apresentar preço manifestamente inexequível.</w:t>
      </w:r>
    </w:p>
    <w:p w14:paraId="401A4A25" w14:textId="77777777" w:rsidR="003D71F7" w:rsidRDefault="003D71F7" w:rsidP="003D71F7">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lastRenderedPageBreak/>
        <w:t>8.3.1.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4B9B3A51"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8.4. - Qualquer interessado poderá requerer que se realizem diligências para aferir a exequibilidade e a legalidade das propostas, devendo apresentar as provas ou os indícios que fundamentam a suspeita;</w:t>
      </w:r>
    </w:p>
    <w:p w14:paraId="1D191D34"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8.5.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821D51" w14:textId="77777777" w:rsidR="003D71F7" w:rsidRDefault="003D71F7" w:rsidP="003D71F7">
      <w:pPr>
        <w:pStyle w:val="ParagraphStyle"/>
        <w:spacing w:line="360" w:lineRule="auto"/>
        <w:ind w:left="285"/>
        <w:jc w:val="both"/>
        <w:rPr>
          <w:rFonts w:ascii="Calibri" w:hAnsi="Calibri" w:cs="Calibri"/>
          <w:b/>
          <w:bCs/>
          <w:sz w:val="20"/>
          <w:szCs w:val="20"/>
        </w:rPr>
      </w:pPr>
      <w:r>
        <w:rPr>
          <w:rFonts w:ascii="Calibri" w:hAnsi="Calibri" w:cs="Calibri"/>
          <w:b/>
          <w:bCs/>
          <w:sz w:val="20"/>
          <w:szCs w:val="20"/>
        </w:rPr>
        <w:t>8.6. - O Pregoeiro poderá convocar o licitante para enviar documento digital complementar, via plataforma ou por e-mail em caso excepcional, no prazo de 3 (três) horas, sob pena de não aceitação da proposta.</w:t>
      </w:r>
    </w:p>
    <w:p w14:paraId="05ABACEF"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8.7. - O prazo estabelecido poderá ser prorrogado pelo Pregoeiro por solicitação escrita e justificada do licitante, formulada antes de findo o prazo, e formalmente aceita pelo Pregoeiro.</w:t>
      </w:r>
    </w:p>
    <w:p w14:paraId="2615EDA5" w14:textId="77777777" w:rsidR="003D71F7" w:rsidRDefault="003D71F7" w:rsidP="003D71F7">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8.7.1.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324A9BD9" w14:textId="77777777" w:rsidR="003D71F7" w:rsidRPr="00A92420" w:rsidRDefault="003D71F7" w:rsidP="003D71F7">
      <w:pPr>
        <w:pStyle w:val="ParagraphStyle"/>
        <w:spacing w:after="165" w:line="360" w:lineRule="auto"/>
        <w:ind w:left="570"/>
        <w:jc w:val="both"/>
        <w:rPr>
          <w:rFonts w:ascii="Calibri" w:hAnsi="Calibri" w:cs="Calibri"/>
          <w:sz w:val="20"/>
          <w:szCs w:val="20"/>
        </w:rPr>
      </w:pPr>
      <w:r>
        <w:rPr>
          <w:rFonts w:ascii="Calibri" w:hAnsi="Calibri" w:cs="Calibri"/>
          <w:color w:val="000000"/>
          <w:sz w:val="20"/>
          <w:szCs w:val="20"/>
        </w:rPr>
        <w:t xml:space="preserve">8.7.2 - Caso a compatibilidade com as especificações demandadas, sobretudo quanto a padrões de qualidade e desempenho, não possa ser aferida pelos meios previstos nos subitens acima, o Pregoeiro exigirá que o licitante </w:t>
      </w:r>
      <w:r w:rsidRPr="00A92420">
        <w:rPr>
          <w:rFonts w:ascii="Calibri" w:hAnsi="Calibri" w:cs="Calibri"/>
          <w:sz w:val="20"/>
          <w:szCs w:val="20"/>
        </w:rPr>
        <w:t xml:space="preserve">classificado em primeiro lugar apresente amostra, sob pena de não aceitação da proposta, no local a ser indicado e dentro de </w:t>
      </w:r>
      <w:r w:rsidRPr="00A92420">
        <w:rPr>
          <w:rFonts w:ascii="Calibri" w:hAnsi="Calibri" w:cs="Calibri"/>
          <w:b/>
          <w:bCs/>
          <w:sz w:val="20"/>
          <w:szCs w:val="20"/>
        </w:rPr>
        <w:t>07 (sete) dias</w:t>
      </w:r>
      <w:r w:rsidRPr="00A92420">
        <w:rPr>
          <w:rFonts w:ascii="Calibri" w:hAnsi="Calibri" w:cs="Calibri"/>
          <w:sz w:val="20"/>
          <w:szCs w:val="20"/>
        </w:rPr>
        <w:t xml:space="preserve"> úteis contados da solicitação.</w:t>
      </w:r>
    </w:p>
    <w:p w14:paraId="7349A38E" w14:textId="77777777" w:rsidR="003D71F7" w:rsidRDefault="003D71F7" w:rsidP="003D71F7">
      <w:pPr>
        <w:pStyle w:val="ParagraphStyle"/>
        <w:ind w:left="1140"/>
        <w:jc w:val="both"/>
        <w:rPr>
          <w:rFonts w:ascii="Calibri" w:hAnsi="Calibri" w:cs="Calibri"/>
          <w:color w:val="000000"/>
          <w:sz w:val="20"/>
          <w:szCs w:val="20"/>
        </w:rPr>
      </w:pPr>
      <w:r>
        <w:rPr>
          <w:rFonts w:ascii="Calibri" w:hAnsi="Calibri" w:cs="Calibri"/>
          <w:color w:val="000000"/>
          <w:sz w:val="20"/>
          <w:szCs w:val="20"/>
        </w:rPr>
        <w:t>8.7.2.1. - Por meio de mensagem no sistema, será divulgado o local e horário de realização do procedimento para a avaliação das amostras, cuja presença será facultada a todos os interessados, incluindo os demais licitantes.</w:t>
      </w:r>
    </w:p>
    <w:p w14:paraId="6B14629D" w14:textId="77777777" w:rsidR="003D71F7" w:rsidRDefault="003D71F7" w:rsidP="003D71F7">
      <w:pPr>
        <w:pStyle w:val="ParagraphStyle"/>
        <w:ind w:left="1140"/>
        <w:jc w:val="both"/>
        <w:rPr>
          <w:rFonts w:ascii="Calibri" w:hAnsi="Calibri" w:cs="Calibri"/>
          <w:color w:val="000000"/>
          <w:sz w:val="20"/>
          <w:szCs w:val="20"/>
        </w:rPr>
      </w:pPr>
      <w:r>
        <w:rPr>
          <w:rFonts w:ascii="Calibri" w:hAnsi="Calibri" w:cs="Calibri"/>
          <w:color w:val="000000"/>
          <w:sz w:val="20"/>
          <w:szCs w:val="20"/>
        </w:rPr>
        <w:t>8.7.2.2. - Os resultados das avaliações serão divulgados por meio de mensagem no sistema.</w:t>
      </w:r>
    </w:p>
    <w:p w14:paraId="08180DC3" w14:textId="77777777" w:rsidR="003D71F7" w:rsidRDefault="003D71F7" w:rsidP="003D71F7">
      <w:pPr>
        <w:pStyle w:val="ParagraphStyle"/>
        <w:ind w:left="1140"/>
        <w:jc w:val="both"/>
        <w:rPr>
          <w:rFonts w:ascii="Calibri" w:hAnsi="Calibri" w:cs="Calibri"/>
          <w:color w:val="000000"/>
          <w:sz w:val="20"/>
          <w:szCs w:val="20"/>
        </w:rPr>
      </w:pPr>
      <w:r>
        <w:rPr>
          <w:rFonts w:ascii="Calibri" w:hAnsi="Calibri" w:cs="Calibri"/>
          <w:color w:val="000000"/>
          <w:sz w:val="20"/>
          <w:szCs w:val="20"/>
        </w:rPr>
        <w:t>8.7.2.3. - Serão avaliados os aspectos e padrões mínimos de aceitabilidade, de acordo com o Termo de referência;</w:t>
      </w:r>
    </w:p>
    <w:p w14:paraId="1DD49489" w14:textId="77777777" w:rsidR="003D71F7" w:rsidRDefault="003D71F7" w:rsidP="003D71F7">
      <w:pPr>
        <w:pStyle w:val="ParagraphStyle"/>
        <w:ind w:left="1140"/>
        <w:jc w:val="both"/>
        <w:rPr>
          <w:rFonts w:ascii="Calibri" w:hAnsi="Calibri" w:cs="Calibri"/>
          <w:color w:val="000000"/>
          <w:sz w:val="20"/>
          <w:szCs w:val="20"/>
        </w:rPr>
      </w:pPr>
      <w:r>
        <w:rPr>
          <w:rFonts w:ascii="Calibri" w:hAnsi="Calibri" w:cs="Calibri"/>
          <w:color w:val="000000"/>
          <w:sz w:val="20"/>
          <w:szCs w:val="20"/>
        </w:rPr>
        <w:t>8.7.2.4. - No caso de não haver entrega da amostra ou ocorrer atraso na entrega, sem justificativa aceita pelo Pregoeiro, ou havendo entrega de amostra fora das especificações previstas neste Edital, a proposta do licitante será recusada.</w:t>
      </w:r>
    </w:p>
    <w:p w14:paraId="7F530310" w14:textId="77777777" w:rsidR="003D71F7" w:rsidRDefault="003D71F7" w:rsidP="003D71F7">
      <w:pPr>
        <w:pStyle w:val="ParagraphStyle"/>
        <w:ind w:left="1140"/>
        <w:jc w:val="both"/>
        <w:rPr>
          <w:rFonts w:ascii="Calibri" w:hAnsi="Calibri" w:cs="Calibri"/>
          <w:color w:val="000000"/>
          <w:sz w:val="20"/>
          <w:szCs w:val="20"/>
        </w:rPr>
      </w:pPr>
      <w:r>
        <w:rPr>
          <w:rFonts w:ascii="Calibri" w:hAnsi="Calibri" w:cs="Calibri"/>
          <w:color w:val="000000"/>
          <w:sz w:val="20"/>
          <w:szCs w:val="20"/>
        </w:rPr>
        <w:t>8.7.2.5. -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2EA97EF7" w14:textId="77777777" w:rsidR="003D71F7" w:rsidRDefault="003D71F7" w:rsidP="003D71F7">
      <w:pPr>
        <w:pStyle w:val="ParagraphStyle"/>
        <w:ind w:left="1140"/>
        <w:jc w:val="both"/>
        <w:rPr>
          <w:rFonts w:ascii="Calibri" w:hAnsi="Calibri" w:cs="Calibri"/>
          <w:color w:val="000000"/>
          <w:sz w:val="20"/>
          <w:szCs w:val="20"/>
        </w:rPr>
      </w:pPr>
      <w:r>
        <w:rPr>
          <w:rFonts w:ascii="Calibri" w:hAnsi="Calibri" w:cs="Calibri"/>
          <w:color w:val="000000"/>
          <w:sz w:val="20"/>
          <w:szCs w:val="20"/>
        </w:rPr>
        <w:t>8.7.2.6. - Os exemplares colocados à disposição da Administração serão tratados como protótipos, podendo ser manuseados e desmontados pela equipe técnica responsável pela análise, não gerando direito a ressarcimento.</w:t>
      </w:r>
    </w:p>
    <w:p w14:paraId="377890D7" w14:textId="77777777" w:rsidR="003D71F7" w:rsidRDefault="003D71F7" w:rsidP="003D71F7">
      <w:pPr>
        <w:pStyle w:val="ParagraphStyle"/>
        <w:ind w:left="1140"/>
        <w:jc w:val="both"/>
        <w:rPr>
          <w:rFonts w:ascii="Calibri" w:hAnsi="Calibri" w:cs="Calibri"/>
          <w:color w:val="000000"/>
          <w:sz w:val="20"/>
          <w:szCs w:val="20"/>
        </w:rPr>
      </w:pPr>
      <w:r>
        <w:rPr>
          <w:rFonts w:ascii="Calibri" w:hAnsi="Calibri" w:cs="Calibri"/>
          <w:color w:val="000000"/>
          <w:sz w:val="20"/>
          <w:szCs w:val="20"/>
        </w:rPr>
        <w:t xml:space="preserve">8.7.2.7. - Após a divulgação do resultado final da licitação, as amostras entregues deverão ser recolhidas pelos </w:t>
      </w:r>
      <w:r w:rsidRPr="00A92420">
        <w:rPr>
          <w:rFonts w:ascii="Calibri" w:hAnsi="Calibri" w:cs="Calibri"/>
          <w:sz w:val="20"/>
          <w:szCs w:val="20"/>
        </w:rPr>
        <w:t xml:space="preserve">licitantes no prazo de </w:t>
      </w:r>
      <w:r w:rsidRPr="00A92420">
        <w:rPr>
          <w:rFonts w:ascii="Calibri" w:hAnsi="Calibri" w:cs="Calibri"/>
          <w:b/>
          <w:bCs/>
          <w:sz w:val="20"/>
          <w:szCs w:val="20"/>
        </w:rPr>
        <w:t>30 (trinta) dias</w:t>
      </w:r>
      <w:r w:rsidRPr="00A92420">
        <w:rPr>
          <w:rFonts w:ascii="Calibri" w:hAnsi="Calibri" w:cs="Calibri"/>
          <w:sz w:val="20"/>
          <w:szCs w:val="20"/>
        </w:rPr>
        <w:t xml:space="preserve">, após o </w:t>
      </w:r>
      <w:r>
        <w:rPr>
          <w:rFonts w:ascii="Calibri" w:hAnsi="Calibri" w:cs="Calibri"/>
          <w:color w:val="000000"/>
          <w:sz w:val="20"/>
          <w:szCs w:val="20"/>
        </w:rPr>
        <w:t xml:space="preserve">qual poderão ser descartadas pela Administração, </w:t>
      </w:r>
      <w:r>
        <w:rPr>
          <w:rFonts w:ascii="Calibri" w:hAnsi="Calibri" w:cs="Calibri"/>
          <w:color w:val="000000"/>
          <w:sz w:val="20"/>
          <w:szCs w:val="20"/>
        </w:rPr>
        <w:lastRenderedPageBreak/>
        <w:t>sem direito a ressarcimento.</w:t>
      </w:r>
    </w:p>
    <w:p w14:paraId="27594A0B"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8.8. - Caso a proposta classificada em primeiro lugar tenha se beneficiado da aplicação da margem de preferência, o Pregoeiro solicitará ao licitante que envie imediatamente, por meio eletrônico, com posterior encaminhamento por via postal, o documento comprobatório da caracterização do produto manufaturado nacional.</w:t>
      </w:r>
    </w:p>
    <w:p w14:paraId="277A5BD8"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8.9. - 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14:paraId="1C222AC3" w14:textId="77777777" w:rsidR="003D71F7" w:rsidRDefault="003D71F7" w:rsidP="003D71F7">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8.9.1 - Nessa hipótese, bem como em caso de inabilitação do licitante, as propostas serão reclassificadas, para fins de nova aplicação da margem de preferência.</w:t>
      </w:r>
    </w:p>
    <w:p w14:paraId="65CF44A4"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8.10. - Se a proposta ou lance vencedor for desclassificado, o Pregoeiro examinará a proposta ou lance subsequente, e, assim sucessivamente, na ordem de classificação.</w:t>
      </w:r>
    </w:p>
    <w:p w14:paraId="5B89448F"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8.11. - Havendo necessidade, o Pregoeiro suspenderá a sessão, informando no “</w:t>
      </w:r>
      <w:r>
        <w:rPr>
          <w:rFonts w:ascii="Calibri" w:hAnsi="Calibri" w:cs="Calibri"/>
          <w:i/>
          <w:iCs/>
          <w:color w:val="000000"/>
          <w:sz w:val="20"/>
          <w:szCs w:val="20"/>
        </w:rPr>
        <w:t>chat</w:t>
      </w:r>
      <w:r>
        <w:rPr>
          <w:rFonts w:ascii="Calibri" w:hAnsi="Calibri" w:cs="Calibri"/>
          <w:color w:val="000000"/>
          <w:sz w:val="20"/>
          <w:szCs w:val="20"/>
        </w:rPr>
        <w:t>” a nova data e horário para a sua continuidade.</w:t>
      </w:r>
    </w:p>
    <w:p w14:paraId="3C17FAE4"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8.12. - O Pregoeiro poderá encaminhar, por meio do sistema eletrônico, contraproposta ao licitante que apresentou o lance mais vantajoso, com o fim de negociar a obtenção de melhor preço, vedada a negociação em condições diversas das previstas neste Edital.</w:t>
      </w:r>
    </w:p>
    <w:p w14:paraId="7F00C79A" w14:textId="77777777" w:rsidR="003D71F7" w:rsidRDefault="003D71F7" w:rsidP="003D71F7">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8.12.1. - Também nas hipóteses em que o Pregoeiro não aceitar a proposta e passar à subsequente, poderá negociar com o licitante para que seja obtido preço melhor.</w:t>
      </w:r>
    </w:p>
    <w:p w14:paraId="5BF669C9" w14:textId="77777777" w:rsidR="003D71F7" w:rsidRDefault="003D71F7" w:rsidP="003D71F7">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8.12.2. - A negociação será realizada por meio do sistema, podendo ser acompanhada pelos demais licitantes.</w:t>
      </w:r>
    </w:p>
    <w:p w14:paraId="17453431"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8.13. - 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54EFEC0E"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8.14. - Encerrada a análise quanto à aceitação da proposta, o pregoeiro verificará a habilitação do licitante, observado o disposto neste Edital.</w:t>
      </w:r>
    </w:p>
    <w:p w14:paraId="133FAE07" w14:textId="77777777" w:rsidR="003D71F7" w:rsidRDefault="003D71F7" w:rsidP="003D71F7">
      <w:pPr>
        <w:pStyle w:val="ParagraphStyle"/>
        <w:spacing w:line="360" w:lineRule="auto"/>
        <w:ind w:left="285"/>
        <w:jc w:val="both"/>
        <w:rPr>
          <w:rFonts w:ascii="Calibri" w:hAnsi="Calibri" w:cs="Calibri"/>
          <w:color w:val="000000"/>
          <w:sz w:val="20"/>
          <w:szCs w:val="20"/>
        </w:rPr>
      </w:pPr>
    </w:p>
    <w:p w14:paraId="0D040D53" w14:textId="77777777" w:rsidR="003D71F7" w:rsidRDefault="003D71F7" w:rsidP="003D71F7">
      <w:pPr>
        <w:pStyle w:val="ParagraphStyle"/>
        <w:spacing w:line="360" w:lineRule="auto"/>
        <w:rPr>
          <w:rFonts w:ascii="Calibri" w:hAnsi="Calibri" w:cs="Calibri"/>
          <w:b/>
          <w:bCs/>
        </w:rPr>
      </w:pPr>
      <w:r>
        <w:rPr>
          <w:rFonts w:ascii="Calibri" w:hAnsi="Calibri" w:cs="Calibri"/>
          <w:b/>
          <w:bCs/>
        </w:rPr>
        <w:t>9 - DA PRIORIDADE REGIONAL</w:t>
      </w:r>
    </w:p>
    <w:p w14:paraId="6F7FE744" w14:textId="77777777" w:rsidR="003D71F7" w:rsidRDefault="003D71F7" w:rsidP="003D71F7">
      <w:pPr>
        <w:pStyle w:val="ParagraphStyle"/>
        <w:spacing w:line="300" w:lineRule="atLeast"/>
        <w:jc w:val="both"/>
        <w:rPr>
          <w:rFonts w:ascii="Calibri" w:hAnsi="Calibri" w:cs="Calibri"/>
          <w:b/>
          <w:bCs/>
          <w:color w:val="000000"/>
          <w:sz w:val="20"/>
          <w:szCs w:val="20"/>
        </w:rPr>
      </w:pPr>
      <w:r>
        <w:rPr>
          <w:rFonts w:ascii="Calibri" w:hAnsi="Calibri" w:cs="Calibri"/>
          <w:b/>
          <w:bCs/>
          <w:color w:val="000000"/>
          <w:sz w:val="20"/>
          <w:szCs w:val="20"/>
        </w:rPr>
        <w:t>9.1. O presente Edital se submete integralmente ao disposto nos artigos 47, 48 inciso I da Lei Complementar 123/2006 e alterações, atendendo a exclusividade de participação com prioridade de contratação de empresas ME e EPP sediadas local ou regional, conforme definições nos art. 08º Art. 09º, § 1º e Art 10º, inciso I, II e III da Lei Municipal 794/2015 para a Microempresa e Empresa de Pequeno Porte:</w:t>
      </w:r>
    </w:p>
    <w:p w14:paraId="18D80BCC" w14:textId="77777777" w:rsidR="003D71F7" w:rsidRDefault="003D71F7" w:rsidP="003D71F7">
      <w:pPr>
        <w:pStyle w:val="ParagraphStyle"/>
        <w:spacing w:line="300" w:lineRule="atLeast"/>
        <w:jc w:val="both"/>
        <w:rPr>
          <w:rFonts w:ascii="Calibri" w:hAnsi="Calibri" w:cs="Calibri"/>
          <w:b/>
          <w:bCs/>
          <w:color w:val="000000"/>
          <w:sz w:val="20"/>
          <w:szCs w:val="20"/>
        </w:rPr>
      </w:pPr>
    </w:p>
    <w:p w14:paraId="334960C2"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b/>
          <w:bCs/>
          <w:sz w:val="20"/>
          <w:szCs w:val="20"/>
        </w:rPr>
        <w:t>Artigo 08º</w:t>
      </w:r>
      <w:r>
        <w:rPr>
          <w:rFonts w:ascii="Calibri" w:hAnsi="Calibri" w:cs="Calibri"/>
          <w:sz w:val="20"/>
          <w:szCs w:val="20"/>
        </w:rPr>
        <w:t xml:space="preserve"> - O Município deverá estabelecer, em certames para aquisição de bens natureza divisível, cota de até 25% (vinte e cinco por cento) do objeto para a contratação de microempresas e empresas de pequeno porte.</w:t>
      </w:r>
    </w:p>
    <w:p w14:paraId="2111CF8A"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b/>
          <w:bCs/>
          <w:sz w:val="20"/>
          <w:szCs w:val="20"/>
        </w:rPr>
        <w:t>Artigo 09º</w:t>
      </w:r>
      <w:r>
        <w:rPr>
          <w:rFonts w:ascii="Calibri" w:hAnsi="Calibri" w:cs="Calibri"/>
          <w:sz w:val="20"/>
          <w:szCs w:val="20"/>
        </w:rPr>
        <w:t xml:space="preserve"> - O Município deverá realizar processo licitatório destinado exclusivamente à participação de microempresas e empresas de pequeno porte nos itens de contratação cujo valor seja de até R$ 80.000,00 (oitenta mil reais).</w:t>
      </w:r>
    </w:p>
    <w:p w14:paraId="4353AB89" w14:textId="77777777" w:rsidR="003D71F7" w:rsidRDefault="003D71F7" w:rsidP="003D71F7">
      <w:pPr>
        <w:pStyle w:val="ParagraphStyle"/>
        <w:spacing w:line="360" w:lineRule="auto"/>
        <w:ind w:left="855"/>
        <w:jc w:val="both"/>
        <w:rPr>
          <w:rFonts w:ascii="Calibri" w:hAnsi="Calibri" w:cs="Calibri"/>
          <w:color w:val="000000"/>
          <w:sz w:val="20"/>
          <w:szCs w:val="20"/>
        </w:rPr>
      </w:pPr>
      <w:r>
        <w:rPr>
          <w:rFonts w:ascii="Calibri" w:hAnsi="Calibri" w:cs="Calibri"/>
          <w:b/>
          <w:bCs/>
          <w:color w:val="000000"/>
          <w:sz w:val="20"/>
          <w:szCs w:val="20"/>
        </w:rPr>
        <w:t>§1º</w:t>
      </w:r>
      <w:r>
        <w:rPr>
          <w:rFonts w:ascii="Calibri" w:hAnsi="Calibri" w:cs="Calibri"/>
          <w:color w:val="000000"/>
          <w:sz w:val="20"/>
          <w:szCs w:val="20"/>
        </w:rPr>
        <w:t xml:space="preserve">  Os processos licitatórios exclusivos para aquisição de bens e serviços de natureza divisíveis previstos </w:t>
      </w:r>
      <w:r>
        <w:rPr>
          <w:rFonts w:ascii="Calibri" w:hAnsi="Calibri" w:cs="Calibri"/>
          <w:color w:val="000000"/>
          <w:sz w:val="20"/>
          <w:szCs w:val="20"/>
        </w:rPr>
        <w:lastRenderedPageBreak/>
        <w:t>no "caput" e as cotas de até 25% artigo 8º desta Lei, poderão ser destinados unicamente microempresas e empresas de pequeno porte sediadas no Município de Ibaiti, capazes de cumprir com as exigências estabelecidas no instrumento convocatório quando existentes em número igual ou superior a 03 (três) competitivas, devendo, em caso contrário, serem ampliados às microempresas, empresas de pequeno porte regionais, assim entendidas aquelas sediadas em municípios situados na Microrregião 017 (Ibaiti), composta pelos Municípios de Conselheiro Mairinck, Curiúva, Figueira, lbaiti, Jaboti, Japira, Pinhalão e Sapopema, de acordo com classificação oficial do IBGE.</w:t>
      </w:r>
    </w:p>
    <w:p w14:paraId="7BE88EC4" w14:textId="77777777" w:rsidR="003D71F7" w:rsidRDefault="003D71F7" w:rsidP="003D71F7">
      <w:pPr>
        <w:pStyle w:val="ParagraphStyle"/>
        <w:spacing w:line="360" w:lineRule="auto"/>
        <w:ind w:left="855"/>
        <w:jc w:val="both"/>
        <w:rPr>
          <w:rFonts w:ascii="Calibri" w:hAnsi="Calibri" w:cs="Calibri"/>
          <w:color w:val="000000"/>
          <w:sz w:val="20"/>
          <w:szCs w:val="20"/>
        </w:rPr>
      </w:pPr>
    </w:p>
    <w:p w14:paraId="23B9F9E7"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b/>
          <w:bCs/>
          <w:sz w:val="20"/>
          <w:szCs w:val="20"/>
        </w:rPr>
        <w:t>Artigo10º</w:t>
      </w:r>
      <w:r>
        <w:rPr>
          <w:rFonts w:ascii="Calibri" w:hAnsi="Calibri" w:cs="Calibri"/>
          <w:sz w:val="20"/>
          <w:szCs w:val="20"/>
        </w:rPr>
        <w:t xml:space="preserve"> - Para atender os objetivos da promoção do desenvolvimento econômico e social no âmbito municipal e regional, a ampliação da eficiência das políticas públicas e o incentivo à inovação tecnológica, previstos no artigo 8° desta lei e no artigo 47 da Lei Completar Federal 123/2006, os benefícios referidos nesta Lei deverão, priorizar a contratação com microempresas e empresas de pequeno porte sediadas local ou regionalmente, até o limite de 10% (dez por cento) do melhor preço válido, ou </w:t>
      </w:r>
      <w:r>
        <w:rPr>
          <w:rFonts w:ascii="Calibri" w:hAnsi="Calibri" w:cs="Calibri"/>
          <w:sz w:val="20"/>
          <w:szCs w:val="20"/>
          <w:u w:val="single"/>
        </w:rPr>
        <w:t>5% (cinco por cento) no caso d pregão em atenção ao §2º do art. 44 da referida Lei</w:t>
      </w:r>
      <w:r>
        <w:rPr>
          <w:rFonts w:ascii="Calibri" w:hAnsi="Calibri" w:cs="Calibri"/>
          <w:sz w:val="20"/>
          <w:szCs w:val="20"/>
        </w:rPr>
        <w:t>, observando o seguinte:</w:t>
      </w:r>
    </w:p>
    <w:p w14:paraId="30B4E0C5" w14:textId="77777777" w:rsidR="003D71F7" w:rsidRDefault="003D71F7" w:rsidP="003D71F7">
      <w:pPr>
        <w:pStyle w:val="ParagraphStyle"/>
        <w:spacing w:line="360" w:lineRule="auto"/>
        <w:ind w:left="855"/>
        <w:jc w:val="both"/>
        <w:rPr>
          <w:rFonts w:ascii="Calibri" w:hAnsi="Calibri" w:cs="Calibri"/>
          <w:color w:val="000000"/>
          <w:sz w:val="20"/>
          <w:szCs w:val="20"/>
        </w:rPr>
      </w:pPr>
      <w:r>
        <w:rPr>
          <w:rFonts w:ascii="Calibri" w:hAnsi="Calibri" w:cs="Calibri"/>
          <w:b/>
          <w:bCs/>
          <w:color w:val="000000"/>
          <w:sz w:val="20"/>
          <w:szCs w:val="20"/>
        </w:rPr>
        <w:t>I -</w:t>
      </w:r>
      <w:r>
        <w:rPr>
          <w:rFonts w:ascii="Calibri" w:hAnsi="Calibri" w:cs="Calibri"/>
          <w:color w:val="000000"/>
          <w:sz w:val="20"/>
          <w:szCs w:val="20"/>
        </w:rPr>
        <w:t xml:space="preserve"> a prioridade será para as microempresas e empresas de pequeno porte sediadas no Município de lbaiti;</w:t>
      </w:r>
    </w:p>
    <w:p w14:paraId="261FB4D8" w14:textId="77777777" w:rsidR="003D71F7" w:rsidRDefault="003D71F7" w:rsidP="003D71F7">
      <w:pPr>
        <w:pStyle w:val="ParagraphStyle"/>
        <w:spacing w:line="360" w:lineRule="auto"/>
        <w:ind w:left="855"/>
        <w:jc w:val="both"/>
        <w:rPr>
          <w:rFonts w:ascii="Calibri" w:hAnsi="Calibri" w:cs="Calibri"/>
          <w:color w:val="000000"/>
          <w:sz w:val="20"/>
          <w:szCs w:val="20"/>
        </w:rPr>
      </w:pPr>
      <w:r>
        <w:rPr>
          <w:rFonts w:ascii="Calibri" w:hAnsi="Calibri" w:cs="Calibri"/>
          <w:b/>
          <w:bCs/>
          <w:color w:val="000000"/>
          <w:sz w:val="20"/>
          <w:szCs w:val="20"/>
        </w:rPr>
        <w:t xml:space="preserve">II - </w:t>
      </w:r>
      <w:r>
        <w:rPr>
          <w:rFonts w:ascii="Calibri" w:hAnsi="Calibri" w:cs="Calibri"/>
          <w:color w:val="000000"/>
          <w:sz w:val="20"/>
          <w:szCs w:val="20"/>
        </w:rPr>
        <w:t>não tendo microempresas e empresas de pequeno porte sediadas no Município de lbaiti, cuja proposta esteja no limite de 10% previsto neste parágrafo, a prioridade será para as sediadas regionalmente, de acordo com definição do IBGE como microrregião 017 lbaiti; (Conselheiro Mairinck, Curiúva, Figueira, Jaboti, Japira, Pinhalão e Sapopema).</w:t>
      </w:r>
    </w:p>
    <w:p w14:paraId="29697CB1" w14:textId="77777777" w:rsidR="003D71F7" w:rsidRDefault="003D71F7" w:rsidP="003D71F7">
      <w:pPr>
        <w:pStyle w:val="ParagraphStyle"/>
        <w:spacing w:line="360" w:lineRule="auto"/>
        <w:ind w:left="855"/>
        <w:jc w:val="both"/>
        <w:rPr>
          <w:rFonts w:ascii="Calibri" w:hAnsi="Calibri" w:cs="Calibri"/>
          <w:color w:val="000000"/>
          <w:sz w:val="20"/>
          <w:szCs w:val="20"/>
        </w:rPr>
      </w:pPr>
      <w:r>
        <w:rPr>
          <w:rFonts w:ascii="Calibri" w:hAnsi="Calibri" w:cs="Calibri"/>
          <w:b/>
          <w:bCs/>
          <w:color w:val="000000"/>
          <w:sz w:val="20"/>
          <w:szCs w:val="20"/>
        </w:rPr>
        <w:t xml:space="preserve">III - </w:t>
      </w:r>
      <w:r>
        <w:rPr>
          <w:rFonts w:ascii="Calibri" w:hAnsi="Calibri" w:cs="Calibri"/>
          <w:color w:val="000000"/>
          <w:sz w:val="20"/>
          <w:szCs w:val="20"/>
        </w:rPr>
        <w:t>caso o melhor preço válido tenha sido apresentado por empresa que não tendo o constante nos incisos I e II deste artigo e tendo proposta apresentada por microempresa ou empresa de pequeno porte sediadas local ou regionalmente, conforme incisos I e II deste artigo, o objeto será adjudicado em favor desta, pelo valor apresentado por ela, desde que não ultrapasse o limite de 10% previsto no caput deste artigo;</w:t>
      </w:r>
    </w:p>
    <w:p w14:paraId="4EE14AF2" w14:textId="77777777" w:rsidR="003D71F7" w:rsidRDefault="003D71F7" w:rsidP="003D71F7">
      <w:pPr>
        <w:pStyle w:val="ParagraphStyle"/>
        <w:spacing w:line="360" w:lineRule="auto"/>
        <w:jc w:val="both"/>
        <w:rPr>
          <w:rFonts w:ascii="Calibri" w:hAnsi="Calibri" w:cs="Calibri"/>
          <w:sz w:val="20"/>
          <w:szCs w:val="20"/>
        </w:rPr>
      </w:pPr>
    </w:p>
    <w:p w14:paraId="34050C0B" w14:textId="77777777" w:rsidR="003D71F7" w:rsidRDefault="003D71F7" w:rsidP="003D71F7">
      <w:pPr>
        <w:pStyle w:val="ParagraphStyle"/>
        <w:spacing w:line="360" w:lineRule="auto"/>
        <w:rPr>
          <w:rFonts w:ascii="Calibri" w:hAnsi="Calibri" w:cs="Calibri"/>
          <w:b/>
          <w:bCs/>
        </w:rPr>
      </w:pPr>
      <w:r>
        <w:rPr>
          <w:rFonts w:ascii="Calibri" w:hAnsi="Calibri" w:cs="Calibri"/>
          <w:b/>
          <w:bCs/>
        </w:rPr>
        <w:t xml:space="preserve">10 - DA HABILITAÇÃO </w:t>
      </w:r>
    </w:p>
    <w:p w14:paraId="40ABCB93" w14:textId="77777777" w:rsidR="003D71F7" w:rsidRDefault="003D71F7" w:rsidP="003D71F7">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 xml:space="preserve">10.1. - Os documentos previstos no </w:t>
      </w:r>
      <w:r>
        <w:rPr>
          <w:rFonts w:ascii="Calibri" w:hAnsi="Calibri" w:cs="Calibri"/>
          <w:b/>
          <w:bCs/>
          <w:color w:val="000000"/>
          <w:sz w:val="20"/>
          <w:szCs w:val="20"/>
        </w:rPr>
        <w:t>Anexo 04</w:t>
      </w:r>
      <w:r>
        <w:rPr>
          <w:rFonts w:ascii="Calibri" w:hAnsi="Calibri" w:cs="Calibri"/>
          <w:color w:val="000000"/>
          <w:sz w:val="20"/>
          <w:szCs w:val="20"/>
        </w:rPr>
        <w:t xml:space="preserve"> desse Edital são necessários e suficientes para demonstrar a capacidade do licitante de realizar o objeto da licitação e serão exigidos para fins de habilitação, nos termos dos artigos 62 a 70 da Lei nº 14.133, de 2021.</w:t>
      </w:r>
    </w:p>
    <w:p w14:paraId="19ADAE7B" w14:textId="77777777" w:rsidR="003D71F7" w:rsidRDefault="003D71F7" w:rsidP="003D71F7">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10.2. - Quando permitida a participação de empresas estrangeiras que não funcionem no País, as exigências de habilitação serão atendidas mediante documentos equivalentes, inicialmente apresentados em tradução livre.</w:t>
      </w:r>
    </w:p>
    <w:p w14:paraId="370B63A0" w14:textId="77777777" w:rsidR="003D71F7" w:rsidRDefault="003D71F7" w:rsidP="003D71F7">
      <w:pPr>
        <w:pStyle w:val="ParagraphStyle"/>
        <w:spacing w:line="360" w:lineRule="auto"/>
        <w:ind w:left="855"/>
        <w:jc w:val="both"/>
        <w:rPr>
          <w:rFonts w:ascii="Calibri" w:hAnsi="Calibri" w:cs="Calibri"/>
          <w:color w:val="000000"/>
          <w:sz w:val="20"/>
          <w:szCs w:val="20"/>
        </w:rPr>
      </w:pPr>
      <w:r>
        <w:rPr>
          <w:rFonts w:ascii="Calibri" w:hAnsi="Calibri" w:cs="Calibri"/>
          <w:color w:val="000000"/>
          <w:sz w:val="20"/>
          <w:szCs w:val="20"/>
        </w:rPr>
        <w:t>10.2.1 - Na hipótese de o licitante vencedor ser empresa estrangeira que não funcione no País, para fins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4AF9BAC7" w14:textId="77777777" w:rsidR="003D71F7" w:rsidRDefault="003D71F7" w:rsidP="003D71F7">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 xml:space="preserve">10.3. - Os documentos exigidos para fins de habilitação deverão ser apresentados em formato digital </w:t>
      </w:r>
      <w:r>
        <w:rPr>
          <w:rFonts w:ascii="Calibri" w:hAnsi="Calibri" w:cs="Calibri"/>
          <w:color w:val="000000"/>
          <w:sz w:val="20"/>
          <w:szCs w:val="20"/>
        </w:rPr>
        <w:lastRenderedPageBreak/>
        <w:t>(digitalização), não sendo aceitos documentos ilegíveis ou corrompidos, sendo de responsabilidade da licitante em verificar se os mesmos carregados na plataforma estão funcionando corretamente. O pregoeiro terá acesso a documentação de habilitação após a fase de disputa, bem como terá acesso a proposta final atualizada e assinada pelo(os) licitante(s) vencedor(es).</w:t>
      </w:r>
    </w:p>
    <w:p w14:paraId="697F5356" w14:textId="77777777" w:rsidR="003D71F7" w:rsidRDefault="003D71F7" w:rsidP="003D71F7">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10.4. - A não observância da documentação necessária constantes nesse edital acarretará em sua inabilitação.</w:t>
      </w:r>
    </w:p>
    <w:p w14:paraId="54ACEB6C" w14:textId="77777777" w:rsidR="003D71F7" w:rsidRDefault="003D71F7" w:rsidP="003D71F7">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10.5. - Os documentos necessários à habilitação deverão estar com prazo vigente na data de abertura do certame;</w:t>
      </w:r>
    </w:p>
    <w:p w14:paraId="08D07EA1" w14:textId="77777777" w:rsidR="003D71F7" w:rsidRDefault="003D71F7" w:rsidP="003D71F7">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 xml:space="preserve">10.6. - As certidões que não tiverem seu prazo de validade devidamente expresso, somente serão consideradas as emitidos </w:t>
      </w:r>
      <w:r>
        <w:rPr>
          <w:rFonts w:ascii="Calibri" w:hAnsi="Calibri" w:cs="Calibri"/>
          <w:b/>
          <w:bCs/>
          <w:color w:val="000000"/>
          <w:sz w:val="20"/>
          <w:szCs w:val="20"/>
        </w:rPr>
        <w:t>até (60) dias</w:t>
      </w:r>
      <w:r>
        <w:rPr>
          <w:rFonts w:ascii="Calibri" w:hAnsi="Calibri" w:cs="Calibri"/>
          <w:color w:val="000000"/>
          <w:sz w:val="20"/>
          <w:szCs w:val="20"/>
        </w:rPr>
        <w:t xml:space="preserve"> anterior a data de abertura do certame, exceto os casos previstos neste edital.</w:t>
      </w:r>
    </w:p>
    <w:p w14:paraId="4196ABA6" w14:textId="77777777" w:rsidR="003D71F7" w:rsidRDefault="003D71F7" w:rsidP="003D71F7">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10.7. -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na forma da lei (art. 63, I, da Lei nº 14.133/2021).</w:t>
      </w:r>
    </w:p>
    <w:p w14:paraId="4C43CBE2" w14:textId="77777777" w:rsidR="003D71F7" w:rsidRDefault="003D71F7" w:rsidP="003D71F7">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10.8. - O licitante deverá apresentar, sob pena de inabilitação, a declaração de que cumpre as exigências de reserva de cargos para pessoa com deficiência e para reabilitado da Previdência Social, previstas em lei e em outras normas específicas.</w:t>
      </w:r>
    </w:p>
    <w:p w14:paraId="5FF16901" w14:textId="77777777" w:rsidR="003D71F7" w:rsidRDefault="003D71F7" w:rsidP="003D71F7">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10.9. - Somente haverá a necessidade de comprovação do preenchimento de requisitos mediante apresentação dos documentos originais não-digitais quando houver dúvida em relação à integridade do documento digital ou quando a lei expressamente o exigir.</w:t>
      </w:r>
    </w:p>
    <w:p w14:paraId="4B562547" w14:textId="77777777" w:rsidR="003D71F7" w:rsidRDefault="003D71F7" w:rsidP="003D71F7">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10.10. - É responsabilidade do licitante de conferir a exatidão dos seus dados cadastrais e mantê-los atualizados junto aos órgãos responsáveis pela informação, devendo proceder, imediatamente, à correção ou à alteração dos registros tão logo identifique incorreção ou aqueles se tornem desatualizados.</w:t>
      </w:r>
    </w:p>
    <w:p w14:paraId="42E0ED6F" w14:textId="77777777" w:rsidR="003D71F7" w:rsidRDefault="003D71F7" w:rsidP="003D71F7">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10.11. - A não observância do disposto no item anterior poderá ensejar desclassificação no momento da habilitação.</w:t>
      </w:r>
    </w:p>
    <w:p w14:paraId="4A019098" w14:textId="77777777" w:rsidR="003D71F7" w:rsidRDefault="003D71F7" w:rsidP="003D71F7">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10.12. - A verificação pelo pregoeiro, em sítios eletrônicos oficiais de órgãos e entidades emissores de certidões constitui meio legal de prova, para fins de habilitação.</w:t>
      </w:r>
    </w:p>
    <w:p w14:paraId="3914E5D2" w14:textId="77777777" w:rsidR="003D71F7" w:rsidRDefault="003D71F7" w:rsidP="003D71F7">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10.13. - Após a entrega dos documentos para habilitação, não será permitida a substituição ou a apresentação de novos documentos, salvo em sede de diligência, para (Lei 14.133/21, art. 64, e IN 73/2022, art. 39, §4º):</w:t>
      </w:r>
    </w:p>
    <w:p w14:paraId="71C17184" w14:textId="77777777" w:rsidR="003D71F7" w:rsidRDefault="003D71F7" w:rsidP="003D71F7">
      <w:pPr>
        <w:pStyle w:val="ParagraphStyle"/>
        <w:spacing w:line="360" w:lineRule="auto"/>
        <w:ind w:left="855"/>
        <w:jc w:val="both"/>
        <w:rPr>
          <w:rFonts w:ascii="Calibri" w:hAnsi="Calibri" w:cs="Calibri"/>
          <w:color w:val="000000"/>
          <w:sz w:val="20"/>
          <w:szCs w:val="20"/>
        </w:rPr>
      </w:pPr>
      <w:r>
        <w:rPr>
          <w:rFonts w:ascii="Calibri" w:hAnsi="Calibri" w:cs="Calibri"/>
          <w:color w:val="000000"/>
          <w:sz w:val="20"/>
          <w:szCs w:val="20"/>
        </w:rPr>
        <w:t>10.13.1. - Complementação de informações acerca dos documentos já apresentados pelos licitantes e desde que necessária para apurar fatos existentes à época da abertura do certame; e;</w:t>
      </w:r>
    </w:p>
    <w:p w14:paraId="252CD90E" w14:textId="77777777" w:rsidR="003D71F7" w:rsidRDefault="003D71F7" w:rsidP="003D71F7">
      <w:pPr>
        <w:pStyle w:val="ParagraphStyle"/>
        <w:spacing w:line="360" w:lineRule="auto"/>
        <w:ind w:left="855"/>
        <w:jc w:val="both"/>
        <w:rPr>
          <w:rFonts w:ascii="Calibri" w:hAnsi="Calibri" w:cs="Calibri"/>
          <w:color w:val="000000"/>
          <w:sz w:val="20"/>
          <w:szCs w:val="20"/>
        </w:rPr>
      </w:pPr>
      <w:r>
        <w:rPr>
          <w:rFonts w:ascii="Calibri" w:hAnsi="Calibri" w:cs="Calibri"/>
          <w:color w:val="000000"/>
          <w:sz w:val="20"/>
          <w:szCs w:val="20"/>
        </w:rPr>
        <w:t>10.13.2. - Atualização de documentos cuja validade tenha expirado após a data de recebimento das propostas;</w:t>
      </w:r>
    </w:p>
    <w:p w14:paraId="448FAA8E" w14:textId="77777777" w:rsidR="003D71F7" w:rsidRDefault="003D71F7" w:rsidP="003D71F7">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10.14. -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14:paraId="568ED377" w14:textId="77777777" w:rsidR="003D71F7" w:rsidRDefault="003D71F7" w:rsidP="003D71F7">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 xml:space="preserve">10.15. - Na hipótese de o licitante não atender às exigências para habilitação, o pregoeiro examinará a proposta subsequente e assim sucessivamente, na ordem de classificação, até a apuração de uma proposta que atenda ao </w:t>
      </w:r>
      <w:r>
        <w:rPr>
          <w:rFonts w:ascii="Calibri" w:hAnsi="Calibri" w:cs="Calibri"/>
          <w:color w:val="000000"/>
          <w:sz w:val="20"/>
          <w:szCs w:val="20"/>
        </w:rPr>
        <w:lastRenderedPageBreak/>
        <w:t>presente edital.</w:t>
      </w:r>
    </w:p>
    <w:p w14:paraId="405359D1" w14:textId="77777777" w:rsidR="003D71F7" w:rsidRDefault="003D71F7" w:rsidP="003D71F7">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10.16. - Somente serão disponibilizados para acesso público os documentos de habilitação do licitante cuja proposta atenda ao edital de licitação, após concluídos os procedimentos de que trata o subitem anterior.</w:t>
      </w:r>
    </w:p>
    <w:p w14:paraId="58A97BBE" w14:textId="77777777" w:rsidR="003D71F7" w:rsidRDefault="003D71F7" w:rsidP="003D71F7">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10.17. - As microempresas e empresas de pequeno porte deverão apresentar toda a documentação exigida para efeito de comprovação de regularidade fiscal, mesmo que esta apresente alguma restrição.</w:t>
      </w:r>
    </w:p>
    <w:p w14:paraId="78FD1989" w14:textId="77777777" w:rsidR="003D71F7" w:rsidRDefault="003D71F7" w:rsidP="003D71F7">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10.18. - Havendo alguma restrição na comprovação da regularidade fiscal, será assegurado prazo de 5 (cinco) dias úteis para sua regularização pelo licitante, prorrogável por igual período, com início no dia em que o proponente for declarado vencedor do certame.</w:t>
      </w:r>
    </w:p>
    <w:p w14:paraId="20C9A418" w14:textId="77777777" w:rsidR="003D71F7" w:rsidRDefault="003D71F7" w:rsidP="003D71F7">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10.19. - O(s) licitante(s) deverão apresentar documentações digitalizadas, não sendo aceitos documentos ilegíveis.</w:t>
      </w:r>
    </w:p>
    <w:p w14:paraId="72A8E1FD" w14:textId="77777777" w:rsidR="003D71F7" w:rsidRDefault="003D71F7" w:rsidP="003D71F7">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 xml:space="preserve">10.20. - A relação de documento para habilitação será conforme </w:t>
      </w:r>
      <w:r>
        <w:rPr>
          <w:rFonts w:ascii="Calibri" w:hAnsi="Calibri" w:cs="Calibri"/>
          <w:b/>
          <w:bCs/>
          <w:color w:val="000000"/>
          <w:sz w:val="20"/>
          <w:szCs w:val="20"/>
        </w:rPr>
        <w:t>Anexo 04</w:t>
      </w:r>
      <w:r>
        <w:rPr>
          <w:rFonts w:ascii="Calibri" w:hAnsi="Calibri" w:cs="Calibri"/>
          <w:color w:val="000000"/>
          <w:sz w:val="20"/>
          <w:szCs w:val="20"/>
        </w:rPr>
        <w:t xml:space="preserve"> deste edital.</w:t>
      </w:r>
    </w:p>
    <w:p w14:paraId="53F2ACBB" w14:textId="77777777" w:rsidR="003D71F7" w:rsidRDefault="003D71F7" w:rsidP="003D71F7">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10.21. - A Habilitação deve ser anexada ao portal através da funcionalidade presentes na plataforma, nos formatos permitidos: (doc, docx, xls, xlsx, zip, rar, jpg, png ou pdf).</w:t>
      </w:r>
    </w:p>
    <w:p w14:paraId="1FD96BA9" w14:textId="77777777" w:rsidR="003D71F7" w:rsidRDefault="003D71F7" w:rsidP="003D71F7">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10.22. - A Habilitação anexada serve para todos os itens do certame em que a licitante estiver participando.</w:t>
      </w:r>
    </w:p>
    <w:p w14:paraId="7303F12F" w14:textId="77777777" w:rsidR="003D71F7" w:rsidRDefault="003D71F7" w:rsidP="003D71F7">
      <w:pPr>
        <w:pStyle w:val="ParagraphStyle"/>
        <w:spacing w:line="360" w:lineRule="auto"/>
        <w:jc w:val="both"/>
        <w:rPr>
          <w:rFonts w:ascii="Calibri" w:hAnsi="Calibri" w:cs="Calibri"/>
          <w:sz w:val="20"/>
          <w:szCs w:val="20"/>
        </w:rPr>
      </w:pPr>
    </w:p>
    <w:p w14:paraId="79487A27" w14:textId="77777777" w:rsidR="003D71F7" w:rsidRDefault="003D71F7" w:rsidP="003D71F7">
      <w:pPr>
        <w:pStyle w:val="ParagraphStyle"/>
        <w:spacing w:line="360" w:lineRule="auto"/>
        <w:rPr>
          <w:rFonts w:ascii="Calibri" w:hAnsi="Calibri" w:cs="Calibri"/>
          <w:b/>
          <w:bCs/>
        </w:rPr>
      </w:pPr>
      <w:r>
        <w:rPr>
          <w:rFonts w:ascii="Calibri" w:hAnsi="Calibri" w:cs="Calibri"/>
          <w:b/>
          <w:bCs/>
        </w:rPr>
        <w:t>11 - DO ENCAMINHAMENTO DA PROPOSTA VENCEDORA</w:t>
      </w:r>
    </w:p>
    <w:p w14:paraId="6C832187"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11.1. - A proposta final do licitante declarado vencedor deverá ser encaminhada no prazo de </w:t>
      </w:r>
      <w:r>
        <w:rPr>
          <w:rFonts w:ascii="Calibri" w:hAnsi="Calibri" w:cs="Calibri"/>
          <w:b/>
          <w:bCs/>
          <w:sz w:val="20"/>
          <w:szCs w:val="20"/>
        </w:rPr>
        <w:t xml:space="preserve">3 (três) horas, </w:t>
      </w:r>
      <w:r>
        <w:rPr>
          <w:rFonts w:ascii="Calibri" w:hAnsi="Calibri" w:cs="Calibri"/>
          <w:sz w:val="20"/>
          <w:szCs w:val="20"/>
        </w:rPr>
        <w:t xml:space="preserve">prorrogáveis por até </w:t>
      </w:r>
      <w:r>
        <w:rPr>
          <w:rFonts w:ascii="Calibri" w:hAnsi="Calibri" w:cs="Calibri"/>
          <w:b/>
          <w:bCs/>
          <w:sz w:val="20"/>
          <w:szCs w:val="20"/>
        </w:rPr>
        <w:t>60 (sessenta) minutos,</w:t>
      </w:r>
      <w:r>
        <w:rPr>
          <w:rFonts w:ascii="Calibri" w:hAnsi="Calibri" w:cs="Calibri"/>
          <w:sz w:val="20"/>
          <w:szCs w:val="20"/>
        </w:rPr>
        <w:t xml:space="preserve"> a contar da solicitação do Pregoeiro no sistema eletrônico e deverá:</w:t>
      </w:r>
    </w:p>
    <w:p w14:paraId="7DAA1F84"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11.1.1. - Ser redigida em língua portuguesa, datilografada ou digitada, em uma via, sem emendas, rasuras, entrelinhas ou ressalvas, devendo a última folha ser assinada e as demais rubricadas pelo licitante ou seu representante legal.</w:t>
      </w:r>
    </w:p>
    <w:p w14:paraId="02880551"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11.1.2. - Conter a indicação do banco, número da conta e agência do licitante vencedor, para fins de pagamento.</w:t>
      </w:r>
    </w:p>
    <w:p w14:paraId="3740995E"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sz w:val="20"/>
          <w:szCs w:val="20"/>
        </w:rPr>
        <w:t>11.2. - A proposta final deverá ser documentada nos autos e será levada em consideração no decorrer da execução do contrato e aplicação de eventual sanção à Contratada, se for o caso.</w:t>
      </w:r>
    </w:p>
    <w:p w14:paraId="444873AE"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11.2.1. - Todas as especificações do objeto contidas na proposta, tais como marca, modelo, tipo, fabricante e procedência, vinculam a Contratada.</w:t>
      </w:r>
    </w:p>
    <w:p w14:paraId="2A8AC476"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sz w:val="20"/>
          <w:szCs w:val="20"/>
        </w:rPr>
        <w:t>11.3. - Os preços deverão ser expressos em moeda corrente nacional, o valor unitário em algarismos e o valor global em algarismos e por extenso, ressalvado o disposto no art. 52 da Lei nº 14.133/21.</w:t>
      </w:r>
    </w:p>
    <w:p w14:paraId="289FAC13" w14:textId="77777777" w:rsidR="003D71F7" w:rsidRDefault="003D71F7" w:rsidP="003D71F7">
      <w:pPr>
        <w:pStyle w:val="ParagraphStyle"/>
        <w:spacing w:after="165" w:line="360" w:lineRule="auto"/>
        <w:ind w:left="570"/>
        <w:jc w:val="both"/>
        <w:rPr>
          <w:rFonts w:ascii="Calibri" w:hAnsi="Calibri" w:cs="Calibri"/>
          <w:sz w:val="20"/>
          <w:szCs w:val="20"/>
        </w:rPr>
      </w:pPr>
      <w:r>
        <w:rPr>
          <w:rFonts w:ascii="Calibri" w:hAnsi="Calibri" w:cs="Calibri"/>
          <w:sz w:val="20"/>
          <w:szCs w:val="20"/>
        </w:rPr>
        <w:t>11.3.1. - Ocorrendo divergência entre os preços unitários e o preço global, prevalecerão os primeiros; no caso de divergência entre os valores numéricos e os valores expressos por extenso, prevalecerão estes últimos.</w:t>
      </w:r>
    </w:p>
    <w:p w14:paraId="10991A24"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sz w:val="20"/>
          <w:szCs w:val="20"/>
        </w:rPr>
        <w:t>11.4. - A oferta deverá ser firme e precisa, limitada, rigorosamente, ao objeto deste Edital, sem conter alternativas de preço ou de qualquer outra condição que induza o julgamento a mais de um resultado, sob pena de desclassificação.</w:t>
      </w:r>
    </w:p>
    <w:p w14:paraId="5C8C8442"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sz w:val="20"/>
          <w:szCs w:val="20"/>
        </w:rPr>
        <w:t>11.5. - A proposta deverá obedecer aos termos deste Edital e seus Anexos, não sendo considerada aquela que não corresponda às especificações ali contidas ou que estabeleça vínculo à proposta de outro licitante.</w:t>
      </w:r>
    </w:p>
    <w:p w14:paraId="15BAC620"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sz w:val="20"/>
          <w:szCs w:val="20"/>
        </w:rPr>
        <w:lastRenderedPageBreak/>
        <w:t>11.6. - As propostas que contenham a descrição do objeto, o valor e os documentos complementares estarão disponíveis na internet, após a homologação.</w:t>
      </w:r>
    </w:p>
    <w:p w14:paraId="394F6D8D" w14:textId="77777777" w:rsidR="003D71F7" w:rsidRDefault="003D71F7" w:rsidP="003D71F7">
      <w:pPr>
        <w:pStyle w:val="ParagraphStyle"/>
        <w:spacing w:before="120" w:after="120" w:line="276" w:lineRule="auto"/>
        <w:ind w:left="1005"/>
        <w:jc w:val="both"/>
        <w:rPr>
          <w:rFonts w:ascii="Times New Roman" w:hAnsi="Times New Roman" w:cs="Times New Roman"/>
          <w:i/>
          <w:iCs/>
          <w:sz w:val="20"/>
          <w:szCs w:val="20"/>
        </w:rPr>
      </w:pPr>
    </w:p>
    <w:p w14:paraId="372A8F58" w14:textId="77777777" w:rsidR="003D71F7" w:rsidRDefault="003D71F7" w:rsidP="003D71F7">
      <w:pPr>
        <w:pStyle w:val="ParagraphStyle"/>
        <w:spacing w:line="360" w:lineRule="auto"/>
        <w:rPr>
          <w:rFonts w:ascii="Calibri" w:hAnsi="Calibri" w:cs="Calibri"/>
          <w:b/>
          <w:bCs/>
        </w:rPr>
      </w:pPr>
      <w:r>
        <w:rPr>
          <w:rFonts w:ascii="Calibri" w:hAnsi="Calibri" w:cs="Calibri"/>
          <w:b/>
          <w:bCs/>
        </w:rPr>
        <w:t>12 - DOS RECURSOS</w:t>
      </w:r>
    </w:p>
    <w:p w14:paraId="76C9E3A1"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12.1. - Declarado o vencedor e decorrida a fase de regularização fiscal e trabalhista da licitante qualificada como microempresa ou empresa de pequeno porte, se for o caso, será concedido o prazo de no mínimo </w:t>
      </w:r>
      <w:r>
        <w:rPr>
          <w:rFonts w:ascii="Calibri" w:hAnsi="Calibri" w:cs="Calibri"/>
          <w:b/>
          <w:bCs/>
          <w:sz w:val="20"/>
          <w:szCs w:val="20"/>
        </w:rPr>
        <w:t>30 (trinta) minutos</w:t>
      </w:r>
      <w:r>
        <w:rPr>
          <w:rFonts w:ascii="Calibri" w:hAnsi="Calibri" w:cs="Calibri"/>
          <w:sz w:val="20"/>
          <w:szCs w:val="20"/>
        </w:rPr>
        <w:t>, para que qualquer licitante manifeste a intenção de recorrer, de forma motivada, isto é, indicando contra qual(is) decisão(ões) pretende recorrer e por quais motivos, em campo próprio do sistema.</w:t>
      </w:r>
    </w:p>
    <w:p w14:paraId="3A2E8E53"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sz w:val="20"/>
          <w:szCs w:val="20"/>
        </w:rPr>
        <w:t>12.2. - Havendo quem se manifeste, caberá ao Pregoeiro verificar a tempestividade e a existência de motivação da intenção de recorrer, para decidir se admite ou não o recurso, fundamentadamente.</w:t>
      </w:r>
    </w:p>
    <w:p w14:paraId="2716E34A"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12.2.1 - Nesse momento o Pregoeiro não adentrará no mérito recursal, mas apenas verificará as condições de admissibilidade do recurso.</w:t>
      </w:r>
    </w:p>
    <w:p w14:paraId="341A5F42"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12.2.2 - A falta de manifestação motivada do licitante quanto à intenção de recorrer importará a decadência desse direito.</w:t>
      </w:r>
    </w:p>
    <w:p w14:paraId="72C5247D" w14:textId="77777777" w:rsidR="003D71F7" w:rsidRDefault="003D71F7" w:rsidP="003D71F7">
      <w:pPr>
        <w:pStyle w:val="ParagraphStyle"/>
        <w:spacing w:after="165" w:line="360" w:lineRule="auto"/>
        <w:ind w:left="570"/>
        <w:jc w:val="both"/>
        <w:rPr>
          <w:rFonts w:ascii="Calibri" w:hAnsi="Calibri" w:cs="Calibri"/>
          <w:sz w:val="20"/>
          <w:szCs w:val="20"/>
        </w:rPr>
      </w:pPr>
      <w:r>
        <w:rPr>
          <w:rFonts w:ascii="Calibri" w:hAnsi="Calibri" w:cs="Calibri"/>
          <w:sz w:val="20"/>
          <w:szCs w:val="20"/>
        </w:rPr>
        <w:t xml:space="preserve">12.2.3 - Uma vez admitido o recurso, o recorrente terá, a partir de então, o prazo de </w:t>
      </w:r>
      <w:r>
        <w:rPr>
          <w:rFonts w:ascii="Calibri" w:hAnsi="Calibri" w:cs="Calibri"/>
          <w:b/>
          <w:bCs/>
          <w:sz w:val="20"/>
          <w:szCs w:val="20"/>
        </w:rPr>
        <w:t xml:space="preserve">3 (três) dias </w:t>
      </w:r>
      <w:r>
        <w:rPr>
          <w:rFonts w:ascii="Calibri" w:hAnsi="Calibri" w:cs="Calibri"/>
          <w:sz w:val="20"/>
          <w:szCs w:val="20"/>
        </w:rPr>
        <w:t xml:space="preserve">para apresentar as razões, pelo sistema eletrônico, ficando os demais licitantes, desde logo, intimados para, querendo, apresentarem contrarrazões também pelo sistema eletrônico, em outros </w:t>
      </w:r>
      <w:r>
        <w:rPr>
          <w:rFonts w:ascii="Calibri" w:hAnsi="Calibri" w:cs="Calibri"/>
          <w:b/>
          <w:bCs/>
          <w:sz w:val="20"/>
          <w:szCs w:val="20"/>
        </w:rPr>
        <w:t>3 (três) dias</w:t>
      </w:r>
      <w:r>
        <w:rPr>
          <w:rFonts w:ascii="Calibri" w:hAnsi="Calibri" w:cs="Calibri"/>
          <w:sz w:val="20"/>
          <w:szCs w:val="20"/>
        </w:rPr>
        <w:t>, que começarão a contar do término do prazo do recorrente, sendo-lhes assegurada vista imediata dos elementos indispensáveis à defesa de seus interesses.</w:t>
      </w:r>
    </w:p>
    <w:p w14:paraId="1015D47C"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sz w:val="20"/>
          <w:szCs w:val="20"/>
        </w:rPr>
        <w:t>12.3. - O acolhimento do recurso invalida tão somente os atos insuscetíveis de aproveitamento.</w:t>
      </w:r>
    </w:p>
    <w:p w14:paraId="3085634D"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sz w:val="20"/>
          <w:szCs w:val="20"/>
        </w:rPr>
        <w:t>12.4. - Os autos do processo permanecerão com vista franqueada aos interessados, no endereço constante neste Edital.</w:t>
      </w:r>
    </w:p>
    <w:p w14:paraId="083F5B0A" w14:textId="77777777" w:rsidR="003D71F7" w:rsidRDefault="003D71F7" w:rsidP="003D71F7">
      <w:pPr>
        <w:pStyle w:val="ParagraphStyle"/>
        <w:spacing w:line="360" w:lineRule="auto"/>
        <w:ind w:left="285"/>
        <w:jc w:val="both"/>
        <w:rPr>
          <w:rFonts w:ascii="Calibri" w:hAnsi="Calibri" w:cs="Calibri"/>
          <w:sz w:val="20"/>
          <w:szCs w:val="20"/>
        </w:rPr>
      </w:pPr>
    </w:p>
    <w:p w14:paraId="01944EDA" w14:textId="77777777" w:rsidR="003D71F7" w:rsidRDefault="003D71F7" w:rsidP="003D71F7">
      <w:pPr>
        <w:pStyle w:val="ParagraphStyle"/>
        <w:spacing w:line="360" w:lineRule="auto"/>
        <w:rPr>
          <w:rFonts w:ascii="Calibri" w:hAnsi="Calibri" w:cs="Calibri"/>
          <w:b/>
          <w:bCs/>
        </w:rPr>
      </w:pPr>
      <w:r>
        <w:rPr>
          <w:rFonts w:ascii="Calibri" w:hAnsi="Calibri" w:cs="Calibri"/>
          <w:b/>
          <w:bCs/>
        </w:rPr>
        <w:t>13 - DA REABERTURA DA SESSÃO PÚBLICA</w:t>
      </w:r>
    </w:p>
    <w:p w14:paraId="31A1A7DC"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sz w:val="20"/>
          <w:szCs w:val="20"/>
        </w:rPr>
        <w:t>13.1. - A sessão pública poderá ser reaberta:</w:t>
      </w:r>
    </w:p>
    <w:p w14:paraId="21B17246" w14:textId="77777777" w:rsidR="003D71F7" w:rsidRDefault="003D71F7" w:rsidP="003D71F7">
      <w:pPr>
        <w:pStyle w:val="ParagraphStyle"/>
        <w:spacing w:after="165" w:line="360" w:lineRule="auto"/>
        <w:ind w:left="570"/>
        <w:jc w:val="both"/>
        <w:rPr>
          <w:rFonts w:ascii="Calibri" w:hAnsi="Calibri" w:cs="Calibri"/>
          <w:sz w:val="20"/>
          <w:szCs w:val="20"/>
        </w:rPr>
      </w:pPr>
      <w:r>
        <w:rPr>
          <w:rFonts w:ascii="Calibri" w:hAnsi="Calibri" w:cs="Calibri"/>
          <w:sz w:val="20"/>
          <w:szCs w:val="20"/>
        </w:rPr>
        <w:t>13.1.1. - Nas hipóteses de provimento de recurso que leve à anulação de atos anteriores à realização da sessão pública precedente ou em que seja anulada a própria sessão pública, situação em que serão repetidos os atos anulados e os que dele dependam.</w:t>
      </w:r>
    </w:p>
    <w:p w14:paraId="2F79B41F"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13.1.2. - Quando houver erro na aceitação do preço melhor classificado ou quando o licitante declarado vencedor não assinar o contrato, não retirar o instrumento equivalente ou não comprovar a regularização fiscal e trabalhista, nos termos do art. 43, §1º da LC nº 123/06. Nessas hipóteses, serão adotados os procedimentos imediatamente posteriores ao encerramento da etapa de lances.</w:t>
      </w:r>
    </w:p>
    <w:p w14:paraId="6AFFCC6F"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sz w:val="20"/>
          <w:szCs w:val="20"/>
        </w:rPr>
        <w:t>13.2. - Todos os licitantes remanescentes deverão ser convocados para acompanhar a sessão reaberta.</w:t>
      </w:r>
    </w:p>
    <w:p w14:paraId="7252A53C" w14:textId="77777777" w:rsidR="003D71F7" w:rsidRDefault="003D71F7" w:rsidP="003D71F7">
      <w:pPr>
        <w:pStyle w:val="ParagraphStyle"/>
        <w:spacing w:after="165" w:line="360" w:lineRule="auto"/>
        <w:ind w:left="570"/>
        <w:jc w:val="both"/>
        <w:rPr>
          <w:rFonts w:ascii="Calibri" w:hAnsi="Calibri" w:cs="Calibri"/>
          <w:sz w:val="20"/>
          <w:szCs w:val="20"/>
        </w:rPr>
      </w:pPr>
      <w:r>
        <w:rPr>
          <w:rFonts w:ascii="Calibri" w:hAnsi="Calibri" w:cs="Calibri"/>
          <w:sz w:val="20"/>
          <w:szCs w:val="20"/>
        </w:rPr>
        <w:t>13.2.1. - A convocação se dará por meio do sistema eletrônico (“chat”), e-mail, ou, ainda, fac-símile, de acordo com a fase do procedimento licitatório.</w:t>
      </w:r>
    </w:p>
    <w:p w14:paraId="6799EE66" w14:textId="77777777" w:rsidR="003D71F7" w:rsidRDefault="003D71F7" w:rsidP="003D71F7">
      <w:pPr>
        <w:pStyle w:val="ParagraphStyle"/>
        <w:spacing w:line="360" w:lineRule="auto"/>
        <w:rPr>
          <w:rFonts w:ascii="Calibri" w:hAnsi="Calibri" w:cs="Calibri"/>
          <w:b/>
          <w:bCs/>
        </w:rPr>
      </w:pPr>
      <w:r>
        <w:rPr>
          <w:rFonts w:ascii="Calibri" w:hAnsi="Calibri" w:cs="Calibri"/>
          <w:b/>
          <w:bCs/>
        </w:rPr>
        <w:lastRenderedPageBreak/>
        <w:t xml:space="preserve">14 - DA ADJUDICAÇÃO E HOMOLOGAÇÃO </w:t>
      </w:r>
    </w:p>
    <w:p w14:paraId="175BA5C9"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sz w:val="20"/>
          <w:szCs w:val="20"/>
        </w:rPr>
        <w:t>14.1. - O objeto da licitação será adjudicado ao licitante declarado vencedor, por ato do Pregoeiro, caso não haja interposição de recurso, ou pela autoridade competente, após a regular decisão dos recursos apresentados.</w:t>
      </w:r>
    </w:p>
    <w:p w14:paraId="31F3C49F"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sz w:val="20"/>
          <w:szCs w:val="20"/>
        </w:rPr>
        <w:t>14.2. - Após a fase recursal, constatada a regularidade dos atos praticados, a autoridade competente homologará o procedimento licitatório.</w:t>
      </w:r>
    </w:p>
    <w:p w14:paraId="6FCACEDE" w14:textId="77777777" w:rsidR="003D71F7" w:rsidRDefault="003D71F7" w:rsidP="003D71F7">
      <w:pPr>
        <w:pStyle w:val="ParagraphStyle"/>
        <w:spacing w:line="360" w:lineRule="auto"/>
        <w:jc w:val="both"/>
        <w:rPr>
          <w:rFonts w:ascii="Calibri" w:hAnsi="Calibri" w:cs="Calibri"/>
          <w:sz w:val="20"/>
          <w:szCs w:val="20"/>
        </w:rPr>
      </w:pPr>
    </w:p>
    <w:p w14:paraId="526F02F3" w14:textId="77777777" w:rsidR="003D71F7" w:rsidRDefault="003D71F7" w:rsidP="003D71F7">
      <w:pPr>
        <w:pStyle w:val="ParagraphStyle"/>
        <w:spacing w:line="360" w:lineRule="auto"/>
        <w:rPr>
          <w:rFonts w:ascii="Calibri" w:hAnsi="Calibri" w:cs="Calibri"/>
          <w:b/>
          <w:bCs/>
        </w:rPr>
      </w:pPr>
      <w:r>
        <w:rPr>
          <w:rFonts w:ascii="Calibri" w:hAnsi="Calibri" w:cs="Calibri"/>
          <w:b/>
          <w:bCs/>
        </w:rPr>
        <w:t xml:space="preserve">15 - DA GARANTIA DE EXECUÇÃO </w:t>
      </w:r>
    </w:p>
    <w:p w14:paraId="07D0F820"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sz w:val="20"/>
          <w:szCs w:val="20"/>
        </w:rPr>
        <w:t>15.1. - Não haverá exigência de garantia de execução para a presente contratação.</w:t>
      </w:r>
    </w:p>
    <w:p w14:paraId="76CBA0EA" w14:textId="77777777" w:rsidR="003D71F7" w:rsidRDefault="003D71F7" w:rsidP="003D71F7">
      <w:pPr>
        <w:pStyle w:val="ParagraphStyle"/>
        <w:spacing w:line="360" w:lineRule="auto"/>
        <w:jc w:val="both"/>
        <w:rPr>
          <w:rFonts w:ascii="Calibri" w:hAnsi="Calibri" w:cs="Calibri"/>
          <w:sz w:val="20"/>
          <w:szCs w:val="20"/>
        </w:rPr>
      </w:pPr>
    </w:p>
    <w:p w14:paraId="7CE9212C" w14:textId="77777777" w:rsidR="003D71F7" w:rsidRDefault="003D71F7" w:rsidP="003D71F7">
      <w:pPr>
        <w:pStyle w:val="ParagraphStyle"/>
        <w:spacing w:line="360" w:lineRule="auto"/>
        <w:rPr>
          <w:rFonts w:ascii="Calibri" w:hAnsi="Calibri" w:cs="Calibri"/>
          <w:b/>
          <w:bCs/>
        </w:rPr>
      </w:pPr>
      <w:r>
        <w:rPr>
          <w:rFonts w:ascii="Calibri" w:hAnsi="Calibri" w:cs="Calibri"/>
          <w:b/>
          <w:bCs/>
        </w:rPr>
        <w:t>16 - DO TERMO DE CONTRATO OU INSTRUMENTO EQUIVALENTE</w:t>
      </w:r>
    </w:p>
    <w:p w14:paraId="16AA920B"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sz w:val="20"/>
          <w:szCs w:val="20"/>
        </w:rPr>
        <w:t>16.1. - Após a homologação da licitação, em sendo realizada a contratação, será firmado Termo de Contrato ou emitido instrumento equivalente.</w:t>
      </w:r>
    </w:p>
    <w:p w14:paraId="28B1699E"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16.2. - O adjudicatário terá o prazo de </w:t>
      </w:r>
      <w:r>
        <w:rPr>
          <w:rFonts w:ascii="Calibri" w:hAnsi="Calibri" w:cs="Calibri"/>
          <w:b/>
          <w:bCs/>
          <w:sz w:val="20"/>
          <w:szCs w:val="20"/>
        </w:rPr>
        <w:t>5 (cinco) dias úteis</w:t>
      </w:r>
      <w:r>
        <w:rPr>
          <w:rFonts w:ascii="Calibri" w:hAnsi="Calibri" w:cs="Calibri"/>
          <w:sz w:val="20"/>
          <w:szCs w:val="20"/>
        </w:rPr>
        <w:t>,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14:paraId="392DA006"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16.2.1. - 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w:t>
      </w:r>
      <w:r>
        <w:rPr>
          <w:rFonts w:ascii="Calibri" w:hAnsi="Calibri" w:cs="Calibri"/>
          <w:b/>
          <w:bCs/>
          <w:sz w:val="20"/>
          <w:szCs w:val="20"/>
        </w:rPr>
        <w:t>3 (três) dias</w:t>
      </w:r>
      <w:r>
        <w:rPr>
          <w:rFonts w:ascii="Calibri" w:hAnsi="Calibri" w:cs="Calibri"/>
          <w:sz w:val="20"/>
          <w:szCs w:val="20"/>
        </w:rPr>
        <w:t>, a contar da data de seu recebimento.</w:t>
      </w:r>
    </w:p>
    <w:p w14:paraId="2660E6EA"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16.2.2. - O prazo previsto no subitem anterior poderá ser prorrogado, por igual período, por solicitação justificada do adjudicatário e aceita pela Administração.</w:t>
      </w:r>
    </w:p>
    <w:p w14:paraId="6E876596"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sz w:val="20"/>
          <w:szCs w:val="20"/>
        </w:rPr>
        <w:t>16.3. - O Aceite da Nota de Empenho ou do instrumento equivalente, emitida à empresa adjudicada, implica no reconhecimento de que:</w:t>
      </w:r>
    </w:p>
    <w:p w14:paraId="5B512FBD"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16.3.1. - Referida Nota está substituindo o contrato, aplicando-se à relação de negócios ali estabelecida as disposições da Lei nº 14.133/21;</w:t>
      </w:r>
    </w:p>
    <w:p w14:paraId="54A1566D"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16.3.2. - A contratada se vincula à sua proposta e às previsões contidas no edital e seus anexos;</w:t>
      </w:r>
    </w:p>
    <w:p w14:paraId="4C7D7B99"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sz w:val="20"/>
          <w:szCs w:val="20"/>
        </w:rPr>
        <w:t>16.4. - A contratada reconhece as prerrogativas da administração em modificar, extinguir, fiscalizar, sancionar e responsabilizar todos os contratos instituídos pela lei nº 14.133/21, inclusive quanto as infrações e sanções administrativas, conforme o caso.</w:t>
      </w:r>
    </w:p>
    <w:p w14:paraId="04FB7AEC"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16.5. - O prazo de vigência da contratação </w:t>
      </w:r>
      <w:r w:rsidRPr="00A92420">
        <w:rPr>
          <w:rFonts w:ascii="Calibri" w:hAnsi="Calibri" w:cs="Calibri"/>
          <w:sz w:val="20"/>
          <w:szCs w:val="20"/>
        </w:rPr>
        <w:t xml:space="preserve">é de </w:t>
      </w:r>
      <w:r w:rsidRPr="00A92420">
        <w:rPr>
          <w:rFonts w:ascii="Calibri" w:hAnsi="Calibri" w:cs="Calibri"/>
          <w:b/>
          <w:bCs/>
          <w:sz w:val="20"/>
          <w:szCs w:val="20"/>
        </w:rPr>
        <w:t xml:space="preserve">12 (doze) meses </w:t>
      </w:r>
      <w:r w:rsidRPr="00A92420">
        <w:rPr>
          <w:rFonts w:ascii="Calibri" w:hAnsi="Calibri" w:cs="Calibri"/>
          <w:sz w:val="20"/>
          <w:szCs w:val="20"/>
        </w:rPr>
        <w:t xml:space="preserve">prorrogável </w:t>
      </w:r>
      <w:r>
        <w:rPr>
          <w:rFonts w:ascii="Calibri" w:hAnsi="Calibri" w:cs="Calibri"/>
          <w:sz w:val="20"/>
          <w:szCs w:val="20"/>
        </w:rPr>
        <w:t>conforme previsão no instrumento contratual ou no Termo de Referência.</w:t>
      </w:r>
    </w:p>
    <w:p w14:paraId="3EA75726"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16.6. - 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w:t>
      </w:r>
      <w:r>
        <w:rPr>
          <w:rFonts w:ascii="Calibri" w:hAnsi="Calibri" w:cs="Calibri"/>
          <w:sz w:val="20"/>
          <w:szCs w:val="20"/>
        </w:rPr>
        <w:lastRenderedPageBreak/>
        <w:t>3, de 26 de abril de 2018, e nos termos do art. 6º, III, da Lei nº 10.522, de 19 de julho de 2002, consulta prévia ao CADIN.</w:t>
      </w:r>
    </w:p>
    <w:p w14:paraId="34C7151D"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16.6.1. - Nos casos em que houver necessidade de assinatura do instrumento de contrato, e o fornecedor não estiver inscrito no SICAF, este deverá proceder ao seu cadastramento, sem ônus, antes da contratação.</w:t>
      </w:r>
    </w:p>
    <w:p w14:paraId="5481B7E0"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16.6.2. - Na hipótese de irregularidade do registro no SICAF, o contratado deverá regularizar a sua situação perante o cadastro no prazo de até 05 (cinco) dias úteis, sob pena de aplicação das penalidades previstas no edital e anexos.</w:t>
      </w:r>
    </w:p>
    <w:p w14:paraId="0F77EB03"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sz w:val="20"/>
          <w:szCs w:val="20"/>
        </w:rPr>
        <w:t>16.7. - Na assinatura do contrato ou da ata de registro de preços, será exigida a comprovação das condições de habilitação consignadas no edital, que deverão ser mantidas pelo licitante durante a vigência do contrato ou da ata de registro de preços.</w:t>
      </w:r>
    </w:p>
    <w:p w14:paraId="067F9561"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sz w:val="20"/>
          <w:szCs w:val="20"/>
        </w:rPr>
        <w:t>16.8. -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6792620F" w14:textId="77777777" w:rsidR="003D71F7" w:rsidRDefault="003D71F7" w:rsidP="003D71F7">
      <w:pPr>
        <w:pStyle w:val="ParagraphStyle"/>
        <w:spacing w:line="360" w:lineRule="auto"/>
        <w:jc w:val="both"/>
        <w:rPr>
          <w:rFonts w:ascii="Calibri" w:hAnsi="Calibri" w:cs="Calibri"/>
          <w:sz w:val="20"/>
          <w:szCs w:val="20"/>
        </w:rPr>
      </w:pPr>
    </w:p>
    <w:p w14:paraId="75C8BFA6" w14:textId="77777777" w:rsidR="003D71F7" w:rsidRDefault="003D71F7" w:rsidP="003D71F7">
      <w:pPr>
        <w:pStyle w:val="ParagraphStyle"/>
        <w:spacing w:line="360" w:lineRule="auto"/>
        <w:rPr>
          <w:rFonts w:ascii="Calibri" w:hAnsi="Calibri" w:cs="Calibri"/>
          <w:b/>
          <w:bCs/>
        </w:rPr>
      </w:pPr>
      <w:r>
        <w:rPr>
          <w:rFonts w:ascii="Calibri" w:hAnsi="Calibri" w:cs="Calibri"/>
          <w:b/>
          <w:bCs/>
        </w:rPr>
        <w:t>17 - DO REAJUSTAMENTO EM SENTIDO GERAL</w:t>
      </w:r>
    </w:p>
    <w:p w14:paraId="316D3A38" w14:textId="77777777" w:rsidR="003D71F7" w:rsidRPr="00A92420" w:rsidRDefault="003D71F7" w:rsidP="003D71F7">
      <w:pPr>
        <w:pStyle w:val="ParagraphStyle"/>
        <w:spacing w:line="360" w:lineRule="auto"/>
        <w:ind w:left="570"/>
        <w:jc w:val="both"/>
        <w:rPr>
          <w:rFonts w:ascii="Calibri" w:hAnsi="Calibri" w:cs="Calibri"/>
          <w:sz w:val="20"/>
          <w:szCs w:val="20"/>
        </w:rPr>
      </w:pPr>
      <w:r w:rsidRPr="00A92420">
        <w:rPr>
          <w:rFonts w:ascii="Calibri" w:hAnsi="Calibri" w:cs="Calibri"/>
          <w:sz w:val="20"/>
          <w:szCs w:val="20"/>
        </w:rPr>
        <w:t>17.1. – Os preços inicialmente contratados são fixos e irreajustáveis no prazo de um ano contado da data do orçamento estimado, em janeiro de 2026 – Relatório de Formação de Preços.</w:t>
      </w:r>
    </w:p>
    <w:p w14:paraId="465F3402"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17.2. - Após o interregno de </w:t>
      </w:r>
      <w:r w:rsidRPr="00A92420">
        <w:rPr>
          <w:rFonts w:ascii="Calibri" w:hAnsi="Calibri" w:cs="Calibri"/>
          <w:sz w:val="20"/>
          <w:szCs w:val="20"/>
        </w:rPr>
        <w:t xml:space="preserve">um ano, e independentemente de pedido do contratado, os preços iniciais serão reajustados, mediante a aplicação, pelo contratante, do índice IGP-M, exclusivamente para as </w:t>
      </w:r>
      <w:r>
        <w:rPr>
          <w:rFonts w:ascii="Calibri" w:hAnsi="Calibri" w:cs="Calibri"/>
          <w:sz w:val="20"/>
          <w:szCs w:val="20"/>
        </w:rPr>
        <w:t>obrigações iniciadas e concluídas após a ocorrência da anualidade.</w:t>
      </w:r>
    </w:p>
    <w:p w14:paraId="4D5B1D5F"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17.3. - Nos reajustes subsequentes ao primeiro, o interregno mínimo de um ano será contado a partir dos efeitos financeiros do último reajuste.</w:t>
      </w:r>
    </w:p>
    <w:p w14:paraId="3B82ADE3"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17.4. - No caso de atraso ou não divulgação do(s) índice (s) de reajustamento, o contratante pagará ao contratado a importância calculada pela última variação conhecida, liquidando a diferença correspondente tão logo seja(m) divulgado(s) o(s) índice(s) definitivo(s).</w:t>
      </w:r>
    </w:p>
    <w:p w14:paraId="1F55B848"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17.5. - Nas aferições finais, o(s) índice(s) utilizado(s) para reajuste será(ão), obrigatoriamente, o(s) definitivo(s).</w:t>
      </w:r>
    </w:p>
    <w:p w14:paraId="368B5B54"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17.6. - Caso o(s) índice(s) estabelecido(s) para reajustamento venha(m) a ser extinto(s) ou de qualquer forma não possa(m) mais ser utilizado(s), será(ão) adotado(s), em substituição, o(s) que vier(em) a ser determinado(s) pela legislação então em vigor.</w:t>
      </w:r>
    </w:p>
    <w:p w14:paraId="1B3B6FB2"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17.7. - Na ausência de previsão legal quanto ao índice substituto, as partes elegerão novo índice oficial, para reajustamento do preço do valor remanescente, por meio de termo aditivo. </w:t>
      </w:r>
    </w:p>
    <w:p w14:paraId="5238D2C2"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17.8. - O reajuste será realizado por apostilamento.</w:t>
      </w:r>
    </w:p>
    <w:p w14:paraId="68FA472C" w14:textId="77777777" w:rsidR="003D71F7" w:rsidRPr="008735FF" w:rsidRDefault="003D71F7" w:rsidP="003D71F7">
      <w:pPr>
        <w:pStyle w:val="ParagraphStyle"/>
        <w:spacing w:line="360" w:lineRule="auto"/>
        <w:ind w:left="285"/>
        <w:jc w:val="both"/>
        <w:rPr>
          <w:rFonts w:ascii="Calibri" w:hAnsi="Calibri" w:cs="Calibri"/>
          <w:sz w:val="20"/>
          <w:szCs w:val="20"/>
        </w:rPr>
      </w:pPr>
      <w:r w:rsidRPr="008735FF">
        <w:rPr>
          <w:rFonts w:ascii="Calibri" w:hAnsi="Calibri" w:cs="Calibri"/>
          <w:sz w:val="20"/>
          <w:szCs w:val="20"/>
        </w:rPr>
        <w:t xml:space="preserve">17.9 – Decorrido o prazo de validade da proposta, em casos excepcionais e devidamente motivado, o reequilíbrio econômico-financeiro poderá ser solicitado pelo contratado ou por qualquer dos signatários da ata de registro de </w:t>
      </w:r>
      <w:r w:rsidRPr="008735FF">
        <w:rPr>
          <w:rFonts w:ascii="Calibri" w:hAnsi="Calibri" w:cs="Calibri"/>
          <w:sz w:val="20"/>
          <w:szCs w:val="20"/>
        </w:rPr>
        <w:lastRenderedPageBreak/>
        <w:t>preços e devidamente instruído com a documentação necessária para o cálculo do valor a ser reequilibrado, da seguinte forma:</w:t>
      </w:r>
    </w:p>
    <w:p w14:paraId="648955FF" w14:textId="77777777" w:rsidR="003D71F7" w:rsidRPr="008735FF" w:rsidRDefault="003D71F7" w:rsidP="003D71F7">
      <w:pPr>
        <w:pStyle w:val="ParagraphStyle"/>
        <w:spacing w:line="360" w:lineRule="auto"/>
        <w:ind w:left="990"/>
        <w:jc w:val="both"/>
        <w:rPr>
          <w:rFonts w:ascii="Calibri" w:hAnsi="Calibri" w:cs="Calibri"/>
          <w:sz w:val="20"/>
          <w:szCs w:val="20"/>
        </w:rPr>
      </w:pPr>
      <w:r w:rsidRPr="008735FF">
        <w:rPr>
          <w:rFonts w:ascii="Calibri" w:hAnsi="Calibri" w:cs="Calibri"/>
          <w:b/>
          <w:bCs/>
          <w:sz w:val="20"/>
          <w:szCs w:val="20"/>
        </w:rPr>
        <w:t>a)</w:t>
      </w:r>
      <w:r w:rsidRPr="008735FF">
        <w:rPr>
          <w:rFonts w:ascii="Calibri" w:hAnsi="Calibri" w:cs="Calibri"/>
          <w:sz w:val="20"/>
          <w:szCs w:val="20"/>
        </w:rPr>
        <w:t xml:space="preserve"> Apresentação de notas fiscais de compras promovidas em datas que antecederam brevemente a data da sessão pública de lances do pregão;</w:t>
      </w:r>
    </w:p>
    <w:p w14:paraId="03B510E0" w14:textId="77777777" w:rsidR="003D71F7" w:rsidRPr="008735FF" w:rsidRDefault="003D71F7" w:rsidP="003D71F7">
      <w:pPr>
        <w:pStyle w:val="ParagraphStyle"/>
        <w:spacing w:line="360" w:lineRule="auto"/>
        <w:ind w:left="990"/>
        <w:jc w:val="both"/>
        <w:rPr>
          <w:rFonts w:ascii="Calibri" w:hAnsi="Calibri" w:cs="Calibri"/>
          <w:sz w:val="20"/>
          <w:szCs w:val="20"/>
        </w:rPr>
      </w:pPr>
      <w:r w:rsidRPr="008735FF">
        <w:rPr>
          <w:rFonts w:ascii="Calibri" w:hAnsi="Calibri" w:cs="Calibri"/>
          <w:b/>
          <w:bCs/>
          <w:sz w:val="20"/>
          <w:szCs w:val="20"/>
        </w:rPr>
        <w:t>b)</w:t>
      </w:r>
      <w:r w:rsidRPr="008735FF">
        <w:rPr>
          <w:rFonts w:ascii="Calibri" w:hAnsi="Calibri" w:cs="Calibri"/>
          <w:sz w:val="20"/>
          <w:szCs w:val="20"/>
        </w:rPr>
        <w:t xml:space="preserve"> Apresentação de notas fiscais de compras recentes que comprovem a variação de seu preço de custo, com estrita observância a equivalência dos quantitativos entre as notas fiscais;</w:t>
      </w:r>
    </w:p>
    <w:p w14:paraId="545510CE" w14:textId="77777777" w:rsidR="003D71F7" w:rsidRPr="008735FF" w:rsidRDefault="003D71F7" w:rsidP="003D71F7">
      <w:pPr>
        <w:pStyle w:val="ParagraphStyle"/>
        <w:spacing w:line="360" w:lineRule="auto"/>
        <w:ind w:left="990"/>
        <w:jc w:val="both"/>
        <w:rPr>
          <w:rFonts w:ascii="Calibri" w:hAnsi="Calibri" w:cs="Calibri"/>
          <w:sz w:val="20"/>
          <w:szCs w:val="20"/>
        </w:rPr>
      </w:pPr>
      <w:r w:rsidRPr="008735FF">
        <w:rPr>
          <w:rFonts w:ascii="Calibri" w:hAnsi="Calibri" w:cs="Calibri"/>
          <w:b/>
          <w:bCs/>
          <w:sz w:val="20"/>
          <w:szCs w:val="20"/>
        </w:rPr>
        <w:t>c)</w:t>
      </w:r>
      <w:r w:rsidRPr="008735FF">
        <w:rPr>
          <w:rFonts w:ascii="Calibri" w:hAnsi="Calibri" w:cs="Calibri"/>
          <w:sz w:val="20"/>
          <w:szCs w:val="20"/>
        </w:rPr>
        <w:t xml:space="preserve"> Por meio destas informações, a administração conseguirá aferir a </w:t>
      </w:r>
      <w:r w:rsidRPr="008735FF">
        <w:rPr>
          <w:rFonts w:ascii="Calibri" w:hAnsi="Calibri" w:cs="Calibri"/>
          <w:b/>
          <w:bCs/>
          <w:sz w:val="20"/>
          <w:szCs w:val="20"/>
        </w:rPr>
        <w:t xml:space="preserve">variação de preço do item </w:t>
      </w:r>
      <w:r w:rsidRPr="008735FF">
        <w:rPr>
          <w:rFonts w:ascii="Calibri" w:hAnsi="Calibri" w:cs="Calibri"/>
          <w:sz w:val="20"/>
          <w:szCs w:val="20"/>
        </w:rPr>
        <w:t>por meio de percentual;</w:t>
      </w:r>
    </w:p>
    <w:p w14:paraId="5E7287D9" w14:textId="77777777" w:rsidR="003D71F7" w:rsidRPr="008735FF" w:rsidRDefault="003D71F7" w:rsidP="003D71F7">
      <w:pPr>
        <w:pStyle w:val="ParagraphStyle"/>
        <w:spacing w:line="360" w:lineRule="auto"/>
        <w:ind w:left="570"/>
        <w:jc w:val="both"/>
        <w:rPr>
          <w:rFonts w:ascii="Calibri" w:hAnsi="Calibri" w:cs="Calibri"/>
          <w:sz w:val="20"/>
          <w:szCs w:val="20"/>
        </w:rPr>
      </w:pPr>
      <w:r w:rsidRPr="008735FF">
        <w:rPr>
          <w:rFonts w:ascii="Calibri" w:hAnsi="Calibri" w:cs="Calibri"/>
          <w:sz w:val="20"/>
          <w:szCs w:val="20"/>
        </w:rPr>
        <w:t xml:space="preserve">17.10 - A administração efetuará nova pesquisa de mercado respeitando as mesmas fontes de pesquisa e metodologia matemática utilizada na etapa de formação de preços, atribuindo assim um </w:t>
      </w:r>
      <w:r w:rsidRPr="008735FF">
        <w:rPr>
          <w:rFonts w:ascii="Calibri" w:hAnsi="Calibri" w:cs="Calibri"/>
          <w:b/>
          <w:bCs/>
          <w:sz w:val="20"/>
          <w:szCs w:val="20"/>
        </w:rPr>
        <w:t>novo preço de mercado</w:t>
      </w:r>
      <w:r w:rsidRPr="008735FF">
        <w:rPr>
          <w:rFonts w:ascii="Calibri" w:hAnsi="Calibri" w:cs="Calibri"/>
          <w:sz w:val="20"/>
          <w:szCs w:val="20"/>
        </w:rPr>
        <w:t>;</w:t>
      </w:r>
    </w:p>
    <w:p w14:paraId="6AD287F1" w14:textId="77777777" w:rsidR="003D71F7" w:rsidRPr="008735FF" w:rsidRDefault="003D71F7" w:rsidP="003D71F7">
      <w:pPr>
        <w:pStyle w:val="ParagraphStyle"/>
        <w:spacing w:line="360" w:lineRule="auto"/>
        <w:ind w:left="570"/>
        <w:jc w:val="both"/>
        <w:rPr>
          <w:rFonts w:ascii="Calibri" w:hAnsi="Calibri" w:cs="Calibri"/>
          <w:sz w:val="20"/>
          <w:szCs w:val="20"/>
        </w:rPr>
      </w:pPr>
      <w:r w:rsidRPr="008735FF">
        <w:rPr>
          <w:rFonts w:ascii="Calibri" w:hAnsi="Calibri" w:cs="Calibri"/>
          <w:sz w:val="20"/>
          <w:szCs w:val="20"/>
        </w:rPr>
        <w:t xml:space="preserve">17.11 - Para a concessão do reequilíbrio, será aplicado o percentual de desconto ofertado pela licitante em sessão no </w:t>
      </w:r>
      <w:r w:rsidRPr="008735FF">
        <w:rPr>
          <w:rFonts w:ascii="Calibri" w:hAnsi="Calibri" w:cs="Calibri"/>
          <w:b/>
          <w:bCs/>
          <w:sz w:val="20"/>
          <w:szCs w:val="20"/>
        </w:rPr>
        <w:t xml:space="preserve">novo preço de mercado, </w:t>
      </w:r>
      <w:r w:rsidRPr="008735FF">
        <w:rPr>
          <w:rFonts w:ascii="Calibri" w:hAnsi="Calibri" w:cs="Calibri"/>
          <w:sz w:val="20"/>
          <w:szCs w:val="20"/>
        </w:rPr>
        <w:t xml:space="preserve">e, será aplicado o percentual da </w:t>
      </w:r>
      <w:r w:rsidRPr="008735FF">
        <w:rPr>
          <w:rFonts w:ascii="Calibri" w:hAnsi="Calibri" w:cs="Calibri"/>
          <w:b/>
          <w:bCs/>
          <w:sz w:val="20"/>
          <w:szCs w:val="20"/>
        </w:rPr>
        <w:t xml:space="preserve">variação de preço do item </w:t>
      </w:r>
      <w:r w:rsidRPr="008735FF">
        <w:rPr>
          <w:rFonts w:ascii="Calibri" w:hAnsi="Calibri" w:cs="Calibri"/>
          <w:sz w:val="20"/>
          <w:szCs w:val="20"/>
        </w:rPr>
        <w:t xml:space="preserve">ao preço contratado, aquele preço que resultar no menor dispêndio financeiro para a Administração será o </w:t>
      </w:r>
      <w:r w:rsidRPr="008735FF">
        <w:rPr>
          <w:rFonts w:ascii="Calibri" w:hAnsi="Calibri" w:cs="Calibri"/>
          <w:b/>
          <w:bCs/>
          <w:sz w:val="20"/>
          <w:szCs w:val="20"/>
        </w:rPr>
        <w:t>valor reequilibrado</w:t>
      </w:r>
      <w:r w:rsidRPr="008735FF">
        <w:rPr>
          <w:rFonts w:ascii="Calibri" w:hAnsi="Calibri" w:cs="Calibri"/>
          <w:sz w:val="20"/>
          <w:szCs w:val="20"/>
        </w:rPr>
        <w:t>.</w:t>
      </w:r>
    </w:p>
    <w:p w14:paraId="29B608E9" w14:textId="77777777" w:rsidR="003D71F7" w:rsidRDefault="003D71F7" w:rsidP="003D71F7">
      <w:pPr>
        <w:pStyle w:val="ParagraphStyle"/>
        <w:spacing w:line="360" w:lineRule="auto"/>
        <w:jc w:val="both"/>
        <w:rPr>
          <w:rFonts w:ascii="Calibri" w:hAnsi="Calibri" w:cs="Calibri"/>
          <w:sz w:val="20"/>
          <w:szCs w:val="20"/>
        </w:rPr>
      </w:pPr>
    </w:p>
    <w:p w14:paraId="47809CE6" w14:textId="77777777" w:rsidR="003D71F7" w:rsidRDefault="003D71F7" w:rsidP="003D71F7">
      <w:pPr>
        <w:pStyle w:val="ParagraphStyle"/>
        <w:spacing w:line="360" w:lineRule="auto"/>
        <w:rPr>
          <w:rFonts w:ascii="Calibri" w:hAnsi="Calibri" w:cs="Calibri"/>
          <w:b/>
          <w:bCs/>
        </w:rPr>
      </w:pPr>
      <w:r>
        <w:rPr>
          <w:rFonts w:ascii="Calibri" w:hAnsi="Calibri" w:cs="Calibri"/>
          <w:b/>
          <w:bCs/>
        </w:rPr>
        <w:t>18 - DO RECEBIMENTO DO OBJETO E DA FISCALIZAÇÃO</w:t>
      </w:r>
    </w:p>
    <w:p w14:paraId="2C0FFD9F"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18.1. - O recebimento do material se dará mediante as seguintes condições:</w:t>
      </w:r>
    </w:p>
    <w:p w14:paraId="7C817CF9" w14:textId="77777777" w:rsidR="003D71F7" w:rsidRDefault="003D71F7" w:rsidP="003D71F7">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18.1.1 - Entregar a quantidade dos materiais em conformidade com o estabelecido.</w:t>
      </w:r>
    </w:p>
    <w:p w14:paraId="0EA44FDA" w14:textId="77777777" w:rsidR="003D71F7" w:rsidRDefault="003D71F7" w:rsidP="003D71F7">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18.1.2 - Entregar no prazo, local e horário de entrega, previstos no Edital/Termo de Referência.</w:t>
      </w:r>
    </w:p>
    <w:p w14:paraId="5098072E" w14:textId="77777777" w:rsidR="003D71F7" w:rsidRDefault="003D71F7" w:rsidP="003D71F7">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18.1.3 - Entregar o material de acordo com as especificações solicitadas e em perfeitas condições. Caso o material entregue não esteja de acordo com as especificações contidas no Termo de Referência, o fornecedor deverá substituir o material para que esteja em conformidade com o solicitado.</w:t>
      </w:r>
    </w:p>
    <w:p w14:paraId="73585742"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18.2 - O recebimento dos materiais\serviços poderão ser fiscalizados pelo gestor do contrato, fiscal técnico, fiscal de contrato, fiscal administrativo, fiscal setorial, pela comissão de recebimento de bens ou ainda pela Coordenadoria do Sistema de Controle Interno - CSCI, a qualquer tempo.</w:t>
      </w:r>
    </w:p>
    <w:p w14:paraId="1F18803B" w14:textId="77777777" w:rsidR="003D71F7" w:rsidRDefault="003D71F7" w:rsidP="003D71F7">
      <w:pPr>
        <w:pStyle w:val="ParagraphStyle"/>
        <w:spacing w:line="360" w:lineRule="auto"/>
        <w:jc w:val="both"/>
        <w:rPr>
          <w:rFonts w:ascii="Calibri" w:hAnsi="Calibri" w:cs="Calibri"/>
          <w:sz w:val="20"/>
          <w:szCs w:val="20"/>
        </w:rPr>
      </w:pPr>
    </w:p>
    <w:p w14:paraId="09FC17A7" w14:textId="77777777" w:rsidR="003D71F7" w:rsidRDefault="003D71F7" w:rsidP="003D71F7">
      <w:pPr>
        <w:pStyle w:val="ParagraphStyle"/>
        <w:spacing w:line="360" w:lineRule="auto"/>
        <w:rPr>
          <w:rFonts w:ascii="Calibri" w:hAnsi="Calibri" w:cs="Calibri"/>
          <w:b/>
          <w:bCs/>
        </w:rPr>
      </w:pPr>
      <w:r>
        <w:rPr>
          <w:rFonts w:ascii="Calibri" w:hAnsi="Calibri" w:cs="Calibri"/>
          <w:b/>
          <w:bCs/>
        </w:rPr>
        <w:t>19 - DAS OBRIGAÇÕES DA CONTRATANTE E DA CONTRATADA</w:t>
      </w:r>
    </w:p>
    <w:p w14:paraId="27240855"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sz w:val="20"/>
          <w:szCs w:val="20"/>
        </w:rPr>
        <w:t>19.1. - As obrigações da Contratante e da Contratada são as estabelecidas no Termo de Referência.</w:t>
      </w:r>
    </w:p>
    <w:p w14:paraId="2C60743B" w14:textId="77777777" w:rsidR="003D71F7" w:rsidRDefault="003D71F7" w:rsidP="003D71F7">
      <w:pPr>
        <w:pStyle w:val="ParagraphStyle"/>
        <w:spacing w:line="360" w:lineRule="auto"/>
        <w:jc w:val="both"/>
        <w:rPr>
          <w:rFonts w:ascii="Calibri" w:hAnsi="Calibri" w:cs="Calibri"/>
          <w:sz w:val="20"/>
          <w:szCs w:val="20"/>
        </w:rPr>
      </w:pPr>
    </w:p>
    <w:p w14:paraId="0B57BCA0" w14:textId="77777777" w:rsidR="003D71F7" w:rsidRDefault="003D71F7" w:rsidP="003D71F7">
      <w:pPr>
        <w:pStyle w:val="ParagraphStyle"/>
        <w:spacing w:line="360" w:lineRule="auto"/>
        <w:rPr>
          <w:rFonts w:ascii="Calibri" w:hAnsi="Calibri" w:cs="Calibri"/>
          <w:b/>
          <w:bCs/>
        </w:rPr>
      </w:pPr>
      <w:r>
        <w:rPr>
          <w:rFonts w:ascii="Calibri" w:hAnsi="Calibri" w:cs="Calibri"/>
          <w:b/>
          <w:bCs/>
        </w:rPr>
        <w:t>20 - DO PAGAMENTO</w:t>
      </w:r>
    </w:p>
    <w:p w14:paraId="3FEBFAA6"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sz w:val="20"/>
          <w:szCs w:val="20"/>
        </w:rPr>
        <w:t>20.1. - As regras acerca do pagamento são as estabelecidas no Termo de Referência, anexo a este Edital.</w:t>
      </w:r>
    </w:p>
    <w:p w14:paraId="5AFB98CE" w14:textId="77777777" w:rsidR="003D71F7" w:rsidRDefault="003D71F7" w:rsidP="003D71F7">
      <w:pPr>
        <w:pStyle w:val="ParagraphStyle"/>
        <w:spacing w:line="360" w:lineRule="auto"/>
        <w:jc w:val="both"/>
        <w:rPr>
          <w:rFonts w:ascii="Calibri" w:hAnsi="Calibri" w:cs="Calibri"/>
          <w:sz w:val="20"/>
          <w:szCs w:val="20"/>
        </w:rPr>
      </w:pPr>
    </w:p>
    <w:p w14:paraId="01220343" w14:textId="77777777" w:rsidR="003D71F7" w:rsidRDefault="003D71F7" w:rsidP="003D71F7">
      <w:pPr>
        <w:pStyle w:val="ParagraphStyle"/>
        <w:spacing w:line="360" w:lineRule="auto"/>
        <w:rPr>
          <w:rFonts w:ascii="Calibri" w:hAnsi="Calibri" w:cs="Calibri"/>
          <w:b/>
          <w:bCs/>
        </w:rPr>
      </w:pPr>
      <w:r>
        <w:rPr>
          <w:rFonts w:ascii="Calibri" w:hAnsi="Calibri" w:cs="Calibri"/>
          <w:b/>
          <w:bCs/>
        </w:rPr>
        <w:t>21 - DAS SANÇÕES ADMINISTRATIVAS.</w:t>
      </w:r>
    </w:p>
    <w:p w14:paraId="10E3CE73"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sz w:val="20"/>
          <w:szCs w:val="20"/>
        </w:rPr>
        <w:t>21.1 -</w:t>
      </w:r>
      <w:r>
        <w:rPr>
          <w:rFonts w:ascii="Calibri" w:hAnsi="Calibri" w:cs="Calibri"/>
          <w:color w:val="000000"/>
          <w:sz w:val="20"/>
          <w:szCs w:val="20"/>
        </w:rPr>
        <w:t xml:space="preserve"> As sanções administrativas serão impostas fundamentadamente nos termos da Lei (art. 155, da Lei nº 14.133/21), ficará impedido de licitar e contratar com o Prefeitura Municipal de Ibaiti, Entidades e Fundações, e </w:t>
      </w:r>
      <w:r>
        <w:rPr>
          <w:rFonts w:ascii="Calibri" w:hAnsi="Calibri" w:cs="Calibri"/>
          <w:color w:val="000000"/>
          <w:sz w:val="20"/>
          <w:szCs w:val="20"/>
        </w:rPr>
        <w:lastRenderedPageBreak/>
        <w:t>será inscrito em um cadastro do Tribunal de Contas do Estado do Paraná, conforme Instrução Normativa 37/2019, ficando de 2 anos sem realizar novos contratos públicos. Garantido o direito à ampla defesa sem prejuízo das demais cominações legais previstas neste edital, o licitante que:</w:t>
      </w:r>
    </w:p>
    <w:p w14:paraId="0E73D298" w14:textId="77777777" w:rsidR="003D71F7" w:rsidRDefault="003D71F7" w:rsidP="003D71F7">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21.1.1 - Dar causa à inexecução parcial do contrato;</w:t>
      </w:r>
    </w:p>
    <w:p w14:paraId="0C62D4C5" w14:textId="77777777" w:rsidR="003D71F7" w:rsidRDefault="003D71F7" w:rsidP="003D71F7">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21.1.2 - Dar causa à inexecução parcial do contrato que cause grave dano à Administração, ao funcionamento dos serviços públicos ou ao interesse coletivo;</w:t>
      </w:r>
    </w:p>
    <w:p w14:paraId="46894698" w14:textId="77777777" w:rsidR="003D71F7" w:rsidRDefault="003D71F7" w:rsidP="003D71F7">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21.1.3 - Dar causa à inexecução total do contrato;</w:t>
      </w:r>
    </w:p>
    <w:p w14:paraId="1B66202E" w14:textId="77777777" w:rsidR="003D71F7" w:rsidRDefault="003D71F7" w:rsidP="003D71F7">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21.1.4 - Deixar de entregar a documentação exigida para o certame;</w:t>
      </w:r>
    </w:p>
    <w:p w14:paraId="37ED5689" w14:textId="77777777" w:rsidR="003D71F7" w:rsidRDefault="003D71F7" w:rsidP="003D71F7">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21.1.5 - Não manter a proposta, salvo em decorrência de fato superveniente devidamente justificado;</w:t>
      </w:r>
    </w:p>
    <w:p w14:paraId="271D86BC" w14:textId="77777777" w:rsidR="003D71F7" w:rsidRDefault="003D71F7" w:rsidP="003D71F7">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21.1.6 - Não celebrar o contrato ou não entregar a documentação exigida para a contratação, quando convocado dentro do prazo de validade de sua proposta;</w:t>
      </w:r>
    </w:p>
    <w:p w14:paraId="32C6A048" w14:textId="77777777" w:rsidR="003D71F7" w:rsidRDefault="003D71F7" w:rsidP="003D71F7">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21.1.7 - Ensejar o retardamento da execução ou da entrega do objeto da licitação sem motivo justificado; </w:t>
      </w:r>
    </w:p>
    <w:p w14:paraId="08FFB6A9" w14:textId="77777777" w:rsidR="003D71F7" w:rsidRDefault="003D71F7" w:rsidP="003D71F7">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21.1.8 - Apresentar declaração ou documentação falsa exigida para o certame ou prestar declaração falsa durante a licitação ou a execução do contrato;</w:t>
      </w:r>
    </w:p>
    <w:p w14:paraId="550F3654" w14:textId="77777777" w:rsidR="003D71F7" w:rsidRDefault="003D71F7" w:rsidP="003D71F7">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21.1.9 - Fraudar a licitação ou praticar ato fraudulento na execução do contrato;</w:t>
      </w:r>
    </w:p>
    <w:p w14:paraId="43A4128D" w14:textId="77777777" w:rsidR="003D71F7" w:rsidRDefault="003D71F7" w:rsidP="003D71F7">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21.1.10 - Comportar-se de modo inidôneo ou cometer fraude de qualquer natureza;</w:t>
      </w:r>
    </w:p>
    <w:p w14:paraId="0868837E" w14:textId="77777777" w:rsidR="003D71F7" w:rsidRDefault="003D71F7" w:rsidP="003D71F7">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21.1.11 - Praticar atos ilícitos com vistas a frustrar os objetivos da licitação;</w:t>
      </w:r>
    </w:p>
    <w:p w14:paraId="2C892B34" w14:textId="77777777" w:rsidR="003D71F7" w:rsidRDefault="003D71F7" w:rsidP="003D71F7">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21.1.12 - Praticar ato lesivo previsto no art. 5º da Lei nº 12.846, de 1º de agosto de 2013.</w:t>
      </w:r>
    </w:p>
    <w:p w14:paraId="254B26BC"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21.2 - Suspensão temporária de participação em licitação e impedimento de contratar com a Prefeitura Municipal de Ibaiti, Entidades e Fundações, enquanto durarem os fatos de impedimento, por prazo não superior a 2 (dois) anos, nos casos citados no </w:t>
      </w:r>
      <w:r>
        <w:rPr>
          <w:rFonts w:ascii="Calibri" w:hAnsi="Calibri" w:cs="Calibri"/>
          <w:b/>
          <w:bCs/>
          <w:color w:val="000000"/>
          <w:sz w:val="20"/>
          <w:szCs w:val="20"/>
        </w:rPr>
        <w:t>item 21.1</w:t>
      </w:r>
      <w:r>
        <w:rPr>
          <w:rFonts w:ascii="Calibri" w:hAnsi="Calibri" w:cs="Calibri"/>
          <w:color w:val="000000"/>
          <w:sz w:val="20"/>
          <w:szCs w:val="20"/>
        </w:rPr>
        <w:t xml:space="preserve">, conforme detalhado nos </w:t>
      </w:r>
      <w:r>
        <w:rPr>
          <w:rFonts w:ascii="Calibri" w:hAnsi="Calibri" w:cs="Calibri"/>
          <w:b/>
          <w:bCs/>
          <w:color w:val="000000"/>
          <w:sz w:val="20"/>
          <w:szCs w:val="20"/>
        </w:rPr>
        <w:t>itens 21.1.1 ao 21.1.12</w:t>
      </w:r>
      <w:r>
        <w:rPr>
          <w:rFonts w:ascii="Calibri" w:hAnsi="Calibri" w:cs="Calibri"/>
          <w:color w:val="000000"/>
          <w:sz w:val="20"/>
          <w:szCs w:val="20"/>
        </w:rPr>
        <w:t>.</w:t>
      </w:r>
    </w:p>
    <w:p w14:paraId="4F19C0A7"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21.3 - A pena de advertência poderá ser aplicada sempre que a administração entender que a(s) justificativa(s) de defesa atenua a responsabilidade da CONTRATADA e desde que não tenha havido prejuízo ao erário público.</w:t>
      </w:r>
    </w:p>
    <w:p w14:paraId="2A00B603"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21.4 - As infrações administrativas serão aplicadas a contratada seguindo os fundamentadamente no Art. 156, da Lei nº 14.133/21, a Prefeitura Municipal de Ibaiti, Entidades e Fundações poderá, garantida a defesa prévia, aplicar à CONTRATADA as multas fixadas a seguir, sem prejuízo de outras sanções previstas neste Termo de Referência, no contrato, e demais legislações aplicáveis à espécie:</w:t>
      </w:r>
    </w:p>
    <w:p w14:paraId="785367C7" w14:textId="77777777" w:rsidR="003D71F7" w:rsidRDefault="003D71F7" w:rsidP="003D71F7">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21.4.1 - 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32C14391" w14:textId="77777777" w:rsidR="003D71F7" w:rsidRDefault="003D71F7" w:rsidP="003D71F7">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21.4.2 - Multa de 1% (um por cento) sobre o valor total item no contrato a cada reincidência do motivo determinante da aplicação da penalidade de advertência;</w:t>
      </w:r>
    </w:p>
    <w:p w14:paraId="3B49D855" w14:textId="77777777" w:rsidR="003D71F7" w:rsidRDefault="003D71F7" w:rsidP="003D71F7">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21.4.3 - Multa compensatória de até 20% (vinte por cento) do valor do contrato, no caso de sua inexecução total ou parcial, ou ainda, pela recusa injustificada em assinar o contrato;</w:t>
      </w:r>
    </w:p>
    <w:p w14:paraId="1AFD19BC" w14:textId="77777777" w:rsidR="003D71F7" w:rsidRDefault="003D71F7" w:rsidP="003D71F7">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21.4.4 - Multa de 10% (dez por cento) do valor do contrato, no caso de descumprimento de qualquer outra obrigação pactuada;</w:t>
      </w:r>
    </w:p>
    <w:p w14:paraId="7AD10780"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21.5 - As sanções previstas nos </w:t>
      </w:r>
      <w:r>
        <w:rPr>
          <w:rFonts w:ascii="Calibri" w:hAnsi="Calibri" w:cs="Calibri"/>
          <w:b/>
          <w:bCs/>
          <w:color w:val="000000"/>
          <w:sz w:val="20"/>
          <w:szCs w:val="20"/>
        </w:rPr>
        <w:t>itens 21.1 e 21.2</w:t>
      </w:r>
      <w:r>
        <w:rPr>
          <w:rFonts w:ascii="Calibri" w:hAnsi="Calibri" w:cs="Calibri"/>
          <w:color w:val="000000"/>
          <w:sz w:val="20"/>
          <w:szCs w:val="20"/>
        </w:rPr>
        <w:t xml:space="preserve"> poderão ser aplicadas à CONTRATADA juntamente com a de multa.</w:t>
      </w:r>
    </w:p>
    <w:p w14:paraId="4019C145" w14:textId="77777777" w:rsidR="003D71F7" w:rsidRPr="008735FF" w:rsidRDefault="003D71F7" w:rsidP="003D71F7">
      <w:pPr>
        <w:pStyle w:val="ParagraphStyle"/>
        <w:spacing w:line="360" w:lineRule="auto"/>
        <w:ind w:left="285"/>
        <w:jc w:val="both"/>
        <w:rPr>
          <w:rFonts w:ascii="Calibri" w:hAnsi="Calibri" w:cs="Calibri"/>
          <w:sz w:val="20"/>
          <w:szCs w:val="20"/>
        </w:rPr>
      </w:pPr>
      <w:r>
        <w:rPr>
          <w:rFonts w:ascii="Calibri" w:hAnsi="Calibri" w:cs="Calibri"/>
          <w:color w:val="000000"/>
          <w:sz w:val="20"/>
          <w:szCs w:val="20"/>
        </w:rPr>
        <w:lastRenderedPageBreak/>
        <w:t xml:space="preserve">21.6 - Comprovado impedimento ou reconhecida força maior, devidamente justificado e aceito </w:t>
      </w:r>
      <w:r w:rsidRPr="008735FF">
        <w:rPr>
          <w:rFonts w:ascii="Calibri" w:hAnsi="Calibri" w:cs="Calibri"/>
          <w:sz w:val="20"/>
          <w:szCs w:val="20"/>
        </w:rPr>
        <w:t xml:space="preserve">pela Prefeitura Municipal de Ibaiti, Entidades e Fundações, a CONTRATADA ficará isenta das penalidades mencionadas nos </w:t>
      </w:r>
      <w:r w:rsidRPr="008735FF">
        <w:rPr>
          <w:rFonts w:ascii="Calibri" w:hAnsi="Calibri" w:cs="Calibri"/>
          <w:b/>
          <w:bCs/>
          <w:sz w:val="20"/>
          <w:szCs w:val="20"/>
        </w:rPr>
        <w:t>itens 21.1 e 21.2</w:t>
      </w:r>
      <w:r w:rsidRPr="008735FF">
        <w:rPr>
          <w:rFonts w:ascii="Calibri" w:hAnsi="Calibri" w:cs="Calibri"/>
          <w:sz w:val="20"/>
          <w:szCs w:val="20"/>
        </w:rPr>
        <w:t>.</w:t>
      </w:r>
    </w:p>
    <w:p w14:paraId="37185300" w14:textId="77777777" w:rsidR="003D71F7" w:rsidRDefault="003D71F7" w:rsidP="003D71F7">
      <w:pPr>
        <w:pStyle w:val="ParagraphStyle"/>
        <w:spacing w:line="360" w:lineRule="auto"/>
        <w:ind w:left="285"/>
        <w:jc w:val="both"/>
        <w:rPr>
          <w:rFonts w:ascii="Calibri" w:hAnsi="Calibri" w:cs="Calibri"/>
          <w:color w:val="000000"/>
          <w:sz w:val="20"/>
          <w:szCs w:val="20"/>
        </w:rPr>
      </w:pPr>
      <w:r w:rsidRPr="008735FF">
        <w:rPr>
          <w:rFonts w:ascii="Calibri" w:hAnsi="Calibri" w:cs="Calibri"/>
          <w:sz w:val="20"/>
          <w:szCs w:val="20"/>
        </w:rPr>
        <w:t xml:space="preserve">21.7 - As penalidades serão no caso de suspensão de licitar, o licitante deverá ser descredenciado por igual período, sem </w:t>
      </w:r>
      <w:r>
        <w:rPr>
          <w:rFonts w:ascii="Calibri" w:hAnsi="Calibri" w:cs="Calibri"/>
          <w:color w:val="000000"/>
          <w:sz w:val="20"/>
          <w:szCs w:val="20"/>
        </w:rPr>
        <w:t>prejuízo das multas previstas neste Edital e das demais cominações legais.</w:t>
      </w:r>
    </w:p>
    <w:p w14:paraId="3B350629"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21.8 - O percentual de multa previsto no </w:t>
      </w:r>
      <w:r>
        <w:rPr>
          <w:rFonts w:ascii="Calibri" w:hAnsi="Calibri" w:cs="Calibri"/>
          <w:b/>
          <w:bCs/>
          <w:color w:val="000000"/>
          <w:sz w:val="20"/>
          <w:szCs w:val="20"/>
        </w:rPr>
        <w:t>item 21.4</w:t>
      </w:r>
      <w:r>
        <w:rPr>
          <w:rFonts w:ascii="Calibri" w:hAnsi="Calibri" w:cs="Calibri"/>
          <w:color w:val="000000"/>
          <w:sz w:val="20"/>
          <w:szCs w:val="20"/>
        </w:rPr>
        <w:t xml:space="preserve"> incidirá sobre o valor atualizado do contrato ou do item do contrato (nesse último caso, quando a licitação tenha sido julgada e adjudicada por item), tendo como fator de atualização o percentual da taxa SELIC - Sistema Especial de Liquidação e Custódia - que incidirá a partir da data em que ocorrer o fato, até o dia do efetivo pagamento da multa.</w:t>
      </w:r>
    </w:p>
    <w:p w14:paraId="7C3A2098" w14:textId="77777777" w:rsidR="003D71F7" w:rsidRDefault="003D71F7" w:rsidP="003D71F7">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21.8.1 - As multas previstas no </w:t>
      </w:r>
      <w:r>
        <w:rPr>
          <w:rFonts w:ascii="Calibri" w:hAnsi="Calibri" w:cs="Calibri"/>
          <w:b/>
          <w:bCs/>
          <w:color w:val="000000"/>
          <w:sz w:val="20"/>
          <w:szCs w:val="20"/>
        </w:rPr>
        <w:t xml:space="preserve">item 21.4 </w:t>
      </w:r>
      <w:r>
        <w:rPr>
          <w:rFonts w:ascii="Calibri" w:hAnsi="Calibri" w:cs="Calibri"/>
          <w:color w:val="000000"/>
          <w:sz w:val="20"/>
          <w:szCs w:val="20"/>
        </w:rPr>
        <w:t>poderão ser aplicadas em caso de substituição do objeto licitado;</w:t>
      </w:r>
    </w:p>
    <w:p w14:paraId="5D014EEB" w14:textId="77777777" w:rsidR="003D71F7" w:rsidRDefault="003D71F7" w:rsidP="003D71F7">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21.8.2 - As multas previstas no </w:t>
      </w:r>
      <w:r>
        <w:rPr>
          <w:rFonts w:ascii="Calibri" w:hAnsi="Calibri" w:cs="Calibri"/>
          <w:b/>
          <w:bCs/>
          <w:color w:val="000000"/>
          <w:sz w:val="20"/>
          <w:szCs w:val="20"/>
        </w:rPr>
        <w:t xml:space="preserve">item 21.4 </w:t>
      </w:r>
      <w:r>
        <w:rPr>
          <w:rFonts w:ascii="Calibri" w:hAnsi="Calibri" w:cs="Calibri"/>
          <w:color w:val="000000"/>
          <w:sz w:val="20"/>
          <w:szCs w:val="20"/>
        </w:rPr>
        <w:t>poderão ser aplicadas de forma conjunta;</w:t>
      </w:r>
    </w:p>
    <w:p w14:paraId="163D7633"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21.9 - Se a multa aplicada for superior ao valor da garantia prestada, além da perda desta, responderá o CONTRATADO pela sua diferença, que será descontada/compensada dos pagamentos eventualmente devidos pela administração. Efetuados esses descontos/compensações, caso ainda haja saldo devedor, ou inexistentes a garantia e/ou pagamentos devidos pela CONTRATANTE, o valor da multa aplicada deverá ser recolhido junto à agência do Banco do Brasil S/A, no prazo de 5 (cinco) dias úteis contados da notificação, por meio de Guia de Recolhimento da União - GRU.</w:t>
      </w:r>
    </w:p>
    <w:p w14:paraId="4EEC3A6C"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21.10 - Na hipótese de não pagamento ou recolhimento referido no subitem imediatamente acima, os valores serão objeto de inscrição em dívida ativa e sua consequente cobrança pelos meios legais.</w:t>
      </w:r>
    </w:p>
    <w:p w14:paraId="578A2E67"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21.11 - Independente da sanção aplicada, a inexecução total ou parcial do contrato poderá ensejar, ainda, a rescisão contratual, nos termos previstos no Art.157, da Lei nº 14.133/21, bem como a incidência das consequências legais cabíveis, inclusive indenização por perdas e danos eventualmente causados à CONTRATANTE.</w:t>
      </w:r>
    </w:p>
    <w:p w14:paraId="6B231835"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21.12 - A aplicação de qualquer das penalidades previstas realizar-se-á em processo administrativo que assegurará o contraditório e a ampla defesa, observando-se o procedimento previsto na Lei nº 14.133/21.</w:t>
      </w:r>
    </w:p>
    <w:p w14:paraId="3C648D95" w14:textId="77777777" w:rsidR="003D71F7" w:rsidRDefault="003D71F7" w:rsidP="003D71F7">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21.13 - A autoridade competente, na aplicação das sanções, levará em consideração a gravidade da conduta do infrator, o caráter educativo da pena, bem como o dano causado à Administração, observado o princípio da proporcionalidade</w:t>
      </w:r>
    </w:p>
    <w:p w14:paraId="78986F5B" w14:textId="77777777" w:rsidR="003D71F7" w:rsidRDefault="003D71F7" w:rsidP="003D71F7">
      <w:pPr>
        <w:pStyle w:val="ParagraphStyle"/>
        <w:spacing w:line="360" w:lineRule="auto"/>
        <w:jc w:val="both"/>
        <w:rPr>
          <w:rFonts w:ascii="Calibri" w:hAnsi="Calibri" w:cs="Calibri"/>
          <w:sz w:val="20"/>
          <w:szCs w:val="20"/>
        </w:rPr>
      </w:pPr>
    </w:p>
    <w:p w14:paraId="0AF4FB49" w14:textId="77777777" w:rsidR="003D71F7" w:rsidRDefault="003D71F7" w:rsidP="003D71F7">
      <w:pPr>
        <w:pStyle w:val="ParagraphStyle"/>
        <w:spacing w:line="360" w:lineRule="auto"/>
        <w:rPr>
          <w:rFonts w:ascii="Calibri" w:hAnsi="Calibri" w:cs="Calibri"/>
          <w:b/>
          <w:bCs/>
        </w:rPr>
      </w:pPr>
      <w:r>
        <w:rPr>
          <w:rFonts w:ascii="Calibri" w:hAnsi="Calibri" w:cs="Calibri"/>
          <w:b/>
          <w:bCs/>
        </w:rPr>
        <w:t>22 - DA IMPUGNAÇÃO AO EDITAL E DO PEDIDO DE ESCLARECIMENTO</w:t>
      </w:r>
    </w:p>
    <w:p w14:paraId="7358D17E"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sz w:val="20"/>
          <w:szCs w:val="20"/>
        </w:rPr>
        <w:t>22.1. - Até 03 (três) dias úteis antes da data designada para a abertura da sessão pública, qualquer pessoa poderá impugnar este Edital.</w:t>
      </w:r>
    </w:p>
    <w:p w14:paraId="3169D4E5"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22.2. - A impugnação poderá ser realizada por forma eletrônica, pelo e-mail </w:t>
      </w:r>
      <w:hyperlink r:id="rId8" w:history="1">
        <w:r>
          <w:rPr>
            <w:rFonts w:ascii="Calibri" w:hAnsi="Calibri" w:cs="Calibri"/>
            <w:sz w:val="20"/>
            <w:szCs w:val="20"/>
            <w:u w:val="single"/>
          </w:rPr>
          <w:t>licitacao@ibaiti.pr.gov.br</w:t>
        </w:r>
      </w:hyperlink>
      <w:r>
        <w:rPr>
          <w:rFonts w:ascii="Calibri" w:hAnsi="Calibri" w:cs="Calibri"/>
          <w:sz w:val="20"/>
          <w:szCs w:val="20"/>
        </w:rPr>
        <w:t xml:space="preserve">, desde que conste documento com data e assinatura do representante legal da empresa juntamente com a documentação que comprove a sua representação, respeitando o prazo legal, cabendo ao (a) Pregoeiro (a) decidir sobre a petição até o prazo determinado pela legislação vigente ou por petição dirigida protocolada na Prefeitura Municipal de Ibaiti (PR), no endereço Rua Vereador José de Moura Bueno, nº 23, centro, CEP 84.900-000, no horário comercial </w:t>
      </w:r>
      <w:r>
        <w:rPr>
          <w:rFonts w:ascii="Calibri" w:hAnsi="Calibri" w:cs="Calibri"/>
          <w:sz w:val="20"/>
          <w:szCs w:val="20"/>
        </w:rPr>
        <w:lastRenderedPageBreak/>
        <w:t>(08h às 11h30min e das 13h às 17h00min), aos cuidados da Pregoeira.</w:t>
      </w:r>
    </w:p>
    <w:p w14:paraId="4419346D"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sz w:val="20"/>
          <w:szCs w:val="20"/>
        </w:rPr>
        <w:t>22.3. - Caberá ao Pregoeiro, auxiliado pelos responsáveis pela elaboração deste Edital e seus anexos, decidir sobre a impugnação. A administração tem o prazo de 03 (três) dias para apresentar a resposta à impugnação, podendo alterar o edital se entender que está em desacordo com a lei.</w:t>
      </w:r>
    </w:p>
    <w:p w14:paraId="15FD0E45"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sz w:val="20"/>
          <w:szCs w:val="20"/>
        </w:rPr>
        <w:t>22.4. - Acolhida a impugnação, será definida e publicada nova data para a realização do certame.</w:t>
      </w:r>
    </w:p>
    <w:p w14:paraId="28192A49"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sz w:val="20"/>
          <w:szCs w:val="20"/>
        </w:rPr>
        <w:t>22.5. - 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14:paraId="6877F55A"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sz w:val="20"/>
          <w:szCs w:val="20"/>
        </w:rPr>
        <w:t>22.6. - O pregoeiro responderá aos pedidos de esclarecimentos no prazo de até 03 (três) dias úteis, contado da data de recebimento do pedido, e poderá requisitar subsídios formais aos responsáveis pela elaboração do edital e dos anexos.</w:t>
      </w:r>
    </w:p>
    <w:p w14:paraId="5D0C7ECC"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sz w:val="20"/>
          <w:szCs w:val="20"/>
        </w:rPr>
        <w:t>22.7. - As impugnações e pedidos de esclarecimentos não suspendem os prazos previstos no certame.</w:t>
      </w:r>
    </w:p>
    <w:p w14:paraId="436930AD"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22.7.1. - A concessão de efeito suspensivo à impugnação é medida excepcional e deverá ser motivada pelo pregoeiro, nos autos do processo de licitação.</w:t>
      </w:r>
    </w:p>
    <w:p w14:paraId="357D2B26"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sz w:val="20"/>
          <w:szCs w:val="20"/>
        </w:rPr>
        <w:t>22.8. - As respostas aos pedidos de esclarecimentos serão divulgadas pelo sistema e vincularão os participantes e a administração.</w:t>
      </w:r>
    </w:p>
    <w:p w14:paraId="1DED2387" w14:textId="77777777" w:rsidR="003D71F7" w:rsidRDefault="003D71F7" w:rsidP="003D71F7">
      <w:pPr>
        <w:pStyle w:val="ParagraphStyle"/>
        <w:spacing w:line="360" w:lineRule="auto"/>
        <w:ind w:left="285"/>
        <w:jc w:val="both"/>
        <w:rPr>
          <w:rFonts w:ascii="Calibri" w:hAnsi="Calibri" w:cs="Calibri"/>
          <w:sz w:val="20"/>
          <w:szCs w:val="20"/>
        </w:rPr>
      </w:pPr>
    </w:p>
    <w:p w14:paraId="2D78B9E7" w14:textId="77777777" w:rsidR="003D71F7" w:rsidRDefault="003D71F7" w:rsidP="003D71F7">
      <w:pPr>
        <w:pStyle w:val="ParagraphStyle"/>
        <w:spacing w:line="360" w:lineRule="auto"/>
        <w:rPr>
          <w:rFonts w:ascii="Calibri" w:hAnsi="Calibri" w:cs="Calibri"/>
          <w:b/>
          <w:bCs/>
        </w:rPr>
      </w:pPr>
      <w:r>
        <w:rPr>
          <w:rFonts w:ascii="Calibri" w:hAnsi="Calibri" w:cs="Calibri"/>
          <w:b/>
          <w:bCs/>
        </w:rPr>
        <w:t>23 - DAS DISPOSIÇÕES GERAIS</w:t>
      </w:r>
    </w:p>
    <w:p w14:paraId="0B808DD1"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sz w:val="20"/>
          <w:szCs w:val="20"/>
        </w:rPr>
        <w:t>23.1. - Da sessão pública do Pregão divulgar-se-á Ata no sistema eletrônico.</w:t>
      </w:r>
    </w:p>
    <w:p w14:paraId="5DCD358F"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sz w:val="20"/>
          <w:szCs w:val="20"/>
        </w:rPr>
        <w:t>23.2. -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248C965A"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sz w:val="20"/>
          <w:szCs w:val="20"/>
        </w:rPr>
        <w:t>23.3. - Todas as referências de tempo no Edital, no aviso e durante a sessão pública observarão o horário de Brasília - DF.</w:t>
      </w:r>
    </w:p>
    <w:p w14:paraId="4070C7A6"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23.3.1 -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1A7F3B0"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sz w:val="20"/>
          <w:szCs w:val="20"/>
        </w:rPr>
        <w:t>23.4. - A homologação do resultado desta licitação não implicará direito à contratação.</w:t>
      </w:r>
    </w:p>
    <w:p w14:paraId="633C6C3F"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23.5. - As normas disciplinadoras da licitação serão sempre interpretadas em favor da ampliação da disputa entre os interessados, desde que não comprometam o interesse da Administração, o princípio da isonomia, a finalidade e a segurança da contratação. </w:t>
      </w:r>
    </w:p>
    <w:p w14:paraId="20118767"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sz w:val="20"/>
          <w:szCs w:val="20"/>
        </w:rPr>
        <w:t>23.6. - Os licitantes assumem todos os custos de preparação e apresentação de suas propostas e a Administração não será, em nenhum caso, responsável por esses custos, independentemente da condução ou do resultado do processo licitatório.</w:t>
      </w:r>
    </w:p>
    <w:p w14:paraId="5B843E14"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23.7. - Na contagem dos prazos estabelecidos neste Edital e seus Anexos, excluir-se-á o dia do início e incluir-se-á </w:t>
      </w:r>
      <w:r>
        <w:rPr>
          <w:rFonts w:ascii="Calibri" w:hAnsi="Calibri" w:cs="Calibri"/>
          <w:sz w:val="20"/>
          <w:szCs w:val="20"/>
        </w:rPr>
        <w:lastRenderedPageBreak/>
        <w:t>o do vencimento. Só se iniciam e vencem os prazos em dias de expediente na Administração.</w:t>
      </w:r>
    </w:p>
    <w:p w14:paraId="7B4E5FED"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sz w:val="20"/>
          <w:szCs w:val="20"/>
        </w:rPr>
        <w:t>23.8. - O desatendimento de exigências formais não essenciais não importará o afastamento do licitante, desde que seja possível o aproveitamento do ato, observados os princípios da isonomia e do interesse público.</w:t>
      </w:r>
    </w:p>
    <w:p w14:paraId="08C2FF10"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sz w:val="20"/>
          <w:szCs w:val="20"/>
        </w:rPr>
        <w:t>23.9. - Em caso de divergência entre disposições deste Edital e de seus anexos ou demais peças que compõem o processo, prevalecerá as deste Edital.</w:t>
      </w:r>
    </w:p>
    <w:p w14:paraId="3BBFB4F2"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23.10. - O Edital está disponibilizado, na íntegra, no endereço eletrônico </w:t>
      </w:r>
      <w:r>
        <w:rPr>
          <w:rFonts w:ascii="Calibri" w:hAnsi="Calibri" w:cs="Calibri"/>
          <w:b/>
          <w:bCs/>
          <w:sz w:val="20"/>
          <w:szCs w:val="20"/>
        </w:rPr>
        <w:t>www.bll.org.br</w:t>
      </w:r>
      <w:r>
        <w:rPr>
          <w:rFonts w:ascii="Calibri" w:hAnsi="Calibri" w:cs="Calibri"/>
          <w:sz w:val="20"/>
          <w:szCs w:val="20"/>
        </w:rPr>
        <w:t>, nos dias úteis, mesmo endereço e período no qual os autos do processo administrativo permanecerão com vista franqueada aos interessados.</w:t>
      </w:r>
    </w:p>
    <w:p w14:paraId="448D813B"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sz w:val="20"/>
          <w:szCs w:val="20"/>
        </w:rPr>
        <w:t>23.11. - Integram este Edital, para todos os fins e efeitos, os seguintes anexos:</w:t>
      </w:r>
    </w:p>
    <w:p w14:paraId="03A37BB2"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01</w:t>
      </w:r>
      <w:r>
        <w:rPr>
          <w:rFonts w:ascii="Calibri" w:hAnsi="Calibri" w:cs="Calibri"/>
          <w:sz w:val="20"/>
          <w:szCs w:val="20"/>
        </w:rPr>
        <w:t xml:space="preserve"> - Modelo de proposta;</w:t>
      </w:r>
    </w:p>
    <w:p w14:paraId="31CD052D"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02</w:t>
      </w:r>
      <w:r>
        <w:rPr>
          <w:rFonts w:ascii="Calibri" w:hAnsi="Calibri" w:cs="Calibri"/>
          <w:sz w:val="20"/>
          <w:szCs w:val="20"/>
        </w:rPr>
        <w:t xml:space="preserve"> - Declarações Unificada;</w:t>
      </w:r>
    </w:p>
    <w:p w14:paraId="214C5AF4"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03</w:t>
      </w:r>
      <w:r>
        <w:rPr>
          <w:rFonts w:ascii="Calibri" w:hAnsi="Calibri" w:cs="Calibri"/>
          <w:sz w:val="20"/>
          <w:szCs w:val="20"/>
        </w:rPr>
        <w:t xml:space="preserve"> - Termo Minuta de Contrato</w:t>
      </w:r>
    </w:p>
    <w:p w14:paraId="094A00AF"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04</w:t>
      </w:r>
      <w:r>
        <w:rPr>
          <w:rFonts w:ascii="Calibri" w:hAnsi="Calibri" w:cs="Calibri"/>
          <w:sz w:val="20"/>
          <w:szCs w:val="20"/>
        </w:rPr>
        <w:t xml:space="preserve"> - Exigências para Habilitação;</w:t>
      </w:r>
    </w:p>
    <w:p w14:paraId="7708FC55"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05</w:t>
      </w:r>
      <w:r>
        <w:rPr>
          <w:rFonts w:ascii="Calibri" w:hAnsi="Calibri" w:cs="Calibri"/>
          <w:sz w:val="20"/>
          <w:szCs w:val="20"/>
        </w:rPr>
        <w:t xml:space="preserve"> - Termo de Referência;</w:t>
      </w:r>
    </w:p>
    <w:p w14:paraId="2EC54303"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06</w:t>
      </w:r>
      <w:r>
        <w:rPr>
          <w:rFonts w:ascii="Calibri" w:hAnsi="Calibri" w:cs="Calibri"/>
          <w:sz w:val="20"/>
          <w:szCs w:val="20"/>
        </w:rPr>
        <w:t xml:space="preserve"> – ETP – Estudo Técnico Preliminar;</w:t>
      </w:r>
    </w:p>
    <w:p w14:paraId="60A8A6ED" w14:textId="77777777" w:rsidR="003D71F7" w:rsidRDefault="003D71F7" w:rsidP="003D71F7">
      <w:pPr>
        <w:pStyle w:val="ParagraphStyle"/>
        <w:spacing w:line="360" w:lineRule="auto"/>
        <w:jc w:val="both"/>
        <w:rPr>
          <w:rFonts w:ascii="Calibri" w:hAnsi="Calibri" w:cs="Calibri"/>
          <w:sz w:val="20"/>
          <w:szCs w:val="20"/>
        </w:rPr>
      </w:pPr>
    </w:p>
    <w:p w14:paraId="4118ADF6" w14:textId="77777777" w:rsidR="003D71F7" w:rsidRDefault="003D71F7" w:rsidP="003D71F7">
      <w:pPr>
        <w:pStyle w:val="ParagraphStyle"/>
        <w:spacing w:line="360" w:lineRule="auto"/>
        <w:jc w:val="center"/>
        <w:rPr>
          <w:rFonts w:ascii="Calibri" w:hAnsi="Calibri" w:cs="Calibri"/>
          <w:sz w:val="20"/>
          <w:szCs w:val="20"/>
        </w:rPr>
      </w:pPr>
    </w:p>
    <w:p w14:paraId="6AD6845E" w14:textId="77777777" w:rsidR="003D71F7" w:rsidRDefault="003D71F7" w:rsidP="003D71F7">
      <w:pPr>
        <w:pStyle w:val="ParagraphStyle"/>
        <w:spacing w:line="360" w:lineRule="auto"/>
        <w:jc w:val="center"/>
        <w:rPr>
          <w:rFonts w:ascii="Calibri" w:hAnsi="Calibri" w:cs="Calibri"/>
          <w:sz w:val="20"/>
          <w:szCs w:val="20"/>
        </w:rPr>
      </w:pPr>
      <w:r>
        <w:rPr>
          <w:rFonts w:ascii="Calibri" w:hAnsi="Calibri" w:cs="Calibri"/>
          <w:sz w:val="20"/>
          <w:szCs w:val="20"/>
        </w:rPr>
        <w:t>Ibaiti, 05 de março de 2026.</w:t>
      </w:r>
    </w:p>
    <w:p w14:paraId="42A0E75C" w14:textId="77777777" w:rsidR="003D71F7" w:rsidRDefault="003D71F7" w:rsidP="003D71F7">
      <w:pPr>
        <w:pStyle w:val="ParagraphStyle"/>
        <w:spacing w:line="360" w:lineRule="auto"/>
        <w:jc w:val="center"/>
        <w:rPr>
          <w:rFonts w:ascii="Calibri" w:hAnsi="Calibri" w:cs="Calibri"/>
          <w:sz w:val="20"/>
          <w:szCs w:val="20"/>
        </w:rPr>
      </w:pPr>
    </w:p>
    <w:p w14:paraId="31D88CC3" w14:textId="77777777" w:rsidR="003D71F7" w:rsidRDefault="003D71F7" w:rsidP="003D71F7">
      <w:pPr>
        <w:pStyle w:val="ParagraphStyle"/>
        <w:spacing w:line="360" w:lineRule="auto"/>
        <w:jc w:val="center"/>
        <w:rPr>
          <w:rFonts w:ascii="Calibri" w:hAnsi="Calibri" w:cs="Calibri"/>
          <w:sz w:val="20"/>
          <w:szCs w:val="20"/>
        </w:rPr>
      </w:pPr>
    </w:p>
    <w:p w14:paraId="5B9CF499" w14:textId="77777777" w:rsidR="003D71F7" w:rsidRDefault="003D71F7" w:rsidP="003D71F7">
      <w:pPr>
        <w:pStyle w:val="ParagraphStyle"/>
        <w:spacing w:line="360" w:lineRule="auto"/>
        <w:jc w:val="center"/>
        <w:rPr>
          <w:rFonts w:ascii="Calibri" w:hAnsi="Calibri" w:cs="Calibri"/>
          <w:sz w:val="20"/>
          <w:szCs w:val="20"/>
        </w:rPr>
      </w:pPr>
    </w:p>
    <w:p w14:paraId="2F6070AB" w14:textId="77777777" w:rsidR="003D71F7" w:rsidRDefault="003D71F7" w:rsidP="003D71F7">
      <w:pPr>
        <w:pStyle w:val="ParagraphStyle"/>
        <w:jc w:val="center"/>
        <w:rPr>
          <w:rFonts w:ascii="Calibri" w:hAnsi="Calibri" w:cs="Calibri"/>
          <w:b/>
          <w:bCs/>
          <w:sz w:val="20"/>
          <w:szCs w:val="20"/>
        </w:rPr>
      </w:pPr>
      <w:r>
        <w:rPr>
          <w:rFonts w:ascii="Calibri" w:hAnsi="Calibri" w:cs="Calibri"/>
          <w:b/>
          <w:bCs/>
          <w:sz w:val="20"/>
          <w:szCs w:val="20"/>
        </w:rPr>
        <w:t>ROBERTO REGAZZO</w:t>
      </w:r>
    </w:p>
    <w:p w14:paraId="21CF16DB" w14:textId="77777777" w:rsidR="003D71F7" w:rsidRDefault="003D71F7" w:rsidP="003D71F7">
      <w:pPr>
        <w:pStyle w:val="ParagraphStyle"/>
        <w:spacing w:after="165" w:line="252" w:lineRule="auto"/>
        <w:jc w:val="center"/>
        <w:rPr>
          <w:rFonts w:ascii="Calibri" w:hAnsi="Calibri" w:cs="Calibri"/>
          <w:color w:val="000000"/>
          <w:sz w:val="22"/>
          <w:szCs w:val="22"/>
        </w:rPr>
      </w:pPr>
      <w:r>
        <w:rPr>
          <w:rFonts w:ascii="Calibri" w:hAnsi="Calibri" w:cs="Calibri"/>
          <w:sz w:val="20"/>
          <w:szCs w:val="20"/>
        </w:rPr>
        <w:t>Prefeito Municipal</w:t>
      </w:r>
    </w:p>
    <w:p w14:paraId="20AC9505" w14:textId="77777777" w:rsidR="003D71F7" w:rsidRDefault="003D71F7" w:rsidP="003D71F7">
      <w:pPr>
        <w:pStyle w:val="ParagraphStyle"/>
        <w:jc w:val="center"/>
        <w:rPr>
          <w:rFonts w:ascii="Calibri" w:hAnsi="Calibri" w:cs="Calibri"/>
          <w:b/>
          <w:bCs/>
          <w:color w:val="000000"/>
          <w:sz w:val="22"/>
          <w:szCs w:val="22"/>
        </w:rPr>
      </w:pPr>
      <w:r>
        <w:rPr>
          <w:rFonts w:ascii="Calibri" w:hAnsi="Calibri" w:cs="Calibri"/>
          <w:color w:val="000000"/>
          <w:sz w:val="22"/>
          <w:szCs w:val="22"/>
        </w:rPr>
        <w:br w:type="page"/>
      </w:r>
      <w:r>
        <w:rPr>
          <w:rFonts w:ascii="Calibri" w:hAnsi="Calibri" w:cs="Calibri"/>
          <w:b/>
          <w:bCs/>
          <w:color w:val="000000"/>
          <w:sz w:val="22"/>
          <w:szCs w:val="22"/>
        </w:rPr>
        <w:lastRenderedPageBreak/>
        <w:t>ANEXO 01 - MODELO DE PROPOSTA COMERCIAL</w:t>
      </w:r>
    </w:p>
    <w:p w14:paraId="17DDA2E8" w14:textId="77777777" w:rsidR="003D71F7" w:rsidRDefault="003D71F7" w:rsidP="003D71F7">
      <w:pPr>
        <w:pStyle w:val="ParagraphStyle"/>
        <w:jc w:val="center"/>
        <w:rPr>
          <w:rFonts w:ascii="Calibri" w:hAnsi="Calibri" w:cs="Calibri"/>
          <w:b/>
          <w:bCs/>
          <w:color w:val="000000"/>
          <w:sz w:val="22"/>
          <w:szCs w:val="22"/>
        </w:rPr>
      </w:pPr>
      <w:r>
        <w:rPr>
          <w:rFonts w:ascii="Calibri" w:hAnsi="Calibri" w:cs="Calibri"/>
          <w:b/>
          <w:bCs/>
          <w:color w:val="000000"/>
          <w:sz w:val="22"/>
          <w:szCs w:val="22"/>
        </w:rPr>
        <w:t>PREGÃO, NA FORMA ELETRÔNICA Nº 09/2026</w:t>
      </w:r>
    </w:p>
    <w:p w14:paraId="2CBF59B3" w14:textId="77777777" w:rsidR="003D71F7" w:rsidRDefault="003D71F7" w:rsidP="003D71F7">
      <w:pPr>
        <w:pStyle w:val="ParagraphStyle"/>
        <w:spacing w:line="360" w:lineRule="auto"/>
        <w:jc w:val="both"/>
        <w:rPr>
          <w:rFonts w:ascii="Calibri" w:hAnsi="Calibri" w:cs="Calibri"/>
          <w:color w:val="000000"/>
          <w:sz w:val="20"/>
          <w:szCs w:val="20"/>
        </w:rPr>
      </w:pPr>
    </w:p>
    <w:p w14:paraId="43E10371" w14:textId="77777777" w:rsidR="003D71F7" w:rsidRDefault="003D71F7" w:rsidP="003D71F7">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Apresentamos nossa proposta para prestação dos serviços objeto da presente licitação Pregão, na Forma </w:t>
      </w:r>
      <w:r w:rsidRPr="008735FF">
        <w:rPr>
          <w:rFonts w:ascii="Calibri" w:hAnsi="Calibri" w:cs="Calibri"/>
          <w:sz w:val="20"/>
          <w:szCs w:val="20"/>
        </w:rPr>
        <w:t xml:space="preserve">Eletrônica </w:t>
      </w:r>
      <w:r w:rsidRPr="008735FF">
        <w:rPr>
          <w:rFonts w:ascii="Calibri" w:hAnsi="Calibri" w:cs="Calibri"/>
          <w:b/>
          <w:bCs/>
          <w:sz w:val="20"/>
          <w:szCs w:val="20"/>
        </w:rPr>
        <w:t xml:space="preserve">nº </w:t>
      </w:r>
      <w:r>
        <w:rPr>
          <w:rFonts w:ascii="Calibri" w:hAnsi="Calibri" w:cs="Calibri"/>
          <w:b/>
          <w:bCs/>
          <w:sz w:val="20"/>
          <w:szCs w:val="20"/>
        </w:rPr>
        <w:t>09</w:t>
      </w:r>
      <w:r w:rsidRPr="008735FF">
        <w:rPr>
          <w:rFonts w:ascii="Calibri" w:hAnsi="Calibri" w:cs="Calibri"/>
          <w:b/>
          <w:bCs/>
          <w:sz w:val="20"/>
          <w:szCs w:val="20"/>
        </w:rPr>
        <w:t xml:space="preserve">/2026 </w:t>
      </w:r>
      <w:r>
        <w:rPr>
          <w:rFonts w:ascii="Calibri" w:hAnsi="Calibri" w:cs="Calibri"/>
          <w:color w:val="000000"/>
          <w:sz w:val="20"/>
          <w:szCs w:val="20"/>
        </w:rPr>
        <w:t>acatando todas as estipulações consignadas no respectivo edital e seus anexos.</w:t>
      </w:r>
    </w:p>
    <w:p w14:paraId="2A4DD09B" w14:textId="77777777" w:rsidR="003D71F7" w:rsidRDefault="003D71F7" w:rsidP="003D71F7">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IDENTIFICAÇÃO DO CONCORRENTE:</w:t>
      </w:r>
    </w:p>
    <w:p w14:paraId="064899E3" w14:textId="77777777" w:rsidR="003D71F7" w:rsidRDefault="003D71F7" w:rsidP="003D71F7">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NOME DA EMPRESA:</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CNPJ e INSCRIÇÃO ESTADUAL:</w:t>
      </w:r>
    </w:p>
    <w:p w14:paraId="2A444932" w14:textId="77777777" w:rsidR="003D71F7" w:rsidRDefault="003D71F7" w:rsidP="003D71F7">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REPRESENTANTE e CARGO:</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 xml:space="preserve">CARTEIRA DE IDENTIDADE e CPF: </w:t>
      </w:r>
    </w:p>
    <w:p w14:paraId="18B8D1B1" w14:textId="77777777" w:rsidR="003D71F7" w:rsidRDefault="003D71F7" w:rsidP="003D71F7">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ENDEREÇO e TELEFONE:</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AGÊNCIA e Nº DA CONTA BANCÁRIA</w:t>
      </w:r>
    </w:p>
    <w:p w14:paraId="05513491" w14:textId="77777777" w:rsidR="003D71F7" w:rsidRDefault="003D71F7" w:rsidP="003D71F7">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PREÇO (READEQUADO AO LANCE VENCEDOR)</w:t>
      </w:r>
    </w:p>
    <w:p w14:paraId="175A5A2C" w14:textId="77777777" w:rsidR="003D71F7" w:rsidRDefault="003D71F7" w:rsidP="003D71F7">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Deverá ser cotado, preço unitário e total por item, de acordo com o Termo de Referência do Edital.</w:t>
      </w:r>
    </w:p>
    <w:p w14:paraId="00420602" w14:textId="77777777" w:rsidR="003D71F7" w:rsidRDefault="003D71F7" w:rsidP="003D71F7">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PROPOSTA: R$ (Por extenso)</w:t>
      </w:r>
    </w:p>
    <w:p w14:paraId="7FED1ACB" w14:textId="77777777" w:rsidR="003D71F7" w:rsidRDefault="003D71F7" w:rsidP="003D71F7">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CONDIÇÕES GERAIS</w:t>
      </w:r>
    </w:p>
    <w:p w14:paraId="4629D40F" w14:textId="77777777" w:rsidR="003D71F7" w:rsidRDefault="003D71F7" w:rsidP="003D71F7">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A proponente declara conhecer os termos do instrumento convocatório que rege a presente licitação.</w:t>
      </w:r>
    </w:p>
    <w:p w14:paraId="4DB9247B" w14:textId="77777777" w:rsidR="003D71F7" w:rsidRDefault="003D71F7" w:rsidP="003D71F7">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PRAZO DE GARANTIA</w:t>
      </w:r>
    </w:p>
    <w:p w14:paraId="52B96523" w14:textId="77777777" w:rsidR="003D71F7" w:rsidRPr="00D72344" w:rsidRDefault="003D71F7" w:rsidP="003D71F7">
      <w:pPr>
        <w:pStyle w:val="ParagraphStyle"/>
        <w:spacing w:line="360" w:lineRule="auto"/>
        <w:jc w:val="both"/>
        <w:rPr>
          <w:rFonts w:ascii="Calibri" w:hAnsi="Calibri" w:cs="Calibri"/>
          <w:b/>
          <w:bCs/>
          <w:sz w:val="20"/>
          <w:szCs w:val="20"/>
        </w:rPr>
      </w:pPr>
      <w:r>
        <w:rPr>
          <w:rFonts w:ascii="Calibri" w:hAnsi="Calibri" w:cs="Calibri"/>
          <w:color w:val="000000"/>
          <w:sz w:val="20"/>
          <w:szCs w:val="20"/>
        </w:rPr>
        <w:t xml:space="preserve">A garantia deverá ser da seguinte forma: Para todos os </w:t>
      </w:r>
      <w:r>
        <w:rPr>
          <w:rFonts w:ascii="Calibri" w:hAnsi="Calibri" w:cs="Calibri"/>
          <w:b/>
          <w:bCs/>
          <w:color w:val="000000"/>
          <w:sz w:val="20"/>
          <w:szCs w:val="20"/>
        </w:rPr>
        <w:t>Lotes</w:t>
      </w:r>
      <w:r>
        <w:rPr>
          <w:rFonts w:ascii="Calibri" w:hAnsi="Calibri" w:cs="Calibri"/>
          <w:color w:val="000000"/>
          <w:sz w:val="20"/>
          <w:szCs w:val="20"/>
        </w:rPr>
        <w:t xml:space="preserve"> de no mínimo </w:t>
      </w:r>
      <w:r>
        <w:rPr>
          <w:rFonts w:ascii="Calibri" w:hAnsi="Calibri" w:cs="Calibri"/>
          <w:b/>
          <w:bCs/>
          <w:sz w:val="20"/>
          <w:szCs w:val="20"/>
        </w:rPr>
        <w:t>O</w:t>
      </w:r>
      <w:r w:rsidRPr="00D72344">
        <w:rPr>
          <w:rFonts w:ascii="Calibri" w:hAnsi="Calibri" w:cs="Calibri"/>
          <w:b/>
          <w:bCs/>
          <w:sz w:val="20"/>
          <w:szCs w:val="20"/>
        </w:rPr>
        <w:t>s produtos entregues deverão ter 90% de sua validade no momento da entrega – mínimo de 12 Meses.</w:t>
      </w:r>
    </w:p>
    <w:p w14:paraId="2D69E37B" w14:textId="77777777" w:rsidR="003D71F7" w:rsidRDefault="003D71F7" w:rsidP="003D71F7">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w:t>
      </w:r>
      <w:r>
        <w:rPr>
          <w:rFonts w:ascii="Calibri" w:hAnsi="Calibri" w:cs="Calibri"/>
          <w:b/>
          <w:bCs/>
          <w:color w:val="000000"/>
          <w:sz w:val="20"/>
          <w:szCs w:val="20"/>
        </w:rPr>
        <w:t xml:space="preserve"> </w:t>
      </w:r>
      <w:r>
        <w:rPr>
          <w:rFonts w:ascii="Calibri" w:hAnsi="Calibri" w:cs="Calibri"/>
          <w:color w:val="000000"/>
          <w:sz w:val="20"/>
          <w:szCs w:val="20"/>
        </w:rPr>
        <w:t>a contar do recebimento definitivo do objeto pela Contratante.</w:t>
      </w:r>
    </w:p>
    <w:p w14:paraId="5248B183" w14:textId="77777777" w:rsidR="003D71F7" w:rsidRDefault="003D71F7" w:rsidP="003D71F7">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LOCAL E PRAZO DE ENTREGA</w:t>
      </w:r>
    </w:p>
    <w:p w14:paraId="49CEC189" w14:textId="77777777" w:rsidR="003D71F7" w:rsidRDefault="003D71F7" w:rsidP="003D71F7">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De acordo com o especificado no Termo de Referência, deste Edital.</w:t>
      </w:r>
    </w:p>
    <w:p w14:paraId="1BE38189" w14:textId="77777777" w:rsidR="003D71F7" w:rsidRDefault="003D71F7" w:rsidP="003D71F7">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Obs.:</w:t>
      </w:r>
      <w:r>
        <w:rPr>
          <w:rFonts w:ascii="Calibri" w:hAnsi="Calibri" w:cs="Calibri"/>
          <w:color w:val="000000"/>
          <w:sz w:val="20"/>
          <w:szCs w:val="20"/>
        </w:rPr>
        <w:t xml:space="preserve"> Nos preços cotados já estão incluídas a integralidade dos custos para atendimento dos direitos trabalhistas assegurados na Constituição Federal, nas leis trabalhistas, nas normas infralegais, nas convenções coletivas de trabalho e nos termos de ajustamento de conduta vigentes na data de entrega das propostas, na forma da lei (art. 63, I, da Lei nº 14.133/2021).</w:t>
      </w:r>
    </w:p>
    <w:p w14:paraId="01ED134E" w14:textId="77777777" w:rsidR="003D71F7" w:rsidRDefault="003D71F7" w:rsidP="003D71F7">
      <w:pPr>
        <w:pStyle w:val="ParagraphStyle"/>
        <w:spacing w:line="360" w:lineRule="auto"/>
        <w:jc w:val="both"/>
        <w:rPr>
          <w:rFonts w:ascii="Calibri" w:hAnsi="Calibri" w:cs="Calibri"/>
          <w:color w:val="000000"/>
          <w:sz w:val="20"/>
          <w:szCs w:val="20"/>
        </w:rPr>
      </w:pPr>
    </w:p>
    <w:p w14:paraId="7F0A4317" w14:textId="77777777" w:rsidR="003D71F7" w:rsidRDefault="003D71F7" w:rsidP="003D71F7">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VALIDADE DA PROPOSTA COMERCIAL</w:t>
      </w:r>
    </w:p>
    <w:p w14:paraId="47BCCC8F" w14:textId="77777777" w:rsidR="003D71F7" w:rsidRDefault="003D71F7" w:rsidP="003D71F7">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De no mínimo, </w:t>
      </w:r>
      <w:r>
        <w:rPr>
          <w:rFonts w:ascii="Calibri" w:hAnsi="Calibri" w:cs="Calibri"/>
          <w:b/>
          <w:bCs/>
          <w:color w:val="000000"/>
          <w:sz w:val="20"/>
          <w:szCs w:val="20"/>
        </w:rPr>
        <w:t>60 (sessenta) dias</w:t>
      </w:r>
      <w:r>
        <w:rPr>
          <w:rFonts w:ascii="Calibri" w:hAnsi="Calibri" w:cs="Calibri"/>
          <w:color w:val="000000"/>
          <w:sz w:val="20"/>
          <w:szCs w:val="20"/>
        </w:rPr>
        <w:t xml:space="preserve"> contados a partir da data da sessão pública do Pregão.</w:t>
      </w:r>
    </w:p>
    <w:p w14:paraId="31005674" w14:textId="77777777" w:rsidR="003D71F7" w:rsidRDefault="003D71F7" w:rsidP="003D71F7">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local e data</w:t>
      </w:r>
    </w:p>
    <w:p w14:paraId="75016512" w14:textId="77777777" w:rsidR="003D71F7" w:rsidRDefault="003D71F7" w:rsidP="003D71F7">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NOME E assinatura DO REPRESENTANTE DA EMPRESA</w:t>
      </w:r>
    </w:p>
    <w:p w14:paraId="518F67F0" w14:textId="77777777" w:rsidR="003D71F7" w:rsidRDefault="003D71F7" w:rsidP="003D71F7">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Obs: a interposição de recurso SUSPENDE o prazo de validade da proposta até decisão.</w:t>
      </w:r>
    </w:p>
    <w:p w14:paraId="05933A88" w14:textId="77777777" w:rsidR="003D71F7" w:rsidRDefault="003D71F7" w:rsidP="003D71F7">
      <w:pPr>
        <w:pStyle w:val="ParagraphStyle"/>
        <w:spacing w:line="360" w:lineRule="auto"/>
        <w:jc w:val="both"/>
        <w:rPr>
          <w:rFonts w:ascii="Calibri" w:hAnsi="Calibri" w:cs="Calibri"/>
          <w:color w:val="000000"/>
          <w:sz w:val="20"/>
          <w:szCs w:val="20"/>
        </w:rPr>
      </w:pPr>
    </w:p>
    <w:p w14:paraId="7C392CCC" w14:textId="77777777" w:rsidR="003D71F7" w:rsidRDefault="003D71F7" w:rsidP="003D71F7">
      <w:pPr>
        <w:pStyle w:val="ParagraphStyle"/>
        <w:rPr>
          <w:rFonts w:ascii="Calibri" w:hAnsi="Calibri" w:cs="Calibri"/>
          <w:color w:val="000000"/>
          <w:sz w:val="20"/>
          <w:szCs w:val="20"/>
        </w:rPr>
      </w:pPr>
      <w:r>
        <w:rPr>
          <w:rFonts w:ascii="Calibri" w:hAnsi="Calibri" w:cs="Calibri"/>
          <w:color w:val="000000"/>
          <w:sz w:val="20"/>
          <w:szCs w:val="20"/>
        </w:rPr>
        <w:br w:type="page"/>
      </w:r>
      <w:r>
        <w:rPr>
          <w:rFonts w:ascii="Calibri" w:hAnsi="Calibri" w:cs="Calibri"/>
          <w:color w:val="000000"/>
          <w:sz w:val="20"/>
          <w:szCs w:val="20"/>
        </w:rPr>
        <w:lastRenderedPageBreak/>
        <w:t>‘</w:t>
      </w:r>
    </w:p>
    <w:p w14:paraId="3878938F" w14:textId="77777777" w:rsidR="003D71F7" w:rsidRDefault="003D71F7" w:rsidP="003D71F7">
      <w:pPr>
        <w:pStyle w:val="ParagraphStyle"/>
        <w:jc w:val="center"/>
        <w:rPr>
          <w:rFonts w:ascii="Calibri" w:hAnsi="Calibri" w:cs="Calibri"/>
          <w:b/>
          <w:bCs/>
          <w:color w:val="000000"/>
          <w:sz w:val="20"/>
          <w:szCs w:val="20"/>
        </w:rPr>
      </w:pPr>
      <w:r>
        <w:rPr>
          <w:rFonts w:ascii="Calibri" w:hAnsi="Calibri" w:cs="Calibri"/>
          <w:b/>
          <w:bCs/>
          <w:color w:val="000000"/>
          <w:sz w:val="20"/>
          <w:szCs w:val="20"/>
        </w:rPr>
        <w:t>ANEXO 02 - MODELO DE DECLARAÇÃO UNIFICADA</w:t>
      </w:r>
    </w:p>
    <w:p w14:paraId="04C19BC3" w14:textId="77777777" w:rsidR="003D71F7" w:rsidRDefault="003D71F7" w:rsidP="003D71F7">
      <w:pPr>
        <w:pStyle w:val="ParagraphStyle"/>
        <w:spacing w:line="360" w:lineRule="auto"/>
        <w:jc w:val="both"/>
        <w:rPr>
          <w:rFonts w:ascii="Calibri" w:hAnsi="Calibri" w:cs="Calibri"/>
          <w:color w:val="000000"/>
          <w:sz w:val="20"/>
          <w:szCs w:val="20"/>
        </w:rPr>
      </w:pPr>
    </w:p>
    <w:p w14:paraId="12812DE8" w14:textId="77777777" w:rsidR="003D71F7" w:rsidRDefault="003D71F7" w:rsidP="003D71F7">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Ao pregoeiro e equipe de apoio</w:t>
      </w:r>
    </w:p>
    <w:p w14:paraId="00CADB40" w14:textId="77777777" w:rsidR="003D71F7" w:rsidRDefault="003D71F7" w:rsidP="003D71F7">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Prefeitura Municipal de Ibaiti/PR</w:t>
      </w:r>
    </w:p>
    <w:p w14:paraId="0149E20C" w14:textId="77777777" w:rsidR="003D71F7" w:rsidRDefault="003D71F7" w:rsidP="003D71F7">
      <w:pPr>
        <w:pStyle w:val="ParagraphStyle"/>
        <w:spacing w:line="360" w:lineRule="auto"/>
        <w:jc w:val="both"/>
        <w:rPr>
          <w:rFonts w:ascii="Calibri" w:hAnsi="Calibri" w:cs="Calibri"/>
          <w:b/>
          <w:bCs/>
          <w:color w:val="000000"/>
          <w:sz w:val="20"/>
          <w:szCs w:val="20"/>
        </w:rPr>
      </w:pPr>
      <w:r>
        <w:rPr>
          <w:rFonts w:ascii="Calibri" w:hAnsi="Calibri" w:cs="Calibri"/>
          <w:b/>
          <w:bCs/>
          <w:color w:val="000000"/>
          <w:sz w:val="20"/>
          <w:szCs w:val="20"/>
        </w:rPr>
        <w:t>Pregão, na Forma Eletrônica Nº 09/2026</w:t>
      </w:r>
    </w:p>
    <w:p w14:paraId="0A7197E4" w14:textId="77777777" w:rsidR="003D71F7" w:rsidRDefault="003D71F7" w:rsidP="003D71F7">
      <w:pPr>
        <w:pStyle w:val="ParagraphStyle"/>
        <w:spacing w:line="360" w:lineRule="auto"/>
        <w:jc w:val="both"/>
        <w:rPr>
          <w:rFonts w:ascii="Calibri" w:hAnsi="Calibri" w:cs="Calibri"/>
          <w:color w:val="000000"/>
          <w:sz w:val="20"/>
          <w:szCs w:val="20"/>
        </w:rPr>
      </w:pPr>
    </w:p>
    <w:p w14:paraId="42DCC747" w14:textId="77777777" w:rsidR="003D71F7" w:rsidRDefault="003D71F7" w:rsidP="003D71F7">
      <w:pPr>
        <w:pStyle w:val="ParagraphStyle"/>
        <w:spacing w:line="360" w:lineRule="auto"/>
        <w:jc w:val="both"/>
        <w:rPr>
          <w:rFonts w:ascii="Calibri" w:hAnsi="Calibri" w:cs="Calibri"/>
          <w:color w:val="000000"/>
          <w:sz w:val="20"/>
          <w:szCs w:val="20"/>
        </w:rPr>
      </w:pPr>
    </w:p>
    <w:p w14:paraId="2AD5B7E6" w14:textId="77777777" w:rsidR="003D71F7" w:rsidRDefault="003D71F7" w:rsidP="003D71F7">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Pelo presente instrumento, a empresa XXXXXXXXXX, CNPJ nº XXXXXX, com sede na Av/Rua XXXXXXXXXX, através de seu representante legal infra-assinado, que:</w:t>
      </w:r>
    </w:p>
    <w:p w14:paraId="63FCA966" w14:textId="77777777" w:rsidR="003D71F7" w:rsidRDefault="003D71F7" w:rsidP="003D71F7">
      <w:pPr>
        <w:pStyle w:val="ParagraphStyle"/>
        <w:spacing w:line="360" w:lineRule="auto"/>
        <w:jc w:val="both"/>
        <w:rPr>
          <w:rFonts w:ascii="Calibri" w:hAnsi="Calibri" w:cs="Calibri"/>
          <w:color w:val="000000"/>
          <w:sz w:val="20"/>
          <w:szCs w:val="20"/>
        </w:rPr>
      </w:pPr>
    </w:p>
    <w:p w14:paraId="6EFBACC2" w14:textId="77777777" w:rsidR="003D71F7" w:rsidRDefault="003D71F7" w:rsidP="003D71F7">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w:t>
      </w:r>
      <w:r>
        <w:rPr>
          <w:rFonts w:ascii="Calibri" w:hAnsi="Calibri" w:cs="Calibri"/>
          <w:color w:val="000000"/>
          <w:sz w:val="20"/>
          <w:szCs w:val="20"/>
        </w:rPr>
        <w:t xml:space="preserve"> Declaramos, para os fins do disposto no inciso VI do </w:t>
      </w:r>
      <w:hyperlink r:id="rId9" w:anchor="art68vi" w:history="1">
        <w:r>
          <w:rPr>
            <w:rFonts w:ascii="Calibri" w:hAnsi="Calibri" w:cs="Calibri"/>
            <w:color w:val="0000FF"/>
            <w:sz w:val="20"/>
            <w:szCs w:val="20"/>
            <w:u w:val="single"/>
          </w:rPr>
          <w:t>art. 68 da Lei n.º 14.133/21</w:t>
        </w:r>
      </w:hyperlink>
      <w:r>
        <w:rPr>
          <w:rFonts w:ascii="Calibri" w:hAnsi="Calibri" w:cs="Calibri"/>
          <w:color w:val="000000"/>
          <w:sz w:val="20"/>
          <w:szCs w:val="20"/>
        </w:rPr>
        <w:t xml:space="preserve">, que não empregamos menores de 18 (dezoito) anos em trabalho noturno, perigoso ou insalubre e não empregamos menores de 16 (dezesseis) anos. Ressalva ainda, que, caso empregue menores na condição de aprendiz (a partir de 14 anos, deverá informar tal situação no mesmo documento), nos termos </w:t>
      </w:r>
      <w:hyperlink r:id="rId10" w:anchor="art7xxxiii" w:history="1">
        <w:r>
          <w:rPr>
            <w:rFonts w:ascii="Calibri" w:hAnsi="Calibri" w:cs="Calibri"/>
            <w:color w:val="0000FF"/>
            <w:sz w:val="20"/>
            <w:szCs w:val="20"/>
            <w:u w:val="single"/>
          </w:rPr>
          <w:t>do artigo 7°, XXXIII, da Constituição</w:t>
        </w:r>
      </w:hyperlink>
      <w:r>
        <w:rPr>
          <w:rFonts w:ascii="Calibri" w:hAnsi="Calibri" w:cs="Calibri"/>
          <w:color w:val="000000"/>
          <w:sz w:val="20"/>
          <w:szCs w:val="20"/>
        </w:rPr>
        <w:t>.</w:t>
      </w:r>
    </w:p>
    <w:p w14:paraId="481F6E3C" w14:textId="77777777" w:rsidR="003D71F7" w:rsidRDefault="003D71F7" w:rsidP="003D71F7">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2)</w:t>
      </w:r>
      <w:r>
        <w:rPr>
          <w:rFonts w:ascii="Calibri" w:hAnsi="Calibri" w:cs="Calibri"/>
          <w:color w:val="000000"/>
          <w:sz w:val="20"/>
          <w:szCs w:val="20"/>
        </w:rPr>
        <w:t xml:space="preserve"> Declaramos que não possuímos, em sua cadeia produtiva, empregados executando trabalho degradante ou forçado, observando o disposto nos </w:t>
      </w:r>
      <w:hyperlink r:id="rId11" w:anchor="art1" w:history="1">
        <w:r>
          <w:rPr>
            <w:rFonts w:ascii="Calibri" w:hAnsi="Calibri" w:cs="Calibri"/>
            <w:color w:val="0000FF"/>
            <w:sz w:val="20"/>
            <w:szCs w:val="20"/>
            <w:u w:val="single"/>
          </w:rPr>
          <w:t>incisos III e IV do art. 1º</w:t>
        </w:r>
      </w:hyperlink>
      <w:r>
        <w:rPr>
          <w:rFonts w:ascii="Calibri" w:hAnsi="Calibri" w:cs="Calibri"/>
          <w:color w:val="000000"/>
          <w:sz w:val="20"/>
          <w:szCs w:val="20"/>
        </w:rPr>
        <w:t xml:space="preserve"> e no </w:t>
      </w:r>
      <w:hyperlink r:id="rId12" w:anchor="art5" w:history="1">
        <w:r>
          <w:rPr>
            <w:rFonts w:ascii="Calibri" w:hAnsi="Calibri" w:cs="Calibri"/>
            <w:color w:val="0000FF"/>
            <w:sz w:val="20"/>
            <w:szCs w:val="20"/>
            <w:u w:val="single"/>
          </w:rPr>
          <w:t>inciso III do art. 5º da Constituição Federal</w:t>
        </w:r>
      </w:hyperlink>
      <w:r>
        <w:rPr>
          <w:rFonts w:ascii="Calibri" w:hAnsi="Calibri" w:cs="Calibri"/>
          <w:color w:val="000000"/>
          <w:sz w:val="20"/>
          <w:szCs w:val="20"/>
        </w:rPr>
        <w:t>;</w:t>
      </w:r>
    </w:p>
    <w:p w14:paraId="78D4D307" w14:textId="77777777" w:rsidR="003D71F7" w:rsidRDefault="003D71F7" w:rsidP="003D71F7">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3)</w:t>
      </w:r>
      <w:r>
        <w:rPr>
          <w:rFonts w:ascii="Calibri" w:hAnsi="Calibri" w:cs="Calibri"/>
          <w:color w:val="000000"/>
          <w:sz w:val="20"/>
          <w:szCs w:val="20"/>
        </w:rPr>
        <w:t xml:space="preserve"> Declaro que cumpro as exigências de reserva de cargos para pessoa com deficiência e para reabilitado da Previdência Social, previstas em lei e em outras normas específicas;</w:t>
      </w:r>
    </w:p>
    <w:p w14:paraId="17B0AE94" w14:textId="77777777" w:rsidR="003D71F7" w:rsidRDefault="003D71F7" w:rsidP="003D71F7">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4)</w:t>
      </w:r>
      <w:r>
        <w:rPr>
          <w:rFonts w:ascii="Calibri" w:hAnsi="Calibri" w:cs="Calibri"/>
          <w:color w:val="000000"/>
          <w:sz w:val="20"/>
          <w:szCs w:val="20"/>
        </w:rPr>
        <w:t xml:space="preserve"> Declaramos para os devidos fins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14:paraId="70262121" w14:textId="77777777" w:rsidR="003D71F7" w:rsidRDefault="003D71F7" w:rsidP="003D71F7">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5)</w:t>
      </w:r>
      <w:r>
        <w:rPr>
          <w:rFonts w:ascii="Calibri" w:hAnsi="Calibri" w:cs="Calibri"/>
          <w:color w:val="000000"/>
          <w:sz w:val="20"/>
          <w:szCs w:val="20"/>
        </w:rPr>
        <w:t xml:space="preserve"> Declaramos de que a empresa não contratará empregados com incompatibilidade com as autoridades contratantes ou ocupantes de cargos de direção ou de assessoramento até o terceiro grau, na forma da </w:t>
      </w:r>
      <w:hyperlink r:id="rId13" w:history="1">
        <w:r>
          <w:rPr>
            <w:rFonts w:ascii="Calibri" w:hAnsi="Calibri" w:cs="Calibri"/>
            <w:color w:val="0000FF"/>
            <w:sz w:val="20"/>
            <w:szCs w:val="20"/>
            <w:u w:val="single"/>
          </w:rPr>
          <w:t>Súmula Vinculante nº 013 do STF</w:t>
        </w:r>
      </w:hyperlink>
      <w:r>
        <w:rPr>
          <w:rFonts w:ascii="Calibri" w:hAnsi="Calibri" w:cs="Calibri"/>
          <w:color w:val="000000"/>
          <w:sz w:val="20"/>
          <w:szCs w:val="20"/>
        </w:rPr>
        <w:t xml:space="preserve"> (Supremo Tribunal Federal).</w:t>
      </w:r>
    </w:p>
    <w:p w14:paraId="01D1E621" w14:textId="77777777" w:rsidR="003D71F7" w:rsidRDefault="003D71F7" w:rsidP="003D71F7">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6)</w:t>
      </w:r>
      <w:r>
        <w:rPr>
          <w:rFonts w:ascii="Calibri" w:hAnsi="Calibri" w:cs="Calibri"/>
          <w:color w:val="000000"/>
          <w:sz w:val="20"/>
          <w:szCs w:val="20"/>
        </w:rPr>
        <w:t xml:space="preserve"> Declaramos que a empresa atende aos requisitos de habilitação e que o declarante responderá pela veracidade das informações prestadas, na forma da lei.</w:t>
      </w:r>
    </w:p>
    <w:p w14:paraId="6C762C45" w14:textId="77777777" w:rsidR="003D71F7" w:rsidRDefault="003D71F7" w:rsidP="003D71F7">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7)</w:t>
      </w:r>
      <w:r>
        <w:rPr>
          <w:rFonts w:ascii="Calibri" w:hAnsi="Calibri" w:cs="Calibri"/>
          <w:color w:val="000000"/>
          <w:sz w:val="20"/>
          <w:szCs w:val="20"/>
        </w:rPr>
        <w:t xml:space="preserve"> Declaramos, sob as penas da lei, que a empresa não foi declarada inidônea para licitar ou contratar com a Administração Pública e que até a presente data inexistem fatos impeditivos para sua habilitação no presente processo, ciente da obrigatoriedade de declarar ocorrências posteriores.</w:t>
      </w:r>
    </w:p>
    <w:p w14:paraId="0C8D3A53" w14:textId="77777777" w:rsidR="003D71F7" w:rsidRDefault="003D71F7" w:rsidP="003D71F7">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8)</w:t>
      </w:r>
      <w:r>
        <w:rPr>
          <w:rFonts w:ascii="Calibri" w:hAnsi="Calibri" w:cs="Calibri"/>
          <w:color w:val="000000"/>
          <w:sz w:val="20"/>
          <w:szCs w:val="20"/>
        </w:rPr>
        <w:t xml:space="preserve"> Declaramos para todos os fins de direito, que conhecemos as especificações do objeto e os termos constantes neste Edital e seu(s) ANEXOS, e que, concordamos com todos os termos constantes no mesmo e ainda, que possuímos todas as condições para atender e cumprir todas as exigências de fornecimento ali contidas, inclusive com relação a documentação, que está sendo apresentada para fins de habilitação.</w:t>
      </w:r>
    </w:p>
    <w:p w14:paraId="210331E2" w14:textId="77777777" w:rsidR="003D71F7" w:rsidRDefault="003D71F7" w:rsidP="003D71F7">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9)</w:t>
      </w:r>
      <w:r>
        <w:rPr>
          <w:rFonts w:ascii="Calibri" w:hAnsi="Calibri" w:cs="Calibri"/>
          <w:color w:val="000000"/>
          <w:sz w:val="20"/>
          <w:szCs w:val="20"/>
        </w:rPr>
        <w:t xml:space="preserve"> Declaramos que cumprimos os requisitos estabelecidos no </w:t>
      </w:r>
      <w:hyperlink r:id="rId14" w:anchor="art3" w:history="1">
        <w:r>
          <w:rPr>
            <w:rFonts w:ascii="Calibri" w:hAnsi="Calibri" w:cs="Calibri"/>
            <w:color w:val="0000FF"/>
            <w:sz w:val="20"/>
            <w:szCs w:val="20"/>
            <w:u w:val="single"/>
          </w:rPr>
          <w:t>artigo 3° da Lei Complementar nº 123/06</w:t>
        </w:r>
      </w:hyperlink>
      <w:r>
        <w:rPr>
          <w:rFonts w:ascii="Calibri" w:hAnsi="Calibri" w:cs="Calibri"/>
          <w:color w:val="000000"/>
          <w:sz w:val="20"/>
          <w:szCs w:val="20"/>
        </w:rPr>
        <w:t>, estando aptos a usufruir do tratamento favorecido estabelecido em seus arts. 42 a 49;</w:t>
      </w:r>
    </w:p>
    <w:p w14:paraId="129D79A1" w14:textId="77777777" w:rsidR="003D71F7" w:rsidRDefault="003D71F7" w:rsidP="003D71F7">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10)</w:t>
      </w:r>
      <w:r>
        <w:rPr>
          <w:rFonts w:ascii="Calibri" w:hAnsi="Calibri" w:cs="Calibri"/>
          <w:color w:val="000000"/>
          <w:sz w:val="20"/>
          <w:szCs w:val="20"/>
        </w:rPr>
        <w:t xml:space="preserve"> Declaramos que 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E4FD6C0" w14:textId="77777777" w:rsidR="003D71F7" w:rsidRDefault="003D71F7" w:rsidP="003D71F7">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11)</w:t>
      </w:r>
      <w:r>
        <w:rPr>
          <w:rFonts w:ascii="Calibri" w:hAnsi="Calibri" w:cs="Calibri"/>
          <w:color w:val="000000"/>
          <w:sz w:val="20"/>
          <w:szCs w:val="20"/>
        </w:rPr>
        <w:t xml:space="preserve"> Declaramos para os devidos fins de direito, na qualidade de Proponente dos procedimentos licitatórios, </w:t>
      </w:r>
      <w:r>
        <w:rPr>
          <w:rFonts w:ascii="Calibri" w:hAnsi="Calibri" w:cs="Calibri"/>
          <w:color w:val="000000"/>
          <w:sz w:val="20"/>
          <w:szCs w:val="20"/>
        </w:rPr>
        <w:lastRenderedPageBreak/>
        <w:t>instaurados por este Município, que o(a) responsável legal da empresa é o(a) Sr.(a) XXXXXXXXXX, Portador(a) do RG sob nº XXXXX, e CPF nº XXXXX, cuja função/cargo é (sócio administrador/procurador/diretor/etc), responsável pela assinatura da Ata de Registro de Preços/contrato.</w:t>
      </w:r>
    </w:p>
    <w:p w14:paraId="17EE659C" w14:textId="77777777" w:rsidR="003D71F7" w:rsidRDefault="003D71F7" w:rsidP="003D71F7">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12)</w:t>
      </w:r>
      <w:r>
        <w:rPr>
          <w:rFonts w:ascii="Calibri" w:hAnsi="Calibri" w:cs="Calibri"/>
          <w:color w:val="000000"/>
          <w:sz w:val="20"/>
          <w:szCs w:val="20"/>
        </w:rPr>
        <w:t xml:space="preserve"> Declaramos para os devidos fins que em caso de qualquer comunicação futura referente e este processo licitatório, bem como em caso de eventual contratação, concordo que a Ata de Registro de Preços/Contrato seja encaminhado para o seguinte endereço:</w:t>
      </w:r>
    </w:p>
    <w:p w14:paraId="2FBCCDB1" w14:textId="77777777" w:rsidR="003D71F7" w:rsidRDefault="003D71F7" w:rsidP="003D71F7">
      <w:pPr>
        <w:pStyle w:val="ParagraphStyle"/>
        <w:spacing w:after="120" w:line="288" w:lineRule="auto"/>
        <w:jc w:val="both"/>
        <w:rPr>
          <w:rFonts w:ascii="Calibri" w:hAnsi="Calibri" w:cs="Calibri"/>
          <w:color w:val="000000"/>
          <w:sz w:val="20"/>
          <w:szCs w:val="20"/>
        </w:rPr>
      </w:pPr>
      <w:r>
        <w:rPr>
          <w:rFonts w:ascii="Calibri" w:hAnsi="Calibri" w:cs="Calibri"/>
          <w:color w:val="000000"/>
          <w:sz w:val="20"/>
          <w:szCs w:val="20"/>
        </w:rPr>
        <w:t xml:space="preserve">E-mail: </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Telefone: ( XX) XXXXX-XXXX</w:t>
      </w:r>
    </w:p>
    <w:p w14:paraId="792BC5BB" w14:textId="77777777" w:rsidR="003D71F7" w:rsidRDefault="003D71F7" w:rsidP="003D71F7">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13)</w:t>
      </w:r>
      <w:r>
        <w:rPr>
          <w:rFonts w:ascii="Calibri" w:hAnsi="Calibri" w:cs="Calibri"/>
          <w:color w:val="000000"/>
          <w:sz w:val="20"/>
          <w:szCs w:val="20"/>
        </w:rPr>
        <w:t xml:space="preserve"> Caso altere o citado e-mail ou telefone comprometo-me em protocolizar pedido de alteração junto ao Sistema de Protocolo deste Município, sob pena de ser considerado como intimado nos dados anteriormente fornecidos.</w:t>
      </w:r>
    </w:p>
    <w:p w14:paraId="1F4D8D3F" w14:textId="77777777" w:rsidR="003D71F7" w:rsidRDefault="003D71F7" w:rsidP="003D71F7">
      <w:pPr>
        <w:pStyle w:val="ParagraphStyle"/>
        <w:spacing w:line="360" w:lineRule="auto"/>
        <w:jc w:val="both"/>
        <w:rPr>
          <w:rFonts w:ascii="Calibri" w:hAnsi="Calibri" w:cs="Calibri"/>
          <w:color w:val="000000"/>
          <w:sz w:val="20"/>
          <w:szCs w:val="20"/>
        </w:rPr>
      </w:pPr>
    </w:p>
    <w:p w14:paraId="7D307C87" w14:textId="77777777" w:rsidR="003D71F7" w:rsidRDefault="003D71F7" w:rsidP="003D71F7">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Nomeamos e constituímos o senhor(a) XXXXXXXXX, portador(a) do CPF/MF sob n.º XXXXX, para ser o(a) responsável para acompanhar a execução da Ata de Registro de Preços/contrato, referente ao </w:t>
      </w:r>
      <w:r>
        <w:rPr>
          <w:rFonts w:ascii="Calibri" w:hAnsi="Calibri" w:cs="Calibri"/>
          <w:b/>
          <w:bCs/>
          <w:color w:val="000000"/>
          <w:sz w:val="20"/>
          <w:szCs w:val="20"/>
        </w:rPr>
        <w:t>Pregão, na Forma Eletrônica Nº XX/2026</w:t>
      </w:r>
      <w:r>
        <w:rPr>
          <w:rFonts w:ascii="Calibri" w:hAnsi="Calibri" w:cs="Calibri"/>
          <w:color w:val="000000"/>
          <w:sz w:val="20"/>
          <w:szCs w:val="20"/>
        </w:rPr>
        <w:t xml:space="preserve"> e todos os atos necessários ao cumprimento das obrigações contidas no instrumento convocatório, seus Anexos e na Ata de Registro de Preços/Contrato.</w:t>
      </w:r>
    </w:p>
    <w:p w14:paraId="482654A8" w14:textId="77777777" w:rsidR="003D71F7" w:rsidRDefault="003D71F7" w:rsidP="003D71F7">
      <w:pPr>
        <w:pStyle w:val="ParagraphStyle"/>
        <w:spacing w:line="360" w:lineRule="auto"/>
        <w:jc w:val="both"/>
        <w:rPr>
          <w:rFonts w:ascii="Calibri" w:hAnsi="Calibri" w:cs="Calibri"/>
          <w:color w:val="000000"/>
          <w:sz w:val="20"/>
          <w:szCs w:val="20"/>
        </w:rPr>
      </w:pPr>
    </w:p>
    <w:p w14:paraId="018A9690" w14:textId="77777777" w:rsidR="003D71F7" w:rsidRDefault="003D71F7" w:rsidP="003D71F7">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Município, XX de XXXX de 2026</w:t>
      </w:r>
    </w:p>
    <w:p w14:paraId="3CBECA82" w14:textId="77777777" w:rsidR="003D71F7" w:rsidRDefault="003D71F7" w:rsidP="003D71F7">
      <w:pPr>
        <w:pStyle w:val="ParagraphStyle"/>
        <w:spacing w:line="360" w:lineRule="auto"/>
        <w:jc w:val="both"/>
        <w:rPr>
          <w:rFonts w:ascii="Calibri" w:hAnsi="Calibri" w:cs="Calibri"/>
          <w:color w:val="000000"/>
          <w:sz w:val="20"/>
          <w:szCs w:val="20"/>
        </w:rPr>
      </w:pPr>
    </w:p>
    <w:p w14:paraId="7E6BBFE8" w14:textId="77777777" w:rsidR="003D71F7" w:rsidRDefault="003D71F7" w:rsidP="003D71F7">
      <w:pPr>
        <w:pStyle w:val="ParagraphStyle"/>
        <w:spacing w:line="360" w:lineRule="auto"/>
        <w:jc w:val="both"/>
        <w:rPr>
          <w:rFonts w:ascii="Calibri" w:hAnsi="Calibri" w:cs="Calibri"/>
          <w:color w:val="000000"/>
          <w:sz w:val="20"/>
          <w:szCs w:val="20"/>
        </w:rPr>
      </w:pPr>
    </w:p>
    <w:p w14:paraId="06AE150E" w14:textId="77777777" w:rsidR="003D71F7" w:rsidRDefault="003D71F7" w:rsidP="003D71F7">
      <w:pPr>
        <w:pStyle w:val="ParagraphStyle"/>
        <w:jc w:val="center"/>
        <w:rPr>
          <w:rFonts w:ascii="Calibri" w:hAnsi="Calibri" w:cs="Calibri"/>
          <w:color w:val="000000"/>
          <w:sz w:val="20"/>
          <w:szCs w:val="20"/>
        </w:rPr>
      </w:pPr>
      <w:r>
        <w:rPr>
          <w:rFonts w:ascii="Calibri" w:hAnsi="Calibri" w:cs="Calibri"/>
          <w:color w:val="000000"/>
          <w:sz w:val="20"/>
          <w:szCs w:val="20"/>
        </w:rPr>
        <w:t xml:space="preserve">Nome do Representante </w:t>
      </w:r>
    </w:p>
    <w:p w14:paraId="5F6A719B" w14:textId="77777777" w:rsidR="003D71F7" w:rsidRDefault="003D71F7" w:rsidP="003D71F7">
      <w:pPr>
        <w:pStyle w:val="ParagraphStyle"/>
        <w:jc w:val="center"/>
        <w:rPr>
          <w:rFonts w:ascii="Calibri" w:hAnsi="Calibri" w:cs="Calibri"/>
          <w:color w:val="000000"/>
          <w:sz w:val="20"/>
          <w:szCs w:val="20"/>
        </w:rPr>
      </w:pPr>
      <w:r>
        <w:rPr>
          <w:rFonts w:ascii="Calibri" w:hAnsi="Calibri" w:cs="Calibri"/>
          <w:color w:val="000000"/>
          <w:sz w:val="20"/>
          <w:szCs w:val="20"/>
        </w:rPr>
        <w:t>Cargo do Representante</w:t>
      </w:r>
    </w:p>
    <w:p w14:paraId="11953801" w14:textId="77777777" w:rsidR="003D71F7" w:rsidRDefault="003D71F7" w:rsidP="003D71F7">
      <w:pPr>
        <w:pStyle w:val="ParagraphStyle"/>
        <w:jc w:val="center"/>
        <w:rPr>
          <w:rFonts w:ascii="Calibri" w:hAnsi="Calibri" w:cs="Calibri"/>
          <w:color w:val="000000"/>
          <w:sz w:val="20"/>
          <w:szCs w:val="20"/>
        </w:rPr>
      </w:pPr>
      <w:r>
        <w:rPr>
          <w:rFonts w:ascii="Calibri" w:hAnsi="Calibri" w:cs="Calibri"/>
          <w:color w:val="000000"/>
          <w:sz w:val="20"/>
          <w:szCs w:val="20"/>
        </w:rPr>
        <w:t>Nome da Empresa</w:t>
      </w:r>
    </w:p>
    <w:p w14:paraId="24923909" w14:textId="77777777" w:rsidR="003D71F7" w:rsidRDefault="003D71F7" w:rsidP="003D71F7">
      <w:pPr>
        <w:pStyle w:val="ParagraphStyle"/>
        <w:jc w:val="center"/>
        <w:rPr>
          <w:rFonts w:ascii="Calibri" w:hAnsi="Calibri" w:cs="Calibri"/>
          <w:color w:val="000000"/>
          <w:sz w:val="20"/>
          <w:szCs w:val="20"/>
        </w:rPr>
      </w:pPr>
      <w:r>
        <w:rPr>
          <w:rFonts w:ascii="Calibri" w:hAnsi="Calibri" w:cs="Calibri"/>
          <w:color w:val="000000"/>
          <w:sz w:val="20"/>
          <w:szCs w:val="20"/>
        </w:rPr>
        <w:t>CNPJ</w:t>
      </w:r>
    </w:p>
    <w:p w14:paraId="18A2CA5D" w14:textId="77777777" w:rsidR="003D71F7" w:rsidRDefault="003D71F7" w:rsidP="003D71F7">
      <w:pPr>
        <w:pStyle w:val="ParagraphStyle"/>
        <w:spacing w:line="360" w:lineRule="auto"/>
        <w:jc w:val="both"/>
        <w:rPr>
          <w:rFonts w:ascii="Calibri" w:hAnsi="Calibri" w:cs="Calibri"/>
          <w:color w:val="000000"/>
          <w:sz w:val="20"/>
          <w:szCs w:val="20"/>
        </w:rPr>
      </w:pPr>
    </w:p>
    <w:p w14:paraId="383A1F30" w14:textId="77777777" w:rsidR="003D71F7" w:rsidRDefault="003D71F7" w:rsidP="003D71F7">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Obs.:</w:t>
      </w:r>
      <w:r>
        <w:rPr>
          <w:rFonts w:ascii="Calibri" w:hAnsi="Calibri" w:cs="Calibri"/>
          <w:color w:val="000000"/>
          <w:sz w:val="20"/>
          <w:szCs w:val="20"/>
        </w:rPr>
        <w:t xml:space="preserve"> Esta declaração deverá ser emitida em papel timbrado da empresa proponente, contendo as informações de endereço, telefone, e-mail, etc. e deve estar assinada por responsável legal preferencialmente por meio digital.</w:t>
      </w:r>
    </w:p>
    <w:p w14:paraId="28CB4044" w14:textId="77777777" w:rsidR="003D71F7" w:rsidRDefault="003D71F7" w:rsidP="003D71F7">
      <w:pPr>
        <w:pStyle w:val="ParagraphStyle"/>
        <w:jc w:val="center"/>
        <w:rPr>
          <w:rFonts w:ascii="Calibri" w:hAnsi="Calibri" w:cs="Calibri"/>
          <w:b/>
          <w:bCs/>
          <w:color w:val="000000"/>
          <w:sz w:val="20"/>
          <w:szCs w:val="20"/>
        </w:rPr>
      </w:pPr>
      <w:r>
        <w:rPr>
          <w:rFonts w:ascii="Calibri" w:hAnsi="Calibri" w:cs="Calibri"/>
          <w:color w:val="000000"/>
          <w:sz w:val="20"/>
          <w:szCs w:val="20"/>
        </w:rPr>
        <w:br w:type="page"/>
      </w:r>
      <w:bookmarkStart w:id="0" w:name="_Hlk158664625"/>
      <w:bookmarkEnd w:id="0"/>
      <w:r>
        <w:rPr>
          <w:rFonts w:ascii="Calibri" w:hAnsi="Calibri" w:cs="Calibri"/>
          <w:b/>
          <w:bCs/>
          <w:color w:val="000000"/>
          <w:sz w:val="20"/>
          <w:szCs w:val="20"/>
        </w:rPr>
        <w:lastRenderedPageBreak/>
        <w:t>Anexo 03 - MODELO DE TERMO DE CONTRATO</w:t>
      </w:r>
    </w:p>
    <w:p w14:paraId="186D43A7" w14:textId="77777777" w:rsidR="003D71F7" w:rsidRDefault="003D71F7" w:rsidP="003D71F7">
      <w:pPr>
        <w:pStyle w:val="ParagraphStyle"/>
        <w:jc w:val="center"/>
        <w:rPr>
          <w:rFonts w:ascii="Calibri" w:hAnsi="Calibri" w:cs="Calibri"/>
          <w:b/>
          <w:bCs/>
          <w:color w:val="000000"/>
          <w:sz w:val="20"/>
          <w:szCs w:val="20"/>
        </w:rPr>
      </w:pPr>
      <w:r>
        <w:rPr>
          <w:rFonts w:ascii="Calibri" w:hAnsi="Calibri" w:cs="Calibri"/>
          <w:b/>
          <w:bCs/>
          <w:color w:val="000000"/>
          <w:sz w:val="20"/>
          <w:szCs w:val="20"/>
        </w:rPr>
        <w:t>PREGÃO, NA FORMA ELETRÔNICA Nº 09/2026</w:t>
      </w:r>
    </w:p>
    <w:p w14:paraId="32C91411" w14:textId="77777777" w:rsidR="003D71F7" w:rsidRDefault="003D71F7" w:rsidP="003D71F7">
      <w:pPr>
        <w:pStyle w:val="ParagraphStyle"/>
        <w:spacing w:line="360" w:lineRule="auto"/>
        <w:rPr>
          <w:rFonts w:ascii="Calibri" w:hAnsi="Calibri" w:cs="Calibri"/>
          <w:sz w:val="20"/>
          <w:szCs w:val="20"/>
        </w:rPr>
      </w:pPr>
    </w:p>
    <w:p w14:paraId="6713A511" w14:textId="77777777" w:rsidR="003D71F7" w:rsidRDefault="003D71F7" w:rsidP="003D71F7">
      <w:pPr>
        <w:pStyle w:val="ParagraphStyle"/>
        <w:spacing w:line="360" w:lineRule="auto"/>
        <w:rPr>
          <w:rFonts w:ascii="Calibri" w:hAnsi="Calibri" w:cs="Calibri"/>
          <w:sz w:val="20"/>
          <w:szCs w:val="20"/>
        </w:rPr>
      </w:pPr>
    </w:p>
    <w:p w14:paraId="77B075A8" w14:textId="77777777" w:rsidR="003D71F7" w:rsidRDefault="003D71F7" w:rsidP="003D71F7">
      <w:pPr>
        <w:pStyle w:val="ParagraphStyle"/>
        <w:spacing w:line="360" w:lineRule="auto"/>
        <w:ind w:left="3405"/>
        <w:jc w:val="both"/>
        <w:rPr>
          <w:rFonts w:ascii="Calibri" w:hAnsi="Calibri" w:cs="Calibri"/>
          <w:sz w:val="20"/>
          <w:szCs w:val="20"/>
        </w:rPr>
      </w:pPr>
      <w:r>
        <w:rPr>
          <w:rFonts w:ascii="Calibri" w:hAnsi="Calibri" w:cs="Calibri"/>
          <w:b/>
          <w:bCs/>
          <w:sz w:val="20"/>
          <w:szCs w:val="20"/>
        </w:rPr>
        <w:t>Contrato Administrativo Nº</w:t>
      </w:r>
      <w:r>
        <w:rPr>
          <w:rFonts w:ascii="Calibri" w:hAnsi="Calibri" w:cs="Calibri"/>
          <w:sz w:val="20"/>
          <w:szCs w:val="20"/>
        </w:rPr>
        <w:t xml:space="preserve"> ......../...., que fazem entre si a Prefeitura de Ibaiti/PR e a empresa XXXXXXXXXX</w:t>
      </w:r>
    </w:p>
    <w:p w14:paraId="479EB13B" w14:textId="77777777" w:rsidR="003D71F7" w:rsidRDefault="003D71F7" w:rsidP="003D71F7">
      <w:pPr>
        <w:pStyle w:val="ParagraphStyle"/>
        <w:spacing w:line="360" w:lineRule="auto"/>
        <w:ind w:left="3405"/>
        <w:jc w:val="both"/>
        <w:rPr>
          <w:rFonts w:ascii="Calibri" w:hAnsi="Calibri" w:cs="Calibri"/>
          <w:sz w:val="20"/>
          <w:szCs w:val="20"/>
        </w:rPr>
      </w:pPr>
    </w:p>
    <w:p w14:paraId="2E02005F" w14:textId="77777777" w:rsidR="003D71F7" w:rsidRDefault="003D71F7" w:rsidP="003D71F7">
      <w:pPr>
        <w:pStyle w:val="ParagraphStyle"/>
        <w:spacing w:line="360" w:lineRule="auto"/>
        <w:ind w:left="3405"/>
        <w:jc w:val="both"/>
        <w:rPr>
          <w:rFonts w:ascii="Calibri" w:hAnsi="Calibri" w:cs="Calibri"/>
          <w:sz w:val="20"/>
          <w:szCs w:val="20"/>
        </w:rPr>
      </w:pPr>
    </w:p>
    <w:p w14:paraId="1DD5117C" w14:textId="77777777" w:rsidR="003D71F7" w:rsidRPr="008735FF" w:rsidRDefault="003D71F7" w:rsidP="003D71F7">
      <w:pPr>
        <w:pStyle w:val="ParagraphStyle"/>
        <w:spacing w:line="360" w:lineRule="auto"/>
        <w:jc w:val="both"/>
        <w:rPr>
          <w:rFonts w:ascii="Calibri" w:hAnsi="Calibri" w:cs="Calibri"/>
          <w:sz w:val="20"/>
          <w:szCs w:val="20"/>
        </w:rPr>
      </w:pPr>
      <w:r>
        <w:rPr>
          <w:rFonts w:ascii="Calibri" w:hAnsi="Calibri" w:cs="Calibri"/>
          <w:color w:val="000000"/>
          <w:sz w:val="20"/>
          <w:szCs w:val="20"/>
        </w:rPr>
        <w:t xml:space="preserve">O </w:t>
      </w:r>
      <w:r>
        <w:rPr>
          <w:rFonts w:ascii="Calibri" w:hAnsi="Calibri" w:cs="Calibri"/>
          <w:b/>
          <w:bCs/>
          <w:color w:val="000000"/>
          <w:sz w:val="20"/>
          <w:szCs w:val="20"/>
        </w:rPr>
        <w:t>MUNICÍPIO DE IBAITI</w:t>
      </w:r>
      <w:r>
        <w:rPr>
          <w:rFonts w:ascii="Calibri" w:hAnsi="Calibri" w:cs="Calibri"/>
          <w:color w:val="000000"/>
          <w:sz w:val="20"/>
          <w:szCs w:val="20"/>
        </w:rPr>
        <w:t xml:space="preserve">, pessoa jurídica de direito público, com sede em Ibaiti (PR), sito a Praça dos Três Poderes, nº. 23, CNPJ/MF nº. 77.008.068/0001-41, representada pelo senhor Prefeito Municipal Roberto Regazzo, com sede na Rua José de Moura Bueno, 23 – Centro Ibaiti-Pr, doravante denominado CONTRATANTE, e a </w:t>
      </w:r>
      <w:r w:rsidRPr="008735FF">
        <w:rPr>
          <w:rFonts w:ascii="Calibri" w:hAnsi="Calibri" w:cs="Calibri"/>
          <w:sz w:val="20"/>
          <w:szCs w:val="20"/>
        </w:rPr>
        <w:t xml:space="preserve">empresa XXXXXXXXXX, inscrita no CNPJ/MF sob o nº XXXXXX, sediada na XXXXXXXXXXXX, doravante designada CONTRATADA, neste ato representado(a) por XXXXXXXXXX (nome e função no contratado, não colocar documentos pessoais), conforme atos constitutivos da empresa </w:t>
      </w:r>
      <w:r w:rsidRPr="008735FF">
        <w:rPr>
          <w:rFonts w:ascii="Calibri" w:hAnsi="Calibri" w:cs="Calibri"/>
          <w:b/>
          <w:bCs/>
          <w:sz w:val="20"/>
          <w:szCs w:val="20"/>
        </w:rPr>
        <w:t>OU</w:t>
      </w:r>
      <w:r w:rsidRPr="008735FF">
        <w:rPr>
          <w:rFonts w:ascii="Calibri" w:hAnsi="Calibri" w:cs="Calibri"/>
          <w:sz w:val="20"/>
          <w:szCs w:val="20"/>
        </w:rPr>
        <w:t xml:space="preserve"> procuração apresentada nos autos, tendo </w:t>
      </w:r>
      <w:r>
        <w:rPr>
          <w:rFonts w:ascii="Calibri" w:hAnsi="Calibri" w:cs="Calibri"/>
          <w:color w:val="000000"/>
          <w:sz w:val="20"/>
          <w:szCs w:val="20"/>
        </w:rPr>
        <w:t xml:space="preserve">em vista o que consta no Processo </w:t>
      </w:r>
      <w:r w:rsidRPr="008735FF">
        <w:rPr>
          <w:rFonts w:ascii="Calibri" w:hAnsi="Calibri" w:cs="Calibri"/>
          <w:sz w:val="20"/>
          <w:szCs w:val="20"/>
        </w:rPr>
        <w:t xml:space="preserve">nº .............................. </w:t>
      </w:r>
      <w:r>
        <w:rPr>
          <w:rFonts w:ascii="Calibri" w:hAnsi="Calibri" w:cs="Calibri"/>
          <w:color w:val="000000"/>
          <w:sz w:val="20"/>
          <w:szCs w:val="20"/>
        </w:rPr>
        <w:t xml:space="preserve">e em observância às disposições da </w:t>
      </w:r>
      <w:hyperlink r:id="rId15" w:history="1">
        <w:r>
          <w:rPr>
            <w:rFonts w:ascii="Calibri" w:hAnsi="Calibri" w:cs="Calibri"/>
            <w:color w:val="0000FF"/>
            <w:sz w:val="20"/>
            <w:szCs w:val="20"/>
            <w:u w:val="single"/>
          </w:rPr>
          <w:t>Lei nº 14.133, de 1º de abril de 2021</w:t>
        </w:r>
      </w:hyperlink>
      <w:r>
        <w:rPr>
          <w:rFonts w:ascii="Calibri" w:hAnsi="Calibri" w:cs="Calibri"/>
          <w:color w:val="000000"/>
          <w:sz w:val="20"/>
          <w:szCs w:val="20"/>
        </w:rPr>
        <w:t xml:space="preserve">, e demais legislação aplicável, resolvem celebrar o presente Termo de Contrato, </w:t>
      </w:r>
      <w:r w:rsidRPr="008735FF">
        <w:rPr>
          <w:rFonts w:ascii="Calibri" w:hAnsi="Calibri" w:cs="Calibri"/>
          <w:sz w:val="20"/>
          <w:szCs w:val="20"/>
        </w:rPr>
        <w:t>decorrente do Pregão, na forma Eletrônica Nº 7/2026, mediante as cláusulas e condições a seguir enunciadas.</w:t>
      </w:r>
    </w:p>
    <w:p w14:paraId="120C74C7" w14:textId="77777777" w:rsidR="003D71F7" w:rsidRDefault="003D71F7" w:rsidP="003D71F7">
      <w:pPr>
        <w:pStyle w:val="ParagraphStyle"/>
        <w:keepNext/>
        <w:keepLines/>
        <w:widowControl/>
        <w:numPr>
          <w:ilvl w:val="0"/>
          <w:numId w:val="55"/>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PRIMEIRA – OBJETO (</w:t>
      </w:r>
      <w:hyperlink r:id="rId16" w:anchor="art92" w:history="1">
        <w:r>
          <w:rPr>
            <w:rFonts w:ascii="Calibri" w:hAnsi="Calibri" w:cs="Calibri"/>
            <w:b/>
            <w:bCs/>
            <w:color w:val="0000FF"/>
            <w:sz w:val="20"/>
            <w:szCs w:val="20"/>
            <w:u w:val="single"/>
          </w:rPr>
          <w:t>art. 92, I e II</w:t>
        </w:r>
      </w:hyperlink>
      <w:r>
        <w:rPr>
          <w:rFonts w:ascii="Calibri" w:hAnsi="Calibri" w:cs="Calibri"/>
          <w:b/>
          <w:bCs/>
          <w:color w:val="000000"/>
          <w:sz w:val="20"/>
          <w:szCs w:val="20"/>
        </w:rPr>
        <w:t>)</w:t>
      </w:r>
    </w:p>
    <w:p w14:paraId="02E8A8A6"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O objeto do presente instrumento é a contratação de </w:t>
      </w:r>
      <w:r>
        <w:rPr>
          <w:rFonts w:ascii="Calibri" w:hAnsi="Calibri" w:cs="Calibri"/>
          <w:b/>
          <w:bCs/>
          <w:sz w:val="20"/>
          <w:szCs w:val="20"/>
        </w:rPr>
        <w:t>Aquisição de kits de higiene bucal (escova dental, creme dental, fio dental e estojo) destinados a distribuição e utilização nas escolas do município.</w:t>
      </w:r>
      <w:r>
        <w:rPr>
          <w:rFonts w:ascii="Calibri" w:hAnsi="Calibri" w:cs="Calibri"/>
          <w:sz w:val="20"/>
          <w:szCs w:val="20"/>
        </w:rPr>
        <w:t>, nas condições estabelecidas no Termo de Referência.</w:t>
      </w:r>
    </w:p>
    <w:p w14:paraId="329A9E2E"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Objeto da contratação:</w:t>
      </w:r>
    </w:p>
    <w:p w14:paraId="70B31530" w14:textId="77777777" w:rsidR="003D71F7" w:rsidRDefault="003D71F7" w:rsidP="003D71F7">
      <w:pPr>
        <w:pStyle w:val="ParagraphStyle"/>
        <w:spacing w:before="120" w:after="120" w:line="276" w:lineRule="auto"/>
        <w:jc w:val="both"/>
        <w:rPr>
          <w:rFonts w:ascii="Calibri" w:hAnsi="Calibri" w:cs="Calibri"/>
          <w:sz w:val="20"/>
          <w:szCs w:val="20"/>
        </w:rPr>
      </w:pPr>
    </w:p>
    <w:p w14:paraId="2140D869"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Vinculam esta contratação, independentemente de transcrição:</w:t>
      </w:r>
    </w:p>
    <w:p w14:paraId="4FBB054B" w14:textId="77777777" w:rsidR="003D71F7" w:rsidRDefault="003D71F7" w:rsidP="003D71F7">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O Termo de Referência;</w:t>
      </w:r>
    </w:p>
    <w:p w14:paraId="54C6DD38" w14:textId="77777777" w:rsidR="003D71F7" w:rsidRDefault="003D71F7" w:rsidP="003D71F7">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O Edital da Licitação;</w:t>
      </w:r>
    </w:p>
    <w:p w14:paraId="6C21986A" w14:textId="77777777" w:rsidR="003D71F7" w:rsidRDefault="003D71F7" w:rsidP="003D71F7">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 Proposta do contratado;</w:t>
      </w:r>
    </w:p>
    <w:p w14:paraId="5FE10A00" w14:textId="77777777" w:rsidR="003D71F7" w:rsidRDefault="003D71F7" w:rsidP="003D71F7">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Eventuais anexos dos documentos supracitados.</w:t>
      </w:r>
    </w:p>
    <w:p w14:paraId="574986A1" w14:textId="77777777" w:rsidR="003D71F7" w:rsidRDefault="003D71F7" w:rsidP="003D71F7">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SEGUNDA – VIGÊNCIA E PRORROGAÇÃO</w:t>
      </w:r>
    </w:p>
    <w:p w14:paraId="3ABEA628" w14:textId="77777777" w:rsidR="003D71F7" w:rsidRPr="008735FF"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sidRPr="008735FF">
        <w:rPr>
          <w:rFonts w:ascii="Calibri" w:hAnsi="Calibri" w:cs="Calibri"/>
          <w:sz w:val="20"/>
          <w:szCs w:val="20"/>
        </w:rPr>
        <w:t xml:space="preserve">O prazo de vigência da contratação é de  12 Meses, contados do(a) da data do contrato, na forma do </w:t>
      </w:r>
      <w:hyperlink r:id="rId17" w:anchor="art105" w:history="1">
        <w:r>
          <w:rPr>
            <w:rFonts w:ascii="Calibri" w:hAnsi="Calibri" w:cs="Calibri"/>
            <w:color w:val="0000FF"/>
            <w:sz w:val="20"/>
            <w:szCs w:val="20"/>
            <w:u w:val="single"/>
          </w:rPr>
          <w:t>artigo 105 da Lei n° 14.133, de 2021</w:t>
        </w:r>
      </w:hyperlink>
      <w:r w:rsidRPr="008735FF">
        <w:rPr>
          <w:rFonts w:ascii="Calibri" w:hAnsi="Calibri" w:cs="Calibri"/>
          <w:sz w:val="20"/>
          <w:szCs w:val="20"/>
        </w:rPr>
        <w:t>.</w:t>
      </w:r>
    </w:p>
    <w:p w14:paraId="3EF913F0" w14:textId="77777777" w:rsidR="003D71F7" w:rsidRPr="008735FF"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sidRPr="008735FF">
        <w:rPr>
          <w:rFonts w:ascii="Calibri" w:hAnsi="Calibri" w:cs="Calibri"/>
          <w:sz w:val="20"/>
          <w:szCs w:val="20"/>
        </w:rPr>
        <w:t xml:space="preserve">O prazo de vigência da contratação é de 12 Meses, contados do(a) da data do contrato, prorrogável por até 5 / 10 anos, na forma dos </w:t>
      </w:r>
      <w:hyperlink r:id="rId18" w:anchor="art106" w:history="1">
        <w:r>
          <w:rPr>
            <w:rFonts w:ascii="Calibri" w:hAnsi="Calibri" w:cs="Calibri"/>
            <w:color w:val="0000FF"/>
            <w:sz w:val="20"/>
            <w:szCs w:val="20"/>
            <w:u w:val="single"/>
          </w:rPr>
          <w:t>artigos 106 e 107 da Lei n° 14.133, de 2021</w:t>
        </w:r>
      </w:hyperlink>
      <w:r w:rsidRPr="008735FF">
        <w:rPr>
          <w:rFonts w:ascii="Calibri" w:hAnsi="Calibri" w:cs="Calibri"/>
          <w:sz w:val="20"/>
          <w:szCs w:val="20"/>
        </w:rPr>
        <w:t>.</w:t>
      </w:r>
    </w:p>
    <w:p w14:paraId="747EBBFF" w14:textId="77777777" w:rsidR="003D71F7" w:rsidRPr="008735FF" w:rsidRDefault="003D71F7" w:rsidP="003D71F7">
      <w:pPr>
        <w:pStyle w:val="ParagraphStyle"/>
        <w:widowControl/>
        <w:numPr>
          <w:ilvl w:val="2"/>
          <w:numId w:val="54"/>
        </w:numPr>
        <w:spacing w:before="120" w:after="120" w:line="276" w:lineRule="auto"/>
        <w:jc w:val="both"/>
        <w:rPr>
          <w:rFonts w:ascii="Calibri" w:hAnsi="Calibri" w:cs="Calibri"/>
          <w:sz w:val="20"/>
          <w:szCs w:val="20"/>
        </w:rPr>
      </w:pPr>
      <w:r w:rsidRPr="008735FF">
        <w:rPr>
          <w:rFonts w:ascii="Calibri" w:hAnsi="Calibri" w:cs="Calibri"/>
          <w:sz w:val="20"/>
          <w:szCs w:val="20"/>
        </w:rPr>
        <w:lastRenderedPageBreak/>
        <w:t>A prorrogação de que trata este item é condicionada ao ateste, pela autoridade competente, de que as condições e os preços permanecem vantajosos para a Administração, permitida a negociação com o contratado.</w:t>
      </w:r>
    </w:p>
    <w:p w14:paraId="3CFF0F5C" w14:textId="77777777" w:rsidR="003D71F7" w:rsidRPr="008735FF"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sidRPr="008735FF">
        <w:rPr>
          <w:rFonts w:ascii="Calibri" w:hAnsi="Calibri" w:cs="Calibri"/>
          <w:sz w:val="20"/>
          <w:szCs w:val="20"/>
        </w:rPr>
        <w:t>O contratado não tem direito subjetivo à prorrogação contratual.</w:t>
      </w:r>
    </w:p>
    <w:p w14:paraId="1FFD21A7" w14:textId="77777777" w:rsidR="003D71F7" w:rsidRPr="008735FF"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sidRPr="008735FF">
        <w:rPr>
          <w:rFonts w:ascii="Calibri" w:hAnsi="Calibri" w:cs="Calibri"/>
          <w:sz w:val="20"/>
          <w:szCs w:val="20"/>
        </w:rPr>
        <w:t>A prorrogação de contrato deverá ser promovida mediante celebração de termo aditivo.</w:t>
      </w:r>
    </w:p>
    <w:p w14:paraId="4D00C65B" w14:textId="77777777" w:rsidR="003D71F7" w:rsidRPr="008735FF"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sidRPr="008735FF">
        <w:rPr>
          <w:rFonts w:ascii="Calibri" w:hAnsi="Calibri" w:cs="Calibri"/>
          <w:sz w:val="20"/>
          <w:szCs w:val="20"/>
        </w:rPr>
        <w:t>O contrato não poderá ser prorrogado quando o contratado tiver sido penalizado nas sanções de declaração de inidoneidade ou impedimento de licitar e contratar com poder público, observadas as abrangências de aplicação.</w:t>
      </w:r>
    </w:p>
    <w:p w14:paraId="31C65DDC" w14:textId="77777777" w:rsidR="003D71F7" w:rsidRDefault="003D71F7" w:rsidP="003D71F7">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TERCEIRA – MODELOS DE EXECUÇÃO E GESTÃO CONTRATUAIS (</w:t>
      </w:r>
      <w:hyperlink r:id="rId19" w:anchor="art92" w:history="1">
        <w:r>
          <w:rPr>
            <w:rFonts w:ascii="Calibri" w:hAnsi="Calibri" w:cs="Calibri"/>
            <w:b/>
            <w:bCs/>
            <w:color w:val="0000FF"/>
            <w:sz w:val="20"/>
            <w:szCs w:val="20"/>
            <w:u w:val="single"/>
          </w:rPr>
          <w:t>art. 92, IV, VII e XVIII)</w:t>
        </w:r>
      </w:hyperlink>
    </w:p>
    <w:p w14:paraId="220BA1BB"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O regime de execução contratual, os modelos de gestão e de execução, assim como os prazos e condições de conclusão, entrega, observação e recebimento do objeto constam no Termo de Referência, anexo a este Contrato.</w:t>
      </w:r>
    </w:p>
    <w:p w14:paraId="3348507C" w14:textId="77777777" w:rsidR="003D71F7" w:rsidRDefault="003D71F7" w:rsidP="003D71F7">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QUARTA – SUBCONTRATAÇÃO</w:t>
      </w:r>
    </w:p>
    <w:p w14:paraId="78447ECF" w14:textId="77777777" w:rsidR="003D71F7" w:rsidRPr="008735FF"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sidRPr="008735FF">
        <w:rPr>
          <w:rFonts w:ascii="Calibri" w:hAnsi="Calibri" w:cs="Calibri"/>
          <w:sz w:val="20"/>
          <w:szCs w:val="20"/>
        </w:rPr>
        <w:t>Não será admitida a subcontratação do objeto contratual.</w:t>
      </w:r>
    </w:p>
    <w:p w14:paraId="76C1BC43" w14:textId="77777777" w:rsidR="003D71F7" w:rsidRDefault="003D71F7" w:rsidP="003D71F7">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QUINTA – PREÇO (</w:t>
      </w:r>
      <w:hyperlink r:id="rId20" w:anchor="art92" w:history="1">
        <w:r>
          <w:rPr>
            <w:rFonts w:ascii="Calibri" w:hAnsi="Calibri" w:cs="Calibri"/>
            <w:b/>
            <w:bCs/>
            <w:color w:val="0000FF"/>
            <w:sz w:val="20"/>
            <w:szCs w:val="20"/>
            <w:u w:val="single"/>
          </w:rPr>
          <w:t>art. 92, V)</w:t>
        </w:r>
      </w:hyperlink>
    </w:p>
    <w:p w14:paraId="01605A4B" w14:textId="77777777" w:rsidR="003D71F7" w:rsidRPr="008735FF"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sidRPr="008735FF">
        <w:rPr>
          <w:rFonts w:ascii="Calibri" w:hAnsi="Calibri" w:cs="Calibri"/>
          <w:sz w:val="20"/>
          <w:szCs w:val="20"/>
        </w:rPr>
        <w:t>O valor total da contratação é de R$.......... (.....)</w:t>
      </w:r>
    </w:p>
    <w:p w14:paraId="68749DC6"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CD5AD6A" w14:textId="77777777" w:rsidR="003D71F7" w:rsidRPr="008735FF"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sidRPr="008735FF">
        <w:rPr>
          <w:rFonts w:ascii="Calibri" w:hAnsi="Calibri" w:cs="Calibri"/>
          <w:sz w:val="20"/>
          <w:szCs w:val="20"/>
        </w:rPr>
        <w:t>O valor acima é meramente estimativo, de forma que os pagamentos devidos ao contratado dependerão dos quantitativos efetivamente fornecidos.</w:t>
      </w:r>
    </w:p>
    <w:p w14:paraId="0C6AA3D0" w14:textId="77777777" w:rsidR="003D71F7" w:rsidRDefault="003D71F7" w:rsidP="003D71F7">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SEXTA - PAGAMENTO (</w:t>
      </w:r>
      <w:hyperlink r:id="rId21" w:anchor="art92" w:history="1">
        <w:r>
          <w:rPr>
            <w:rFonts w:ascii="Calibri" w:hAnsi="Calibri" w:cs="Calibri"/>
            <w:b/>
            <w:bCs/>
            <w:color w:val="0000FF"/>
            <w:sz w:val="20"/>
            <w:szCs w:val="20"/>
            <w:u w:val="single"/>
          </w:rPr>
          <w:t>art. 92, V e VI</w:t>
        </w:r>
      </w:hyperlink>
      <w:r>
        <w:rPr>
          <w:rFonts w:ascii="Calibri" w:hAnsi="Calibri" w:cs="Calibri"/>
          <w:b/>
          <w:bCs/>
          <w:color w:val="000000"/>
          <w:sz w:val="20"/>
          <w:szCs w:val="20"/>
        </w:rPr>
        <w:t>)</w:t>
      </w:r>
    </w:p>
    <w:p w14:paraId="721B100B"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O prazo para pagamento ao contratado e demais condições a ele referentes encontram-se definidos no Termo de Referência, anexo a este Contrato.</w:t>
      </w:r>
    </w:p>
    <w:p w14:paraId="134359A7" w14:textId="77777777" w:rsidR="003D71F7" w:rsidRDefault="003D71F7" w:rsidP="003D71F7">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SÉTIMA - REAJUSTE (</w:t>
      </w:r>
      <w:hyperlink r:id="rId22" w:anchor="art92" w:history="1">
        <w:r>
          <w:rPr>
            <w:rFonts w:ascii="Calibri" w:hAnsi="Calibri" w:cs="Calibri"/>
            <w:b/>
            <w:bCs/>
            <w:color w:val="0000FF"/>
            <w:sz w:val="20"/>
            <w:szCs w:val="20"/>
            <w:u w:val="single"/>
          </w:rPr>
          <w:t>art. 92, V)</w:t>
        </w:r>
      </w:hyperlink>
    </w:p>
    <w:p w14:paraId="19D325A0" w14:textId="77777777" w:rsidR="003D71F7" w:rsidRPr="008735FF" w:rsidRDefault="003D71F7" w:rsidP="003D71F7">
      <w:pPr>
        <w:pStyle w:val="ParagraphStyle"/>
        <w:widowControl/>
        <w:numPr>
          <w:ilvl w:val="1"/>
          <w:numId w:val="54"/>
        </w:numPr>
        <w:spacing w:before="120" w:after="120" w:line="276" w:lineRule="auto"/>
        <w:jc w:val="both"/>
        <w:rPr>
          <w:rFonts w:ascii="Calibri" w:hAnsi="Calibri" w:cs="Calibri"/>
          <w:sz w:val="20"/>
          <w:szCs w:val="20"/>
        </w:rPr>
      </w:pPr>
      <w:bookmarkStart w:id="1" w:name="_Hlk158657628"/>
      <w:bookmarkEnd w:id="1"/>
      <w:r w:rsidRPr="008735FF">
        <w:rPr>
          <w:rFonts w:ascii="Calibri" w:hAnsi="Calibri" w:cs="Calibri"/>
          <w:sz w:val="20"/>
          <w:szCs w:val="20"/>
        </w:rPr>
        <w:t>Os preços inicialmente contratados são fixos e irreajustáveis no prazo de um ano contado da data do orçamento estimado, em janeiro de 2026 – Relatório de Formação de Preços.</w:t>
      </w:r>
    </w:p>
    <w:p w14:paraId="54572951"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Após o interregno de um ano, e independentemente de pedido do contratado, os preços iniciais serão reajustados, mediante a aplicação, pelo </w:t>
      </w:r>
      <w:r w:rsidRPr="008735FF">
        <w:rPr>
          <w:rFonts w:ascii="Calibri" w:hAnsi="Calibri" w:cs="Calibri"/>
          <w:sz w:val="20"/>
          <w:szCs w:val="20"/>
        </w:rPr>
        <w:t>contratante, do índice IGP - M</w:t>
      </w:r>
      <w:r w:rsidRPr="008735FF">
        <w:rPr>
          <w:rFonts w:ascii="Calibri" w:hAnsi="Calibri" w:cs="Calibri"/>
          <w:i/>
          <w:iCs/>
          <w:sz w:val="20"/>
          <w:szCs w:val="20"/>
        </w:rPr>
        <w:t>,</w:t>
      </w:r>
      <w:r w:rsidRPr="008735FF">
        <w:rPr>
          <w:rFonts w:ascii="Calibri" w:hAnsi="Calibri" w:cs="Calibri"/>
          <w:sz w:val="20"/>
          <w:szCs w:val="20"/>
        </w:rPr>
        <w:t xml:space="preserve"> exclusivamente para as </w:t>
      </w:r>
      <w:r>
        <w:rPr>
          <w:rFonts w:ascii="Calibri" w:hAnsi="Calibri" w:cs="Calibri"/>
          <w:sz w:val="20"/>
          <w:szCs w:val="20"/>
        </w:rPr>
        <w:t>obrigações iniciadas e concluídas após a ocorrência da anualidade.</w:t>
      </w:r>
    </w:p>
    <w:p w14:paraId="2ED8D920"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Nos reajustes subsequentes ao primeiro, o interregno mínimo de um ano será contado a partir dos efeitos financeiros do último reajuste.</w:t>
      </w:r>
    </w:p>
    <w:p w14:paraId="500E6C27"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lastRenderedPageBreak/>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5457F19A"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Nas aferições finais, o(s) índice(s) utilizado(s) para reajuste será(ão), obrigatoriamente, o(s) definitivo(s).</w:t>
      </w:r>
    </w:p>
    <w:p w14:paraId="4CDC8E31"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Caso o(s) índice(s) estabelecido(s) para reajustamento venha(m) a ser extinto(s) ou de qualquer forma não possa(m) mais ser utilizado(s), será(ão) adotado(s), em substituição, o(s) que vier(em) a ser determinado(s) pela legislação então em vigor.</w:t>
      </w:r>
    </w:p>
    <w:p w14:paraId="4447C132"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Na ausência de previsão legal quanto ao índice substituto, as partes elegerão novo índice oficial, para reajustamento do preço do valor remanescente, por meio de termo aditivo. </w:t>
      </w:r>
    </w:p>
    <w:p w14:paraId="0FCB7B60"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O reajuste será realizado por apostilamento.</w:t>
      </w:r>
    </w:p>
    <w:p w14:paraId="0C48CE0C" w14:textId="77777777" w:rsidR="003D71F7" w:rsidRPr="008735FF" w:rsidRDefault="003D71F7" w:rsidP="003D71F7">
      <w:pPr>
        <w:pStyle w:val="ParagraphStyle"/>
        <w:widowControl/>
        <w:numPr>
          <w:ilvl w:val="1"/>
          <w:numId w:val="54"/>
        </w:numPr>
        <w:spacing w:before="120" w:after="120" w:line="276" w:lineRule="auto"/>
        <w:jc w:val="both"/>
        <w:rPr>
          <w:rFonts w:ascii="Calibri" w:hAnsi="Calibri" w:cs="Calibri"/>
          <w:sz w:val="20"/>
          <w:szCs w:val="20"/>
        </w:rPr>
      </w:pPr>
      <w:bookmarkStart w:id="2" w:name="_Hlk158659477"/>
      <w:bookmarkEnd w:id="2"/>
      <w:r w:rsidRPr="008735FF">
        <w:rPr>
          <w:rFonts w:ascii="Calibri" w:hAnsi="Calibri" w:cs="Calibri"/>
          <w:sz w:val="20"/>
          <w:szCs w:val="20"/>
        </w:rPr>
        <w:t>Decorrido o prazo de validade da proposta, em casos excepcionais e devidamente motivado, o reequilíbrio econômico-financeiro poderá ser solicitado pelo contratado ou por qualquer dos signatários da ata de registro de preços e devidamente instruído com a documentação necessária para o cálculo do valor a ser reequilibrado, da seguinte forma:</w:t>
      </w:r>
    </w:p>
    <w:p w14:paraId="6015505D" w14:textId="77777777" w:rsidR="003D71F7" w:rsidRPr="008735FF" w:rsidRDefault="003D71F7" w:rsidP="003D71F7">
      <w:pPr>
        <w:pStyle w:val="ParagraphStyle"/>
        <w:spacing w:before="120" w:after="120" w:line="276" w:lineRule="auto"/>
        <w:ind w:left="990"/>
        <w:jc w:val="both"/>
        <w:rPr>
          <w:rFonts w:ascii="Calibri" w:hAnsi="Calibri" w:cs="Calibri"/>
          <w:sz w:val="20"/>
          <w:szCs w:val="20"/>
        </w:rPr>
      </w:pPr>
      <w:r w:rsidRPr="008735FF">
        <w:rPr>
          <w:rFonts w:ascii="Calibri" w:hAnsi="Calibri" w:cs="Calibri"/>
          <w:b/>
          <w:bCs/>
          <w:sz w:val="20"/>
          <w:szCs w:val="20"/>
        </w:rPr>
        <w:t>a)</w:t>
      </w:r>
      <w:r w:rsidRPr="008735FF">
        <w:rPr>
          <w:rFonts w:ascii="Calibri" w:hAnsi="Calibri" w:cs="Calibri"/>
          <w:sz w:val="20"/>
          <w:szCs w:val="20"/>
        </w:rPr>
        <w:t xml:space="preserve"> Apresentação de notas fiscais de compras promovidas em datas que antecederam brevemente a data da sessão pública de lances do pregão;</w:t>
      </w:r>
    </w:p>
    <w:p w14:paraId="2CB8EDDB" w14:textId="77777777" w:rsidR="003D71F7" w:rsidRPr="008735FF" w:rsidRDefault="003D71F7" w:rsidP="003D71F7">
      <w:pPr>
        <w:pStyle w:val="ParagraphStyle"/>
        <w:spacing w:before="120" w:after="120" w:line="276" w:lineRule="auto"/>
        <w:ind w:left="990"/>
        <w:jc w:val="both"/>
        <w:rPr>
          <w:rFonts w:ascii="Calibri" w:hAnsi="Calibri" w:cs="Calibri"/>
          <w:sz w:val="20"/>
          <w:szCs w:val="20"/>
        </w:rPr>
      </w:pPr>
      <w:r w:rsidRPr="008735FF">
        <w:rPr>
          <w:rFonts w:ascii="Calibri" w:hAnsi="Calibri" w:cs="Calibri"/>
          <w:b/>
          <w:bCs/>
          <w:sz w:val="20"/>
          <w:szCs w:val="20"/>
        </w:rPr>
        <w:t>b)</w:t>
      </w:r>
      <w:r w:rsidRPr="008735FF">
        <w:rPr>
          <w:rFonts w:ascii="Calibri" w:hAnsi="Calibri" w:cs="Calibri"/>
          <w:sz w:val="20"/>
          <w:szCs w:val="20"/>
        </w:rPr>
        <w:t xml:space="preserve"> Apresentação de notas fiscais de compras recentes que comprovem a variação de seu preço de custo, com estrita observância a equivalência dos quantitativos entre as notas fiscais;</w:t>
      </w:r>
    </w:p>
    <w:p w14:paraId="4D89BDE1" w14:textId="77777777" w:rsidR="003D71F7" w:rsidRPr="008735FF" w:rsidRDefault="003D71F7" w:rsidP="003D71F7">
      <w:pPr>
        <w:pStyle w:val="ParagraphStyle"/>
        <w:spacing w:before="120" w:after="120" w:line="276" w:lineRule="auto"/>
        <w:ind w:left="990"/>
        <w:jc w:val="both"/>
        <w:rPr>
          <w:rFonts w:ascii="Calibri" w:hAnsi="Calibri" w:cs="Calibri"/>
          <w:sz w:val="20"/>
          <w:szCs w:val="20"/>
        </w:rPr>
      </w:pPr>
      <w:r w:rsidRPr="008735FF">
        <w:rPr>
          <w:rFonts w:ascii="Calibri" w:hAnsi="Calibri" w:cs="Calibri"/>
          <w:b/>
          <w:bCs/>
          <w:sz w:val="20"/>
          <w:szCs w:val="20"/>
        </w:rPr>
        <w:t>c)</w:t>
      </w:r>
      <w:r w:rsidRPr="008735FF">
        <w:rPr>
          <w:rFonts w:ascii="Calibri" w:hAnsi="Calibri" w:cs="Calibri"/>
          <w:sz w:val="20"/>
          <w:szCs w:val="20"/>
        </w:rPr>
        <w:t xml:space="preserve"> Por meio destas informações, a administração conseguirá aferir a </w:t>
      </w:r>
      <w:r w:rsidRPr="008735FF">
        <w:rPr>
          <w:rFonts w:ascii="Calibri" w:hAnsi="Calibri" w:cs="Calibri"/>
          <w:b/>
          <w:bCs/>
          <w:sz w:val="20"/>
          <w:szCs w:val="20"/>
        </w:rPr>
        <w:t xml:space="preserve">variação de preço do item </w:t>
      </w:r>
      <w:r w:rsidRPr="008735FF">
        <w:rPr>
          <w:rFonts w:ascii="Calibri" w:hAnsi="Calibri" w:cs="Calibri"/>
          <w:sz w:val="20"/>
          <w:szCs w:val="20"/>
        </w:rPr>
        <w:t>por meio de percentual;</w:t>
      </w:r>
    </w:p>
    <w:p w14:paraId="384639FB" w14:textId="77777777" w:rsidR="003D71F7" w:rsidRPr="008735FF"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sidRPr="008735FF">
        <w:rPr>
          <w:rFonts w:ascii="Calibri" w:hAnsi="Calibri" w:cs="Calibri"/>
          <w:sz w:val="20"/>
          <w:szCs w:val="20"/>
        </w:rPr>
        <w:t xml:space="preserve">A administração efetuará nova pesquisa de mercado respeitando as mesmas fontes de pesquisa e metodologia matemática utilizada na etapa de formação de preços, atribuindo assim um </w:t>
      </w:r>
      <w:r w:rsidRPr="008735FF">
        <w:rPr>
          <w:rFonts w:ascii="Calibri" w:hAnsi="Calibri" w:cs="Calibri"/>
          <w:b/>
          <w:bCs/>
          <w:sz w:val="20"/>
          <w:szCs w:val="20"/>
        </w:rPr>
        <w:t>novo preço de mercado</w:t>
      </w:r>
      <w:r w:rsidRPr="008735FF">
        <w:rPr>
          <w:rFonts w:ascii="Calibri" w:hAnsi="Calibri" w:cs="Calibri"/>
          <w:sz w:val="20"/>
          <w:szCs w:val="20"/>
        </w:rPr>
        <w:t>;</w:t>
      </w:r>
    </w:p>
    <w:p w14:paraId="792B1278" w14:textId="77777777" w:rsidR="003D71F7" w:rsidRPr="008735FF"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sidRPr="008735FF">
        <w:rPr>
          <w:rFonts w:ascii="Calibri" w:hAnsi="Calibri" w:cs="Calibri"/>
          <w:sz w:val="20"/>
          <w:szCs w:val="20"/>
        </w:rPr>
        <w:t xml:space="preserve">Para a concessão do reequilíbrio, será aplicado o percentual de desconto ofertado pela licitante em sessão no </w:t>
      </w:r>
      <w:r w:rsidRPr="008735FF">
        <w:rPr>
          <w:rFonts w:ascii="Calibri" w:hAnsi="Calibri" w:cs="Calibri"/>
          <w:b/>
          <w:bCs/>
          <w:sz w:val="20"/>
          <w:szCs w:val="20"/>
        </w:rPr>
        <w:t xml:space="preserve">novo preço de mercado, </w:t>
      </w:r>
      <w:r w:rsidRPr="008735FF">
        <w:rPr>
          <w:rFonts w:ascii="Calibri" w:hAnsi="Calibri" w:cs="Calibri"/>
          <w:sz w:val="20"/>
          <w:szCs w:val="20"/>
        </w:rPr>
        <w:t xml:space="preserve">e, será aplicado o percentual da </w:t>
      </w:r>
      <w:r w:rsidRPr="008735FF">
        <w:rPr>
          <w:rFonts w:ascii="Calibri" w:hAnsi="Calibri" w:cs="Calibri"/>
          <w:b/>
          <w:bCs/>
          <w:sz w:val="20"/>
          <w:szCs w:val="20"/>
        </w:rPr>
        <w:t xml:space="preserve">variação de preço do item </w:t>
      </w:r>
      <w:r w:rsidRPr="008735FF">
        <w:rPr>
          <w:rFonts w:ascii="Calibri" w:hAnsi="Calibri" w:cs="Calibri"/>
          <w:sz w:val="20"/>
          <w:szCs w:val="20"/>
        </w:rPr>
        <w:t xml:space="preserve">ao preço contratado, aquele preço que resultar no menor dispêndio financeiro para a Administração será o </w:t>
      </w:r>
      <w:r w:rsidRPr="008735FF">
        <w:rPr>
          <w:rFonts w:ascii="Calibri" w:hAnsi="Calibri" w:cs="Calibri"/>
          <w:b/>
          <w:bCs/>
          <w:sz w:val="20"/>
          <w:szCs w:val="20"/>
        </w:rPr>
        <w:t>valor reequilibrado</w:t>
      </w:r>
      <w:r w:rsidRPr="008735FF">
        <w:rPr>
          <w:rFonts w:ascii="Calibri" w:hAnsi="Calibri" w:cs="Calibri"/>
          <w:sz w:val="20"/>
          <w:szCs w:val="20"/>
        </w:rPr>
        <w:t>.</w:t>
      </w:r>
    </w:p>
    <w:p w14:paraId="04707FF5" w14:textId="77777777" w:rsidR="003D71F7" w:rsidRDefault="003D71F7" w:rsidP="003D71F7">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OITAVA - OBRIGAÇÕES DO CONTRATANTE (</w:t>
      </w:r>
      <w:hyperlink r:id="rId23" w:anchor="art92" w:history="1">
        <w:r>
          <w:rPr>
            <w:rFonts w:ascii="Calibri" w:hAnsi="Calibri" w:cs="Calibri"/>
            <w:b/>
            <w:bCs/>
            <w:color w:val="0000FF"/>
            <w:sz w:val="20"/>
            <w:szCs w:val="20"/>
            <w:u w:val="single"/>
          </w:rPr>
          <w:t>art. 92, X, XI e XIV</w:t>
        </w:r>
      </w:hyperlink>
      <w:r>
        <w:rPr>
          <w:rFonts w:ascii="Calibri" w:hAnsi="Calibri" w:cs="Calibri"/>
          <w:b/>
          <w:bCs/>
          <w:color w:val="000000"/>
          <w:sz w:val="20"/>
          <w:szCs w:val="20"/>
        </w:rPr>
        <w:t>)</w:t>
      </w:r>
    </w:p>
    <w:p w14:paraId="6AE97EF1"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São obrigações do Contratante:</w:t>
      </w:r>
    </w:p>
    <w:p w14:paraId="1AB7D272" w14:textId="77777777" w:rsidR="003D71F7" w:rsidRDefault="003D71F7" w:rsidP="003D71F7">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Exigir o cumprimento de todas as obrigações assumidas pelo Contratado, de acordo com o contrato e seus anexos;</w:t>
      </w:r>
    </w:p>
    <w:p w14:paraId="191132A9" w14:textId="77777777" w:rsidR="003D71F7" w:rsidRDefault="003D71F7" w:rsidP="003D71F7">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Receber o objeto no prazo e condições estabelecidas no Termo de Referência;</w:t>
      </w:r>
    </w:p>
    <w:p w14:paraId="43D14FAA" w14:textId="77777777" w:rsidR="003D71F7" w:rsidRDefault="003D71F7" w:rsidP="003D71F7">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Notificar o Contratado, por escrito, sobre vícios, defeitos ou incorreções verificadas no objeto fornecido, para que seja por ele substituído, reparado ou corrigido, no total ou em parte, às suas expensas;</w:t>
      </w:r>
    </w:p>
    <w:p w14:paraId="4FEA1788" w14:textId="77777777" w:rsidR="003D71F7" w:rsidRDefault="003D71F7" w:rsidP="003D71F7">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lastRenderedPageBreak/>
        <w:t>Acompanhar e fiscalizar a execução do contrato e o cumprimento das obrigações pelo Contratado;</w:t>
      </w:r>
    </w:p>
    <w:p w14:paraId="62959006" w14:textId="77777777" w:rsidR="003D71F7" w:rsidRDefault="003D71F7" w:rsidP="003D71F7">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Efetuar o pagamento ao Contratado do valor correspondente ao fornecimento do objeto, no prazo, forma e condições estabelecidos no presente Contrato e no Termo de Referência.</w:t>
      </w:r>
    </w:p>
    <w:p w14:paraId="1EC32B4C" w14:textId="77777777" w:rsidR="003D71F7" w:rsidRDefault="003D71F7" w:rsidP="003D71F7">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Aplicar ao Contratado as sanções previstas na lei e neste Contrato; </w:t>
      </w:r>
    </w:p>
    <w:p w14:paraId="4060B26A" w14:textId="77777777" w:rsidR="003D71F7" w:rsidRDefault="003D71F7" w:rsidP="003D71F7">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Cientificar a Procuradoria Geral do Município - PROGE para adoção das medidas cabíveis quando do descumprimento de obrigações pelo Contratado;</w:t>
      </w:r>
    </w:p>
    <w:p w14:paraId="58A96200" w14:textId="77777777" w:rsidR="003D71F7" w:rsidRDefault="003D71F7" w:rsidP="003D71F7">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75217D80" w14:textId="77777777" w:rsidR="003D71F7" w:rsidRDefault="003D71F7" w:rsidP="003D71F7">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 A Administração terá o prazo de </w:t>
      </w:r>
      <w:r>
        <w:rPr>
          <w:rFonts w:ascii="Calibri" w:hAnsi="Calibri" w:cs="Calibri"/>
          <w:b/>
          <w:bCs/>
          <w:color w:val="000000"/>
          <w:sz w:val="20"/>
          <w:szCs w:val="20"/>
        </w:rPr>
        <w:t>até 01 (um) mês</w:t>
      </w:r>
      <w:r>
        <w:rPr>
          <w:rFonts w:ascii="Calibri" w:hAnsi="Calibri" w:cs="Calibri"/>
          <w:color w:val="000000"/>
          <w:sz w:val="20"/>
          <w:szCs w:val="20"/>
        </w:rPr>
        <w:t xml:space="preserve">, a contar da data do protocolo do requerimento para decidir, admitida a prorrogação motivada, por igual período. </w:t>
      </w:r>
    </w:p>
    <w:p w14:paraId="20D8A019" w14:textId="77777777" w:rsidR="003D71F7" w:rsidRDefault="003D71F7" w:rsidP="003D71F7">
      <w:pPr>
        <w:pStyle w:val="ParagraphStyle"/>
        <w:widowControl/>
        <w:numPr>
          <w:ilvl w:val="2"/>
          <w:numId w:val="54"/>
        </w:numPr>
        <w:tabs>
          <w:tab w:val="left" w:pos="1140"/>
        </w:tabs>
        <w:spacing w:before="120" w:after="120" w:line="276" w:lineRule="auto"/>
        <w:jc w:val="both"/>
        <w:rPr>
          <w:rFonts w:ascii="Calibri" w:hAnsi="Calibri" w:cs="Calibri"/>
          <w:color w:val="FF0000"/>
          <w:sz w:val="20"/>
          <w:szCs w:val="20"/>
        </w:rPr>
      </w:pPr>
      <w:r>
        <w:rPr>
          <w:rFonts w:ascii="Calibri" w:hAnsi="Calibri" w:cs="Calibri"/>
          <w:color w:val="000000"/>
          <w:sz w:val="20"/>
          <w:szCs w:val="20"/>
        </w:rPr>
        <w:t xml:space="preserve">Responder eventuais pedidos de reestabelecimento do equilíbrio econômico-financeiro feitos pelo contratado no </w:t>
      </w:r>
      <w:r>
        <w:rPr>
          <w:rFonts w:ascii="Calibri" w:hAnsi="Calibri" w:cs="Calibri"/>
          <w:b/>
          <w:bCs/>
          <w:color w:val="000000"/>
          <w:sz w:val="20"/>
          <w:szCs w:val="20"/>
        </w:rPr>
        <w:t>prazo máximo de 15 (quinze) dias</w:t>
      </w:r>
      <w:r>
        <w:rPr>
          <w:rFonts w:ascii="Calibri" w:hAnsi="Calibri" w:cs="Calibri"/>
          <w:color w:val="FF0000"/>
          <w:sz w:val="20"/>
          <w:szCs w:val="20"/>
        </w:rPr>
        <w:t>.</w:t>
      </w:r>
    </w:p>
    <w:p w14:paraId="318297A7" w14:textId="77777777" w:rsidR="003D71F7" w:rsidRDefault="003D71F7" w:rsidP="003D71F7">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Notificar os emitentes das garantias quanto ao início de processo administrativo para apuração de descumprimento de cláusulas contratuais.</w:t>
      </w:r>
    </w:p>
    <w:p w14:paraId="7A00C0D3"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9F252B8" w14:textId="77777777" w:rsidR="003D71F7" w:rsidRDefault="003D71F7" w:rsidP="003D71F7">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NONA - OBRIGAÇÕES DO CONTRATADO (</w:t>
      </w:r>
      <w:hyperlink r:id="rId24" w:anchor="art92" w:history="1">
        <w:r>
          <w:rPr>
            <w:rFonts w:ascii="Calibri" w:hAnsi="Calibri" w:cs="Calibri"/>
            <w:b/>
            <w:bCs/>
            <w:color w:val="0000FF"/>
            <w:sz w:val="20"/>
            <w:szCs w:val="20"/>
            <w:u w:val="single"/>
          </w:rPr>
          <w:t>art. 92, XIV, XVI e XVII)</w:t>
        </w:r>
      </w:hyperlink>
    </w:p>
    <w:p w14:paraId="305C1E42"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59019368"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Responsabilizar-se pelos vícios e danos decorrentes do objeto, de acordo com o Código de Defesa do Consumidor (</w:t>
      </w:r>
      <w:hyperlink r:id="rId25" w:history="1">
        <w:r>
          <w:rPr>
            <w:rFonts w:ascii="Calibri" w:hAnsi="Calibri" w:cs="Calibri"/>
            <w:color w:val="0000FF"/>
            <w:sz w:val="20"/>
            <w:szCs w:val="20"/>
            <w:u w:val="single"/>
          </w:rPr>
          <w:t>Lei nº 8.078, de 1990</w:t>
        </w:r>
      </w:hyperlink>
      <w:r>
        <w:rPr>
          <w:rFonts w:ascii="Calibri" w:hAnsi="Calibri" w:cs="Calibri"/>
          <w:sz w:val="20"/>
          <w:szCs w:val="20"/>
        </w:rPr>
        <w:t>);</w:t>
      </w:r>
    </w:p>
    <w:p w14:paraId="2C80D6EC"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Comunicar ao contratante, no prazo máximo de 24 (vinte e quatro) horas que antecede a data da entrega, os motivos que impossibilitem o cumprimento do prazo previsto, com a devida comprovação;</w:t>
      </w:r>
    </w:p>
    <w:p w14:paraId="65C1E2EA" w14:textId="77777777" w:rsidR="003D71F7" w:rsidRDefault="003D71F7" w:rsidP="003D71F7">
      <w:pPr>
        <w:pStyle w:val="ParagraphStyle"/>
        <w:widowControl/>
        <w:numPr>
          <w:ilvl w:val="1"/>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Atender </w:t>
      </w:r>
      <w:r>
        <w:rPr>
          <w:rFonts w:ascii="Calibri" w:hAnsi="Calibri" w:cs="Calibri"/>
          <w:sz w:val="20"/>
          <w:szCs w:val="20"/>
        </w:rPr>
        <w:t>às</w:t>
      </w:r>
      <w:r>
        <w:rPr>
          <w:rFonts w:ascii="Calibri" w:hAnsi="Calibri" w:cs="Calibri"/>
          <w:color w:val="000000"/>
          <w:sz w:val="20"/>
          <w:szCs w:val="20"/>
        </w:rPr>
        <w:t xml:space="preserve"> determinações regulares emitidas pelo fiscal ou gestor do contrato ou autoridade superior (</w:t>
      </w:r>
      <w:hyperlink r:id="rId26" w:anchor="art137" w:history="1">
        <w:r>
          <w:rPr>
            <w:rFonts w:ascii="Calibri" w:hAnsi="Calibri" w:cs="Calibri"/>
            <w:color w:val="0000FF"/>
            <w:sz w:val="20"/>
            <w:szCs w:val="20"/>
            <w:u w:val="single"/>
          </w:rPr>
          <w:t>art. 137, II, da Lei n.º 14.133, de 2021</w:t>
        </w:r>
      </w:hyperlink>
      <w:r>
        <w:rPr>
          <w:rFonts w:ascii="Calibri" w:hAnsi="Calibri" w:cs="Calibri"/>
          <w:color w:val="000000"/>
          <w:sz w:val="20"/>
          <w:szCs w:val="20"/>
        </w:rPr>
        <w:t xml:space="preserve">) e </w:t>
      </w:r>
      <w:r>
        <w:rPr>
          <w:rFonts w:ascii="Calibri" w:hAnsi="Calibri" w:cs="Calibri"/>
          <w:sz w:val="20"/>
          <w:szCs w:val="20"/>
        </w:rPr>
        <w:t>prestar todo esclarecimento ou informação por eles solicitados</w:t>
      </w:r>
      <w:r>
        <w:rPr>
          <w:rFonts w:ascii="Calibri" w:hAnsi="Calibri" w:cs="Calibri"/>
          <w:color w:val="000000"/>
          <w:sz w:val="20"/>
          <w:szCs w:val="20"/>
        </w:rPr>
        <w:t>;</w:t>
      </w:r>
    </w:p>
    <w:p w14:paraId="5A2B1A46"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Reparar, corrigir, remover, reconstruir ou substituir, às suas expensas, no total ou em parte, no prazo fixado pelo fiscal do contrato, os bens nos quais se verificarem vícios, defeitos ou incorreções resultantes da execução ou dos materiais empregados;</w:t>
      </w:r>
    </w:p>
    <w:p w14:paraId="429BE584"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71C0DCFB"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lastRenderedPageBreak/>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0EEA75D5"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53B72E8A"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Comunicar ao Fiscal do contrato, no prazo de 24 (vinte e quatro) horas, qualquer ocorrência anormal ou acidente que se verifique no local da execução do objeto contratual.</w:t>
      </w:r>
    </w:p>
    <w:p w14:paraId="35814CE2"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Paralisar, por determinação do contratante, qualquer atividade que não esteja sendo executada de acordo com a boa técnica ou que ponha em risco a segurança de pessoas ou bens de terceiros.</w:t>
      </w:r>
    </w:p>
    <w:p w14:paraId="3C6F5165"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Manter durante toda a vigência do contrato, em compatibilidade com as obrigações assumidas, todas as condições exigidas para habilitação na licitação;</w:t>
      </w:r>
    </w:p>
    <w:p w14:paraId="15925A9F"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Cumprir, durante todo o período de execução do contrato, a reserva de cargos prevista em lei para pessoa com deficiência, para reabilitado da Previdência Social ou para aprendiz, bem como as reservas de cargos previstas na legislação (</w:t>
      </w:r>
      <w:hyperlink r:id="rId27" w:anchor="art116" w:history="1">
        <w:r>
          <w:rPr>
            <w:rFonts w:ascii="Calibri" w:hAnsi="Calibri" w:cs="Calibri"/>
            <w:color w:val="0000FF"/>
            <w:sz w:val="20"/>
            <w:szCs w:val="20"/>
            <w:u w:val="single"/>
          </w:rPr>
          <w:t>art. 116, da Lei n.º 14.133, de 2021</w:t>
        </w:r>
      </w:hyperlink>
      <w:r>
        <w:rPr>
          <w:rFonts w:ascii="Calibri" w:hAnsi="Calibri" w:cs="Calibri"/>
          <w:sz w:val="20"/>
          <w:szCs w:val="20"/>
        </w:rPr>
        <w:t>);</w:t>
      </w:r>
    </w:p>
    <w:p w14:paraId="2AAB51D1"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Comprovar a reserva de cargos a que se refere a cláusula acima, no prazo fixado pelo fiscal do contrato, com a indicação dos empregados que preencheram as referidas vagas (</w:t>
      </w:r>
      <w:hyperlink r:id="rId28" w:anchor="art116" w:history="1">
        <w:r>
          <w:rPr>
            <w:rFonts w:ascii="Calibri" w:hAnsi="Calibri" w:cs="Calibri"/>
            <w:color w:val="0000FF"/>
            <w:sz w:val="20"/>
            <w:szCs w:val="20"/>
            <w:u w:val="single"/>
          </w:rPr>
          <w:t>art. 116, parágrafo único, da Lei n.º 14.133, de 2021</w:t>
        </w:r>
      </w:hyperlink>
      <w:r>
        <w:rPr>
          <w:rFonts w:ascii="Calibri" w:hAnsi="Calibri" w:cs="Calibri"/>
          <w:sz w:val="20"/>
          <w:szCs w:val="20"/>
        </w:rPr>
        <w:t>);</w:t>
      </w:r>
    </w:p>
    <w:p w14:paraId="096E806B"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  Guardar sigilo sobre todas as informações obtidas em decorrência do cumprimento do contrato; </w:t>
      </w:r>
    </w:p>
    <w:p w14:paraId="6F4132E7"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9" w:anchor="art124" w:history="1">
        <w:r>
          <w:rPr>
            <w:rFonts w:ascii="Calibri" w:hAnsi="Calibri" w:cs="Calibri"/>
            <w:color w:val="0000FF"/>
            <w:sz w:val="20"/>
            <w:szCs w:val="20"/>
            <w:u w:val="single"/>
          </w:rPr>
          <w:t>art. 124, II, d, da Lei nº 14.133, de 2021.</w:t>
        </w:r>
      </w:hyperlink>
    </w:p>
    <w:p w14:paraId="334AC44D" w14:textId="77777777" w:rsidR="003D71F7" w:rsidRPr="008735FF"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Cumprir, além dos postulados legais vigentes de âmbito federal, estadual ou municipal, as normas de segurança do </w:t>
      </w:r>
      <w:r w:rsidRPr="008735FF">
        <w:rPr>
          <w:rFonts w:ascii="Calibri" w:hAnsi="Calibri" w:cs="Calibri"/>
          <w:sz w:val="20"/>
          <w:szCs w:val="20"/>
        </w:rPr>
        <w:t>contratante;</w:t>
      </w:r>
    </w:p>
    <w:p w14:paraId="56598587" w14:textId="77777777" w:rsidR="003D71F7" w:rsidRDefault="003D71F7" w:rsidP="003D71F7">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GARANTIA DE EXECUÇÃO (</w:t>
      </w:r>
      <w:hyperlink r:id="rId30" w:anchor="art92" w:history="1">
        <w:r>
          <w:rPr>
            <w:rFonts w:ascii="Calibri" w:hAnsi="Calibri" w:cs="Calibri"/>
            <w:b/>
            <w:bCs/>
            <w:color w:val="0000FF"/>
            <w:sz w:val="20"/>
            <w:szCs w:val="20"/>
            <w:u w:val="single"/>
          </w:rPr>
          <w:t>art. 92, XII</w:t>
        </w:r>
      </w:hyperlink>
      <w:r>
        <w:rPr>
          <w:rFonts w:ascii="Calibri" w:hAnsi="Calibri" w:cs="Calibri"/>
          <w:b/>
          <w:bCs/>
          <w:color w:val="000000"/>
          <w:sz w:val="20"/>
          <w:szCs w:val="20"/>
        </w:rPr>
        <w:t>)</w:t>
      </w:r>
    </w:p>
    <w:p w14:paraId="436477CA" w14:textId="77777777" w:rsidR="003D71F7" w:rsidRPr="008735FF"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sidRPr="008735FF">
        <w:rPr>
          <w:rFonts w:ascii="Calibri" w:hAnsi="Calibri" w:cs="Calibri"/>
          <w:i/>
          <w:iCs/>
          <w:sz w:val="20"/>
          <w:szCs w:val="20"/>
        </w:rPr>
        <w:t xml:space="preserve">  </w:t>
      </w:r>
      <w:r w:rsidRPr="008735FF">
        <w:rPr>
          <w:rFonts w:ascii="Calibri" w:hAnsi="Calibri" w:cs="Calibri"/>
          <w:sz w:val="20"/>
          <w:szCs w:val="20"/>
        </w:rPr>
        <w:t>Não haverá exigência de garantia contratual da execução.</w:t>
      </w:r>
    </w:p>
    <w:p w14:paraId="005461DE" w14:textId="77777777" w:rsidR="003D71F7" w:rsidRDefault="003D71F7" w:rsidP="003D71F7">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PRIMEIRA – INFRAÇÕES E SANÇÕES ADMINISTRATIVAS (</w:t>
      </w:r>
      <w:hyperlink r:id="rId31" w:anchor="art92" w:history="1">
        <w:r>
          <w:rPr>
            <w:rFonts w:ascii="Calibri" w:hAnsi="Calibri" w:cs="Calibri"/>
            <w:b/>
            <w:bCs/>
            <w:color w:val="0000FF"/>
            <w:sz w:val="20"/>
            <w:szCs w:val="20"/>
            <w:u w:val="single"/>
          </w:rPr>
          <w:t>art. 92, XIV</w:t>
        </w:r>
      </w:hyperlink>
      <w:r>
        <w:rPr>
          <w:rFonts w:ascii="Calibri" w:hAnsi="Calibri" w:cs="Calibri"/>
          <w:b/>
          <w:bCs/>
          <w:color w:val="000000"/>
          <w:sz w:val="20"/>
          <w:szCs w:val="20"/>
        </w:rPr>
        <w:t>)</w:t>
      </w:r>
    </w:p>
    <w:p w14:paraId="403B4130"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Comete infração administrativa, nos termos da </w:t>
      </w:r>
      <w:hyperlink r:id="rId32" w:history="1">
        <w:r>
          <w:rPr>
            <w:rFonts w:ascii="Calibri" w:hAnsi="Calibri" w:cs="Calibri"/>
            <w:color w:val="0000FF"/>
            <w:sz w:val="20"/>
            <w:szCs w:val="20"/>
            <w:u w:val="single"/>
          </w:rPr>
          <w:t>Lei nº 14.133, de 2021</w:t>
        </w:r>
      </w:hyperlink>
      <w:r>
        <w:rPr>
          <w:rFonts w:ascii="Calibri" w:hAnsi="Calibri" w:cs="Calibri"/>
          <w:sz w:val="20"/>
          <w:szCs w:val="20"/>
        </w:rPr>
        <w:t>, o contratado que:</w:t>
      </w:r>
    </w:p>
    <w:p w14:paraId="3C40A97A" w14:textId="77777777" w:rsidR="003D71F7" w:rsidRDefault="003D71F7" w:rsidP="003D71F7">
      <w:pPr>
        <w:pStyle w:val="ParagraphStyle"/>
        <w:widowControl/>
        <w:numPr>
          <w:ilvl w:val="2"/>
          <w:numId w:val="5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der causa à inexecução parcial do contrato;</w:t>
      </w:r>
    </w:p>
    <w:p w14:paraId="17B289C9" w14:textId="77777777" w:rsidR="003D71F7" w:rsidRDefault="003D71F7" w:rsidP="003D71F7">
      <w:pPr>
        <w:pStyle w:val="ParagraphStyle"/>
        <w:widowControl/>
        <w:numPr>
          <w:ilvl w:val="2"/>
          <w:numId w:val="5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lastRenderedPageBreak/>
        <w:t>der causa à inexecução parcial do contrato que cause grave dano à Administração ou ao funcionamento dos serviços públicos ou ao interesse coletivo;</w:t>
      </w:r>
    </w:p>
    <w:p w14:paraId="375C9D0A" w14:textId="77777777" w:rsidR="003D71F7" w:rsidRDefault="003D71F7" w:rsidP="003D71F7">
      <w:pPr>
        <w:pStyle w:val="ParagraphStyle"/>
        <w:widowControl/>
        <w:numPr>
          <w:ilvl w:val="2"/>
          <w:numId w:val="5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der causa à inexecução total do contrato;</w:t>
      </w:r>
    </w:p>
    <w:p w14:paraId="77016B3C" w14:textId="77777777" w:rsidR="003D71F7" w:rsidRDefault="003D71F7" w:rsidP="003D71F7">
      <w:pPr>
        <w:pStyle w:val="ParagraphStyle"/>
        <w:widowControl/>
        <w:numPr>
          <w:ilvl w:val="2"/>
          <w:numId w:val="5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ensejar o retardamento da execução ou da entrega do objeto da contratação sem motivo justificado;</w:t>
      </w:r>
    </w:p>
    <w:p w14:paraId="0C7BDE80" w14:textId="77777777" w:rsidR="003D71F7" w:rsidRDefault="003D71F7" w:rsidP="003D71F7">
      <w:pPr>
        <w:pStyle w:val="ParagraphStyle"/>
        <w:widowControl/>
        <w:numPr>
          <w:ilvl w:val="2"/>
          <w:numId w:val="5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apresentar documentação falsa ou prestar declaração falsa durante a execução do contrato;</w:t>
      </w:r>
    </w:p>
    <w:p w14:paraId="0713982A" w14:textId="77777777" w:rsidR="003D71F7" w:rsidRDefault="003D71F7" w:rsidP="003D71F7">
      <w:pPr>
        <w:pStyle w:val="ParagraphStyle"/>
        <w:widowControl/>
        <w:numPr>
          <w:ilvl w:val="2"/>
          <w:numId w:val="5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praticar ato fraudulento na execução do contrato;</w:t>
      </w:r>
    </w:p>
    <w:p w14:paraId="15C13790" w14:textId="77777777" w:rsidR="003D71F7" w:rsidRDefault="003D71F7" w:rsidP="003D71F7">
      <w:pPr>
        <w:pStyle w:val="ParagraphStyle"/>
        <w:widowControl/>
        <w:numPr>
          <w:ilvl w:val="2"/>
          <w:numId w:val="5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comportar-se de modo inidôneo ou cometer fraude de qualquer natureza;</w:t>
      </w:r>
    </w:p>
    <w:p w14:paraId="307D3A8C" w14:textId="77777777" w:rsidR="003D71F7" w:rsidRDefault="003D71F7" w:rsidP="003D71F7">
      <w:pPr>
        <w:pStyle w:val="ParagraphStyle"/>
        <w:widowControl/>
        <w:numPr>
          <w:ilvl w:val="2"/>
          <w:numId w:val="5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praticar ato lesivo previsto no </w:t>
      </w:r>
      <w:hyperlink r:id="rId33" w:anchor="art5" w:history="1">
        <w:r>
          <w:rPr>
            <w:rFonts w:ascii="Calibri" w:hAnsi="Calibri" w:cs="Calibri"/>
            <w:color w:val="0000FF"/>
            <w:sz w:val="20"/>
            <w:szCs w:val="20"/>
            <w:u w:val="single"/>
          </w:rPr>
          <w:t>art. 5º da Lei nº 12.846, de 1º de agosto de 2013</w:t>
        </w:r>
      </w:hyperlink>
      <w:r>
        <w:rPr>
          <w:rFonts w:ascii="Calibri" w:hAnsi="Calibri" w:cs="Calibri"/>
          <w:color w:val="000000"/>
          <w:sz w:val="20"/>
          <w:szCs w:val="20"/>
        </w:rPr>
        <w:t>.</w:t>
      </w:r>
    </w:p>
    <w:p w14:paraId="4F3BDF48"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Serão aplicadas ao contratado que incorrer nas infrações acima descritas as seguintes sanções:</w:t>
      </w:r>
    </w:p>
    <w:p w14:paraId="46F19F81" w14:textId="77777777" w:rsidR="003D71F7" w:rsidRDefault="003D71F7" w:rsidP="003D71F7">
      <w:pPr>
        <w:pStyle w:val="ParagraphStyle"/>
        <w:widowControl/>
        <w:numPr>
          <w:ilvl w:val="0"/>
          <w:numId w:val="51"/>
        </w:numPr>
        <w:spacing w:before="120" w:after="120" w:line="276" w:lineRule="auto"/>
        <w:jc w:val="both"/>
        <w:rPr>
          <w:rFonts w:ascii="Calibri" w:hAnsi="Calibri" w:cs="Calibri"/>
          <w:color w:val="000000"/>
          <w:sz w:val="20"/>
          <w:szCs w:val="20"/>
        </w:rPr>
      </w:pPr>
      <w:r>
        <w:rPr>
          <w:rFonts w:ascii="Calibri" w:hAnsi="Calibri" w:cs="Calibri"/>
          <w:b/>
          <w:bCs/>
          <w:color w:val="000000"/>
          <w:sz w:val="20"/>
          <w:szCs w:val="20"/>
        </w:rPr>
        <w:t>Advertência</w:t>
      </w:r>
      <w:r>
        <w:rPr>
          <w:rFonts w:ascii="Calibri" w:hAnsi="Calibri" w:cs="Calibri"/>
          <w:color w:val="000000"/>
          <w:sz w:val="20"/>
          <w:szCs w:val="20"/>
        </w:rPr>
        <w:t>, quando o contratado der causa à inexecução parcial do contrato, sempre que não se justificar a imposição de penalidade mais grave (</w:t>
      </w:r>
      <w:hyperlink r:id="rId34" w:anchor="art156§2" w:history="1">
        <w:r>
          <w:rPr>
            <w:rFonts w:ascii="Calibri" w:hAnsi="Calibri" w:cs="Calibri"/>
            <w:color w:val="0000FF"/>
            <w:sz w:val="20"/>
            <w:szCs w:val="20"/>
            <w:u w:val="single"/>
          </w:rPr>
          <w:t xml:space="preserve">art. 156, §2º, da </w:t>
        </w:r>
      </w:hyperlink>
      <w:bookmarkStart w:id="3" w:name="_Hlk114504069"/>
      <w:bookmarkEnd w:id="3"/>
      <w:r>
        <w:rPr>
          <w:rFonts w:ascii="Calibri" w:hAnsi="Calibri" w:cs="Calibri"/>
          <w:color w:val="000000"/>
          <w:sz w:val="20"/>
          <w:szCs w:val="20"/>
        </w:rPr>
        <w:fldChar w:fldCharType="begin"/>
      </w:r>
      <w:r>
        <w:rPr>
          <w:rFonts w:ascii="Calibri" w:hAnsi="Calibri" w:cs="Calibri"/>
          <w:color w:val="000000"/>
          <w:sz w:val="20"/>
          <w:szCs w:val="20"/>
        </w:rPr>
        <w:instrText>HYPERLINK "http://www.planalto.gov.br/ccivil_03/_ato2019-2022/2021/lei/L14133.htm"  \l "art156§2"</w:instrText>
      </w:r>
      <w:r>
        <w:rPr>
          <w:rFonts w:ascii="Calibri" w:hAnsi="Calibri" w:cs="Calibri"/>
          <w:color w:val="000000"/>
          <w:sz w:val="20"/>
          <w:szCs w:val="20"/>
        </w:rPr>
      </w:r>
      <w:r>
        <w:rPr>
          <w:rFonts w:ascii="Calibri" w:hAnsi="Calibri" w:cs="Calibri"/>
          <w:color w:val="000000"/>
          <w:sz w:val="20"/>
          <w:szCs w:val="20"/>
        </w:rPr>
        <w:fldChar w:fldCharType="separate"/>
      </w:r>
      <w:r>
        <w:rPr>
          <w:rFonts w:ascii="Calibri" w:hAnsi="Calibri" w:cs="Calibri"/>
          <w:color w:val="0000FF"/>
          <w:sz w:val="20"/>
          <w:szCs w:val="20"/>
          <w:u w:val="single"/>
        </w:rPr>
        <w:t>Lei nº 14.133, de 2021</w:t>
      </w:r>
      <w:r>
        <w:rPr>
          <w:rFonts w:ascii="Calibri" w:hAnsi="Calibri" w:cs="Calibri"/>
          <w:color w:val="000000"/>
          <w:sz w:val="20"/>
          <w:szCs w:val="20"/>
        </w:rPr>
        <w:fldChar w:fldCharType="end"/>
      </w:r>
      <w:r>
        <w:rPr>
          <w:rFonts w:ascii="Calibri" w:hAnsi="Calibri" w:cs="Calibri"/>
          <w:color w:val="000000"/>
          <w:sz w:val="20"/>
          <w:szCs w:val="20"/>
        </w:rPr>
        <w:t>);</w:t>
      </w:r>
    </w:p>
    <w:p w14:paraId="3E80E33E" w14:textId="77777777" w:rsidR="003D71F7" w:rsidRDefault="003D71F7" w:rsidP="003D71F7">
      <w:pPr>
        <w:pStyle w:val="ParagraphStyle"/>
        <w:widowControl/>
        <w:numPr>
          <w:ilvl w:val="0"/>
          <w:numId w:val="51"/>
        </w:numPr>
        <w:spacing w:before="120" w:after="120" w:line="276" w:lineRule="auto"/>
        <w:jc w:val="both"/>
        <w:rPr>
          <w:rFonts w:ascii="Calibri" w:hAnsi="Calibri" w:cs="Calibri"/>
          <w:color w:val="000000"/>
          <w:sz w:val="20"/>
          <w:szCs w:val="20"/>
        </w:rPr>
      </w:pPr>
      <w:r>
        <w:rPr>
          <w:rFonts w:ascii="Calibri" w:hAnsi="Calibri" w:cs="Calibri"/>
          <w:b/>
          <w:bCs/>
          <w:color w:val="000000"/>
          <w:sz w:val="20"/>
          <w:szCs w:val="20"/>
        </w:rPr>
        <w:t>Impedimento de licitar e contratar</w:t>
      </w:r>
      <w:r>
        <w:rPr>
          <w:rFonts w:ascii="Calibri" w:hAnsi="Calibri" w:cs="Calibri"/>
          <w:color w:val="000000"/>
          <w:sz w:val="20"/>
          <w:szCs w:val="20"/>
        </w:rPr>
        <w:t>, quando praticadas as condutas descritas nas alíneas “b”, “c” e “d” do subitem acima deste Contrato, sempre que não se justificar a imposição de penalidade mais grave (</w:t>
      </w:r>
      <w:hyperlink r:id="rId35" w:anchor="art156§4" w:history="1">
        <w:r>
          <w:rPr>
            <w:rFonts w:ascii="Calibri" w:hAnsi="Calibri" w:cs="Calibri"/>
            <w:color w:val="0000FF"/>
            <w:sz w:val="20"/>
            <w:szCs w:val="20"/>
            <w:u w:val="single"/>
          </w:rPr>
          <w:t>art. 156, § 4º, da Lei nº 14.133, de 2021</w:t>
        </w:r>
      </w:hyperlink>
      <w:r>
        <w:rPr>
          <w:rFonts w:ascii="Calibri" w:hAnsi="Calibri" w:cs="Calibri"/>
          <w:color w:val="000000"/>
          <w:sz w:val="20"/>
          <w:szCs w:val="20"/>
        </w:rPr>
        <w:t>);</w:t>
      </w:r>
    </w:p>
    <w:p w14:paraId="719A9105" w14:textId="77777777" w:rsidR="003D71F7" w:rsidRDefault="003D71F7" w:rsidP="003D71F7">
      <w:pPr>
        <w:pStyle w:val="ParagraphStyle"/>
        <w:widowControl/>
        <w:numPr>
          <w:ilvl w:val="0"/>
          <w:numId w:val="51"/>
        </w:numPr>
        <w:spacing w:before="120" w:after="120" w:line="276" w:lineRule="auto"/>
        <w:jc w:val="both"/>
        <w:rPr>
          <w:rFonts w:ascii="Calibri" w:hAnsi="Calibri" w:cs="Calibri"/>
          <w:color w:val="000000"/>
          <w:sz w:val="20"/>
          <w:szCs w:val="20"/>
        </w:rPr>
      </w:pPr>
      <w:r>
        <w:rPr>
          <w:rFonts w:ascii="Calibri" w:hAnsi="Calibri" w:cs="Calibri"/>
          <w:b/>
          <w:bCs/>
          <w:color w:val="000000"/>
          <w:sz w:val="20"/>
          <w:szCs w:val="20"/>
        </w:rPr>
        <w:t>Declaração de inidoneidade para licitar e contratar</w:t>
      </w:r>
      <w:r>
        <w:rPr>
          <w:rFonts w:ascii="Calibri" w:hAnsi="Calibri" w:cs="Calibri"/>
          <w:color w:val="000000"/>
          <w:sz w:val="20"/>
          <w:szCs w:val="20"/>
        </w:rPr>
        <w:t>, quando praticadas as condutas descritas nas alíneas “e”, “f”, “g” e “h” do subitem acima deste Contrato, bem como nas alíneas “b”, “c” e “d”, que justifiquem a imposição de penalidade mais grave (</w:t>
      </w:r>
      <w:hyperlink r:id="rId36" w:anchor="art156§5" w:history="1">
        <w:r>
          <w:rPr>
            <w:rFonts w:ascii="Calibri" w:hAnsi="Calibri" w:cs="Calibri"/>
            <w:color w:val="0000FF"/>
            <w:sz w:val="20"/>
            <w:szCs w:val="20"/>
            <w:u w:val="single"/>
          </w:rPr>
          <w:t>art. 156, §5º, da Lei nº 14.133, de 2021</w:t>
        </w:r>
      </w:hyperlink>
      <w:r>
        <w:rPr>
          <w:rFonts w:ascii="Calibri" w:hAnsi="Calibri" w:cs="Calibri"/>
          <w:color w:val="000000"/>
          <w:sz w:val="20"/>
          <w:szCs w:val="20"/>
        </w:rPr>
        <w:t>).</w:t>
      </w:r>
    </w:p>
    <w:p w14:paraId="51BA624E" w14:textId="77777777" w:rsidR="003D71F7" w:rsidRDefault="003D71F7" w:rsidP="003D71F7">
      <w:pPr>
        <w:pStyle w:val="ParagraphStyle"/>
        <w:widowControl/>
        <w:numPr>
          <w:ilvl w:val="0"/>
          <w:numId w:val="51"/>
        </w:numPr>
        <w:spacing w:before="120" w:after="120" w:line="276" w:lineRule="auto"/>
        <w:jc w:val="both"/>
        <w:rPr>
          <w:rFonts w:ascii="Calibri" w:hAnsi="Calibri" w:cs="Calibri"/>
          <w:b/>
          <w:bCs/>
          <w:color w:val="000000"/>
          <w:sz w:val="20"/>
          <w:szCs w:val="20"/>
        </w:rPr>
      </w:pPr>
      <w:r>
        <w:rPr>
          <w:rFonts w:ascii="Calibri" w:hAnsi="Calibri" w:cs="Calibri"/>
          <w:b/>
          <w:bCs/>
          <w:color w:val="000000"/>
          <w:sz w:val="20"/>
          <w:szCs w:val="20"/>
        </w:rPr>
        <w:t>Multa:</w:t>
      </w:r>
    </w:p>
    <w:p w14:paraId="765A1CFB" w14:textId="77777777" w:rsidR="003D71F7" w:rsidRDefault="003D71F7" w:rsidP="003D71F7">
      <w:pPr>
        <w:pStyle w:val="ParagraphStyle"/>
        <w:widowControl/>
        <w:numPr>
          <w:ilvl w:val="1"/>
          <w:numId w:val="51"/>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7A16B06E" w14:textId="77777777" w:rsidR="003D71F7" w:rsidRPr="008469B5" w:rsidRDefault="003D71F7" w:rsidP="003D71F7">
      <w:pPr>
        <w:pStyle w:val="ParagraphStyle"/>
        <w:widowControl/>
        <w:numPr>
          <w:ilvl w:val="1"/>
          <w:numId w:val="51"/>
        </w:numPr>
        <w:spacing w:before="120" w:after="120" w:line="276" w:lineRule="auto"/>
        <w:jc w:val="both"/>
        <w:rPr>
          <w:rFonts w:ascii="Calibri" w:hAnsi="Calibri" w:cs="Calibri"/>
          <w:color w:val="000000"/>
          <w:sz w:val="20"/>
          <w:szCs w:val="20"/>
        </w:rPr>
      </w:pPr>
      <w:r w:rsidRPr="008469B5">
        <w:rPr>
          <w:rFonts w:ascii="Calibri" w:hAnsi="Calibri" w:cs="Calibri"/>
          <w:color w:val="000000"/>
          <w:sz w:val="20"/>
          <w:szCs w:val="20"/>
        </w:rPr>
        <w:t>Moratória de 1% (um por cento) por dia de atraso injustificado sobre o valor total do contrato, até o máximo de 5% (cinco por cento), pela inobservância do prazo fixado para apresentação, suplementação ou reposição da garantia.</w:t>
      </w:r>
    </w:p>
    <w:p w14:paraId="537B77DA" w14:textId="77777777" w:rsidR="003D71F7" w:rsidRPr="008469B5" w:rsidRDefault="003D71F7" w:rsidP="003D71F7">
      <w:pPr>
        <w:pStyle w:val="ParagraphStyle"/>
        <w:widowControl/>
        <w:numPr>
          <w:ilvl w:val="2"/>
          <w:numId w:val="51"/>
        </w:numPr>
        <w:spacing w:before="120" w:after="120" w:line="276" w:lineRule="auto"/>
        <w:jc w:val="both"/>
        <w:rPr>
          <w:rFonts w:ascii="Calibri" w:hAnsi="Calibri" w:cs="Calibri"/>
          <w:color w:val="000000"/>
          <w:sz w:val="20"/>
          <w:szCs w:val="20"/>
        </w:rPr>
      </w:pPr>
      <w:r w:rsidRPr="008469B5">
        <w:rPr>
          <w:rFonts w:ascii="Calibri" w:hAnsi="Calibri" w:cs="Calibri"/>
          <w:color w:val="000000"/>
          <w:sz w:val="20"/>
          <w:szCs w:val="20"/>
        </w:rPr>
        <w:t xml:space="preserve">O atraso superior a 30 (trinta) dias autoriza a Administração a promover a extinção do contrato por descumprimento ou cumprimento irregular de suas cláusulas, conforme dispõe o inciso I do art. 137 da Lei n. 14.133/21. </w:t>
      </w:r>
    </w:p>
    <w:p w14:paraId="42B1C4D4" w14:textId="77777777" w:rsidR="003D71F7" w:rsidRPr="008469B5" w:rsidRDefault="003D71F7" w:rsidP="003D71F7">
      <w:pPr>
        <w:pStyle w:val="ParagraphStyle"/>
        <w:widowControl/>
        <w:numPr>
          <w:ilvl w:val="1"/>
          <w:numId w:val="51"/>
        </w:numPr>
        <w:spacing w:before="120" w:after="120" w:line="276" w:lineRule="auto"/>
        <w:jc w:val="both"/>
        <w:rPr>
          <w:rFonts w:ascii="Calibri" w:hAnsi="Calibri" w:cs="Calibri"/>
          <w:color w:val="000000"/>
          <w:sz w:val="20"/>
          <w:szCs w:val="20"/>
        </w:rPr>
      </w:pPr>
      <w:r w:rsidRPr="008469B5">
        <w:rPr>
          <w:rFonts w:ascii="Calibri" w:hAnsi="Calibri" w:cs="Calibri"/>
          <w:color w:val="000000"/>
          <w:sz w:val="20"/>
          <w:szCs w:val="20"/>
        </w:rPr>
        <w:t xml:space="preserve">Compensatória, para as infrações descritas nas alíneas “e” a “h” do subitem 11.1, de 1% (um por cento) a </w:t>
      </w:r>
      <w:r>
        <w:rPr>
          <w:rFonts w:ascii="Calibri" w:hAnsi="Calibri" w:cs="Calibri"/>
          <w:color w:val="000000"/>
          <w:sz w:val="20"/>
          <w:szCs w:val="20"/>
        </w:rPr>
        <w:t>3</w:t>
      </w:r>
      <w:r w:rsidRPr="008469B5">
        <w:rPr>
          <w:rFonts w:ascii="Calibri" w:hAnsi="Calibri" w:cs="Calibri"/>
          <w:color w:val="000000"/>
          <w:sz w:val="20"/>
          <w:szCs w:val="20"/>
        </w:rPr>
        <w:t>% (três por cento) do valor do Contrato.</w:t>
      </w:r>
    </w:p>
    <w:p w14:paraId="38D8E2AA" w14:textId="77777777" w:rsidR="003D71F7" w:rsidRPr="008469B5" w:rsidRDefault="003D71F7" w:rsidP="003D71F7">
      <w:pPr>
        <w:pStyle w:val="ParagraphStyle"/>
        <w:widowControl/>
        <w:numPr>
          <w:ilvl w:val="1"/>
          <w:numId w:val="51"/>
        </w:numPr>
        <w:spacing w:before="120" w:after="120" w:line="276" w:lineRule="auto"/>
        <w:jc w:val="both"/>
        <w:rPr>
          <w:rFonts w:ascii="Calibri" w:hAnsi="Calibri" w:cs="Calibri"/>
          <w:color w:val="000000"/>
          <w:sz w:val="20"/>
          <w:szCs w:val="20"/>
        </w:rPr>
      </w:pPr>
      <w:r w:rsidRPr="008469B5">
        <w:rPr>
          <w:rFonts w:ascii="Calibri" w:hAnsi="Calibri" w:cs="Calibri"/>
          <w:color w:val="000000"/>
          <w:sz w:val="20"/>
          <w:szCs w:val="20"/>
        </w:rPr>
        <w:t xml:space="preserve">Compensatória, para a inexecução total do contrato prevista na alínea “c” do subitem 11.1, de </w:t>
      </w:r>
      <w:r>
        <w:rPr>
          <w:rFonts w:ascii="Calibri" w:hAnsi="Calibri" w:cs="Calibri"/>
          <w:color w:val="000000"/>
          <w:sz w:val="20"/>
          <w:szCs w:val="20"/>
        </w:rPr>
        <w:t>10</w:t>
      </w:r>
      <w:r w:rsidRPr="008469B5">
        <w:rPr>
          <w:rFonts w:ascii="Calibri" w:hAnsi="Calibri" w:cs="Calibri"/>
          <w:color w:val="000000"/>
          <w:sz w:val="20"/>
          <w:szCs w:val="20"/>
        </w:rPr>
        <w:t xml:space="preserve">% (dez por cento) a </w:t>
      </w:r>
      <w:r>
        <w:rPr>
          <w:rFonts w:ascii="Calibri" w:hAnsi="Calibri" w:cs="Calibri"/>
          <w:color w:val="000000"/>
          <w:sz w:val="20"/>
          <w:szCs w:val="20"/>
        </w:rPr>
        <w:t>30% (trinta por cento)</w:t>
      </w:r>
      <w:r w:rsidRPr="008469B5">
        <w:rPr>
          <w:rFonts w:ascii="Calibri" w:hAnsi="Calibri" w:cs="Calibri"/>
          <w:color w:val="000000"/>
          <w:sz w:val="20"/>
          <w:szCs w:val="20"/>
        </w:rPr>
        <w:t xml:space="preserve"> do valor do Contrato. </w:t>
      </w:r>
    </w:p>
    <w:p w14:paraId="737C71F1" w14:textId="77777777" w:rsidR="003D71F7" w:rsidRPr="008469B5" w:rsidRDefault="003D71F7" w:rsidP="003D71F7">
      <w:pPr>
        <w:pStyle w:val="ParagraphStyle"/>
        <w:widowControl/>
        <w:numPr>
          <w:ilvl w:val="1"/>
          <w:numId w:val="51"/>
        </w:numPr>
        <w:spacing w:before="120" w:after="120" w:line="276" w:lineRule="auto"/>
        <w:jc w:val="both"/>
        <w:rPr>
          <w:rFonts w:ascii="Calibri" w:hAnsi="Calibri" w:cs="Calibri"/>
          <w:color w:val="000000"/>
          <w:sz w:val="20"/>
          <w:szCs w:val="20"/>
        </w:rPr>
      </w:pPr>
      <w:r w:rsidRPr="008469B5">
        <w:rPr>
          <w:rFonts w:ascii="Calibri" w:hAnsi="Calibri" w:cs="Calibri"/>
          <w:color w:val="000000"/>
          <w:sz w:val="20"/>
          <w:szCs w:val="20"/>
        </w:rPr>
        <w:t xml:space="preserve">Para infração descrita na alínea “b” do subitem 11.1, a multa será de </w:t>
      </w:r>
      <w:r>
        <w:rPr>
          <w:rFonts w:ascii="Calibri" w:hAnsi="Calibri" w:cs="Calibri"/>
          <w:color w:val="000000"/>
          <w:sz w:val="20"/>
          <w:szCs w:val="20"/>
        </w:rPr>
        <w:t>10</w:t>
      </w:r>
      <w:r w:rsidRPr="008469B5">
        <w:rPr>
          <w:rFonts w:ascii="Calibri" w:hAnsi="Calibri" w:cs="Calibri"/>
          <w:color w:val="000000"/>
          <w:sz w:val="20"/>
          <w:szCs w:val="20"/>
        </w:rPr>
        <w:t>% (dez por cento) a ...</w:t>
      </w:r>
      <w:r>
        <w:rPr>
          <w:rFonts w:ascii="Calibri" w:hAnsi="Calibri" w:cs="Calibri"/>
          <w:color w:val="000000"/>
          <w:sz w:val="20"/>
          <w:szCs w:val="20"/>
        </w:rPr>
        <w:t xml:space="preserve"> 30% (trinta por cento)</w:t>
      </w:r>
      <w:r w:rsidRPr="008469B5">
        <w:rPr>
          <w:rFonts w:ascii="Calibri" w:hAnsi="Calibri" w:cs="Calibri"/>
          <w:color w:val="000000"/>
          <w:sz w:val="20"/>
          <w:szCs w:val="20"/>
        </w:rPr>
        <w:t xml:space="preserve"> do valor do Contrato.</w:t>
      </w:r>
    </w:p>
    <w:p w14:paraId="082C10C2" w14:textId="77777777" w:rsidR="003D71F7" w:rsidRPr="008469B5" w:rsidRDefault="003D71F7" w:rsidP="003D71F7">
      <w:pPr>
        <w:pStyle w:val="ParagraphStyle"/>
        <w:widowControl/>
        <w:numPr>
          <w:ilvl w:val="1"/>
          <w:numId w:val="51"/>
        </w:numPr>
        <w:spacing w:before="120" w:after="120" w:line="276" w:lineRule="auto"/>
        <w:jc w:val="both"/>
        <w:rPr>
          <w:rFonts w:ascii="Calibri" w:hAnsi="Calibri" w:cs="Calibri"/>
          <w:color w:val="000000"/>
          <w:sz w:val="20"/>
          <w:szCs w:val="20"/>
        </w:rPr>
      </w:pPr>
      <w:r w:rsidRPr="008469B5">
        <w:rPr>
          <w:rFonts w:ascii="Calibri" w:hAnsi="Calibri" w:cs="Calibri"/>
          <w:color w:val="000000"/>
          <w:sz w:val="20"/>
          <w:szCs w:val="20"/>
        </w:rPr>
        <w:lastRenderedPageBreak/>
        <w:t xml:space="preserve">Para infrações descritas na alínea “d” do subitem 11.1, a multa será de 1% (um por cento) a </w:t>
      </w:r>
      <w:r>
        <w:rPr>
          <w:rFonts w:ascii="Calibri" w:hAnsi="Calibri" w:cs="Calibri"/>
          <w:color w:val="000000"/>
          <w:sz w:val="20"/>
          <w:szCs w:val="20"/>
        </w:rPr>
        <w:t>5</w:t>
      </w:r>
      <w:r w:rsidRPr="008469B5">
        <w:rPr>
          <w:rFonts w:ascii="Calibri" w:hAnsi="Calibri" w:cs="Calibri"/>
          <w:color w:val="000000"/>
          <w:sz w:val="20"/>
          <w:szCs w:val="20"/>
        </w:rPr>
        <w:t>% (cinco por cento) do valor do Contrato.</w:t>
      </w:r>
    </w:p>
    <w:p w14:paraId="1D8B8CAA" w14:textId="77777777" w:rsidR="003D71F7" w:rsidRPr="008469B5" w:rsidRDefault="003D71F7" w:rsidP="003D71F7">
      <w:pPr>
        <w:pStyle w:val="ParagraphStyle"/>
        <w:widowControl/>
        <w:numPr>
          <w:ilvl w:val="1"/>
          <w:numId w:val="51"/>
        </w:numPr>
        <w:spacing w:before="120" w:after="120" w:line="276" w:lineRule="auto"/>
        <w:jc w:val="both"/>
        <w:rPr>
          <w:rFonts w:ascii="Calibri" w:hAnsi="Calibri" w:cs="Calibri"/>
          <w:color w:val="000000"/>
          <w:sz w:val="20"/>
          <w:szCs w:val="20"/>
        </w:rPr>
      </w:pPr>
      <w:r w:rsidRPr="008469B5">
        <w:rPr>
          <w:rFonts w:ascii="Calibri" w:hAnsi="Calibri" w:cs="Calibri"/>
          <w:color w:val="000000"/>
          <w:sz w:val="20"/>
          <w:szCs w:val="20"/>
        </w:rPr>
        <w:t xml:space="preserve">Para a infração descrita na alínea “a” do subitem 11.1, a multa será de </w:t>
      </w:r>
      <w:r>
        <w:rPr>
          <w:rFonts w:ascii="Calibri" w:hAnsi="Calibri" w:cs="Calibri"/>
          <w:color w:val="000000"/>
          <w:sz w:val="20"/>
          <w:szCs w:val="20"/>
        </w:rPr>
        <w:t>2</w:t>
      </w:r>
      <w:r w:rsidRPr="008469B5">
        <w:rPr>
          <w:rFonts w:ascii="Calibri" w:hAnsi="Calibri" w:cs="Calibri"/>
          <w:color w:val="000000"/>
          <w:sz w:val="20"/>
          <w:szCs w:val="20"/>
        </w:rPr>
        <w:t xml:space="preserve">% (dois por cento) a </w:t>
      </w:r>
      <w:r>
        <w:rPr>
          <w:rFonts w:ascii="Calibri" w:hAnsi="Calibri" w:cs="Calibri"/>
          <w:color w:val="000000"/>
          <w:sz w:val="20"/>
          <w:szCs w:val="20"/>
        </w:rPr>
        <w:t>10</w:t>
      </w:r>
      <w:r w:rsidRPr="008469B5">
        <w:rPr>
          <w:rFonts w:ascii="Calibri" w:hAnsi="Calibri" w:cs="Calibri"/>
          <w:color w:val="000000"/>
          <w:sz w:val="20"/>
          <w:szCs w:val="20"/>
        </w:rPr>
        <w:t>% (dez por cento) do valor do Contrato, ressalvadas as seguintes infrações:</w:t>
      </w:r>
    </w:p>
    <w:p w14:paraId="0DA0135A"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A aplicação das sanções previstas neste Contrato não exclui, em hipótese alguma, a obrigação de reparação integral do dano causado ao Contratante (</w:t>
      </w:r>
      <w:hyperlink r:id="rId37" w:anchor="art156§9" w:history="1">
        <w:r>
          <w:rPr>
            <w:rFonts w:ascii="Calibri" w:hAnsi="Calibri" w:cs="Calibri"/>
            <w:color w:val="0000FF"/>
            <w:sz w:val="20"/>
            <w:szCs w:val="20"/>
            <w:u w:val="single"/>
          </w:rPr>
          <w:t>art. 156, §9º, da Lei nº 14.133, de 2021</w:t>
        </w:r>
      </w:hyperlink>
      <w:r>
        <w:rPr>
          <w:rFonts w:ascii="Calibri" w:hAnsi="Calibri" w:cs="Calibri"/>
          <w:sz w:val="20"/>
          <w:szCs w:val="20"/>
        </w:rPr>
        <w:t>)</w:t>
      </w:r>
    </w:p>
    <w:p w14:paraId="51132302" w14:textId="77777777" w:rsidR="003D71F7" w:rsidRDefault="003D71F7" w:rsidP="003D71F7">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Todas as sanções previstas neste Contrato poderão ser aplicadas cumulativamente com a multa (</w:t>
      </w:r>
      <w:hyperlink r:id="rId38" w:anchor="art156§7" w:history="1">
        <w:r>
          <w:rPr>
            <w:rFonts w:ascii="Calibri" w:hAnsi="Calibri" w:cs="Calibri"/>
            <w:color w:val="0000FF"/>
            <w:sz w:val="20"/>
            <w:szCs w:val="20"/>
            <w:u w:val="single"/>
          </w:rPr>
          <w:t>art. 156, §7º, da Lei nº 14.133, de 2021</w:t>
        </w:r>
      </w:hyperlink>
      <w:r>
        <w:rPr>
          <w:rFonts w:ascii="Calibri" w:hAnsi="Calibri" w:cs="Calibri"/>
          <w:color w:val="000000"/>
          <w:sz w:val="20"/>
          <w:szCs w:val="20"/>
        </w:rPr>
        <w:t>).</w:t>
      </w:r>
    </w:p>
    <w:p w14:paraId="6632F039" w14:textId="77777777" w:rsidR="003D71F7" w:rsidRDefault="003D71F7" w:rsidP="003D71F7">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Antes da aplicação da multa será facultada a defesa do interessado no prazo de 15 (quinze) dias úteis, contado da data de sua intimação (</w:t>
      </w:r>
      <w:hyperlink r:id="rId39" w:anchor="art157" w:history="1">
        <w:r>
          <w:rPr>
            <w:rFonts w:ascii="Calibri" w:hAnsi="Calibri" w:cs="Calibri"/>
            <w:color w:val="0000FF"/>
            <w:sz w:val="20"/>
            <w:szCs w:val="20"/>
            <w:u w:val="single"/>
          </w:rPr>
          <w:t>art. 157, da Lei nº 14.133, de 2021</w:t>
        </w:r>
      </w:hyperlink>
      <w:r>
        <w:rPr>
          <w:rFonts w:ascii="Calibri" w:hAnsi="Calibri" w:cs="Calibri"/>
          <w:color w:val="000000"/>
          <w:sz w:val="20"/>
          <w:szCs w:val="20"/>
        </w:rPr>
        <w:t>)</w:t>
      </w:r>
    </w:p>
    <w:p w14:paraId="4B369525" w14:textId="77777777" w:rsidR="003D71F7" w:rsidRDefault="003D71F7" w:rsidP="003D71F7">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40" w:anchor="art156§8" w:history="1">
        <w:r>
          <w:rPr>
            <w:rFonts w:ascii="Calibri" w:hAnsi="Calibri" w:cs="Calibri"/>
            <w:color w:val="0000FF"/>
            <w:sz w:val="20"/>
            <w:szCs w:val="20"/>
            <w:u w:val="single"/>
          </w:rPr>
          <w:t>art. 156, §8º, da Lei nº 14.133, de 2021</w:t>
        </w:r>
      </w:hyperlink>
      <w:r>
        <w:rPr>
          <w:rFonts w:ascii="Calibri" w:hAnsi="Calibri" w:cs="Calibri"/>
          <w:color w:val="000000"/>
          <w:sz w:val="20"/>
          <w:szCs w:val="20"/>
        </w:rPr>
        <w:t>).</w:t>
      </w:r>
    </w:p>
    <w:p w14:paraId="08048F80" w14:textId="77777777" w:rsidR="003D71F7" w:rsidRDefault="003D71F7" w:rsidP="003D71F7">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Previamente ao encaminhamento à cobrança judicial, a multa poderá ser recolhida administrativamente no prazo máximo de </w:t>
      </w:r>
      <w:r>
        <w:rPr>
          <w:rFonts w:ascii="Calibri" w:hAnsi="Calibri" w:cs="Calibri"/>
          <w:b/>
          <w:bCs/>
          <w:color w:val="000000"/>
          <w:sz w:val="20"/>
          <w:szCs w:val="20"/>
        </w:rPr>
        <w:t>30 (trinta) dias</w:t>
      </w:r>
      <w:r>
        <w:rPr>
          <w:rFonts w:ascii="Calibri" w:hAnsi="Calibri" w:cs="Calibri"/>
          <w:color w:val="000000"/>
          <w:sz w:val="20"/>
          <w:szCs w:val="20"/>
        </w:rPr>
        <w:t>, a contar da data do recebimento da comunicação enviada pela autoridade competente.</w:t>
      </w:r>
    </w:p>
    <w:p w14:paraId="3201D9EC"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bookmarkStart w:id="4" w:name="_Hlk78351618"/>
      <w:bookmarkEnd w:id="4"/>
      <w:r>
        <w:rPr>
          <w:rFonts w:ascii="Calibri" w:hAnsi="Calibri" w:cs="Calibri"/>
          <w:sz w:val="20"/>
          <w:szCs w:val="20"/>
        </w:rPr>
        <w:t xml:space="preserve">A aplicação das sanções realizar-se-á em processo administrativo que assegure o contraditório e a ampla defesa ao Contratado, observando-se o procedimento previsto no </w:t>
      </w:r>
      <w:r>
        <w:rPr>
          <w:rFonts w:ascii="Calibri" w:hAnsi="Calibri" w:cs="Calibri"/>
          <w:b/>
          <w:bCs/>
          <w:sz w:val="20"/>
          <w:szCs w:val="20"/>
        </w:rPr>
        <w:t xml:space="preserve">caput </w:t>
      </w:r>
      <w:r>
        <w:rPr>
          <w:rFonts w:ascii="Calibri" w:hAnsi="Calibri" w:cs="Calibri"/>
          <w:sz w:val="20"/>
          <w:szCs w:val="20"/>
        </w:rPr>
        <w:t xml:space="preserve">e parágrafos do </w:t>
      </w:r>
      <w:hyperlink r:id="rId41" w:anchor="art158" w:history="1">
        <w:r>
          <w:rPr>
            <w:rFonts w:ascii="Calibri" w:hAnsi="Calibri" w:cs="Calibri"/>
            <w:color w:val="0000FF"/>
            <w:sz w:val="20"/>
            <w:szCs w:val="20"/>
            <w:u w:val="single"/>
          </w:rPr>
          <w:t>art. 158 da Lei nº 14.133, de 2021</w:t>
        </w:r>
      </w:hyperlink>
      <w:r>
        <w:rPr>
          <w:rFonts w:ascii="Calibri" w:hAnsi="Calibri" w:cs="Calibri"/>
          <w:sz w:val="20"/>
          <w:szCs w:val="20"/>
        </w:rPr>
        <w:t>, para as penalidades de impedimento de licitar e contratar e de declaração de inidoneidade para licitar ou contratar.</w:t>
      </w:r>
    </w:p>
    <w:p w14:paraId="0C1203F6"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Na aplicação das sanções serão considerados (</w:t>
      </w:r>
      <w:hyperlink r:id="rId42" w:anchor="art156§1" w:history="1">
        <w:r>
          <w:rPr>
            <w:rFonts w:ascii="Calibri" w:hAnsi="Calibri" w:cs="Calibri"/>
            <w:color w:val="0000FF"/>
            <w:sz w:val="20"/>
            <w:szCs w:val="20"/>
            <w:u w:val="single"/>
          </w:rPr>
          <w:t>art. 156, §1º, da Lei nº 14.133, de 2021</w:t>
        </w:r>
      </w:hyperlink>
      <w:r>
        <w:rPr>
          <w:rFonts w:ascii="Calibri" w:hAnsi="Calibri" w:cs="Calibri"/>
          <w:sz w:val="20"/>
          <w:szCs w:val="20"/>
        </w:rPr>
        <w:t>):</w:t>
      </w:r>
    </w:p>
    <w:p w14:paraId="2A2EA3F3" w14:textId="77777777" w:rsidR="003D71F7" w:rsidRDefault="003D71F7" w:rsidP="003D71F7">
      <w:pPr>
        <w:pStyle w:val="ParagraphStyle"/>
        <w:widowControl/>
        <w:numPr>
          <w:ilvl w:val="0"/>
          <w:numId w:val="47"/>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 natureza e a gravidade da infração cometida;</w:t>
      </w:r>
    </w:p>
    <w:p w14:paraId="5A5461DD" w14:textId="77777777" w:rsidR="003D71F7" w:rsidRDefault="003D71F7" w:rsidP="003D71F7">
      <w:pPr>
        <w:pStyle w:val="ParagraphStyle"/>
        <w:widowControl/>
        <w:numPr>
          <w:ilvl w:val="0"/>
          <w:numId w:val="47"/>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as peculiaridades do caso concreto;</w:t>
      </w:r>
    </w:p>
    <w:p w14:paraId="723B4B26" w14:textId="77777777" w:rsidR="003D71F7" w:rsidRDefault="003D71F7" w:rsidP="003D71F7">
      <w:pPr>
        <w:pStyle w:val="ParagraphStyle"/>
        <w:widowControl/>
        <w:numPr>
          <w:ilvl w:val="0"/>
          <w:numId w:val="47"/>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as circunstâncias agravantes ou atenuantes;</w:t>
      </w:r>
    </w:p>
    <w:p w14:paraId="67BEF846" w14:textId="77777777" w:rsidR="003D71F7" w:rsidRDefault="003D71F7" w:rsidP="003D71F7">
      <w:pPr>
        <w:pStyle w:val="ParagraphStyle"/>
        <w:widowControl/>
        <w:numPr>
          <w:ilvl w:val="0"/>
          <w:numId w:val="47"/>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os danos que dela provierem para o Contratante;</w:t>
      </w:r>
    </w:p>
    <w:p w14:paraId="24477EDB" w14:textId="77777777" w:rsidR="003D71F7" w:rsidRDefault="003D71F7" w:rsidP="003D71F7">
      <w:pPr>
        <w:pStyle w:val="ParagraphStyle"/>
        <w:widowControl/>
        <w:numPr>
          <w:ilvl w:val="0"/>
          <w:numId w:val="47"/>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 implantação ou o aperfeiçoamento de programa de integridade, conforme normas e orientações dos órgãos de controle.</w:t>
      </w:r>
    </w:p>
    <w:p w14:paraId="65DA60D6"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Os atos previstos como infrações administrativas na </w:t>
      </w:r>
      <w:hyperlink r:id="rId43" w:history="1">
        <w:r>
          <w:rPr>
            <w:rFonts w:ascii="Calibri" w:hAnsi="Calibri" w:cs="Calibri"/>
            <w:color w:val="0000FF"/>
            <w:sz w:val="20"/>
            <w:szCs w:val="20"/>
            <w:u w:val="single"/>
          </w:rPr>
          <w:t>Lei nº 14.133, de 2021</w:t>
        </w:r>
      </w:hyperlink>
      <w:r>
        <w:rPr>
          <w:rFonts w:ascii="Calibri" w:hAnsi="Calibri" w:cs="Calibri"/>
          <w:sz w:val="20"/>
          <w:szCs w:val="20"/>
        </w:rPr>
        <w:t xml:space="preserve">, ou em outras leis de licitações e contratos da Administração Pública que também sejam tipificados como atos lesivos na </w:t>
      </w:r>
      <w:hyperlink r:id="rId44" w:history="1">
        <w:r>
          <w:rPr>
            <w:rFonts w:ascii="Calibri" w:hAnsi="Calibri" w:cs="Calibri"/>
            <w:color w:val="0000FF"/>
            <w:sz w:val="20"/>
            <w:szCs w:val="20"/>
            <w:u w:val="single"/>
          </w:rPr>
          <w:t>Lei nº 12.846, de 2013</w:t>
        </w:r>
      </w:hyperlink>
      <w:r>
        <w:rPr>
          <w:rFonts w:ascii="Calibri" w:hAnsi="Calibri" w:cs="Calibri"/>
          <w:sz w:val="20"/>
          <w:szCs w:val="20"/>
        </w:rPr>
        <w:t>, serão apurados e julgados conjuntamente, nos mesmos autos, observados o rito procedimental e autoridade competente definidos na referida Lei (</w:t>
      </w:r>
      <w:hyperlink r:id="rId45" w:history="1">
        <w:r>
          <w:rPr>
            <w:rFonts w:ascii="Calibri" w:hAnsi="Calibri" w:cs="Calibri"/>
            <w:color w:val="0000FF"/>
            <w:sz w:val="20"/>
            <w:szCs w:val="20"/>
            <w:u w:val="single"/>
          </w:rPr>
          <w:t>art. 159</w:t>
        </w:r>
      </w:hyperlink>
      <w:r>
        <w:rPr>
          <w:rFonts w:ascii="Calibri" w:hAnsi="Calibri" w:cs="Calibri"/>
          <w:sz w:val="20"/>
          <w:szCs w:val="20"/>
        </w:rPr>
        <w:t>).</w:t>
      </w:r>
    </w:p>
    <w:p w14:paraId="05C1E450"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w:t>
      </w:r>
      <w:r>
        <w:rPr>
          <w:rFonts w:ascii="Calibri" w:hAnsi="Calibri" w:cs="Calibri"/>
          <w:sz w:val="20"/>
          <w:szCs w:val="20"/>
        </w:rPr>
        <w:lastRenderedPageBreak/>
        <w:t>sucessora ou à empresa do mesmo ramo com relação de coligação ou controle, de fato ou de direito, com o Contratado, observados, em todos os casos, o contraditório, a ampla defesa e a obrigatoriedade de análise jurídica prévia (</w:t>
      </w:r>
      <w:hyperlink r:id="rId46" w:anchor="art160" w:history="1">
        <w:r>
          <w:rPr>
            <w:rFonts w:ascii="Calibri" w:hAnsi="Calibri" w:cs="Calibri"/>
            <w:color w:val="0000FF"/>
            <w:sz w:val="20"/>
            <w:szCs w:val="20"/>
            <w:u w:val="single"/>
          </w:rPr>
          <w:t>art. 160, da Lei nº 14.133, de 2021</w:t>
        </w:r>
      </w:hyperlink>
      <w:r>
        <w:rPr>
          <w:rFonts w:ascii="Calibri" w:hAnsi="Calibri" w:cs="Calibri"/>
          <w:sz w:val="20"/>
          <w:szCs w:val="20"/>
        </w:rPr>
        <w:t>).</w:t>
      </w:r>
    </w:p>
    <w:p w14:paraId="7A607A1F"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47" w:anchor="art161" w:history="1">
        <w:r>
          <w:rPr>
            <w:rFonts w:ascii="Calibri" w:hAnsi="Calibri" w:cs="Calibri"/>
            <w:color w:val="0000FF"/>
            <w:sz w:val="20"/>
            <w:szCs w:val="20"/>
            <w:u w:val="single"/>
          </w:rPr>
          <w:t>Art. 161, da Lei nº 14.133, de 2021</w:t>
        </w:r>
      </w:hyperlink>
      <w:r>
        <w:rPr>
          <w:rFonts w:ascii="Calibri" w:hAnsi="Calibri" w:cs="Calibri"/>
          <w:sz w:val="20"/>
          <w:szCs w:val="20"/>
        </w:rPr>
        <w:t>).</w:t>
      </w:r>
    </w:p>
    <w:p w14:paraId="6239E5C7"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As sanções de impedimento de licitar e contratar e declaração de inidoneidade para licitar ou contratar são passíveis de reabilitação na forma do </w:t>
      </w:r>
      <w:hyperlink r:id="rId48" w:anchor="163" w:history="1">
        <w:r>
          <w:rPr>
            <w:rFonts w:ascii="Calibri" w:hAnsi="Calibri" w:cs="Calibri"/>
            <w:color w:val="0000FF"/>
            <w:sz w:val="20"/>
            <w:szCs w:val="20"/>
            <w:u w:val="single"/>
          </w:rPr>
          <w:t>art. 163 da Lei nº 14.133/21</w:t>
        </w:r>
      </w:hyperlink>
      <w:r>
        <w:rPr>
          <w:rFonts w:ascii="Calibri" w:hAnsi="Calibri" w:cs="Calibri"/>
          <w:sz w:val="20"/>
          <w:szCs w:val="20"/>
        </w:rPr>
        <w:t>.</w:t>
      </w:r>
    </w:p>
    <w:p w14:paraId="6231007F"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49" w:history="1">
        <w:r>
          <w:rPr>
            <w:rFonts w:ascii="Calibri" w:hAnsi="Calibri" w:cs="Calibri"/>
            <w:color w:val="0000FF"/>
            <w:sz w:val="20"/>
            <w:szCs w:val="20"/>
            <w:u w:val="single"/>
          </w:rPr>
          <w:t>Normativa SEGES/ME nº 26, de 13 de abril de 2022</w:t>
        </w:r>
      </w:hyperlink>
      <w:r>
        <w:rPr>
          <w:rFonts w:ascii="Calibri" w:hAnsi="Calibri" w:cs="Calibri"/>
          <w:sz w:val="20"/>
          <w:szCs w:val="20"/>
        </w:rPr>
        <w:t>.</w:t>
      </w:r>
    </w:p>
    <w:p w14:paraId="0CECF5FC" w14:textId="77777777" w:rsidR="003D71F7" w:rsidRDefault="003D71F7" w:rsidP="003D71F7">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SEGUNDA– DA EXTINÇÃO CONTRATUAL (</w:t>
      </w:r>
      <w:hyperlink r:id="rId50" w:anchor="art92" w:history="1">
        <w:r>
          <w:rPr>
            <w:rFonts w:ascii="Calibri" w:hAnsi="Calibri" w:cs="Calibri"/>
            <w:b/>
            <w:bCs/>
            <w:color w:val="0000FF"/>
            <w:sz w:val="20"/>
            <w:szCs w:val="20"/>
            <w:u w:val="single"/>
          </w:rPr>
          <w:t>art. 92, XIX</w:t>
        </w:r>
      </w:hyperlink>
      <w:r>
        <w:rPr>
          <w:rFonts w:ascii="Calibri" w:hAnsi="Calibri" w:cs="Calibri"/>
          <w:b/>
          <w:bCs/>
          <w:color w:val="000000"/>
          <w:sz w:val="20"/>
          <w:szCs w:val="20"/>
        </w:rPr>
        <w:t>)</w:t>
      </w:r>
    </w:p>
    <w:p w14:paraId="79A582F5" w14:textId="77777777" w:rsidR="003D71F7" w:rsidRPr="008469B5"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sidRPr="008469B5">
        <w:rPr>
          <w:rFonts w:ascii="Calibri" w:hAnsi="Calibri" w:cs="Calibri"/>
          <w:sz w:val="20"/>
          <w:szCs w:val="20"/>
        </w:rPr>
        <w:t>O contrato será extinto quando vencido o prazo nele estipulado, independentemente de terem sido cumpridas ou não as obrigações de ambas as partes contraentes.</w:t>
      </w:r>
    </w:p>
    <w:p w14:paraId="5D9DFCF8" w14:textId="77777777" w:rsidR="003D71F7" w:rsidRPr="008469B5" w:rsidRDefault="003D71F7" w:rsidP="003D71F7">
      <w:pPr>
        <w:pStyle w:val="ParagraphStyle"/>
        <w:widowControl/>
        <w:numPr>
          <w:ilvl w:val="2"/>
          <w:numId w:val="54"/>
        </w:numPr>
        <w:spacing w:before="120" w:after="120" w:line="276" w:lineRule="auto"/>
        <w:jc w:val="both"/>
        <w:rPr>
          <w:rFonts w:ascii="Calibri" w:hAnsi="Calibri" w:cs="Calibri"/>
          <w:sz w:val="20"/>
          <w:szCs w:val="20"/>
        </w:rPr>
      </w:pPr>
      <w:r w:rsidRPr="008469B5">
        <w:rPr>
          <w:rFonts w:ascii="Calibri" w:hAnsi="Calibri" w:cs="Calibri"/>
          <w:sz w:val="20"/>
          <w:szCs w:val="20"/>
        </w:rPr>
        <w:t>O contrato poderá ser extinto antes do prazo nele fixado, sem ônus para o Contratante, quando este não dispuser de créditos orçamentários para sua continuidade ou quando entender que o contrato não mais lhe oferece vantagem.</w:t>
      </w:r>
    </w:p>
    <w:p w14:paraId="10FE9BA0" w14:textId="77777777" w:rsidR="003D71F7" w:rsidRPr="008469B5" w:rsidRDefault="003D71F7" w:rsidP="003D71F7">
      <w:pPr>
        <w:pStyle w:val="ParagraphStyle"/>
        <w:widowControl/>
        <w:numPr>
          <w:ilvl w:val="2"/>
          <w:numId w:val="54"/>
        </w:numPr>
        <w:spacing w:before="120" w:after="120" w:line="276" w:lineRule="auto"/>
        <w:jc w:val="both"/>
        <w:rPr>
          <w:rFonts w:ascii="Calibri" w:hAnsi="Calibri" w:cs="Calibri"/>
          <w:sz w:val="20"/>
          <w:szCs w:val="20"/>
        </w:rPr>
      </w:pPr>
      <w:r w:rsidRPr="008469B5">
        <w:rPr>
          <w:rFonts w:ascii="Calibri" w:hAnsi="Calibri" w:cs="Calibri"/>
          <w:sz w:val="20"/>
          <w:szCs w:val="20"/>
        </w:rPr>
        <w:t>A extinção nesta hipótese ocorrerá na próxima data de aniversário do contrato, desde que haja a notificação do contratado pelo contratante nesse sentido com pelo menos 2 (dois) meses de antecedência desse dia.</w:t>
      </w:r>
    </w:p>
    <w:p w14:paraId="12A50153" w14:textId="77777777" w:rsidR="003D71F7" w:rsidRPr="008469B5" w:rsidRDefault="003D71F7" w:rsidP="003D71F7">
      <w:pPr>
        <w:pStyle w:val="ParagraphStyle"/>
        <w:widowControl/>
        <w:numPr>
          <w:ilvl w:val="2"/>
          <w:numId w:val="54"/>
        </w:numPr>
        <w:spacing w:before="120" w:after="120" w:line="276" w:lineRule="auto"/>
        <w:jc w:val="both"/>
        <w:rPr>
          <w:rFonts w:ascii="Calibri" w:hAnsi="Calibri" w:cs="Calibri"/>
          <w:sz w:val="20"/>
          <w:szCs w:val="20"/>
        </w:rPr>
      </w:pPr>
      <w:r w:rsidRPr="008469B5">
        <w:rPr>
          <w:rFonts w:ascii="Calibri" w:hAnsi="Calibri" w:cs="Calibri"/>
          <w:sz w:val="20"/>
          <w:szCs w:val="20"/>
        </w:rPr>
        <w:t>Caso a notificação da não-continuidade do contrato de que trata este subitem ocorra com menos de 2 (dois) meses da data de aniversário, a extinção contratual ocorrerá após 2 (dois) meses da data da comunicação.</w:t>
      </w:r>
    </w:p>
    <w:p w14:paraId="5F308978"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O contrato </w:t>
      </w:r>
      <w:r w:rsidRPr="008469B5">
        <w:rPr>
          <w:rFonts w:ascii="Calibri" w:hAnsi="Calibri" w:cs="Calibri"/>
          <w:sz w:val="20"/>
          <w:szCs w:val="20"/>
        </w:rPr>
        <w:t>poderá</w:t>
      </w:r>
      <w:r>
        <w:rPr>
          <w:rFonts w:ascii="Calibri" w:hAnsi="Calibri" w:cs="Calibri"/>
          <w:sz w:val="20"/>
          <w:szCs w:val="20"/>
        </w:rPr>
        <w:t xml:space="preserve"> ser extinto antes de cumpridas as obrigações nele estipuladas, ou antes do prazo nele fixado, por algum dos motivos previstos no </w:t>
      </w:r>
      <w:hyperlink r:id="rId51" w:anchor="art137" w:history="1">
        <w:r>
          <w:rPr>
            <w:rFonts w:ascii="Calibri" w:hAnsi="Calibri" w:cs="Calibri"/>
            <w:color w:val="0000FF"/>
            <w:sz w:val="20"/>
            <w:szCs w:val="20"/>
            <w:u w:val="single"/>
          </w:rPr>
          <w:t>artigo 137 da Lei nº 14.133/21</w:t>
        </w:r>
      </w:hyperlink>
      <w:r>
        <w:rPr>
          <w:rFonts w:ascii="Calibri" w:hAnsi="Calibri" w:cs="Calibri"/>
          <w:sz w:val="20"/>
          <w:szCs w:val="20"/>
        </w:rPr>
        <w:t xml:space="preserve">, bem como amigavelmente, </w:t>
      </w:r>
      <w:r>
        <w:rPr>
          <w:rFonts w:ascii="Calibri" w:hAnsi="Calibri" w:cs="Calibri"/>
          <w:color w:val="000000"/>
          <w:sz w:val="20"/>
          <w:szCs w:val="20"/>
        </w:rPr>
        <w:t>assegurados o contraditório e a ampla defesa</w:t>
      </w:r>
      <w:r>
        <w:rPr>
          <w:rFonts w:ascii="Calibri" w:hAnsi="Calibri" w:cs="Calibri"/>
          <w:sz w:val="20"/>
          <w:szCs w:val="20"/>
        </w:rPr>
        <w:t>.</w:t>
      </w:r>
    </w:p>
    <w:p w14:paraId="6416A2E6" w14:textId="77777777" w:rsidR="003D71F7" w:rsidRDefault="003D71F7" w:rsidP="003D71F7">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Nesta hipótese, aplicam-se também os </w:t>
      </w:r>
      <w:hyperlink r:id="rId52" w:anchor="art138" w:history="1">
        <w:r>
          <w:rPr>
            <w:rFonts w:ascii="Calibri" w:hAnsi="Calibri" w:cs="Calibri"/>
            <w:color w:val="0000FF"/>
            <w:sz w:val="20"/>
            <w:szCs w:val="20"/>
            <w:u w:val="single"/>
          </w:rPr>
          <w:t>artigos 138 e 139 da mesma Lei</w:t>
        </w:r>
      </w:hyperlink>
      <w:r>
        <w:rPr>
          <w:rFonts w:ascii="Calibri" w:hAnsi="Calibri" w:cs="Calibri"/>
          <w:color w:val="000000"/>
          <w:sz w:val="20"/>
          <w:szCs w:val="20"/>
        </w:rPr>
        <w:t>.</w:t>
      </w:r>
    </w:p>
    <w:p w14:paraId="53743762" w14:textId="77777777" w:rsidR="003D71F7" w:rsidRDefault="003D71F7" w:rsidP="003D71F7">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A alteração social ou a modificação da finalidade ou da estrutura da empresa não ensejará a </w:t>
      </w:r>
      <w:r w:rsidRPr="008469B5">
        <w:rPr>
          <w:rFonts w:ascii="Calibri" w:hAnsi="Calibri" w:cs="Calibri"/>
          <w:color w:val="000000"/>
          <w:sz w:val="20"/>
          <w:szCs w:val="20"/>
        </w:rPr>
        <w:t>extinção</w:t>
      </w:r>
      <w:r>
        <w:rPr>
          <w:rFonts w:ascii="Calibri" w:hAnsi="Calibri" w:cs="Calibri"/>
          <w:color w:val="000000"/>
          <w:sz w:val="20"/>
          <w:szCs w:val="20"/>
        </w:rPr>
        <w:t xml:space="preserve"> se não restringir sua capacidade de concluir o contrato.</w:t>
      </w:r>
    </w:p>
    <w:p w14:paraId="2C7D7EAC" w14:textId="77777777" w:rsidR="003D71F7" w:rsidRDefault="003D71F7" w:rsidP="003D71F7">
      <w:pPr>
        <w:pStyle w:val="ParagraphStyle"/>
        <w:widowControl/>
        <w:numPr>
          <w:ilvl w:val="3"/>
          <w:numId w:val="54"/>
        </w:numPr>
        <w:spacing w:before="120" w:after="120" w:line="276" w:lineRule="auto"/>
        <w:jc w:val="both"/>
        <w:rPr>
          <w:rFonts w:ascii="Calibri" w:hAnsi="Calibri" w:cs="Calibri"/>
          <w:sz w:val="20"/>
          <w:szCs w:val="20"/>
        </w:rPr>
      </w:pPr>
      <w:r>
        <w:rPr>
          <w:rFonts w:ascii="Calibri" w:hAnsi="Calibri" w:cs="Calibri"/>
          <w:color w:val="000000"/>
          <w:sz w:val="20"/>
          <w:szCs w:val="20"/>
        </w:rPr>
        <w:t xml:space="preserve">Se a </w:t>
      </w:r>
      <w:r>
        <w:rPr>
          <w:rFonts w:ascii="Calibri" w:hAnsi="Calibri" w:cs="Calibri"/>
          <w:sz w:val="20"/>
          <w:szCs w:val="20"/>
        </w:rPr>
        <w:t>operação</w:t>
      </w:r>
      <w:r>
        <w:rPr>
          <w:rFonts w:ascii="Calibri" w:hAnsi="Calibri" w:cs="Calibri"/>
          <w:color w:val="000000"/>
          <w:sz w:val="20"/>
          <w:szCs w:val="20"/>
        </w:rPr>
        <w:t xml:space="preserve"> </w:t>
      </w:r>
      <w:r>
        <w:rPr>
          <w:rFonts w:ascii="Calibri" w:hAnsi="Calibri" w:cs="Calibri"/>
          <w:sz w:val="20"/>
          <w:szCs w:val="20"/>
        </w:rPr>
        <w:t>implicar mudança da pessoa jurídica contratada, deverá ser formalizado termo aditivo para alteração subjetiva.</w:t>
      </w:r>
    </w:p>
    <w:p w14:paraId="65715EAE"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O termo de </w:t>
      </w:r>
      <w:r w:rsidRPr="008469B5">
        <w:rPr>
          <w:rFonts w:ascii="Calibri" w:hAnsi="Calibri" w:cs="Calibri"/>
          <w:sz w:val="20"/>
          <w:szCs w:val="20"/>
        </w:rPr>
        <w:t>extinção</w:t>
      </w:r>
      <w:r>
        <w:rPr>
          <w:rFonts w:ascii="Calibri" w:hAnsi="Calibri" w:cs="Calibri"/>
          <w:sz w:val="20"/>
          <w:szCs w:val="20"/>
        </w:rPr>
        <w:t>, sempre que possível, será precedido:</w:t>
      </w:r>
    </w:p>
    <w:p w14:paraId="494A1D04" w14:textId="77777777" w:rsidR="003D71F7" w:rsidRPr="008469B5" w:rsidRDefault="003D71F7" w:rsidP="003D71F7">
      <w:pPr>
        <w:pStyle w:val="ParagraphStyle"/>
        <w:widowControl/>
        <w:numPr>
          <w:ilvl w:val="2"/>
          <w:numId w:val="54"/>
        </w:numPr>
        <w:spacing w:before="120" w:after="120" w:line="276" w:lineRule="auto"/>
        <w:jc w:val="both"/>
        <w:rPr>
          <w:rFonts w:ascii="Calibri" w:hAnsi="Calibri" w:cs="Calibri"/>
          <w:sz w:val="20"/>
          <w:szCs w:val="20"/>
        </w:rPr>
      </w:pPr>
      <w:r w:rsidRPr="008469B5">
        <w:rPr>
          <w:rFonts w:ascii="Calibri" w:hAnsi="Calibri" w:cs="Calibri"/>
          <w:sz w:val="20"/>
          <w:szCs w:val="20"/>
        </w:rPr>
        <w:lastRenderedPageBreak/>
        <w:t>Balanço dos eventos contratuais já cumpridos ou parcialmente cumpridos;</w:t>
      </w:r>
    </w:p>
    <w:p w14:paraId="3B47FA32" w14:textId="77777777" w:rsidR="003D71F7" w:rsidRDefault="003D71F7" w:rsidP="003D71F7">
      <w:pPr>
        <w:pStyle w:val="ParagraphStyle"/>
        <w:widowControl/>
        <w:numPr>
          <w:ilvl w:val="2"/>
          <w:numId w:val="54"/>
        </w:numPr>
        <w:spacing w:before="120" w:after="120" w:line="276" w:lineRule="auto"/>
        <w:jc w:val="both"/>
        <w:rPr>
          <w:rFonts w:ascii="Calibri" w:hAnsi="Calibri" w:cs="Calibri"/>
          <w:color w:val="000000"/>
          <w:sz w:val="20"/>
          <w:szCs w:val="20"/>
        </w:rPr>
      </w:pPr>
      <w:r w:rsidRPr="008469B5">
        <w:rPr>
          <w:rFonts w:ascii="Calibri" w:hAnsi="Calibri" w:cs="Calibri"/>
          <w:sz w:val="20"/>
          <w:szCs w:val="20"/>
        </w:rPr>
        <w:t>Relação dos pagamentos</w:t>
      </w:r>
      <w:r>
        <w:rPr>
          <w:rFonts w:ascii="Calibri" w:hAnsi="Calibri" w:cs="Calibri"/>
          <w:color w:val="000000"/>
          <w:sz w:val="20"/>
          <w:szCs w:val="20"/>
        </w:rPr>
        <w:t xml:space="preserve"> já efetuados e ainda devidos;</w:t>
      </w:r>
    </w:p>
    <w:p w14:paraId="53561E8A" w14:textId="77777777" w:rsidR="003D71F7" w:rsidRDefault="003D71F7" w:rsidP="003D71F7">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Indenizações e multas.</w:t>
      </w:r>
    </w:p>
    <w:p w14:paraId="29DE6DD3"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A extinção do contrato não configura óbice para o reconhecimento do desequilíbrio econômico-financeiro, hipótese em que será concedida indenização por meio de termo indenizatório (</w:t>
      </w:r>
      <w:hyperlink r:id="rId53" w:anchor="art131" w:history="1">
        <w:r>
          <w:rPr>
            <w:rFonts w:ascii="Calibri" w:hAnsi="Calibri" w:cs="Calibri"/>
            <w:color w:val="0000FF"/>
            <w:sz w:val="20"/>
            <w:szCs w:val="20"/>
            <w:u w:val="single"/>
          </w:rPr>
          <w:t>art. 131, caput, da Lei n.º 14.133, de 2021</w:t>
        </w:r>
      </w:hyperlink>
      <w:r>
        <w:rPr>
          <w:rFonts w:ascii="Calibri" w:hAnsi="Calibri" w:cs="Calibri"/>
          <w:sz w:val="20"/>
          <w:szCs w:val="20"/>
        </w:rPr>
        <w:t xml:space="preserve">). </w:t>
      </w:r>
    </w:p>
    <w:p w14:paraId="5527FB63" w14:textId="77777777" w:rsidR="003D71F7" w:rsidRPr="008469B5"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sidRPr="008469B5">
        <w:rPr>
          <w:rFonts w:ascii="Calibri" w:hAnsi="Calibri" w:cs="Calibri"/>
          <w:sz w:val="20"/>
          <w:szCs w:val="20"/>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79E3E698" w14:textId="77777777" w:rsidR="003D71F7" w:rsidRDefault="003D71F7" w:rsidP="003D71F7">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TERCEIRA – DOTAÇÃO ORÇAMENTÁRIA (</w:t>
      </w:r>
      <w:hyperlink r:id="rId54" w:anchor="art92" w:history="1">
        <w:r>
          <w:rPr>
            <w:rFonts w:ascii="Calibri" w:hAnsi="Calibri" w:cs="Calibri"/>
            <w:b/>
            <w:bCs/>
            <w:color w:val="0000FF"/>
            <w:sz w:val="20"/>
            <w:szCs w:val="20"/>
            <w:u w:val="single"/>
          </w:rPr>
          <w:t>art. 92, VIII</w:t>
        </w:r>
      </w:hyperlink>
      <w:r>
        <w:rPr>
          <w:rFonts w:ascii="Calibri" w:hAnsi="Calibri" w:cs="Calibri"/>
          <w:b/>
          <w:bCs/>
          <w:color w:val="000000"/>
          <w:sz w:val="20"/>
          <w:szCs w:val="20"/>
        </w:rPr>
        <w:t>)</w:t>
      </w:r>
    </w:p>
    <w:p w14:paraId="3712490F"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As despesas decorrentes da presente contratação correrão à conta de recursos específicos consignados no Orçamento Anual deste exercício, na dotação abaixo discriminada:</w:t>
      </w:r>
    </w:p>
    <w:p w14:paraId="53899765" w14:textId="77777777" w:rsidR="003D71F7" w:rsidRDefault="003D71F7" w:rsidP="003D71F7">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Gestão/Unidade: </w:t>
      </w:r>
    </w:p>
    <w:p w14:paraId="6081DA73" w14:textId="77777777" w:rsidR="003D71F7" w:rsidRDefault="003D71F7" w:rsidP="003D71F7">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Fonte de Recursos:  </w:t>
      </w:r>
    </w:p>
    <w:p w14:paraId="70A66908" w14:textId="77777777" w:rsidR="003D71F7" w:rsidRDefault="003D71F7" w:rsidP="003D71F7">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Programa de Trabalho: </w:t>
      </w:r>
    </w:p>
    <w:p w14:paraId="3B185064" w14:textId="77777777" w:rsidR="003D71F7" w:rsidRDefault="003D71F7" w:rsidP="003D71F7">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Elemento de Despesa: </w:t>
      </w:r>
    </w:p>
    <w:p w14:paraId="2ED0E92A" w14:textId="77777777" w:rsidR="003D71F7" w:rsidRDefault="003D71F7" w:rsidP="003D71F7">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Plano Interno: </w:t>
      </w:r>
    </w:p>
    <w:p w14:paraId="1F8DCC1F" w14:textId="77777777" w:rsidR="003D71F7" w:rsidRDefault="003D71F7" w:rsidP="003D71F7">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Nota de Empenho:</w:t>
      </w:r>
    </w:p>
    <w:p w14:paraId="1DDC8F44" w14:textId="77777777" w:rsidR="003D71F7" w:rsidRPr="008469B5" w:rsidRDefault="003D71F7" w:rsidP="003D71F7">
      <w:pPr>
        <w:pStyle w:val="ParagraphStyle"/>
        <w:widowControl/>
        <w:numPr>
          <w:ilvl w:val="1"/>
          <w:numId w:val="54"/>
        </w:numPr>
        <w:spacing w:before="120" w:after="120" w:line="276" w:lineRule="auto"/>
        <w:jc w:val="both"/>
        <w:rPr>
          <w:rFonts w:ascii="Calibri" w:hAnsi="Calibri" w:cs="Calibri"/>
          <w:color w:val="000000"/>
          <w:sz w:val="20"/>
          <w:szCs w:val="20"/>
        </w:rPr>
      </w:pPr>
      <w:r w:rsidRPr="008469B5">
        <w:rPr>
          <w:rFonts w:ascii="Calibri" w:hAnsi="Calibri" w:cs="Calibri"/>
          <w:color w:val="000000"/>
          <w:sz w:val="20"/>
          <w:szCs w:val="20"/>
        </w:rPr>
        <w:t>A dotação relativa aos exercícios financeiros subsequentes será indicada após aprovação da Lei Orçamentária respectiva e liberação dos créditos correspondentes, mediante apostilamento.</w:t>
      </w:r>
    </w:p>
    <w:p w14:paraId="3170DA8D" w14:textId="77777777" w:rsidR="003D71F7" w:rsidRDefault="003D71F7" w:rsidP="003D71F7">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QUARTA – DOS CASOS OMISSOS (</w:t>
      </w:r>
      <w:hyperlink r:id="rId55" w:anchor="art92" w:history="1">
        <w:r>
          <w:rPr>
            <w:rFonts w:ascii="Calibri" w:hAnsi="Calibri" w:cs="Calibri"/>
            <w:b/>
            <w:bCs/>
            <w:color w:val="0000FF"/>
            <w:sz w:val="20"/>
            <w:szCs w:val="20"/>
            <w:u w:val="single"/>
          </w:rPr>
          <w:t>art. 92, III</w:t>
        </w:r>
      </w:hyperlink>
      <w:r>
        <w:rPr>
          <w:rFonts w:ascii="Calibri" w:hAnsi="Calibri" w:cs="Calibri"/>
          <w:b/>
          <w:bCs/>
          <w:color w:val="000000"/>
          <w:sz w:val="20"/>
          <w:szCs w:val="20"/>
        </w:rPr>
        <w:t>)</w:t>
      </w:r>
    </w:p>
    <w:p w14:paraId="517D2B90"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Os casos omissos serão decididos pelo contratante, segundo as disposições contidas na Lei </w:t>
      </w:r>
      <w:hyperlink r:id="rId56" w:history="1">
        <w:r>
          <w:rPr>
            <w:rFonts w:ascii="Calibri" w:hAnsi="Calibri" w:cs="Calibri"/>
            <w:color w:val="0000FF"/>
            <w:sz w:val="20"/>
            <w:szCs w:val="20"/>
            <w:u w:val="single"/>
          </w:rPr>
          <w:t>nº 14.133, de 2021</w:t>
        </w:r>
      </w:hyperlink>
      <w:r>
        <w:rPr>
          <w:rFonts w:ascii="Calibri" w:hAnsi="Calibri" w:cs="Calibri"/>
          <w:sz w:val="20"/>
          <w:szCs w:val="20"/>
        </w:rPr>
        <w:t xml:space="preserve">, e demais normas federais aplicáveis e, subsidiariamente, segundo as disposições contidas na </w:t>
      </w:r>
      <w:hyperlink r:id="rId57" w:history="1">
        <w:r>
          <w:rPr>
            <w:rFonts w:ascii="Calibri" w:hAnsi="Calibri" w:cs="Calibri"/>
            <w:color w:val="0000FF"/>
            <w:sz w:val="20"/>
            <w:szCs w:val="20"/>
            <w:u w:val="single"/>
          </w:rPr>
          <w:t>Lei nº 8.078, de 1990 – Código de Defesa do Consumidor</w:t>
        </w:r>
      </w:hyperlink>
      <w:r>
        <w:rPr>
          <w:rFonts w:ascii="Calibri" w:hAnsi="Calibri" w:cs="Calibri"/>
          <w:sz w:val="20"/>
          <w:szCs w:val="20"/>
        </w:rPr>
        <w:t xml:space="preserve"> – e normas e princípios gerais dos contratos.</w:t>
      </w:r>
    </w:p>
    <w:p w14:paraId="49FD1312" w14:textId="77777777" w:rsidR="003D71F7" w:rsidRDefault="003D71F7" w:rsidP="003D71F7">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QUINTA – ALTERAÇÕES</w:t>
      </w:r>
    </w:p>
    <w:p w14:paraId="0CD178A0"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Eventuais alterações contratuais reger-se-ão pela disciplina dos </w:t>
      </w:r>
      <w:hyperlink r:id="rId58" w:anchor="art124" w:history="1">
        <w:r>
          <w:rPr>
            <w:rFonts w:ascii="Calibri" w:hAnsi="Calibri" w:cs="Calibri"/>
            <w:color w:val="0000FF"/>
            <w:sz w:val="20"/>
            <w:szCs w:val="20"/>
            <w:u w:val="single"/>
          </w:rPr>
          <w:t>arts. 124 e seguintes da Lei nº 14.133, de 2021</w:t>
        </w:r>
      </w:hyperlink>
      <w:r>
        <w:rPr>
          <w:rFonts w:ascii="Calibri" w:hAnsi="Calibri" w:cs="Calibri"/>
          <w:sz w:val="20"/>
          <w:szCs w:val="20"/>
        </w:rPr>
        <w:t>.</w:t>
      </w:r>
    </w:p>
    <w:p w14:paraId="5B0D58DB"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O contratado é obrigado a aceitar, nas mesmas condições contratuais, os acréscimos ou supressões que se fizerem necessários, até o limite de 25% (vinte e cinco por cento) do valor inicial atualizado do contrato.</w:t>
      </w:r>
    </w:p>
    <w:p w14:paraId="2A16B562" w14:textId="77777777" w:rsidR="003D71F7" w:rsidRPr="0069053E"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sidRPr="0069053E">
        <w:rPr>
          <w:rFonts w:ascii="Calibri" w:hAnsi="Calibri" w:cs="Calibri"/>
          <w:sz w:val="20"/>
          <w:szCs w:val="20"/>
        </w:rPr>
        <w:lastRenderedPageBreak/>
        <w:t xml:space="preserve">As alterações contratuais deverão ser promovidas mediante celebração de termo aditivo, submetido à prévia aprovação da </w:t>
      </w:r>
      <w:r>
        <w:rPr>
          <w:rFonts w:ascii="Calibri" w:hAnsi="Calibri" w:cs="Calibri"/>
          <w:sz w:val="20"/>
          <w:szCs w:val="20"/>
        </w:rPr>
        <w:t>Procuradoria Geral do Município - PROGE</w:t>
      </w:r>
      <w:r w:rsidRPr="0069053E">
        <w:rPr>
          <w:rFonts w:ascii="Calibri" w:hAnsi="Calibri" w:cs="Calibri"/>
          <w:sz w:val="20"/>
          <w:szCs w:val="20"/>
        </w:rPr>
        <w:t>, salvo nos casos de justificada necessidade de antecipação de seus efeitos, hipótese em que a formalização do aditivo deverá ocorrer no prazo máximo de 1 (um) mês (art. 132 da Lei nº 14.133, de 2021).</w:t>
      </w:r>
    </w:p>
    <w:p w14:paraId="443932B0"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Registros que não caracterizam alteração do contrato podem ser realizados por simples apostila, dispensada a celebração de termo aditivo, na forma do </w:t>
      </w:r>
      <w:hyperlink r:id="rId59" w:anchor="art136" w:history="1">
        <w:r>
          <w:rPr>
            <w:rFonts w:ascii="Calibri" w:hAnsi="Calibri" w:cs="Calibri"/>
            <w:color w:val="0000FF"/>
            <w:sz w:val="20"/>
            <w:szCs w:val="20"/>
            <w:u w:val="single"/>
          </w:rPr>
          <w:t>art. 136 da Lei nº 14.133, de 2021</w:t>
        </w:r>
      </w:hyperlink>
      <w:r>
        <w:rPr>
          <w:rFonts w:ascii="Calibri" w:hAnsi="Calibri" w:cs="Calibri"/>
          <w:sz w:val="20"/>
          <w:szCs w:val="20"/>
        </w:rPr>
        <w:t>.</w:t>
      </w:r>
    </w:p>
    <w:p w14:paraId="615A6BB8" w14:textId="77777777" w:rsidR="003D71F7" w:rsidRDefault="003D71F7" w:rsidP="003D71F7">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SEXTA – PUBLICAÇÃO</w:t>
      </w:r>
    </w:p>
    <w:p w14:paraId="64E34D41"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Incumbirá ao contratante divulgar o presente instrumento no Portal Nacional de Contratações Públicas (PNCP), na forma prevista no </w:t>
      </w:r>
      <w:hyperlink r:id="rId60" w:anchor="art94" w:history="1">
        <w:r>
          <w:rPr>
            <w:rFonts w:ascii="Calibri" w:hAnsi="Calibri" w:cs="Calibri"/>
            <w:color w:val="0000FF"/>
            <w:sz w:val="20"/>
            <w:szCs w:val="20"/>
            <w:u w:val="single"/>
          </w:rPr>
          <w:t>art. 94 da Lei 14.133, de 2021</w:t>
        </w:r>
      </w:hyperlink>
      <w:r>
        <w:rPr>
          <w:rFonts w:ascii="Calibri" w:hAnsi="Calibri" w:cs="Calibri"/>
          <w:sz w:val="20"/>
          <w:szCs w:val="20"/>
        </w:rPr>
        <w:t xml:space="preserve">, bem como no respectivo sítio oficial na Internet, em atenção </w:t>
      </w:r>
      <w:r w:rsidRPr="0069053E">
        <w:rPr>
          <w:rFonts w:ascii="Calibri" w:hAnsi="Calibri" w:cs="Calibri"/>
          <w:sz w:val="20"/>
          <w:szCs w:val="20"/>
        </w:rPr>
        <w:t xml:space="preserve">ao art. 91, caput, da Lei n.º 14.133, de 2021, e </w:t>
      </w:r>
      <w:r>
        <w:rPr>
          <w:rFonts w:ascii="Calibri" w:hAnsi="Calibri" w:cs="Calibri"/>
          <w:sz w:val="20"/>
          <w:szCs w:val="20"/>
        </w:rPr>
        <w:t xml:space="preserve">ao </w:t>
      </w:r>
      <w:hyperlink r:id="rId61" w:anchor="art8§2" w:history="1">
        <w:r>
          <w:rPr>
            <w:rFonts w:ascii="Calibri" w:hAnsi="Calibri" w:cs="Calibri"/>
            <w:color w:val="0000FF"/>
            <w:sz w:val="20"/>
            <w:szCs w:val="20"/>
            <w:u w:val="single"/>
          </w:rPr>
          <w:t>art. 8º, §2º, da Lei n. 12.527, de 2011</w:t>
        </w:r>
      </w:hyperlink>
      <w:r>
        <w:rPr>
          <w:rFonts w:ascii="Calibri" w:hAnsi="Calibri" w:cs="Calibri"/>
          <w:sz w:val="20"/>
          <w:szCs w:val="20"/>
        </w:rPr>
        <w:t xml:space="preserve">, c/c </w:t>
      </w:r>
      <w:hyperlink r:id="rId62" w:anchor="art7§3" w:history="1">
        <w:r>
          <w:rPr>
            <w:rFonts w:ascii="Calibri" w:hAnsi="Calibri" w:cs="Calibri"/>
            <w:color w:val="0000FF"/>
            <w:sz w:val="20"/>
            <w:szCs w:val="20"/>
            <w:u w:val="single"/>
          </w:rPr>
          <w:t>art. 7º, §3º, inciso V, do Decreto n. 7.724, de 2012</w:t>
        </w:r>
      </w:hyperlink>
      <w:r>
        <w:rPr>
          <w:rFonts w:ascii="Calibri" w:hAnsi="Calibri" w:cs="Calibri"/>
          <w:sz w:val="20"/>
          <w:szCs w:val="20"/>
        </w:rPr>
        <w:t>.</w:t>
      </w:r>
    </w:p>
    <w:p w14:paraId="7F17A787" w14:textId="77777777" w:rsidR="003D71F7" w:rsidRDefault="003D71F7" w:rsidP="003D71F7">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SÉTIMA– FORO (</w:t>
      </w:r>
      <w:hyperlink r:id="rId63" w:anchor="art92§1" w:history="1">
        <w:r>
          <w:rPr>
            <w:rFonts w:ascii="Calibri" w:hAnsi="Calibri" w:cs="Calibri"/>
            <w:b/>
            <w:bCs/>
            <w:color w:val="0000FF"/>
            <w:sz w:val="20"/>
            <w:szCs w:val="20"/>
            <w:u w:val="single"/>
          </w:rPr>
          <w:t>art. 92, §1º</w:t>
        </w:r>
      </w:hyperlink>
      <w:r>
        <w:rPr>
          <w:rFonts w:ascii="Calibri" w:hAnsi="Calibri" w:cs="Calibri"/>
          <w:b/>
          <w:bCs/>
          <w:color w:val="000000"/>
          <w:sz w:val="20"/>
          <w:szCs w:val="20"/>
        </w:rPr>
        <w:t>)</w:t>
      </w:r>
    </w:p>
    <w:p w14:paraId="4982DBFB" w14:textId="77777777" w:rsidR="003D71F7" w:rsidRDefault="003D71F7" w:rsidP="003D71F7">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Fica eleito o foro da comarca de Ibaiti (PR), para dirimir os litígios que decorrerem da execução deste Termo de Contrato que não puderem ser compostos pela conciliação, conforme </w:t>
      </w:r>
      <w:hyperlink r:id="rId64" w:anchor="art92§1" w:history="1">
        <w:r>
          <w:rPr>
            <w:rFonts w:ascii="Calibri" w:hAnsi="Calibri" w:cs="Calibri"/>
            <w:color w:val="0000FF"/>
            <w:sz w:val="20"/>
            <w:szCs w:val="20"/>
            <w:u w:val="single"/>
          </w:rPr>
          <w:t>art. 92, §1º, da Lei nº 14.133/21</w:t>
        </w:r>
      </w:hyperlink>
      <w:r>
        <w:rPr>
          <w:rFonts w:ascii="Calibri" w:hAnsi="Calibri" w:cs="Calibri"/>
          <w:sz w:val="20"/>
          <w:szCs w:val="20"/>
        </w:rPr>
        <w:t>.</w:t>
      </w:r>
    </w:p>
    <w:p w14:paraId="3C3E026D" w14:textId="77777777" w:rsidR="003D71F7" w:rsidRDefault="003D71F7" w:rsidP="003D71F7">
      <w:pPr>
        <w:pStyle w:val="ParagraphStyle"/>
        <w:spacing w:line="360" w:lineRule="auto"/>
        <w:ind w:firstLine="570"/>
        <w:jc w:val="both"/>
        <w:rPr>
          <w:rFonts w:ascii="Calibri" w:hAnsi="Calibri" w:cs="Calibri"/>
          <w:sz w:val="20"/>
          <w:szCs w:val="20"/>
        </w:rPr>
      </w:pPr>
    </w:p>
    <w:p w14:paraId="31EFEC0F" w14:textId="77777777" w:rsidR="003D71F7" w:rsidRDefault="003D71F7" w:rsidP="003D71F7">
      <w:pPr>
        <w:pStyle w:val="ParagraphStyle"/>
        <w:spacing w:line="360" w:lineRule="auto"/>
        <w:ind w:firstLine="570"/>
        <w:jc w:val="both"/>
        <w:rPr>
          <w:rFonts w:ascii="Calibri" w:hAnsi="Calibri" w:cs="Calibri"/>
          <w:sz w:val="20"/>
          <w:szCs w:val="20"/>
        </w:rPr>
      </w:pPr>
      <w:r>
        <w:rPr>
          <w:rFonts w:ascii="Calibri" w:hAnsi="Calibri" w:cs="Calibri"/>
          <w:sz w:val="20"/>
          <w:szCs w:val="20"/>
        </w:rPr>
        <w:t>Ibaiti, xx  de xxxx de 2026.</w:t>
      </w:r>
    </w:p>
    <w:p w14:paraId="5C3FDAD5" w14:textId="77777777" w:rsidR="003D71F7" w:rsidRDefault="003D71F7" w:rsidP="003D71F7">
      <w:pPr>
        <w:pStyle w:val="ParagraphStyle"/>
        <w:spacing w:line="360" w:lineRule="auto"/>
        <w:ind w:firstLine="570"/>
        <w:jc w:val="both"/>
        <w:rPr>
          <w:rFonts w:ascii="Calibri" w:hAnsi="Calibri" w:cs="Calibri"/>
          <w:sz w:val="20"/>
          <w:szCs w:val="20"/>
        </w:rPr>
      </w:pPr>
    </w:p>
    <w:p w14:paraId="18BAFFFD" w14:textId="77777777" w:rsidR="003D71F7" w:rsidRDefault="003D71F7" w:rsidP="003D71F7">
      <w:pPr>
        <w:pStyle w:val="ParagraphStyle"/>
        <w:spacing w:line="360" w:lineRule="auto"/>
        <w:ind w:firstLine="570"/>
        <w:jc w:val="both"/>
        <w:rPr>
          <w:rFonts w:ascii="Calibri" w:hAnsi="Calibri" w:cs="Calibri"/>
          <w:sz w:val="20"/>
          <w:szCs w:val="20"/>
        </w:rPr>
      </w:pPr>
    </w:p>
    <w:tbl>
      <w:tblPr>
        <w:tblW w:w="5000" w:type="pct"/>
        <w:jc w:val="center"/>
        <w:tblLayout w:type="fixed"/>
        <w:tblCellMar>
          <w:left w:w="105" w:type="dxa"/>
          <w:right w:w="105" w:type="dxa"/>
        </w:tblCellMar>
        <w:tblLook w:val="0000" w:firstRow="0" w:lastRow="0" w:firstColumn="0" w:lastColumn="0" w:noHBand="0" w:noVBand="0"/>
      </w:tblPr>
      <w:tblGrid>
        <w:gridCol w:w="4741"/>
        <w:gridCol w:w="4741"/>
      </w:tblGrid>
      <w:tr w:rsidR="003D71F7" w14:paraId="66CC87E6" w14:textId="77777777" w:rsidTr="00C932CD">
        <w:trPr>
          <w:jc w:val="center"/>
        </w:trPr>
        <w:tc>
          <w:tcPr>
            <w:tcW w:w="4950" w:type="dxa"/>
            <w:tcBorders>
              <w:top w:val="single" w:sz="6" w:space="0" w:color="000000"/>
              <w:left w:val="single" w:sz="6" w:space="0" w:color="000000"/>
              <w:bottom w:val="single" w:sz="6" w:space="0" w:color="000000"/>
              <w:right w:val="single" w:sz="6" w:space="0" w:color="000000"/>
            </w:tcBorders>
            <w:vAlign w:val="bottom"/>
          </w:tcPr>
          <w:p w14:paraId="58FB41E2" w14:textId="77777777" w:rsidR="003D71F7" w:rsidRDefault="003D71F7" w:rsidP="00C932CD">
            <w:pPr>
              <w:pStyle w:val="ParagraphStyle"/>
              <w:jc w:val="center"/>
              <w:rPr>
                <w:rFonts w:ascii="Calibri" w:hAnsi="Calibri" w:cs="Calibri"/>
                <w:sz w:val="20"/>
                <w:szCs w:val="20"/>
              </w:rPr>
            </w:pPr>
            <w:r>
              <w:rPr>
                <w:rFonts w:ascii="Calibri" w:hAnsi="Calibri" w:cs="Calibri"/>
                <w:sz w:val="20"/>
                <w:szCs w:val="20"/>
              </w:rPr>
              <w:t>Prefeito Municipal</w:t>
            </w:r>
          </w:p>
          <w:p w14:paraId="3A1B650D" w14:textId="77777777" w:rsidR="003D71F7" w:rsidRDefault="003D71F7" w:rsidP="00C932CD">
            <w:pPr>
              <w:pStyle w:val="ParagraphStyle"/>
              <w:jc w:val="center"/>
              <w:rPr>
                <w:rFonts w:ascii="Calibri" w:hAnsi="Calibri" w:cs="Calibri"/>
                <w:sz w:val="20"/>
                <w:szCs w:val="20"/>
              </w:rPr>
            </w:pPr>
            <w:r>
              <w:rPr>
                <w:rFonts w:ascii="Calibri" w:hAnsi="Calibri" w:cs="Calibri"/>
                <w:sz w:val="20"/>
                <w:szCs w:val="20"/>
              </w:rPr>
              <w:t>CONTRATANTE</w:t>
            </w:r>
          </w:p>
        </w:tc>
        <w:tc>
          <w:tcPr>
            <w:tcW w:w="4950" w:type="dxa"/>
            <w:tcBorders>
              <w:top w:val="single" w:sz="6" w:space="0" w:color="000000"/>
              <w:left w:val="single" w:sz="6" w:space="0" w:color="000000"/>
              <w:bottom w:val="single" w:sz="6" w:space="0" w:color="000000"/>
              <w:right w:val="single" w:sz="6" w:space="0" w:color="000000"/>
            </w:tcBorders>
            <w:vAlign w:val="bottom"/>
          </w:tcPr>
          <w:p w14:paraId="4800776B" w14:textId="77777777" w:rsidR="003D71F7" w:rsidRDefault="003D71F7" w:rsidP="00C932CD">
            <w:pPr>
              <w:pStyle w:val="ParagraphStyle"/>
              <w:jc w:val="center"/>
              <w:rPr>
                <w:rFonts w:ascii="Calibri" w:hAnsi="Calibri" w:cs="Calibri"/>
                <w:sz w:val="20"/>
                <w:szCs w:val="20"/>
              </w:rPr>
            </w:pPr>
            <w:r>
              <w:rPr>
                <w:rFonts w:ascii="Calibri" w:hAnsi="Calibri" w:cs="Calibri"/>
                <w:sz w:val="20"/>
                <w:szCs w:val="20"/>
              </w:rPr>
              <w:t>Empresa</w:t>
            </w:r>
          </w:p>
          <w:p w14:paraId="54F21997" w14:textId="77777777" w:rsidR="003D71F7" w:rsidRDefault="003D71F7" w:rsidP="00C932CD">
            <w:pPr>
              <w:pStyle w:val="ParagraphStyle"/>
              <w:jc w:val="center"/>
              <w:rPr>
                <w:rFonts w:ascii="Calibri" w:hAnsi="Calibri" w:cs="Calibri"/>
                <w:sz w:val="20"/>
                <w:szCs w:val="20"/>
              </w:rPr>
            </w:pPr>
            <w:r>
              <w:rPr>
                <w:rFonts w:ascii="Calibri" w:hAnsi="Calibri" w:cs="Calibri"/>
                <w:sz w:val="20"/>
                <w:szCs w:val="20"/>
              </w:rPr>
              <w:t>CONTRATADA</w:t>
            </w:r>
          </w:p>
        </w:tc>
      </w:tr>
      <w:tr w:rsidR="003D71F7" w14:paraId="75BAC500" w14:textId="77777777" w:rsidTr="00C932CD">
        <w:tblPrEx>
          <w:tblCellSpacing w:w="-8" w:type="nil"/>
        </w:tblPrEx>
        <w:trPr>
          <w:tblCellSpacing w:w="-8" w:type="nil"/>
          <w:jc w:val="center"/>
        </w:trPr>
        <w:tc>
          <w:tcPr>
            <w:tcW w:w="9900" w:type="dxa"/>
            <w:gridSpan w:val="2"/>
            <w:tcBorders>
              <w:top w:val="single" w:sz="6" w:space="0" w:color="000000"/>
              <w:left w:val="single" w:sz="6" w:space="0" w:color="000000"/>
              <w:bottom w:val="single" w:sz="6" w:space="0" w:color="000000"/>
              <w:right w:val="single" w:sz="6" w:space="0" w:color="000000"/>
            </w:tcBorders>
            <w:vAlign w:val="bottom"/>
          </w:tcPr>
          <w:p w14:paraId="4F867EC9" w14:textId="77777777" w:rsidR="003D71F7" w:rsidRDefault="003D71F7" w:rsidP="00C932CD">
            <w:pPr>
              <w:pStyle w:val="ParagraphStyle"/>
              <w:jc w:val="center"/>
              <w:rPr>
                <w:rFonts w:ascii="Calibri" w:hAnsi="Calibri" w:cs="Calibri"/>
                <w:sz w:val="20"/>
                <w:szCs w:val="20"/>
              </w:rPr>
            </w:pPr>
          </w:p>
        </w:tc>
      </w:tr>
      <w:tr w:rsidR="003D71F7" w14:paraId="4FA5892A" w14:textId="77777777" w:rsidTr="00C932CD">
        <w:tblPrEx>
          <w:tblCellSpacing w:w="-8" w:type="nil"/>
        </w:tblPrEx>
        <w:trPr>
          <w:tblCellSpacing w:w="-8" w:type="nil"/>
          <w:jc w:val="center"/>
        </w:trPr>
        <w:tc>
          <w:tcPr>
            <w:tcW w:w="4950" w:type="dxa"/>
            <w:tcBorders>
              <w:top w:val="single" w:sz="6" w:space="0" w:color="000000"/>
              <w:left w:val="single" w:sz="6" w:space="0" w:color="000000"/>
              <w:bottom w:val="single" w:sz="6" w:space="0" w:color="000000"/>
              <w:right w:val="single" w:sz="6" w:space="0" w:color="000000"/>
            </w:tcBorders>
            <w:vAlign w:val="bottom"/>
          </w:tcPr>
          <w:p w14:paraId="192484FE" w14:textId="77777777" w:rsidR="003D71F7" w:rsidRDefault="003D71F7" w:rsidP="00C932CD">
            <w:pPr>
              <w:pStyle w:val="ParagraphStyle"/>
              <w:rPr>
                <w:rFonts w:ascii="Calibri" w:hAnsi="Calibri" w:cs="Calibri"/>
                <w:sz w:val="20"/>
                <w:szCs w:val="20"/>
              </w:rPr>
            </w:pPr>
            <w:r>
              <w:rPr>
                <w:rFonts w:ascii="Calibri" w:hAnsi="Calibri" w:cs="Calibri"/>
                <w:sz w:val="20"/>
                <w:szCs w:val="20"/>
              </w:rPr>
              <w:t>TESTEMUNHAS:</w:t>
            </w:r>
          </w:p>
          <w:p w14:paraId="290EBEA5" w14:textId="77777777" w:rsidR="003D71F7" w:rsidRDefault="003D71F7" w:rsidP="00C932CD">
            <w:pPr>
              <w:pStyle w:val="ParagraphStyle"/>
              <w:rPr>
                <w:rFonts w:ascii="Calibri" w:hAnsi="Calibri" w:cs="Calibri"/>
                <w:sz w:val="20"/>
                <w:szCs w:val="20"/>
              </w:rPr>
            </w:pPr>
          </w:p>
          <w:p w14:paraId="35B48686" w14:textId="77777777" w:rsidR="003D71F7" w:rsidRDefault="003D71F7" w:rsidP="00C932CD">
            <w:pPr>
              <w:pStyle w:val="ParagraphStyle"/>
              <w:rPr>
                <w:rFonts w:ascii="Calibri" w:hAnsi="Calibri" w:cs="Calibri"/>
                <w:sz w:val="20"/>
                <w:szCs w:val="20"/>
              </w:rPr>
            </w:pPr>
          </w:p>
          <w:p w14:paraId="6999A090" w14:textId="77777777" w:rsidR="003D71F7" w:rsidRDefault="003D71F7" w:rsidP="00C932CD">
            <w:pPr>
              <w:pStyle w:val="ParagraphStyle"/>
              <w:rPr>
                <w:rFonts w:ascii="Calibri" w:hAnsi="Calibri" w:cs="Calibri"/>
                <w:sz w:val="20"/>
                <w:szCs w:val="20"/>
              </w:rPr>
            </w:pPr>
          </w:p>
          <w:p w14:paraId="45B1A501" w14:textId="77777777" w:rsidR="003D71F7" w:rsidRDefault="003D71F7" w:rsidP="00C932CD">
            <w:pPr>
              <w:pStyle w:val="ParagraphStyle"/>
              <w:rPr>
                <w:rFonts w:ascii="Calibri" w:hAnsi="Calibri" w:cs="Calibri"/>
                <w:sz w:val="20"/>
                <w:szCs w:val="20"/>
              </w:rPr>
            </w:pPr>
            <w:r>
              <w:rPr>
                <w:rFonts w:ascii="Calibri" w:hAnsi="Calibri" w:cs="Calibri"/>
                <w:sz w:val="20"/>
                <w:szCs w:val="20"/>
              </w:rPr>
              <w:t>1)__________________________________</w:t>
            </w:r>
          </w:p>
        </w:tc>
        <w:tc>
          <w:tcPr>
            <w:tcW w:w="4950" w:type="dxa"/>
            <w:tcBorders>
              <w:top w:val="single" w:sz="6" w:space="0" w:color="000000"/>
              <w:left w:val="single" w:sz="6" w:space="0" w:color="000000"/>
              <w:bottom w:val="single" w:sz="6" w:space="0" w:color="000000"/>
              <w:right w:val="single" w:sz="6" w:space="0" w:color="000000"/>
            </w:tcBorders>
            <w:vAlign w:val="bottom"/>
          </w:tcPr>
          <w:p w14:paraId="4B13F865" w14:textId="77777777" w:rsidR="003D71F7" w:rsidRDefault="003D71F7" w:rsidP="00C932CD">
            <w:pPr>
              <w:pStyle w:val="ParagraphStyle"/>
              <w:rPr>
                <w:rFonts w:ascii="Calibri" w:hAnsi="Calibri" w:cs="Calibri"/>
                <w:sz w:val="20"/>
                <w:szCs w:val="20"/>
              </w:rPr>
            </w:pPr>
          </w:p>
          <w:p w14:paraId="582D1D25" w14:textId="77777777" w:rsidR="003D71F7" w:rsidRDefault="003D71F7" w:rsidP="00C932CD">
            <w:pPr>
              <w:pStyle w:val="ParagraphStyle"/>
              <w:rPr>
                <w:rFonts w:ascii="Calibri" w:hAnsi="Calibri" w:cs="Calibri"/>
                <w:sz w:val="20"/>
                <w:szCs w:val="20"/>
              </w:rPr>
            </w:pPr>
          </w:p>
          <w:p w14:paraId="55C40834" w14:textId="77777777" w:rsidR="003D71F7" w:rsidRDefault="003D71F7" w:rsidP="00C932CD">
            <w:pPr>
              <w:pStyle w:val="ParagraphStyle"/>
              <w:rPr>
                <w:rFonts w:ascii="Calibri" w:hAnsi="Calibri" w:cs="Calibri"/>
                <w:sz w:val="20"/>
                <w:szCs w:val="20"/>
              </w:rPr>
            </w:pPr>
          </w:p>
          <w:p w14:paraId="5C7BA514" w14:textId="77777777" w:rsidR="003D71F7" w:rsidRDefault="003D71F7" w:rsidP="00C932CD">
            <w:pPr>
              <w:pStyle w:val="ParagraphStyle"/>
              <w:rPr>
                <w:rFonts w:ascii="Calibri" w:hAnsi="Calibri" w:cs="Calibri"/>
                <w:sz w:val="20"/>
                <w:szCs w:val="20"/>
              </w:rPr>
            </w:pPr>
          </w:p>
          <w:p w14:paraId="0E78E994" w14:textId="77777777" w:rsidR="003D71F7" w:rsidRDefault="003D71F7" w:rsidP="00C932CD">
            <w:pPr>
              <w:pStyle w:val="ParagraphStyle"/>
              <w:rPr>
                <w:rFonts w:ascii="Calibri" w:hAnsi="Calibri" w:cs="Calibri"/>
                <w:sz w:val="20"/>
                <w:szCs w:val="20"/>
              </w:rPr>
            </w:pPr>
            <w:r>
              <w:rPr>
                <w:rFonts w:ascii="Calibri" w:hAnsi="Calibri" w:cs="Calibri"/>
                <w:sz w:val="20"/>
                <w:szCs w:val="20"/>
              </w:rPr>
              <w:t>2)__________________________________</w:t>
            </w:r>
          </w:p>
        </w:tc>
      </w:tr>
    </w:tbl>
    <w:p w14:paraId="1C8BE527" w14:textId="77777777" w:rsidR="003D71F7" w:rsidRDefault="003D71F7" w:rsidP="003D71F7">
      <w:pPr>
        <w:pStyle w:val="ParagraphStyle"/>
        <w:spacing w:line="360" w:lineRule="auto"/>
        <w:ind w:firstLine="570"/>
        <w:jc w:val="both"/>
        <w:rPr>
          <w:rFonts w:ascii="Calibri" w:hAnsi="Calibri" w:cs="Calibri"/>
          <w:sz w:val="20"/>
          <w:szCs w:val="20"/>
        </w:rPr>
      </w:pPr>
    </w:p>
    <w:p w14:paraId="3DE2DB4A" w14:textId="77777777" w:rsidR="003D71F7" w:rsidRDefault="003D71F7" w:rsidP="003D71F7">
      <w:pPr>
        <w:pStyle w:val="ParagraphStyle"/>
        <w:jc w:val="center"/>
        <w:rPr>
          <w:rFonts w:ascii="Calibri" w:hAnsi="Calibri" w:cs="Calibri"/>
          <w:b/>
          <w:bCs/>
          <w:sz w:val="22"/>
          <w:szCs w:val="22"/>
        </w:rPr>
      </w:pPr>
      <w:r>
        <w:rPr>
          <w:rFonts w:ascii="Calibri" w:hAnsi="Calibri" w:cs="Calibri"/>
          <w:sz w:val="20"/>
          <w:szCs w:val="20"/>
        </w:rPr>
        <w:br w:type="page"/>
      </w:r>
      <w:r>
        <w:rPr>
          <w:rFonts w:ascii="Calibri" w:hAnsi="Calibri" w:cs="Calibri"/>
          <w:b/>
          <w:bCs/>
          <w:sz w:val="22"/>
          <w:szCs w:val="22"/>
        </w:rPr>
        <w:lastRenderedPageBreak/>
        <w:t>ANEXO 04 - EXIGÊNCIAS PARA HABILITAÇÃO</w:t>
      </w:r>
    </w:p>
    <w:p w14:paraId="430382B8" w14:textId="77777777" w:rsidR="003D71F7" w:rsidRDefault="003D71F7" w:rsidP="003D71F7">
      <w:pPr>
        <w:pStyle w:val="ParagraphStyle"/>
        <w:jc w:val="center"/>
        <w:rPr>
          <w:rFonts w:ascii="Calibri" w:hAnsi="Calibri" w:cs="Calibri"/>
          <w:b/>
          <w:bCs/>
          <w:sz w:val="22"/>
          <w:szCs w:val="22"/>
        </w:rPr>
      </w:pPr>
      <w:r>
        <w:rPr>
          <w:rFonts w:ascii="Calibri" w:hAnsi="Calibri" w:cs="Calibri"/>
          <w:b/>
          <w:bCs/>
          <w:sz w:val="22"/>
          <w:szCs w:val="22"/>
        </w:rPr>
        <w:t>PREGÃO, NA FORMA ELETRÔNICA Nº 9/2026</w:t>
      </w:r>
    </w:p>
    <w:p w14:paraId="78BAA8B4" w14:textId="77777777" w:rsidR="003D71F7" w:rsidRDefault="003D71F7" w:rsidP="003D71F7">
      <w:pPr>
        <w:pStyle w:val="ParagraphStyle"/>
        <w:spacing w:line="360" w:lineRule="auto"/>
        <w:ind w:left="285"/>
        <w:jc w:val="both"/>
        <w:rPr>
          <w:rFonts w:ascii="Calibri" w:hAnsi="Calibri" w:cs="Calibri"/>
          <w:sz w:val="20"/>
          <w:szCs w:val="20"/>
        </w:rPr>
      </w:pPr>
    </w:p>
    <w:p w14:paraId="2BE6F5C1" w14:textId="77777777" w:rsidR="003D71F7" w:rsidRDefault="003D71F7" w:rsidP="003D71F7">
      <w:pPr>
        <w:pStyle w:val="ParagraphStyle"/>
        <w:spacing w:line="360" w:lineRule="auto"/>
        <w:jc w:val="both"/>
        <w:rPr>
          <w:rFonts w:ascii="Calibri" w:hAnsi="Calibri" w:cs="Calibri"/>
          <w:b/>
          <w:bCs/>
          <w:sz w:val="20"/>
          <w:szCs w:val="20"/>
        </w:rPr>
      </w:pPr>
      <w:r>
        <w:rPr>
          <w:rFonts w:ascii="Calibri" w:hAnsi="Calibri" w:cs="Calibri"/>
          <w:b/>
          <w:bCs/>
          <w:sz w:val="20"/>
          <w:szCs w:val="20"/>
        </w:rPr>
        <w:t>1. - DOCUMENTOS DE HABILITAÇÃO</w:t>
      </w:r>
    </w:p>
    <w:p w14:paraId="566ECA66" w14:textId="77777777" w:rsidR="003D71F7" w:rsidRDefault="003D71F7" w:rsidP="003D71F7">
      <w:pPr>
        <w:pStyle w:val="ParagraphStyle"/>
        <w:spacing w:line="360" w:lineRule="auto"/>
        <w:ind w:left="285"/>
        <w:jc w:val="both"/>
        <w:rPr>
          <w:rFonts w:ascii="Calibri" w:hAnsi="Calibri" w:cs="Calibri"/>
          <w:b/>
          <w:bCs/>
          <w:sz w:val="20"/>
          <w:szCs w:val="20"/>
        </w:rPr>
      </w:pPr>
      <w:r>
        <w:rPr>
          <w:rFonts w:ascii="Calibri" w:hAnsi="Calibri" w:cs="Calibri"/>
          <w:b/>
          <w:bCs/>
          <w:sz w:val="20"/>
          <w:szCs w:val="20"/>
        </w:rPr>
        <w:t>1.1. - Habilitação Jurídica:</w:t>
      </w:r>
    </w:p>
    <w:p w14:paraId="73578A5C"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1.1.1. - </w:t>
      </w:r>
      <w:r>
        <w:rPr>
          <w:rFonts w:ascii="Calibri" w:hAnsi="Calibri" w:cs="Calibri"/>
          <w:sz w:val="20"/>
          <w:szCs w:val="20"/>
          <w:u w:val="single"/>
        </w:rPr>
        <w:t>No caso de empresário individual:</w:t>
      </w:r>
      <w:r>
        <w:rPr>
          <w:rFonts w:ascii="Calibri" w:hAnsi="Calibri" w:cs="Calibri"/>
          <w:sz w:val="20"/>
          <w:szCs w:val="20"/>
        </w:rPr>
        <w:t xml:space="preserve"> inscrição no Registro Público de Empresas Mercantis, a cargo da Junta Comercial da respectiva sede;</w:t>
      </w:r>
    </w:p>
    <w:p w14:paraId="0063ED6D"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1.1.2. - </w:t>
      </w:r>
      <w:r>
        <w:rPr>
          <w:rFonts w:ascii="Calibri" w:hAnsi="Calibri" w:cs="Calibri"/>
          <w:sz w:val="20"/>
          <w:szCs w:val="20"/>
          <w:u w:val="single"/>
        </w:rPr>
        <w:t>Em se tratando de microempreendedor individual – MEI:</w:t>
      </w:r>
      <w:r>
        <w:rPr>
          <w:rFonts w:ascii="Calibri" w:hAnsi="Calibri" w:cs="Calibri"/>
          <w:sz w:val="20"/>
          <w:szCs w:val="20"/>
        </w:rPr>
        <w:t xml:space="preserve"> Certificado da Condição de Microempreendedor Individual - CCMEI, cuja aceitação ficará condicionada à verificação da autenticidade no sítio www.portaldoempreendedor.gov.br;</w:t>
      </w:r>
    </w:p>
    <w:p w14:paraId="149827C5"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1.1.3. - </w:t>
      </w:r>
      <w:r>
        <w:rPr>
          <w:rFonts w:ascii="Calibri" w:hAnsi="Calibri" w:cs="Calibri"/>
          <w:sz w:val="20"/>
          <w:szCs w:val="20"/>
          <w:u w:val="single"/>
        </w:rPr>
        <w:t>No caso de sociedade empresária ou empresa individual de responsabilidade limitada - EIRELI:</w:t>
      </w:r>
      <w:r>
        <w:rPr>
          <w:rFonts w:ascii="Calibri" w:hAnsi="Calibri" w:cs="Calibri"/>
          <w:sz w:val="20"/>
          <w:szCs w:val="20"/>
        </w:rPr>
        <w:t xml:space="preserve"> ato constitutivo, estatuto ou contrato social em vigor, devidamente registrado na Junta Comercial da respectiva sede, acompanhado de documento comprobatório de seus administradores;</w:t>
      </w:r>
    </w:p>
    <w:p w14:paraId="2C3A7AC0"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1.1.4. - Inscrição no Registro Público de Empresas Mercantis onde opera, com averbação no Registro onde tem sede a matriz, no caso de ser o participante sucursal, filial ou agência;</w:t>
      </w:r>
    </w:p>
    <w:p w14:paraId="5A83D2D9"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1.1.5. - </w:t>
      </w:r>
      <w:r>
        <w:rPr>
          <w:rFonts w:ascii="Calibri" w:hAnsi="Calibri" w:cs="Calibri"/>
          <w:sz w:val="20"/>
          <w:szCs w:val="20"/>
          <w:u w:val="single"/>
        </w:rPr>
        <w:t>No caso de sociedade simples:</w:t>
      </w:r>
      <w:r>
        <w:rPr>
          <w:rFonts w:ascii="Calibri" w:hAnsi="Calibri" w:cs="Calibri"/>
          <w:sz w:val="20"/>
          <w:szCs w:val="20"/>
        </w:rPr>
        <w:t xml:space="preserve"> inscrição do ato constitutivo no Registro Civil das Pessoas Jurídicas do local de sua sede, acompanhada de prova da indicação dos seus administradores;</w:t>
      </w:r>
    </w:p>
    <w:p w14:paraId="0E3CBC9B"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1.1.6. - </w:t>
      </w:r>
      <w:r>
        <w:rPr>
          <w:rFonts w:ascii="Calibri" w:hAnsi="Calibri" w:cs="Calibri"/>
          <w:sz w:val="20"/>
          <w:szCs w:val="20"/>
          <w:u w:val="single"/>
        </w:rPr>
        <w:t>No caso de cooperativa:</w:t>
      </w:r>
      <w:r>
        <w:rPr>
          <w:rFonts w:ascii="Calibri" w:hAnsi="Calibri" w:cs="Calibri"/>
          <w:sz w:val="20"/>
          <w:szCs w:val="20"/>
        </w:rPr>
        <w:t xml:space="preserve">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4B1C3DC1"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1.1.7. - </w:t>
      </w:r>
      <w:r>
        <w:rPr>
          <w:rFonts w:ascii="Calibri" w:hAnsi="Calibri" w:cs="Calibri"/>
          <w:sz w:val="20"/>
          <w:szCs w:val="20"/>
          <w:u w:val="single"/>
        </w:rPr>
        <w:t>No caso de agricultor familiar:</w:t>
      </w:r>
      <w:r>
        <w:rPr>
          <w:rFonts w:ascii="Calibri" w:hAnsi="Calibri" w:cs="Calibri"/>
          <w:sz w:val="20"/>
          <w:szCs w:val="20"/>
        </w:rPr>
        <w:t xml:space="preserve"> Declaração de Aptidão ao Pronaf – DAP ou DAP-P válida, ou, ainda, outros documentos definidos pela Secretaria Especial de Agricultura Familiar e do Desenvolvimento Agrário, nos termos do art. 4º, §2º do Decreto n. 7.775, de 2012.</w:t>
      </w:r>
    </w:p>
    <w:p w14:paraId="1579FED7"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1.1.8. - </w:t>
      </w:r>
      <w:r>
        <w:rPr>
          <w:rFonts w:ascii="Calibri" w:hAnsi="Calibri" w:cs="Calibri"/>
          <w:sz w:val="20"/>
          <w:szCs w:val="20"/>
          <w:u w:val="single"/>
        </w:rPr>
        <w:t>No caso de produtor rural:</w:t>
      </w:r>
      <w:r>
        <w:rPr>
          <w:rFonts w:ascii="Calibri" w:hAnsi="Calibri" w:cs="Calibri"/>
          <w:sz w:val="20"/>
          <w:szCs w:val="20"/>
        </w:rPr>
        <w:t xml:space="preserve"> matrícula no Cadastro Específico do INSS – CEI, que comprove a qualificação como produtor rural pessoa física, nos termos da Instrução Normativa RFB n. 971, de 2009 (arts. 17 a 19 e 165).</w:t>
      </w:r>
    </w:p>
    <w:p w14:paraId="04323CE6"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1.1.9. - </w:t>
      </w:r>
      <w:r>
        <w:rPr>
          <w:rFonts w:ascii="Calibri" w:hAnsi="Calibri" w:cs="Calibri"/>
          <w:sz w:val="20"/>
          <w:szCs w:val="20"/>
          <w:u w:val="single"/>
        </w:rPr>
        <w:t>No caso de empresa ou sociedade estrangeira em funcionamento no País:</w:t>
      </w:r>
      <w:r>
        <w:rPr>
          <w:rFonts w:ascii="Calibri" w:hAnsi="Calibri" w:cs="Calibri"/>
          <w:sz w:val="20"/>
          <w:szCs w:val="20"/>
        </w:rPr>
        <w:t xml:space="preserve"> decreto de autorização;</w:t>
      </w:r>
    </w:p>
    <w:p w14:paraId="1656FF47"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1.1.10. - Os documentos acima deverão estar acompanhados de todas as alterações ou da consolidação respectiva;</w:t>
      </w:r>
    </w:p>
    <w:p w14:paraId="228BF15B"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1.1.11. – </w:t>
      </w:r>
      <w:r>
        <w:rPr>
          <w:rFonts w:ascii="Calibri" w:hAnsi="Calibri" w:cs="Calibri"/>
          <w:b/>
          <w:bCs/>
          <w:sz w:val="20"/>
          <w:szCs w:val="20"/>
        </w:rPr>
        <w:t>Documentos de identificação</w:t>
      </w:r>
      <w:r>
        <w:rPr>
          <w:rFonts w:ascii="Calibri" w:hAnsi="Calibri" w:cs="Calibri"/>
          <w:sz w:val="20"/>
          <w:szCs w:val="20"/>
        </w:rPr>
        <w:t xml:space="preserve"> dos sócios da licitante como cédula de identidade, carteira de motorista ou documento equivalente que os identifique;</w:t>
      </w:r>
    </w:p>
    <w:p w14:paraId="6DB6EA20" w14:textId="77777777" w:rsidR="003D71F7" w:rsidRDefault="003D71F7" w:rsidP="003D71F7">
      <w:pPr>
        <w:pStyle w:val="ParagraphStyle"/>
        <w:spacing w:line="360" w:lineRule="auto"/>
        <w:ind w:left="390"/>
        <w:jc w:val="both"/>
        <w:rPr>
          <w:rFonts w:ascii="Calibri" w:hAnsi="Calibri" w:cs="Calibri"/>
          <w:sz w:val="20"/>
          <w:szCs w:val="20"/>
        </w:rPr>
      </w:pPr>
    </w:p>
    <w:p w14:paraId="1D40C510" w14:textId="77777777" w:rsidR="003D71F7" w:rsidRDefault="003D71F7" w:rsidP="003D71F7">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1.2. - Regularidade Fiscal</w:t>
      </w:r>
    </w:p>
    <w:p w14:paraId="58D4BEF8" w14:textId="77777777" w:rsidR="003D71F7" w:rsidRDefault="003D71F7" w:rsidP="003D71F7">
      <w:pPr>
        <w:pStyle w:val="ParagraphStyle"/>
        <w:spacing w:after="120"/>
        <w:ind w:left="570"/>
        <w:jc w:val="both"/>
        <w:rPr>
          <w:rFonts w:ascii="Calibri" w:hAnsi="Calibri" w:cs="Calibri"/>
          <w:sz w:val="20"/>
          <w:szCs w:val="20"/>
        </w:rPr>
      </w:pPr>
      <w:r>
        <w:rPr>
          <w:rFonts w:ascii="Calibri" w:hAnsi="Calibri" w:cs="Calibri"/>
          <w:sz w:val="20"/>
          <w:szCs w:val="20"/>
        </w:rPr>
        <w:t xml:space="preserve">1.2.1. - </w:t>
      </w:r>
      <w:r>
        <w:rPr>
          <w:rFonts w:ascii="Calibri" w:hAnsi="Calibri" w:cs="Calibri"/>
          <w:b/>
          <w:bCs/>
          <w:sz w:val="20"/>
          <w:szCs w:val="20"/>
        </w:rPr>
        <w:t>Prova de inscrição no Cadastro Nacional de Pessoa Jurídica  - CNPJ</w:t>
      </w:r>
      <w:r>
        <w:rPr>
          <w:rFonts w:ascii="Calibri" w:hAnsi="Calibri" w:cs="Calibri"/>
          <w:sz w:val="20"/>
          <w:szCs w:val="20"/>
        </w:rPr>
        <w:t>, relativo à sede do proponente, pertinente ao seu ramo de atividade e compatível com o objeto contratual (http://servicos.receita.fazenda.gov.br/Servicos/cnpjreva/Cnpjreva_Solicitacao.asp);</w:t>
      </w:r>
    </w:p>
    <w:p w14:paraId="74AF06DC" w14:textId="77777777" w:rsidR="003D71F7" w:rsidRDefault="003D71F7" w:rsidP="003D71F7">
      <w:pPr>
        <w:pStyle w:val="ParagraphStyle"/>
        <w:spacing w:after="120"/>
        <w:ind w:left="570"/>
        <w:jc w:val="both"/>
        <w:rPr>
          <w:rFonts w:ascii="Calibri" w:hAnsi="Calibri" w:cs="Calibri"/>
          <w:sz w:val="20"/>
          <w:szCs w:val="20"/>
        </w:rPr>
      </w:pPr>
      <w:r>
        <w:rPr>
          <w:rFonts w:ascii="Calibri" w:hAnsi="Calibri" w:cs="Calibri"/>
          <w:sz w:val="20"/>
          <w:szCs w:val="20"/>
        </w:rPr>
        <w:t xml:space="preserve">1.2.2. - </w:t>
      </w:r>
      <w:r>
        <w:rPr>
          <w:rFonts w:ascii="Calibri" w:hAnsi="Calibri" w:cs="Calibri"/>
          <w:b/>
          <w:bCs/>
          <w:sz w:val="20"/>
          <w:szCs w:val="20"/>
        </w:rPr>
        <w:t>Certidão de Débitos Relativos a Créditos Tributários Federais</w:t>
      </w:r>
      <w:r>
        <w:rPr>
          <w:rFonts w:ascii="Calibri" w:hAnsi="Calibri" w:cs="Calibri"/>
          <w:sz w:val="20"/>
          <w:szCs w:val="20"/>
        </w:rPr>
        <w:t xml:space="preserve"> e à Dívida Ativa da União, relativa a tributos federais e previdenciários e/ou dívida ativa junto à União (http://servicos.receita.fazenda.gov.br/Servicos/certidao/CNDConjuntaInter/InformaNICertidao.asp?tipo=1);</w:t>
      </w:r>
    </w:p>
    <w:p w14:paraId="79A70CCC" w14:textId="77777777" w:rsidR="003D71F7" w:rsidRDefault="003D71F7" w:rsidP="003D71F7">
      <w:pPr>
        <w:pStyle w:val="ParagraphStyle"/>
        <w:spacing w:after="120"/>
        <w:ind w:left="570"/>
        <w:jc w:val="both"/>
        <w:rPr>
          <w:rFonts w:ascii="Calibri" w:hAnsi="Calibri" w:cs="Calibri"/>
          <w:sz w:val="20"/>
          <w:szCs w:val="20"/>
        </w:rPr>
      </w:pPr>
      <w:r>
        <w:rPr>
          <w:rFonts w:ascii="Calibri" w:hAnsi="Calibri" w:cs="Calibri"/>
          <w:sz w:val="20"/>
          <w:szCs w:val="20"/>
        </w:rPr>
        <w:lastRenderedPageBreak/>
        <w:t xml:space="preserve">1.2.3. - </w:t>
      </w:r>
      <w:r>
        <w:rPr>
          <w:rFonts w:ascii="Calibri" w:hAnsi="Calibri" w:cs="Calibri"/>
          <w:b/>
          <w:bCs/>
          <w:sz w:val="20"/>
          <w:szCs w:val="20"/>
        </w:rPr>
        <w:t>Certificado de Regularidade de Situação perante o Fundo de Garantia por Tempo de Serviço - FGTS</w:t>
      </w:r>
      <w:r>
        <w:rPr>
          <w:rFonts w:ascii="Calibri" w:hAnsi="Calibri" w:cs="Calibri"/>
          <w:sz w:val="20"/>
          <w:szCs w:val="20"/>
        </w:rPr>
        <w:t xml:space="preserve"> (https://consulta-crf.caixa.gov.br/consultacrf/pages/consultaEmpregador.jsf);</w:t>
      </w:r>
    </w:p>
    <w:p w14:paraId="18A2D716" w14:textId="77777777" w:rsidR="003D71F7" w:rsidRDefault="003D71F7" w:rsidP="003D71F7">
      <w:pPr>
        <w:pStyle w:val="ParagraphStyle"/>
        <w:spacing w:after="120"/>
        <w:ind w:left="570"/>
        <w:jc w:val="both"/>
        <w:rPr>
          <w:rFonts w:ascii="Calibri" w:hAnsi="Calibri" w:cs="Calibri"/>
          <w:sz w:val="20"/>
          <w:szCs w:val="20"/>
        </w:rPr>
      </w:pPr>
      <w:r>
        <w:rPr>
          <w:rFonts w:ascii="Calibri" w:hAnsi="Calibri" w:cs="Calibri"/>
          <w:sz w:val="20"/>
          <w:szCs w:val="20"/>
        </w:rPr>
        <w:t xml:space="preserve">1.2.4. - </w:t>
      </w:r>
      <w:r>
        <w:rPr>
          <w:rFonts w:ascii="Calibri" w:hAnsi="Calibri" w:cs="Calibri"/>
          <w:b/>
          <w:bCs/>
          <w:sz w:val="20"/>
          <w:szCs w:val="20"/>
        </w:rPr>
        <w:t>Prova de regularidade fiscal para com a Fazenda Estadual</w:t>
      </w:r>
      <w:r>
        <w:rPr>
          <w:rFonts w:ascii="Calibri" w:hAnsi="Calibri" w:cs="Calibri"/>
          <w:sz w:val="20"/>
          <w:szCs w:val="20"/>
        </w:rPr>
        <w:t xml:space="preserve"> do domicílio ou sede da licitante, expedida pelo órgão competente;</w:t>
      </w:r>
    </w:p>
    <w:p w14:paraId="3A222CE7" w14:textId="77777777" w:rsidR="003D71F7" w:rsidRDefault="003D71F7" w:rsidP="003D71F7">
      <w:pPr>
        <w:pStyle w:val="ParagraphStyle"/>
        <w:spacing w:after="120"/>
        <w:ind w:left="570"/>
        <w:jc w:val="both"/>
        <w:rPr>
          <w:rFonts w:ascii="Calibri" w:hAnsi="Calibri" w:cs="Calibri"/>
          <w:sz w:val="20"/>
          <w:szCs w:val="20"/>
        </w:rPr>
      </w:pPr>
      <w:r>
        <w:rPr>
          <w:rFonts w:ascii="Calibri" w:hAnsi="Calibri" w:cs="Calibri"/>
          <w:sz w:val="20"/>
          <w:szCs w:val="20"/>
        </w:rPr>
        <w:t xml:space="preserve">1.2.5. - </w:t>
      </w:r>
      <w:r>
        <w:rPr>
          <w:rFonts w:ascii="Calibri" w:hAnsi="Calibri" w:cs="Calibri"/>
          <w:b/>
          <w:bCs/>
          <w:sz w:val="20"/>
          <w:szCs w:val="20"/>
        </w:rPr>
        <w:t>Prova de regularidade fiscal para com a Fazenda Municipal</w:t>
      </w:r>
      <w:r>
        <w:rPr>
          <w:rFonts w:ascii="Calibri" w:hAnsi="Calibri" w:cs="Calibri"/>
          <w:sz w:val="20"/>
          <w:szCs w:val="20"/>
        </w:rPr>
        <w:t xml:space="preserve"> do domicílio ou sede da licitante, expedida pelo órgão competente;</w:t>
      </w:r>
    </w:p>
    <w:p w14:paraId="4C215F73" w14:textId="77777777" w:rsidR="003D71F7" w:rsidRDefault="003D71F7" w:rsidP="003D71F7">
      <w:pPr>
        <w:pStyle w:val="ParagraphStyle"/>
        <w:ind w:left="855"/>
        <w:jc w:val="both"/>
        <w:rPr>
          <w:rFonts w:ascii="Calibri" w:hAnsi="Calibri" w:cs="Calibri"/>
          <w:sz w:val="20"/>
          <w:szCs w:val="20"/>
        </w:rPr>
      </w:pPr>
      <w:r>
        <w:rPr>
          <w:rFonts w:ascii="Calibri" w:hAnsi="Calibri" w:cs="Calibri"/>
          <w:sz w:val="20"/>
          <w:szCs w:val="20"/>
        </w:rPr>
        <w:t>1.2.5.1 - No caso de municípios que mantêm Cadastro Mobiliário e Imobiliário separados, deverão ser apresentados os comprovantes referentes a cada um dos cadastros;</w:t>
      </w:r>
    </w:p>
    <w:p w14:paraId="3757AE32" w14:textId="77777777" w:rsidR="003D71F7" w:rsidRDefault="003D71F7" w:rsidP="003D71F7">
      <w:pPr>
        <w:pStyle w:val="ParagraphStyle"/>
        <w:ind w:left="855"/>
        <w:jc w:val="both"/>
        <w:rPr>
          <w:rFonts w:ascii="Calibri" w:hAnsi="Calibri" w:cs="Calibri"/>
          <w:sz w:val="20"/>
          <w:szCs w:val="20"/>
        </w:rPr>
      </w:pPr>
    </w:p>
    <w:p w14:paraId="39C291D3" w14:textId="77777777" w:rsidR="003D71F7" w:rsidRDefault="003D71F7" w:rsidP="003D71F7">
      <w:pPr>
        <w:pStyle w:val="ParagraphStyle"/>
        <w:spacing w:after="120"/>
        <w:ind w:left="570"/>
        <w:jc w:val="both"/>
        <w:rPr>
          <w:rFonts w:ascii="Calibri" w:hAnsi="Calibri" w:cs="Calibri"/>
          <w:sz w:val="20"/>
          <w:szCs w:val="20"/>
        </w:rPr>
      </w:pPr>
      <w:r>
        <w:rPr>
          <w:rFonts w:ascii="Calibri" w:hAnsi="Calibri" w:cs="Calibri"/>
          <w:sz w:val="20"/>
          <w:szCs w:val="20"/>
        </w:rPr>
        <w:t xml:space="preserve">1.2.6. - </w:t>
      </w:r>
      <w:r>
        <w:rPr>
          <w:rFonts w:ascii="Calibri" w:hAnsi="Calibri" w:cs="Calibri"/>
          <w:b/>
          <w:bCs/>
          <w:sz w:val="20"/>
          <w:szCs w:val="20"/>
        </w:rPr>
        <w:t>Prova de inexistência de débitos inadimplidos perante a Justiça do Trabalho - CNDT</w:t>
      </w:r>
      <w:r>
        <w:rPr>
          <w:rFonts w:ascii="Calibri" w:hAnsi="Calibri" w:cs="Calibri"/>
          <w:sz w:val="20"/>
          <w:szCs w:val="20"/>
        </w:rPr>
        <w:t>, mediante a apresentação de certidão negativa, nos termos do Título VII-A da Consolidação das Leis do Trabalho, aprovada pelo Decreto-Lei nº 5.452, de 1º de maio de 1943. (Inciso incluído pela Lei 12.440, de 2011). (</w:t>
      </w:r>
      <w:hyperlink r:id="rId65" w:history="1">
        <w:r>
          <w:rPr>
            <w:rFonts w:ascii="Calibri" w:hAnsi="Calibri" w:cs="Calibri"/>
            <w:color w:val="0000FF"/>
            <w:sz w:val="20"/>
            <w:szCs w:val="20"/>
            <w:u w:val="single"/>
          </w:rPr>
          <w:t>http://www.tst.jus.br/certidao</w:t>
        </w:r>
      </w:hyperlink>
      <w:r>
        <w:rPr>
          <w:rFonts w:ascii="Calibri" w:hAnsi="Calibri" w:cs="Calibri"/>
          <w:sz w:val="20"/>
          <w:szCs w:val="20"/>
        </w:rPr>
        <w:t>)</w:t>
      </w:r>
    </w:p>
    <w:p w14:paraId="78612770" w14:textId="77777777" w:rsidR="003D71F7" w:rsidRPr="0069053E" w:rsidRDefault="003D71F7" w:rsidP="003D71F7">
      <w:pPr>
        <w:pStyle w:val="ParagraphStyle"/>
        <w:spacing w:after="120"/>
        <w:ind w:left="570"/>
        <w:jc w:val="both"/>
        <w:rPr>
          <w:rFonts w:ascii="Calibri" w:hAnsi="Calibri" w:cs="Calibri"/>
          <w:sz w:val="20"/>
          <w:szCs w:val="20"/>
        </w:rPr>
      </w:pPr>
      <w:r w:rsidRPr="0069053E">
        <w:rPr>
          <w:rFonts w:ascii="Calibri" w:hAnsi="Calibri" w:cs="Calibri"/>
          <w:sz w:val="20"/>
          <w:szCs w:val="20"/>
        </w:rPr>
        <w:t>1.2.7. - Prova de inscrição no Cadastro Estadual de Contribuintes do ICMS - (http://www.sintegra.gov.br/) ou Municipal, se houver, relativo ao domicílio ou sede da licitante, pertinente ao seu ramo de atividade e compatível com o objeto contratual, sendo o cadastro de contribuinte municipal representado através do Alvará Municipal de Funcionamento. (Retirar quando prestação de serviços);</w:t>
      </w:r>
    </w:p>
    <w:p w14:paraId="4232E115" w14:textId="77777777" w:rsidR="003D71F7" w:rsidRDefault="003D71F7" w:rsidP="003D71F7">
      <w:pPr>
        <w:pStyle w:val="ParagraphStyle"/>
        <w:spacing w:after="120"/>
        <w:ind w:left="570"/>
        <w:jc w:val="both"/>
        <w:rPr>
          <w:rFonts w:ascii="Calibri" w:hAnsi="Calibri" w:cs="Calibri"/>
          <w:sz w:val="20"/>
          <w:szCs w:val="20"/>
        </w:rPr>
      </w:pPr>
      <w:r>
        <w:rPr>
          <w:rFonts w:ascii="Calibri" w:hAnsi="Calibri" w:cs="Calibri"/>
          <w:sz w:val="20"/>
          <w:szCs w:val="20"/>
        </w:rPr>
        <w:t xml:space="preserve">1.2.8. - </w:t>
      </w:r>
      <w:r>
        <w:rPr>
          <w:rFonts w:ascii="Calibri" w:hAnsi="Calibri" w:cs="Calibri"/>
          <w:b/>
          <w:bCs/>
          <w:sz w:val="20"/>
          <w:szCs w:val="20"/>
        </w:rPr>
        <w:t>Alvará de Localização</w:t>
      </w:r>
      <w:r>
        <w:rPr>
          <w:rFonts w:ascii="Calibri" w:hAnsi="Calibri" w:cs="Calibri"/>
          <w:sz w:val="20"/>
          <w:szCs w:val="20"/>
        </w:rPr>
        <w:t xml:space="preserve"> com prazo de validade vigente;</w:t>
      </w:r>
    </w:p>
    <w:p w14:paraId="34F1C3F6" w14:textId="77777777" w:rsidR="003D71F7" w:rsidRDefault="003D71F7" w:rsidP="003D71F7">
      <w:pPr>
        <w:pStyle w:val="ParagraphStyle"/>
        <w:ind w:left="390"/>
        <w:rPr>
          <w:rFonts w:ascii="Calibri" w:hAnsi="Calibri" w:cs="Calibri"/>
          <w:sz w:val="20"/>
          <w:szCs w:val="20"/>
        </w:rPr>
      </w:pPr>
      <w:r>
        <w:rPr>
          <w:rFonts w:ascii="Calibri" w:hAnsi="Calibri" w:cs="Calibri"/>
          <w:b/>
          <w:bCs/>
          <w:sz w:val="20"/>
          <w:szCs w:val="20"/>
        </w:rPr>
        <w:t>OBS.:</w:t>
      </w:r>
      <w:r>
        <w:rPr>
          <w:rFonts w:ascii="Calibri" w:hAnsi="Calibri" w:cs="Calibri"/>
          <w:sz w:val="20"/>
          <w:szCs w:val="20"/>
        </w:rPr>
        <w:t xml:space="preserve"> Os licitantes poderão apresentar o </w:t>
      </w:r>
      <w:r>
        <w:rPr>
          <w:rFonts w:ascii="Calibri" w:hAnsi="Calibri" w:cs="Calibri"/>
          <w:b/>
          <w:bCs/>
          <w:sz w:val="20"/>
          <w:szCs w:val="20"/>
        </w:rPr>
        <w:t>Sistema de Cadastramento Unificado de Fornecedores – SICAF</w:t>
      </w:r>
      <w:r>
        <w:rPr>
          <w:rFonts w:ascii="Calibri" w:hAnsi="Calibri" w:cs="Calibri"/>
          <w:sz w:val="20"/>
          <w:szCs w:val="20"/>
        </w:rPr>
        <w:t>, em substituição a alguns documentos de habilitação, desde que abrangida pelo SICAF, dentro do prazo de validade e assegurado aos demais licitantes o direito de acesso aos dados constantes dos sistemas.</w:t>
      </w:r>
    </w:p>
    <w:p w14:paraId="39F78C55" w14:textId="77777777" w:rsidR="003D71F7" w:rsidRDefault="003D71F7" w:rsidP="003D71F7">
      <w:pPr>
        <w:pStyle w:val="ParagraphStyle"/>
        <w:spacing w:line="360" w:lineRule="auto"/>
        <w:jc w:val="both"/>
        <w:rPr>
          <w:rFonts w:ascii="Calibri" w:hAnsi="Calibri" w:cs="Calibri"/>
          <w:sz w:val="20"/>
          <w:szCs w:val="20"/>
        </w:rPr>
      </w:pPr>
    </w:p>
    <w:p w14:paraId="68CF7C28" w14:textId="77777777" w:rsidR="003D71F7" w:rsidRDefault="003D71F7" w:rsidP="003D71F7">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1.3. Declaração, assinada por representante legal da proponente, de que:</w:t>
      </w:r>
    </w:p>
    <w:p w14:paraId="7ADAFE38" w14:textId="77777777" w:rsidR="003D71F7" w:rsidRDefault="003D71F7" w:rsidP="003D71F7">
      <w:pPr>
        <w:pStyle w:val="ParagraphStyle"/>
        <w:spacing w:line="360" w:lineRule="auto"/>
        <w:ind w:left="570"/>
        <w:jc w:val="both"/>
        <w:rPr>
          <w:rFonts w:ascii="Calibri" w:hAnsi="Calibri" w:cs="Calibri"/>
          <w:b/>
          <w:bCs/>
          <w:sz w:val="20"/>
          <w:szCs w:val="20"/>
        </w:rPr>
      </w:pPr>
      <w:r>
        <w:rPr>
          <w:rFonts w:ascii="Calibri" w:hAnsi="Calibri" w:cs="Calibri"/>
          <w:sz w:val="20"/>
          <w:szCs w:val="20"/>
        </w:rPr>
        <w:t xml:space="preserve">1.3.1 - A empresa </w:t>
      </w:r>
      <w:r>
        <w:rPr>
          <w:rFonts w:ascii="Calibri" w:hAnsi="Calibri" w:cs="Calibri"/>
          <w:b/>
          <w:bCs/>
          <w:sz w:val="20"/>
          <w:szCs w:val="20"/>
        </w:rPr>
        <w:t>atende ao disposto no Art. 7°, inciso XXXIII da Constituição Federal;</w:t>
      </w:r>
    </w:p>
    <w:p w14:paraId="3E579591"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1.3.2 - Não possuí, em sua cadeia produtiva, empregados executando trabalho degradante ou forçado;</w:t>
      </w:r>
    </w:p>
    <w:p w14:paraId="4111B2D1"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1.3.3 - Cumpre as exigências de reserva de cargos para pessoa com deficiência e para reabilitado da Previdência Social;</w:t>
      </w:r>
    </w:p>
    <w:p w14:paraId="5F05DF47"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1.3.4 -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14:paraId="7F53A172"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1.3.5 - Não contratará empregados com incompatibilidade com as autoridades contratantes ou ocupantes de cargos de direção ou de assessoramento até o terceiro grau, na forma da </w:t>
      </w:r>
      <w:hyperlink r:id="rId66" w:history="1">
        <w:r>
          <w:rPr>
            <w:rFonts w:ascii="Calibri" w:hAnsi="Calibri" w:cs="Calibri"/>
            <w:sz w:val="20"/>
            <w:szCs w:val="20"/>
          </w:rPr>
          <w:t>Súmula Vinculante nº 013 do STF</w:t>
        </w:r>
      </w:hyperlink>
      <w:r>
        <w:rPr>
          <w:rFonts w:ascii="Calibri" w:hAnsi="Calibri" w:cs="Calibri"/>
          <w:sz w:val="20"/>
          <w:szCs w:val="20"/>
        </w:rPr>
        <w:t xml:space="preserve"> (Supremo Tribunal Federal);</w:t>
      </w:r>
    </w:p>
    <w:p w14:paraId="46659FE1"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1.3.6 - Atende aos requisitos de habilitação e que o declarante responderá pela veracidade das informações prestadas, na forma da lei;</w:t>
      </w:r>
    </w:p>
    <w:p w14:paraId="43B3522E"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1.3.7 - A empresa não foi declarada inidônea para licitar ou contratar com a Administração Pública e que até a presente data inexistem fatos impeditivos para sua habilitação no presente processo, ciente da obrigatoriedade de declarar ocorrências posteriores;</w:t>
      </w:r>
    </w:p>
    <w:p w14:paraId="51648793"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1.3.8 - Conhecemos as especificações do objeto e os termos constantes neste Edital e seu(s) ANEXOS, e que, concordamos com todos os termos constantes no mesmo e ainda, que possuímos todas as condições para atender e cumprir todas as exigências de fornecimento ali contidas, inclusive com relação a documentação, </w:t>
      </w:r>
      <w:r>
        <w:rPr>
          <w:rFonts w:ascii="Calibri" w:hAnsi="Calibri" w:cs="Calibri"/>
          <w:sz w:val="20"/>
          <w:szCs w:val="20"/>
        </w:rPr>
        <w:lastRenderedPageBreak/>
        <w:t>que está sendo apresentada para fins de habilitação;</w:t>
      </w:r>
    </w:p>
    <w:p w14:paraId="18B1FC94"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1.3.9 - Cumpre os requisitos estabelecidos no </w:t>
      </w:r>
      <w:hyperlink r:id="rId67" w:anchor="art3" w:history="1">
        <w:r>
          <w:rPr>
            <w:rFonts w:ascii="Calibri" w:hAnsi="Calibri" w:cs="Calibri"/>
            <w:sz w:val="20"/>
            <w:szCs w:val="20"/>
          </w:rPr>
          <w:t>artigo 3° da Lei Complementar nº 123/06</w:t>
        </w:r>
      </w:hyperlink>
      <w:r>
        <w:rPr>
          <w:rFonts w:ascii="Calibri" w:hAnsi="Calibri" w:cs="Calibri"/>
          <w:sz w:val="20"/>
          <w:szCs w:val="20"/>
        </w:rPr>
        <w:t>, estando aptos a usufruir do tratamento favorecido estabelecido em seus arts. 42 a 49;</w:t>
      </w:r>
    </w:p>
    <w:p w14:paraId="7F337C00"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1.3.10 - 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528FBB7"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1.3.11 - Identificará o responsável pela assinatura da Ata de Registro de Preços/contrato;</w:t>
      </w:r>
    </w:p>
    <w:p w14:paraId="404D9517"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1.3.12 - Apresentará telefone e e-mail para eventuais comunicações futura referente e este processo licitatório, comprometendo-se ainda a em protocolizar pedido de alteração destes, se necessário, junto ao Sistema de Protocolo deste Município.</w:t>
      </w:r>
    </w:p>
    <w:p w14:paraId="7B5D65B3" w14:textId="77777777" w:rsidR="003D71F7" w:rsidRDefault="003D71F7" w:rsidP="003D71F7">
      <w:pPr>
        <w:pStyle w:val="ParagraphStyle"/>
        <w:spacing w:line="360" w:lineRule="auto"/>
        <w:ind w:left="390"/>
        <w:jc w:val="both"/>
        <w:rPr>
          <w:rFonts w:ascii="Calibri" w:hAnsi="Calibri" w:cs="Calibri"/>
          <w:sz w:val="20"/>
          <w:szCs w:val="20"/>
        </w:rPr>
      </w:pPr>
      <w:r>
        <w:rPr>
          <w:rFonts w:ascii="Calibri" w:hAnsi="Calibri" w:cs="Calibri"/>
          <w:b/>
          <w:bCs/>
          <w:sz w:val="20"/>
          <w:szCs w:val="20"/>
        </w:rPr>
        <w:t>OBS.:</w:t>
      </w:r>
      <w:r>
        <w:rPr>
          <w:rFonts w:ascii="Calibri" w:hAnsi="Calibri" w:cs="Calibri"/>
          <w:sz w:val="20"/>
          <w:szCs w:val="20"/>
        </w:rPr>
        <w:t xml:space="preserve"> O </w:t>
      </w:r>
      <w:r>
        <w:rPr>
          <w:rFonts w:ascii="Calibri" w:hAnsi="Calibri" w:cs="Calibri"/>
          <w:b/>
          <w:bCs/>
          <w:sz w:val="20"/>
          <w:szCs w:val="20"/>
        </w:rPr>
        <w:t>Anexo 02 - Modelo de Declaração Unificada,</w:t>
      </w:r>
      <w:r>
        <w:rPr>
          <w:rFonts w:ascii="Calibri" w:hAnsi="Calibri" w:cs="Calibri"/>
          <w:sz w:val="20"/>
          <w:szCs w:val="20"/>
        </w:rPr>
        <w:t xml:space="preserve"> devidamente assinado por responsável da licitante substitui a apresentação das declarações elencadas no item 1.3 deste anexo.</w:t>
      </w:r>
    </w:p>
    <w:p w14:paraId="491375C5" w14:textId="77777777" w:rsidR="003D71F7" w:rsidRDefault="003D71F7" w:rsidP="003D71F7">
      <w:pPr>
        <w:pStyle w:val="ParagraphStyle"/>
        <w:spacing w:line="360" w:lineRule="auto"/>
        <w:ind w:left="390"/>
        <w:jc w:val="both"/>
        <w:rPr>
          <w:rFonts w:ascii="Calibri" w:hAnsi="Calibri" w:cs="Calibri"/>
          <w:sz w:val="20"/>
          <w:szCs w:val="20"/>
        </w:rPr>
      </w:pPr>
    </w:p>
    <w:p w14:paraId="0A99D638" w14:textId="77777777" w:rsidR="003D71F7" w:rsidRDefault="003D71F7" w:rsidP="003D71F7">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1.4. - Qualificação Econômico-Financeira</w:t>
      </w:r>
    </w:p>
    <w:p w14:paraId="4ABBD90B"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1.4.1 - </w:t>
      </w:r>
      <w:r>
        <w:rPr>
          <w:rFonts w:ascii="Calibri" w:hAnsi="Calibri" w:cs="Calibri"/>
          <w:b/>
          <w:bCs/>
          <w:sz w:val="20"/>
          <w:szCs w:val="20"/>
        </w:rPr>
        <w:t>Certidão negativa falência e concordata, recuperação judicial</w:t>
      </w:r>
      <w:r>
        <w:rPr>
          <w:rFonts w:ascii="Calibri" w:hAnsi="Calibri" w:cs="Calibri"/>
          <w:sz w:val="20"/>
          <w:szCs w:val="20"/>
        </w:rPr>
        <w:t xml:space="preserve"> expedida pelo Cartório Distribuidor da pessoa jurídica, contendo expresso na própria certidão o prazo de sua validade.</w:t>
      </w:r>
    </w:p>
    <w:p w14:paraId="23824567" w14:textId="77777777" w:rsidR="003D71F7" w:rsidRDefault="003D71F7" w:rsidP="003D71F7">
      <w:pPr>
        <w:pStyle w:val="ParagraphStyle"/>
        <w:ind w:left="855"/>
        <w:jc w:val="both"/>
        <w:rPr>
          <w:rFonts w:ascii="Calibri" w:hAnsi="Calibri" w:cs="Calibri"/>
          <w:sz w:val="20"/>
          <w:szCs w:val="20"/>
        </w:rPr>
      </w:pPr>
      <w:r>
        <w:rPr>
          <w:rFonts w:ascii="Calibri" w:hAnsi="Calibri" w:cs="Calibri"/>
          <w:sz w:val="20"/>
          <w:szCs w:val="20"/>
        </w:rPr>
        <w:t>1.4.1.1 - Para as empresas que optarem de participar através de filial, deverá também ser apresentada certidão negativa para com o cartório/comarca onde se encontra instalada a filial.</w:t>
      </w:r>
    </w:p>
    <w:p w14:paraId="57AD420E" w14:textId="77777777" w:rsidR="003D71F7" w:rsidRDefault="003D71F7" w:rsidP="003D71F7">
      <w:pPr>
        <w:pStyle w:val="ParagraphStyle"/>
        <w:ind w:left="855"/>
        <w:jc w:val="both"/>
        <w:rPr>
          <w:rFonts w:ascii="Calibri" w:hAnsi="Calibri" w:cs="Calibri"/>
          <w:sz w:val="20"/>
          <w:szCs w:val="20"/>
        </w:rPr>
      </w:pPr>
      <w:r>
        <w:rPr>
          <w:rFonts w:ascii="Calibri" w:hAnsi="Calibri" w:cs="Calibri"/>
          <w:sz w:val="20"/>
          <w:szCs w:val="20"/>
        </w:rPr>
        <w:t>1.4.1.2 - Na falta de validade expressa na Certidão Negativa, ter-se-ão como válidos pelo prazo de 60 (sessenta) dias de sua emissão.</w:t>
      </w:r>
    </w:p>
    <w:p w14:paraId="2CCBF16C" w14:textId="77777777" w:rsidR="003D71F7" w:rsidRDefault="003D71F7" w:rsidP="003D71F7">
      <w:pPr>
        <w:pStyle w:val="ParagraphStyle"/>
        <w:ind w:left="855"/>
        <w:jc w:val="both"/>
        <w:rPr>
          <w:rFonts w:ascii="Calibri" w:hAnsi="Calibri" w:cs="Calibri"/>
          <w:sz w:val="20"/>
          <w:szCs w:val="20"/>
        </w:rPr>
      </w:pPr>
    </w:p>
    <w:p w14:paraId="26F98A03"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1.4.2 - </w:t>
      </w:r>
      <w:r>
        <w:rPr>
          <w:rFonts w:ascii="Calibri" w:hAnsi="Calibri" w:cs="Calibri"/>
          <w:b/>
          <w:bCs/>
          <w:sz w:val="20"/>
          <w:szCs w:val="20"/>
        </w:rPr>
        <w:t>Balanço Patrimonial e demonstrações contábeis do último exercício social</w:t>
      </w:r>
      <w:r>
        <w:rPr>
          <w:rFonts w:ascii="Calibri" w:hAnsi="Calibri" w:cs="Calibri"/>
          <w:sz w:val="20"/>
          <w:szCs w:val="20"/>
        </w:rPr>
        <w:t>, já exigíveis e apresentados na forma da lei, juntamente com a comprovação da situação financeira da empresa mediante obtenção de índices de Liquidez Geral (LG), Solvência Geral (SG) e Liquidez Corrente (LC), superiores a 1 (um);</w:t>
      </w:r>
    </w:p>
    <w:p w14:paraId="4E305D65" w14:textId="77777777" w:rsidR="003D71F7" w:rsidRDefault="003D71F7" w:rsidP="003D71F7">
      <w:pPr>
        <w:pStyle w:val="ParagraphStyle"/>
        <w:spacing w:line="360" w:lineRule="auto"/>
        <w:ind w:left="855"/>
        <w:jc w:val="both"/>
        <w:rPr>
          <w:rFonts w:ascii="Calibri" w:hAnsi="Calibri" w:cs="Calibri"/>
          <w:sz w:val="20"/>
          <w:szCs w:val="20"/>
        </w:rPr>
      </w:pPr>
      <w:r>
        <w:rPr>
          <w:rFonts w:ascii="Calibri" w:hAnsi="Calibri" w:cs="Calibri"/>
          <w:sz w:val="20"/>
          <w:szCs w:val="20"/>
        </w:rPr>
        <w:t>1.4.2.1 - Os índices econômicos devem constar presentes no Balanço Patrimonial, e, quando não presente, deverão ser apresentados mediante declaração devidamente assinada por profissional habilitado da área contábil, que ateste o atendimento pelo licitante dos índices econômicos previstos no edital;</w:t>
      </w:r>
    </w:p>
    <w:p w14:paraId="307BD065" w14:textId="77777777" w:rsidR="003D71F7" w:rsidRDefault="003D71F7" w:rsidP="003D71F7">
      <w:pPr>
        <w:pStyle w:val="ParagraphStyle"/>
        <w:spacing w:line="360" w:lineRule="auto"/>
        <w:jc w:val="both"/>
        <w:rPr>
          <w:rFonts w:ascii="Calibri" w:hAnsi="Calibri" w:cs="Calibri"/>
          <w:sz w:val="20"/>
          <w:szCs w:val="20"/>
        </w:rPr>
      </w:pPr>
    </w:p>
    <w:p w14:paraId="18F69154" w14:textId="77777777" w:rsidR="003D71F7" w:rsidRDefault="003D71F7" w:rsidP="003D71F7">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1.5. - Da qualificação Técnica</w:t>
      </w:r>
    </w:p>
    <w:p w14:paraId="463206CD" w14:textId="77777777" w:rsidR="003D71F7" w:rsidRDefault="003D71F7" w:rsidP="003D71F7">
      <w:pPr>
        <w:pStyle w:val="ParagraphStyle"/>
        <w:spacing w:line="360" w:lineRule="auto"/>
        <w:ind w:left="570"/>
        <w:jc w:val="both"/>
        <w:rPr>
          <w:rFonts w:ascii="Calibri" w:hAnsi="Calibri" w:cs="Calibri"/>
          <w:sz w:val="20"/>
          <w:szCs w:val="20"/>
        </w:rPr>
      </w:pPr>
      <w:r>
        <w:rPr>
          <w:rFonts w:ascii="Calibri" w:hAnsi="Calibri" w:cs="Calibri"/>
          <w:sz w:val="20"/>
          <w:szCs w:val="20"/>
        </w:rPr>
        <w:t>1.5.1 - No mínimo 01 (um) atestado de capacidade técnica, expedido por órgão da Administração Pública, direta ou indireta ou por pessoa jurídica de direito privado, contendo informações de que o licitante interessado entregou ou entrega os produtos pertinentes e compatíveis com o objeto desta licitação.</w:t>
      </w:r>
    </w:p>
    <w:p w14:paraId="083BC4A9" w14:textId="77777777" w:rsidR="003D71F7" w:rsidRDefault="003D71F7" w:rsidP="003D71F7">
      <w:pPr>
        <w:pStyle w:val="ParagraphStyle"/>
        <w:spacing w:line="360" w:lineRule="auto"/>
        <w:ind w:left="855"/>
        <w:jc w:val="both"/>
        <w:rPr>
          <w:rFonts w:ascii="Calibri" w:hAnsi="Calibri" w:cs="Calibri"/>
          <w:sz w:val="20"/>
          <w:szCs w:val="20"/>
        </w:rPr>
      </w:pPr>
      <w:r>
        <w:rPr>
          <w:rFonts w:ascii="Calibri" w:hAnsi="Calibri" w:cs="Calibri"/>
          <w:sz w:val="20"/>
          <w:szCs w:val="20"/>
        </w:rPr>
        <w:t xml:space="preserve">1.5.1.1 - Os </w:t>
      </w:r>
      <w:r>
        <w:rPr>
          <w:rFonts w:ascii="Calibri" w:hAnsi="Calibri" w:cs="Calibri"/>
          <w:b/>
          <w:bCs/>
          <w:sz w:val="20"/>
          <w:szCs w:val="20"/>
          <w:u w:val="single"/>
        </w:rPr>
        <w:t>atestados fornecidos por pessoa jurídicas de direito público</w:t>
      </w:r>
      <w:r>
        <w:rPr>
          <w:rFonts w:ascii="Calibri" w:hAnsi="Calibri" w:cs="Calibri"/>
          <w:sz w:val="20"/>
          <w:szCs w:val="20"/>
        </w:rPr>
        <w:t>, poderão ser apresentados em via original ou fotocópias autenticadas por Cartório competente ou ainda fotocópia simples desde que seja acompanhada pela original para verificação de sua autenticidade pelo Pregoeiro e/ou equipe de apoio.</w:t>
      </w:r>
    </w:p>
    <w:p w14:paraId="77F4473B" w14:textId="77777777" w:rsidR="003D71F7" w:rsidRDefault="003D71F7" w:rsidP="003D71F7">
      <w:pPr>
        <w:pStyle w:val="ParagraphStyle"/>
        <w:spacing w:line="360" w:lineRule="auto"/>
        <w:ind w:left="855"/>
        <w:jc w:val="both"/>
        <w:rPr>
          <w:rFonts w:ascii="Calibri" w:hAnsi="Calibri" w:cs="Calibri"/>
          <w:sz w:val="20"/>
          <w:szCs w:val="20"/>
        </w:rPr>
      </w:pPr>
      <w:r>
        <w:rPr>
          <w:rFonts w:ascii="Calibri" w:hAnsi="Calibri" w:cs="Calibri"/>
          <w:sz w:val="20"/>
          <w:szCs w:val="20"/>
        </w:rPr>
        <w:t xml:space="preserve">1.5.1.2 - Os </w:t>
      </w:r>
      <w:r>
        <w:rPr>
          <w:rFonts w:ascii="Calibri" w:hAnsi="Calibri" w:cs="Calibri"/>
          <w:b/>
          <w:bCs/>
          <w:sz w:val="20"/>
          <w:szCs w:val="20"/>
          <w:u w:val="single"/>
        </w:rPr>
        <w:t>atestados fornecidos por pessoas jurídicas de direito privado</w:t>
      </w:r>
      <w:r>
        <w:rPr>
          <w:rFonts w:ascii="Calibri" w:hAnsi="Calibri" w:cs="Calibri"/>
          <w:sz w:val="20"/>
          <w:szCs w:val="20"/>
        </w:rPr>
        <w:t xml:space="preserve"> deverão obrigatoriamente serem apresentados em via original, </w:t>
      </w:r>
      <w:r>
        <w:rPr>
          <w:rFonts w:ascii="Calibri" w:hAnsi="Calibri" w:cs="Calibri"/>
          <w:b/>
          <w:bCs/>
          <w:i/>
          <w:iCs/>
          <w:sz w:val="20"/>
          <w:szCs w:val="20"/>
          <w:u w:val="single"/>
        </w:rPr>
        <w:t>com assinatura do emitente</w:t>
      </w:r>
      <w:r>
        <w:rPr>
          <w:rFonts w:ascii="Calibri" w:hAnsi="Calibri" w:cs="Calibri"/>
          <w:sz w:val="20"/>
          <w:szCs w:val="20"/>
        </w:rPr>
        <w:t xml:space="preserve">, e serem </w:t>
      </w:r>
      <w:r>
        <w:rPr>
          <w:rFonts w:ascii="Calibri" w:hAnsi="Calibri" w:cs="Calibri"/>
          <w:b/>
          <w:bCs/>
          <w:i/>
          <w:iCs/>
          <w:sz w:val="20"/>
          <w:szCs w:val="20"/>
          <w:u w:val="single"/>
        </w:rPr>
        <w:t xml:space="preserve">acompanhadas da Nota Fiscal que </w:t>
      </w:r>
      <w:r>
        <w:rPr>
          <w:rFonts w:ascii="Calibri" w:hAnsi="Calibri" w:cs="Calibri"/>
          <w:b/>
          <w:bCs/>
          <w:i/>
          <w:iCs/>
          <w:sz w:val="20"/>
          <w:szCs w:val="20"/>
          <w:u w:val="single"/>
        </w:rPr>
        <w:lastRenderedPageBreak/>
        <w:t>originou essa relação comercial</w:t>
      </w:r>
      <w:r>
        <w:rPr>
          <w:rFonts w:ascii="Calibri" w:hAnsi="Calibri" w:cs="Calibri"/>
          <w:sz w:val="20"/>
          <w:szCs w:val="20"/>
        </w:rPr>
        <w:t>, contendo na mesma os produtos entregues de acordo com as especificações exigidos no objeto desta licitação.</w:t>
      </w:r>
    </w:p>
    <w:p w14:paraId="715D9958" w14:textId="77777777" w:rsidR="003D71F7" w:rsidRDefault="003D71F7" w:rsidP="003D71F7">
      <w:pPr>
        <w:pStyle w:val="ParagraphStyle"/>
        <w:spacing w:line="360" w:lineRule="auto"/>
        <w:ind w:left="855"/>
        <w:jc w:val="both"/>
        <w:rPr>
          <w:rFonts w:ascii="Calibri" w:hAnsi="Calibri" w:cs="Calibri"/>
          <w:sz w:val="20"/>
          <w:szCs w:val="20"/>
        </w:rPr>
      </w:pPr>
      <w:r>
        <w:rPr>
          <w:rFonts w:ascii="Calibri" w:hAnsi="Calibri" w:cs="Calibri"/>
          <w:b/>
          <w:bCs/>
          <w:sz w:val="20"/>
          <w:szCs w:val="20"/>
        </w:rPr>
        <w:t>Obs.:</w:t>
      </w:r>
      <w:r>
        <w:rPr>
          <w:rFonts w:ascii="Calibri" w:hAnsi="Calibri" w:cs="Calibri"/>
          <w:sz w:val="20"/>
          <w:szCs w:val="20"/>
        </w:rPr>
        <w:t xml:space="preserve"> As Notas Fiscais que objetivam a veracidade da capacidade técnica de entrega dos produtos do licitante interessados, poderão ser apresentados em fotocópia simples e sua não apresentação poderá incorrer na aplicação de sanções administrativas presentes no § 5º do art. 156 da Lei nº 14.133/21;</w:t>
      </w:r>
    </w:p>
    <w:p w14:paraId="2ED0A900" w14:textId="77777777" w:rsidR="003D71F7" w:rsidRDefault="003D71F7" w:rsidP="003D71F7">
      <w:pPr>
        <w:pStyle w:val="ParagraphStyle"/>
        <w:spacing w:line="360" w:lineRule="auto"/>
        <w:jc w:val="both"/>
        <w:rPr>
          <w:rFonts w:ascii="Calibri" w:hAnsi="Calibri" w:cs="Calibri"/>
          <w:sz w:val="20"/>
          <w:szCs w:val="20"/>
        </w:rPr>
      </w:pPr>
    </w:p>
    <w:p w14:paraId="15F02B5C"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b/>
          <w:bCs/>
          <w:sz w:val="20"/>
          <w:szCs w:val="20"/>
        </w:rPr>
        <w:t>1.6.</w:t>
      </w:r>
      <w:r>
        <w:rPr>
          <w:rFonts w:ascii="Calibri" w:hAnsi="Calibri" w:cs="Calibri"/>
          <w:sz w:val="20"/>
          <w:szCs w:val="20"/>
        </w:rPr>
        <w:t xml:space="preserve"> - Os documentos exigidos para habilitação poderão ser apresentados em original, por qualquer processo de cópia autenticada, publicação em órgão da imprensa oficial ou ainda em cópia simples, não sendo aceito qualquer documento em papel termo sensível (Fac-símile). As cópias deverão ser apresentadas perfeitamente legíveis.</w:t>
      </w:r>
    </w:p>
    <w:p w14:paraId="39BC3167"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b/>
          <w:bCs/>
          <w:sz w:val="20"/>
          <w:szCs w:val="20"/>
        </w:rPr>
        <w:t>1.7.</w:t>
      </w:r>
      <w:r>
        <w:rPr>
          <w:rFonts w:ascii="Calibri" w:hAnsi="Calibri" w:cs="Calibri"/>
          <w:sz w:val="20"/>
          <w:szCs w:val="20"/>
        </w:rPr>
        <w:t xml:space="preserve"> - O Pregoeiro reserva-se o direito de solicitar das licitantes, em qualquer tempo, no curso da licitação, quaisquer esclarecimentos sobre documentos já entregues, fixando-lhes prazo para atendimento.</w:t>
      </w:r>
    </w:p>
    <w:p w14:paraId="03C0131D"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b/>
          <w:bCs/>
          <w:sz w:val="20"/>
          <w:szCs w:val="20"/>
        </w:rPr>
        <w:t>1.8.</w:t>
      </w:r>
      <w:r>
        <w:rPr>
          <w:rFonts w:ascii="Calibri" w:hAnsi="Calibri" w:cs="Calibri"/>
          <w:sz w:val="20"/>
          <w:szCs w:val="20"/>
        </w:rPr>
        <w:t xml:space="preserve"> - A falta de quaisquer dos documentos exigidos no Edital implicará inabilitação da licitante, sendo vedada, sob qualquer pretexto, a concessão de prazo para complementação da documentação exigida para a habilitação.</w:t>
      </w:r>
    </w:p>
    <w:p w14:paraId="7AA9F914"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b/>
          <w:bCs/>
          <w:sz w:val="20"/>
          <w:szCs w:val="20"/>
        </w:rPr>
        <w:t>1.9.</w:t>
      </w:r>
      <w:r>
        <w:rPr>
          <w:rFonts w:ascii="Calibri" w:hAnsi="Calibri" w:cs="Calibri"/>
          <w:sz w:val="20"/>
          <w:szCs w:val="20"/>
        </w:rPr>
        <w:t xml:space="preserve">  -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w:t>
      </w:r>
    </w:p>
    <w:p w14:paraId="65C56149"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b/>
          <w:bCs/>
          <w:sz w:val="20"/>
          <w:szCs w:val="20"/>
        </w:rPr>
        <w:t>1.10.</w:t>
      </w:r>
      <w:r>
        <w:rPr>
          <w:rFonts w:ascii="Calibri" w:hAnsi="Calibri" w:cs="Calibri"/>
          <w:sz w:val="20"/>
          <w:szCs w:val="20"/>
        </w:rPr>
        <w:t xml:space="preserve"> -</w:t>
      </w:r>
      <w:r>
        <w:rPr>
          <w:rFonts w:ascii="Calibri" w:hAnsi="Calibri" w:cs="Calibri"/>
          <w:b/>
          <w:bCs/>
          <w:sz w:val="20"/>
          <w:szCs w:val="20"/>
        </w:rPr>
        <w:t xml:space="preserve"> </w:t>
      </w:r>
      <w:r>
        <w:rPr>
          <w:rFonts w:ascii="Calibri" w:hAnsi="Calibri" w:cs="Calibri"/>
          <w:sz w:val="20"/>
          <w:szCs w:val="20"/>
        </w:rPr>
        <w:t>Os documentos de habilitação deverão estar em plena vigência e, na hipótese de inexistência de prazo de validade expresso no documento, deverão ter sido emitidos há menos de 30 (trinta) dias da data estabelecida para o recebimento das propostas.</w:t>
      </w:r>
    </w:p>
    <w:p w14:paraId="60321272"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b/>
          <w:bCs/>
          <w:sz w:val="20"/>
          <w:szCs w:val="20"/>
        </w:rPr>
        <w:t>1.11.</w:t>
      </w:r>
      <w:r>
        <w:rPr>
          <w:rFonts w:ascii="Calibri" w:hAnsi="Calibri" w:cs="Calibri"/>
          <w:sz w:val="20"/>
          <w:szCs w:val="20"/>
        </w:rPr>
        <w:t xml:space="preserve"> - Em se tratando de </w:t>
      </w:r>
      <w:r>
        <w:rPr>
          <w:rFonts w:ascii="Calibri" w:hAnsi="Calibri" w:cs="Calibri"/>
          <w:sz w:val="20"/>
          <w:szCs w:val="20"/>
          <w:u w:val="single"/>
        </w:rPr>
        <w:t>microempresa ou empresa de pequeno porte</w:t>
      </w:r>
      <w:r>
        <w:rPr>
          <w:rFonts w:ascii="Calibri" w:hAnsi="Calibri" w:cs="Calibri"/>
          <w:sz w:val="20"/>
          <w:szCs w:val="20"/>
        </w:rPr>
        <w:t>, havendo alguma restrição na comprovação da regularidade fiscal, será assegurado o prazo de 5 (cinco) dias úteis, cujo termo inicial corresponderá ao momento em que o proponente for declarada vencedora do certame, prorrogáveis por igual período, a critério da Administração, para regularização da documentação, pagamento ou parcelamento do débito, e emissão de eventuais certidões negativas ou positivas com efeito de certidão negativa.</w:t>
      </w:r>
    </w:p>
    <w:p w14:paraId="7BFA92F3" w14:textId="77777777" w:rsidR="003D71F7" w:rsidRDefault="003D71F7" w:rsidP="003D71F7">
      <w:pPr>
        <w:pStyle w:val="ParagraphStyle"/>
        <w:spacing w:line="360" w:lineRule="auto"/>
        <w:ind w:left="285"/>
        <w:jc w:val="both"/>
        <w:rPr>
          <w:rFonts w:ascii="Calibri" w:hAnsi="Calibri" w:cs="Calibri"/>
          <w:sz w:val="20"/>
          <w:szCs w:val="20"/>
        </w:rPr>
      </w:pPr>
      <w:r>
        <w:rPr>
          <w:rFonts w:ascii="Calibri" w:hAnsi="Calibri" w:cs="Calibri"/>
          <w:b/>
          <w:bCs/>
          <w:sz w:val="20"/>
          <w:szCs w:val="20"/>
        </w:rPr>
        <w:t xml:space="preserve">1.12. - </w:t>
      </w:r>
      <w:r>
        <w:rPr>
          <w:rFonts w:ascii="Calibri" w:hAnsi="Calibri" w:cs="Calibri"/>
          <w:sz w:val="20"/>
          <w:szCs w:val="20"/>
        </w:rPr>
        <w:t>A não regularização da documentação implicará decadência do direito à Contratação, sem prejuízo das sanções previstas no § 5º do art. 90 da Lei 14.133/21, sendo facultado à Administração convocar os licitantes remanescentes, na ordem de classificação, para assinatura do contrato, ou revogar a licitação.</w:t>
      </w:r>
    </w:p>
    <w:p w14:paraId="56E477ED" w14:textId="77777777" w:rsidR="003D71F7" w:rsidRDefault="003D71F7" w:rsidP="003D71F7">
      <w:pPr>
        <w:pStyle w:val="ParagraphStyle"/>
        <w:jc w:val="center"/>
        <w:rPr>
          <w:rFonts w:ascii="Calibri" w:hAnsi="Calibri" w:cs="Calibri"/>
          <w:b/>
          <w:bCs/>
          <w:sz w:val="22"/>
          <w:szCs w:val="22"/>
        </w:rPr>
      </w:pPr>
      <w:r>
        <w:rPr>
          <w:rFonts w:ascii="Calibri" w:hAnsi="Calibri" w:cs="Calibri"/>
          <w:sz w:val="20"/>
          <w:szCs w:val="20"/>
        </w:rPr>
        <w:br w:type="page"/>
      </w:r>
      <w:r>
        <w:rPr>
          <w:rFonts w:ascii="Calibri" w:hAnsi="Calibri" w:cs="Calibri"/>
          <w:b/>
          <w:bCs/>
          <w:sz w:val="22"/>
          <w:szCs w:val="22"/>
        </w:rPr>
        <w:lastRenderedPageBreak/>
        <w:t>ANEXO 05 – TERMO DE REFERÊNCIA</w:t>
      </w:r>
    </w:p>
    <w:p w14:paraId="15D99E7C" w14:textId="77777777" w:rsidR="003D71F7" w:rsidRDefault="003D71F7" w:rsidP="003D71F7">
      <w:pPr>
        <w:pStyle w:val="ParagraphStyle"/>
        <w:spacing w:line="360" w:lineRule="auto"/>
        <w:ind w:left="285"/>
        <w:jc w:val="center"/>
        <w:rPr>
          <w:rFonts w:ascii="Calibri" w:hAnsi="Calibri" w:cs="Calibri"/>
          <w:b/>
          <w:bCs/>
          <w:sz w:val="22"/>
          <w:szCs w:val="22"/>
        </w:rPr>
      </w:pPr>
      <w:r>
        <w:rPr>
          <w:rFonts w:ascii="Calibri" w:hAnsi="Calibri" w:cs="Calibri"/>
          <w:b/>
          <w:bCs/>
          <w:sz w:val="22"/>
          <w:szCs w:val="22"/>
        </w:rPr>
        <w:t>PREGÃO, NA FORMA ELETRÔNICA Nº 09/2026</w:t>
      </w:r>
    </w:p>
    <w:p w14:paraId="58A1B74A" w14:textId="77777777" w:rsidR="003D71F7" w:rsidRDefault="003D71F7" w:rsidP="003D71F7">
      <w:pPr>
        <w:pStyle w:val="ParagraphStyle"/>
        <w:spacing w:line="360" w:lineRule="auto"/>
        <w:jc w:val="both"/>
        <w:rPr>
          <w:rFonts w:ascii="Calibri" w:hAnsi="Calibri" w:cs="Calibri"/>
          <w:color w:val="000000"/>
          <w:sz w:val="20"/>
          <w:szCs w:val="20"/>
        </w:rPr>
      </w:pPr>
    </w:p>
    <w:p w14:paraId="4F016D38" w14:textId="77777777" w:rsidR="003D71F7" w:rsidRDefault="003D71F7" w:rsidP="003D71F7">
      <w:pPr>
        <w:pStyle w:val="ParagraphStyle"/>
        <w:jc w:val="center"/>
        <w:rPr>
          <w:b/>
          <w:bCs/>
          <w:sz w:val="28"/>
          <w:szCs w:val="28"/>
        </w:rPr>
      </w:pPr>
      <w:r>
        <w:rPr>
          <w:b/>
          <w:bCs/>
          <w:sz w:val="28"/>
          <w:szCs w:val="28"/>
        </w:rPr>
        <w:t>TERMO DE REFERENCIA</w:t>
      </w:r>
    </w:p>
    <w:p w14:paraId="04C7E74C" w14:textId="77777777" w:rsidR="003D71F7" w:rsidRDefault="003D71F7" w:rsidP="003D71F7">
      <w:pPr>
        <w:pStyle w:val="ParagraphStyle"/>
        <w:spacing w:after="105"/>
        <w:jc w:val="center"/>
        <w:rPr>
          <w:caps/>
          <w:color w:val="000000"/>
          <w:sz w:val="22"/>
          <w:szCs w:val="22"/>
        </w:rPr>
      </w:pPr>
      <w:r>
        <w:rPr>
          <w:color w:val="000000"/>
          <w:sz w:val="22"/>
          <w:szCs w:val="22"/>
        </w:rPr>
        <w:t xml:space="preserve">Pregão - Lei nº </w:t>
      </w:r>
      <w:r>
        <w:rPr>
          <w:caps/>
          <w:color w:val="000000"/>
          <w:sz w:val="22"/>
          <w:szCs w:val="22"/>
        </w:rPr>
        <w:t>14.133/21</w:t>
      </w:r>
    </w:p>
    <w:p w14:paraId="0400FBF2" w14:textId="77777777" w:rsidR="003D71F7" w:rsidRDefault="003D71F7" w:rsidP="003D71F7">
      <w:pPr>
        <w:pStyle w:val="ParagraphStyle"/>
        <w:ind w:left="570"/>
        <w:rPr>
          <w:sz w:val="20"/>
          <w:szCs w:val="20"/>
        </w:rPr>
      </w:pPr>
    </w:p>
    <w:p w14:paraId="34CE2245" w14:textId="77777777" w:rsidR="003D71F7" w:rsidRDefault="003D71F7" w:rsidP="003D71F7">
      <w:pPr>
        <w:pStyle w:val="ParagraphStyle"/>
        <w:ind w:left="570"/>
        <w:rPr>
          <w:sz w:val="20"/>
          <w:szCs w:val="20"/>
        </w:rPr>
      </w:pPr>
    </w:p>
    <w:p w14:paraId="6305831C" w14:textId="77777777" w:rsidR="003D71F7" w:rsidRDefault="003D71F7" w:rsidP="003D71F7">
      <w:pPr>
        <w:pStyle w:val="ParagraphStyle"/>
        <w:pBdr>
          <w:top w:val="single" w:sz="6" w:space="0" w:color="000000"/>
          <w:bottom w:val="single" w:sz="6" w:space="0" w:color="000000"/>
        </w:pBdr>
        <w:jc w:val="both"/>
        <w:rPr>
          <w:b/>
          <w:bCs/>
          <w:sz w:val="22"/>
          <w:szCs w:val="22"/>
        </w:rPr>
      </w:pPr>
      <w:bookmarkStart w:id="5" w:name="OLE_LINK5"/>
      <w:bookmarkEnd w:id="5"/>
      <w:r>
        <w:rPr>
          <w:b/>
          <w:bCs/>
          <w:sz w:val="22"/>
          <w:szCs w:val="22"/>
        </w:rPr>
        <w:t>1. - OBJETO</w:t>
      </w:r>
    </w:p>
    <w:p w14:paraId="6583C567" w14:textId="77777777" w:rsidR="003D71F7" w:rsidRDefault="003D71F7" w:rsidP="003D71F7">
      <w:pPr>
        <w:pStyle w:val="ParagraphStyle"/>
        <w:ind w:left="570"/>
        <w:jc w:val="both"/>
        <w:rPr>
          <w:color w:val="000000"/>
          <w:sz w:val="20"/>
          <w:szCs w:val="20"/>
        </w:rPr>
      </w:pPr>
    </w:p>
    <w:p w14:paraId="0B38E068" w14:textId="77777777" w:rsidR="003D71F7" w:rsidRDefault="003D71F7" w:rsidP="003D71F7">
      <w:pPr>
        <w:pStyle w:val="ParagraphStyle"/>
        <w:ind w:left="285"/>
        <w:jc w:val="both"/>
        <w:rPr>
          <w:color w:val="000000"/>
          <w:sz w:val="20"/>
          <w:szCs w:val="20"/>
        </w:rPr>
      </w:pPr>
      <w:r>
        <w:rPr>
          <w:color w:val="000000"/>
          <w:sz w:val="20"/>
          <w:szCs w:val="20"/>
        </w:rPr>
        <w:t>Aquisição de kits de higiene bucal (escova dental, creme dental, fio dental e estojo) destinados a distribuição e utilização nas escolas do município.</w:t>
      </w:r>
    </w:p>
    <w:p w14:paraId="20059D0C" w14:textId="77777777" w:rsidR="003D71F7" w:rsidRDefault="003D71F7" w:rsidP="003D71F7">
      <w:pPr>
        <w:pStyle w:val="ParagraphStyle"/>
        <w:ind w:left="570"/>
        <w:jc w:val="both"/>
        <w:rPr>
          <w:color w:val="000000"/>
          <w:sz w:val="20"/>
          <w:szCs w:val="20"/>
        </w:rPr>
      </w:pPr>
    </w:p>
    <w:p w14:paraId="12668FBB" w14:textId="77777777" w:rsidR="003D71F7" w:rsidRDefault="003D71F7" w:rsidP="003D71F7">
      <w:pPr>
        <w:pStyle w:val="ParagraphStyle"/>
        <w:pBdr>
          <w:top w:val="single" w:sz="6" w:space="0" w:color="000000"/>
          <w:bottom w:val="single" w:sz="6" w:space="0" w:color="000000"/>
        </w:pBdr>
        <w:jc w:val="both"/>
        <w:rPr>
          <w:b/>
          <w:bCs/>
          <w:sz w:val="22"/>
          <w:szCs w:val="22"/>
        </w:rPr>
      </w:pPr>
      <w:r>
        <w:rPr>
          <w:b/>
          <w:bCs/>
          <w:sz w:val="22"/>
          <w:szCs w:val="22"/>
        </w:rPr>
        <w:t>2. - JUSTIFICATIVA</w:t>
      </w:r>
    </w:p>
    <w:p w14:paraId="03A4BF85" w14:textId="77777777" w:rsidR="003D71F7" w:rsidRDefault="003D71F7" w:rsidP="003D71F7">
      <w:pPr>
        <w:pStyle w:val="ParagraphStyle"/>
        <w:ind w:left="570"/>
        <w:jc w:val="both"/>
        <w:rPr>
          <w:color w:val="000000"/>
          <w:sz w:val="20"/>
          <w:szCs w:val="20"/>
        </w:rPr>
      </w:pPr>
    </w:p>
    <w:p w14:paraId="625408D6" w14:textId="77777777" w:rsidR="003D71F7" w:rsidRDefault="003D71F7" w:rsidP="003D71F7">
      <w:pPr>
        <w:pStyle w:val="ParagraphStyle"/>
        <w:spacing w:line="276" w:lineRule="auto"/>
        <w:ind w:left="285"/>
        <w:jc w:val="both"/>
        <w:rPr>
          <w:sz w:val="20"/>
          <w:szCs w:val="20"/>
        </w:rPr>
      </w:pPr>
      <w:r>
        <w:rPr>
          <w:sz w:val="20"/>
          <w:szCs w:val="20"/>
        </w:rPr>
        <w:t>A aquisição de kits de higiene bucal justifica-se pela relevância das ações educativas e preventivas desenvolvidas junto ao público escolar, considerando que a promoção de hábitos adequados de higiene bucal desde a infância constitui medida essencial para a prevenção de cárie dentária, doenças periodontais e demais agravos à saúde bucal, contribuindo diretamente para a melhoria da qualidade de vida e do estado geral de saúde dos educandos.</w:t>
      </w:r>
    </w:p>
    <w:p w14:paraId="4CE3EA6F" w14:textId="77777777" w:rsidR="003D71F7" w:rsidRDefault="003D71F7" w:rsidP="003D71F7">
      <w:pPr>
        <w:pStyle w:val="ParagraphStyle"/>
        <w:spacing w:line="276" w:lineRule="auto"/>
        <w:ind w:left="285"/>
        <w:jc w:val="both"/>
        <w:rPr>
          <w:sz w:val="20"/>
          <w:szCs w:val="20"/>
        </w:rPr>
      </w:pPr>
      <w:r>
        <w:rPr>
          <w:sz w:val="20"/>
          <w:szCs w:val="20"/>
        </w:rPr>
        <w:t>Ressalta-se, ainda, que a disponibilização dos referidos kits é indispensável para o cumprimento do indicador de escovação dental supervisionada, conforme preconizado pelo Ministério da Saúde no âmbito da Atenção Primária à Saúde. Tal indicador estabelece a realização periódica de escovação supervisionada, sendo monitorado por meio dos sistemas oficiais de informação em saúde, e sua execução impacta diretamente na avaliação do desempenho das ações e no alcance das metas pactuadas pelo município.</w:t>
      </w:r>
    </w:p>
    <w:p w14:paraId="5EA5855B" w14:textId="77777777" w:rsidR="003D71F7" w:rsidRDefault="003D71F7" w:rsidP="003D71F7">
      <w:pPr>
        <w:pStyle w:val="ParagraphStyle"/>
        <w:spacing w:line="276" w:lineRule="auto"/>
        <w:ind w:left="285"/>
        <w:jc w:val="both"/>
        <w:rPr>
          <w:sz w:val="20"/>
          <w:szCs w:val="20"/>
        </w:rPr>
      </w:pPr>
      <w:r>
        <w:rPr>
          <w:sz w:val="20"/>
          <w:szCs w:val="20"/>
        </w:rPr>
        <w:t>Nesse contexto, a aquisição dos kits de higiene bucal é medida necessária para garantir a adequada execução das atividades de escovação supervisionada no ambiente escolar, assegurando a continuidade das ações preventivas, o fortalecimento das políticas públicas de promoção da saúde e o cumprimento das diretrizes estabelecidas pelo Ministério da Saúde, em consonância com o interesse público e as necessidades da rede municipal de ensino.</w:t>
      </w:r>
    </w:p>
    <w:p w14:paraId="0EF9D685" w14:textId="77777777" w:rsidR="003D71F7" w:rsidRDefault="003D71F7" w:rsidP="003D71F7">
      <w:pPr>
        <w:pStyle w:val="ParagraphStyle"/>
        <w:ind w:left="570"/>
        <w:jc w:val="both"/>
        <w:rPr>
          <w:sz w:val="20"/>
          <w:szCs w:val="20"/>
        </w:rPr>
      </w:pPr>
    </w:p>
    <w:p w14:paraId="21A7535B" w14:textId="77777777" w:rsidR="003D71F7" w:rsidRDefault="003D71F7" w:rsidP="003D71F7">
      <w:pPr>
        <w:pStyle w:val="ParagraphStyle"/>
        <w:pBdr>
          <w:top w:val="single" w:sz="6" w:space="0" w:color="000000"/>
          <w:bottom w:val="single" w:sz="6" w:space="0" w:color="000000"/>
        </w:pBdr>
        <w:jc w:val="both"/>
        <w:rPr>
          <w:b/>
          <w:bCs/>
          <w:caps/>
          <w:color w:val="000000"/>
          <w:sz w:val="22"/>
          <w:szCs w:val="22"/>
        </w:rPr>
      </w:pPr>
      <w:bookmarkStart w:id="6" w:name="OLE_LINK16"/>
      <w:bookmarkEnd w:id="6"/>
      <w:r>
        <w:rPr>
          <w:b/>
          <w:bCs/>
          <w:sz w:val="22"/>
          <w:szCs w:val="22"/>
        </w:rPr>
        <w:t xml:space="preserve">3. - DAS CONDIÇÕES GERAIS DA CONTRATAÇÃO (art. </w:t>
      </w:r>
      <w:r>
        <w:rPr>
          <w:b/>
          <w:bCs/>
          <w:caps/>
          <w:color w:val="000000"/>
          <w:sz w:val="22"/>
          <w:szCs w:val="22"/>
        </w:rPr>
        <w:t xml:space="preserve">6º, </w:t>
      </w:r>
      <w:r>
        <w:rPr>
          <w:b/>
          <w:bCs/>
          <w:color w:val="000000"/>
          <w:sz w:val="22"/>
          <w:szCs w:val="22"/>
        </w:rPr>
        <w:t>inc</w:t>
      </w:r>
      <w:r>
        <w:rPr>
          <w:b/>
          <w:bCs/>
          <w:caps/>
          <w:color w:val="000000"/>
          <w:sz w:val="22"/>
          <w:szCs w:val="22"/>
        </w:rPr>
        <w:t xml:space="preserve">. XXIII, </w:t>
      </w:r>
      <w:r>
        <w:rPr>
          <w:b/>
          <w:bCs/>
          <w:color w:val="000000"/>
          <w:sz w:val="22"/>
          <w:szCs w:val="22"/>
        </w:rPr>
        <w:t xml:space="preserve">alínea </w:t>
      </w:r>
      <w:r>
        <w:rPr>
          <w:b/>
          <w:bCs/>
          <w:caps/>
          <w:color w:val="000000"/>
          <w:sz w:val="22"/>
          <w:szCs w:val="22"/>
        </w:rPr>
        <w:t>“</w:t>
      </w:r>
      <w:r>
        <w:rPr>
          <w:b/>
          <w:bCs/>
          <w:color w:val="000000"/>
          <w:sz w:val="22"/>
          <w:szCs w:val="22"/>
        </w:rPr>
        <w:t>a</w:t>
      </w:r>
      <w:r>
        <w:rPr>
          <w:b/>
          <w:bCs/>
          <w:caps/>
          <w:color w:val="000000"/>
          <w:sz w:val="22"/>
          <w:szCs w:val="22"/>
        </w:rPr>
        <w:t>”, “</w:t>
      </w:r>
      <w:r>
        <w:rPr>
          <w:b/>
          <w:bCs/>
          <w:color w:val="000000"/>
          <w:sz w:val="22"/>
          <w:szCs w:val="22"/>
        </w:rPr>
        <w:t>c</w:t>
      </w:r>
      <w:r>
        <w:rPr>
          <w:b/>
          <w:bCs/>
          <w:caps/>
          <w:color w:val="000000"/>
          <w:sz w:val="22"/>
          <w:szCs w:val="22"/>
        </w:rPr>
        <w:t>” , “</w:t>
      </w:r>
      <w:r>
        <w:rPr>
          <w:b/>
          <w:bCs/>
          <w:color w:val="000000"/>
          <w:sz w:val="22"/>
          <w:szCs w:val="22"/>
        </w:rPr>
        <w:t>i</w:t>
      </w:r>
      <w:r>
        <w:rPr>
          <w:b/>
          <w:bCs/>
          <w:caps/>
          <w:color w:val="000000"/>
          <w:sz w:val="22"/>
          <w:szCs w:val="22"/>
        </w:rPr>
        <w:t xml:space="preserve">” </w:t>
      </w:r>
      <w:r>
        <w:rPr>
          <w:b/>
          <w:bCs/>
          <w:color w:val="000000"/>
          <w:sz w:val="22"/>
          <w:szCs w:val="22"/>
        </w:rPr>
        <w:t xml:space="preserve">e art. </w:t>
      </w:r>
      <w:r>
        <w:rPr>
          <w:b/>
          <w:bCs/>
          <w:caps/>
          <w:color w:val="000000"/>
          <w:sz w:val="22"/>
          <w:szCs w:val="22"/>
        </w:rPr>
        <w:t xml:space="preserve">40, §1º, </w:t>
      </w:r>
      <w:r>
        <w:rPr>
          <w:b/>
          <w:bCs/>
          <w:color w:val="000000"/>
          <w:sz w:val="22"/>
          <w:szCs w:val="22"/>
        </w:rPr>
        <w:t>inc</w:t>
      </w:r>
      <w:r>
        <w:rPr>
          <w:b/>
          <w:bCs/>
          <w:caps/>
          <w:color w:val="000000"/>
          <w:sz w:val="22"/>
          <w:szCs w:val="22"/>
        </w:rPr>
        <w:t xml:space="preserve">. II, </w:t>
      </w:r>
      <w:r>
        <w:rPr>
          <w:b/>
          <w:bCs/>
          <w:color w:val="000000"/>
          <w:sz w:val="22"/>
          <w:szCs w:val="22"/>
        </w:rPr>
        <w:t xml:space="preserve">da lei </w:t>
      </w:r>
      <w:r>
        <w:rPr>
          <w:b/>
          <w:bCs/>
          <w:caps/>
          <w:color w:val="000000"/>
          <w:sz w:val="22"/>
          <w:szCs w:val="22"/>
        </w:rPr>
        <w:t>Nº 14.133/21)</w:t>
      </w:r>
    </w:p>
    <w:p w14:paraId="2B3595E3" w14:textId="77777777" w:rsidR="003D71F7" w:rsidRDefault="003D71F7" w:rsidP="003D71F7">
      <w:pPr>
        <w:pStyle w:val="ParagraphStyle"/>
        <w:tabs>
          <w:tab w:val="left" w:pos="5715"/>
        </w:tabs>
        <w:ind w:left="570"/>
        <w:jc w:val="both"/>
        <w:rPr>
          <w:color w:val="000000"/>
          <w:sz w:val="20"/>
          <w:szCs w:val="20"/>
        </w:rPr>
      </w:pPr>
    </w:p>
    <w:p w14:paraId="41C3F869" w14:textId="77777777" w:rsidR="003D71F7" w:rsidRDefault="003D71F7" w:rsidP="003D71F7">
      <w:pPr>
        <w:pStyle w:val="ParagraphStyle"/>
        <w:tabs>
          <w:tab w:val="left" w:pos="5715"/>
        </w:tabs>
        <w:ind w:left="285"/>
        <w:jc w:val="both"/>
        <w:rPr>
          <w:sz w:val="20"/>
          <w:szCs w:val="20"/>
        </w:rPr>
      </w:pPr>
      <w:bookmarkStart w:id="7" w:name="OLE_LINK12"/>
      <w:bookmarkEnd w:id="7"/>
      <w:r>
        <w:rPr>
          <w:b/>
          <w:bCs/>
          <w:sz w:val="20"/>
          <w:szCs w:val="20"/>
        </w:rPr>
        <w:t>3.1. -</w:t>
      </w:r>
      <w:r>
        <w:rPr>
          <w:sz w:val="20"/>
          <w:szCs w:val="20"/>
        </w:rPr>
        <w:t xml:space="preserve"> No quantitativo e especificações abaixo descritos.</w:t>
      </w:r>
    </w:p>
    <w:p w14:paraId="161DB0E9" w14:textId="77777777" w:rsidR="003D71F7" w:rsidRDefault="003D71F7" w:rsidP="003D71F7">
      <w:pPr>
        <w:pStyle w:val="ParagraphStyle"/>
        <w:tabs>
          <w:tab w:val="left" w:pos="5715"/>
        </w:tabs>
        <w:ind w:left="570"/>
        <w:jc w:val="both"/>
        <w:rPr>
          <w:sz w:val="20"/>
          <w:szCs w:val="20"/>
        </w:rPr>
      </w:pPr>
    </w:p>
    <w:tbl>
      <w:tblPr>
        <w:tblW w:w="5000" w:type="pct"/>
        <w:jc w:val="center"/>
        <w:tblLayout w:type="fixed"/>
        <w:tblCellMar>
          <w:top w:w="15" w:type="dxa"/>
          <w:left w:w="15" w:type="dxa"/>
          <w:bottom w:w="15" w:type="dxa"/>
          <w:right w:w="15" w:type="dxa"/>
        </w:tblCellMar>
        <w:tblLook w:val="0000" w:firstRow="0" w:lastRow="0" w:firstColumn="0" w:lastColumn="0" w:noHBand="0" w:noVBand="0"/>
      </w:tblPr>
      <w:tblGrid>
        <w:gridCol w:w="506"/>
        <w:gridCol w:w="900"/>
        <w:gridCol w:w="4227"/>
        <w:gridCol w:w="1037"/>
        <w:gridCol w:w="779"/>
        <w:gridCol w:w="779"/>
        <w:gridCol w:w="1254"/>
      </w:tblGrid>
      <w:tr w:rsidR="003D71F7" w14:paraId="24535579" w14:textId="77777777" w:rsidTr="00C932CD">
        <w:trPr>
          <w:jc w:val="center"/>
        </w:trPr>
        <w:tc>
          <w:tcPr>
            <w:tcW w:w="10440" w:type="dxa"/>
            <w:gridSpan w:val="7"/>
            <w:tcBorders>
              <w:top w:val="single" w:sz="6" w:space="0" w:color="000000"/>
              <w:left w:val="single" w:sz="6" w:space="0" w:color="000000"/>
              <w:bottom w:val="single" w:sz="6" w:space="0" w:color="000000"/>
              <w:right w:val="single" w:sz="6" w:space="0" w:color="000000"/>
            </w:tcBorders>
            <w:shd w:val="clear" w:color="auto" w:fill="FFFFFF"/>
          </w:tcPr>
          <w:p w14:paraId="0C18892E" w14:textId="77777777" w:rsidR="003D71F7" w:rsidRDefault="003D71F7" w:rsidP="00C932CD">
            <w:pPr>
              <w:pStyle w:val="ParagraphStyle"/>
              <w:rPr>
                <w:sz w:val="18"/>
                <w:szCs w:val="18"/>
              </w:rPr>
            </w:pPr>
            <w:r>
              <w:rPr>
                <w:sz w:val="18"/>
                <w:szCs w:val="18"/>
              </w:rPr>
              <w:t>Lote: 1 - EXCLUSIVO ME E EPP</w:t>
            </w:r>
          </w:p>
        </w:tc>
      </w:tr>
      <w:tr w:rsidR="003D71F7" w14:paraId="0C0941CF" w14:textId="77777777" w:rsidTr="00C932CD">
        <w:tblPrEx>
          <w:tblCellSpacing w:w="-8" w:type="nil"/>
        </w:tblPrEx>
        <w:trPr>
          <w:tblCellSpacing w:w="-8" w:type="nil"/>
          <w:jc w:val="center"/>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14:paraId="2C02B96E" w14:textId="77777777" w:rsidR="003D71F7" w:rsidRDefault="003D71F7" w:rsidP="00C932CD">
            <w:pPr>
              <w:pStyle w:val="ParagraphStyle"/>
              <w:rPr>
                <w:sz w:val="18"/>
                <w:szCs w:val="18"/>
              </w:rPr>
            </w:pPr>
            <w:r>
              <w:rPr>
                <w:sz w:val="18"/>
                <w:szCs w:val="18"/>
              </w:rPr>
              <w:t>Item</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Pr>
          <w:p w14:paraId="7F908CD2" w14:textId="77777777" w:rsidR="003D71F7" w:rsidRDefault="003D71F7" w:rsidP="00C932CD">
            <w:pPr>
              <w:pStyle w:val="ParagraphStyle"/>
              <w:rPr>
                <w:sz w:val="18"/>
                <w:szCs w:val="18"/>
              </w:rPr>
            </w:pPr>
            <w:r>
              <w:rPr>
                <w:sz w:val="18"/>
                <w:szCs w:val="18"/>
              </w:rPr>
              <w:t>Código do produto</w:t>
            </w:r>
          </w:p>
        </w:tc>
        <w:tc>
          <w:tcPr>
            <w:tcW w:w="4665" w:type="dxa"/>
            <w:tcBorders>
              <w:top w:val="single" w:sz="6" w:space="0" w:color="000000"/>
              <w:left w:val="single" w:sz="6" w:space="0" w:color="000000"/>
              <w:bottom w:val="single" w:sz="6" w:space="0" w:color="000000"/>
              <w:right w:val="single" w:sz="6" w:space="0" w:color="000000"/>
            </w:tcBorders>
            <w:shd w:val="clear" w:color="auto" w:fill="FFFFFF"/>
          </w:tcPr>
          <w:p w14:paraId="677748A7" w14:textId="77777777" w:rsidR="003D71F7" w:rsidRDefault="003D71F7" w:rsidP="00C932CD">
            <w:pPr>
              <w:pStyle w:val="ParagraphStyle"/>
              <w:rPr>
                <w:sz w:val="18"/>
                <w:szCs w:val="18"/>
              </w:rPr>
            </w:pPr>
            <w:r>
              <w:rPr>
                <w:sz w:val="18"/>
                <w:szCs w:val="18"/>
              </w:rPr>
              <w:t>Nome do produto</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14:paraId="662B0BF4" w14:textId="77777777" w:rsidR="003D71F7" w:rsidRDefault="003D71F7" w:rsidP="00C932CD">
            <w:pPr>
              <w:pStyle w:val="ParagraphStyle"/>
              <w:rPr>
                <w:sz w:val="18"/>
                <w:szCs w:val="18"/>
              </w:rPr>
            </w:pPr>
            <w:r>
              <w:rPr>
                <w:sz w:val="18"/>
                <w:szCs w:val="18"/>
              </w:rPr>
              <w:t>Quantidade</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Pr>
          <w:p w14:paraId="1C766EF4" w14:textId="77777777" w:rsidR="003D71F7" w:rsidRDefault="003D71F7" w:rsidP="00C932CD">
            <w:pPr>
              <w:pStyle w:val="ParagraphStyle"/>
              <w:rPr>
                <w:sz w:val="18"/>
                <w:szCs w:val="18"/>
              </w:rPr>
            </w:pPr>
            <w:r>
              <w:rPr>
                <w:sz w:val="18"/>
                <w:szCs w:val="18"/>
              </w:rPr>
              <w:t>Unidade</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Pr>
          <w:p w14:paraId="068B3BEB" w14:textId="77777777" w:rsidR="003D71F7" w:rsidRDefault="003D71F7" w:rsidP="00C932CD">
            <w:pPr>
              <w:pStyle w:val="ParagraphStyle"/>
              <w:rPr>
                <w:sz w:val="18"/>
                <w:szCs w:val="18"/>
              </w:rPr>
            </w:pPr>
            <w:r>
              <w:rPr>
                <w:sz w:val="18"/>
                <w:szCs w:val="18"/>
              </w:rPr>
              <w:t>Preço máximo</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cPr>
          <w:p w14:paraId="26865F78" w14:textId="77777777" w:rsidR="003D71F7" w:rsidRDefault="003D71F7" w:rsidP="00C932CD">
            <w:pPr>
              <w:pStyle w:val="ParagraphStyle"/>
              <w:rPr>
                <w:sz w:val="18"/>
                <w:szCs w:val="18"/>
              </w:rPr>
            </w:pPr>
            <w:r>
              <w:rPr>
                <w:sz w:val="18"/>
                <w:szCs w:val="18"/>
              </w:rPr>
              <w:t>Preço máximo total</w:t>
            </w:r>
          </w:p>
        </w:tc>
      </w:tr>
      <w:tr w:rsidR="003D71F7" w14:paraId="063D3EC2" w14:textId="77777777" w:rsidTr="00C932CD">
        <w:tblPrEx>
          <w:tblCellSpacing w:w="-8" w:type="nil"/>
        </w:tblPrEx>
        <w:trPr>
          <w:tblCellSpacing w:w="-8" w:type="nil"/>
          <w:jc w:val="center"/>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14:paraId="5A2E530D" w14:textId="77777777" w:rsidR="003D71F7" w:rsidRDefault="003D71F7" w:rsidP="00C932CD">
            <w:pPr>
              <w:pStyle w:val="ParagraphStyle"/>
              <w:rPr>
                <w:sz w:val="18"/>
                <w:szCs w:val="18"/>
              </w:rPr>
            </w:pPr>
          </w:p>
        </w:tc>
        <w:tc>
          <w:tcPr>
            <w:tcW w:w="990" w:type="dxa"/>
            <w:tcBorders>
              <w:top w:val="single" w:sz="6" w:space="0" w:color="000000"/>
              <w:left w:val="single" w:sz="6" w:space="0" w:color="000000"/>
              <w:bottom w:val="single" w:sz="6" w:space="0" w:color="000000"/>
              <w:right w:val="single" w:sz="6" w:space="0" w:color="000000"/>
            </w:tcBorders>
            <w:shd w:val="clear" w:color="auto" w:fill="FFFFFF"/>
          </w:tcPr>
          <w:p w14:paraId="3E35040C" w14:textId="77777777" w:rsidR="003D71F7" w:rsidRDefault="003D71F7" w:rsidP="00C932CD">
            <w:pPr>
              <w:pStyle w:val="ParagraphStyle"/>
              <w:rPr>
                <w:sz w:val="18"/>
                <w:szCs w:val="18"/>
              </w:rPr>
            </w:pPr>
            <w:r>
              <w:rPr>
                <w:sz w:val="18"/>
                <w:szCs w:val="18"/>
              </w:rPr>
              <w:t>32144</w:t>
            </w:r>
          </w:p>
        </w:tc>
        <w:tc>
          <w:tcPr>
            <w:tcW w:w="4665" w:type="dxa"/>
            <w:tcBorders>
              <w:top w:val="single" w:sz="6" w:space="0" w:color="000000"/>
              <w:left w:val="single" w:sz="6" w:space="0" w:color="000000"/>
              <w:bottom w:val="single" w:sz="6" w:space="0" w:color="000000"/>
              <w:right w:val="single" w:sz="6" w:space="0" w:color="000000"/>
            </w:tcBorders>
            <w:shd w:val="clear" w:color="auto" w:fill="FFFFFF"/>
          </w:tcPr>
          <w:p w14:paraId="12E91089" w14:textId="77777777" w:rsidR="003D71F7" w:rsidRDefault="003D71F7" w:rsidP="00C932CD">
            <w:pPr>
              <w:pStyle w:val="ParagraphStyle"/>
              <w:jc w:val="both"/>
              <w:rPr>
                <w:sz w:val="18"/>
                <w:szCs w:val="18"/>
              </w:rPr>
            </w:pPr>
            <w:r>
              <w:rPr>
                <w:sz w:val="18"/>
                <w:szCs w:val="18"/>
              </w:rPr>
              <w:t>KIT DE HIGIENE BUCAL INFANTIL (ESCOVA, FIO DENTAL E CREME DENTAL)   KIT DE HIGIENE BUCAL INFANTIL COM ESTOJO OVALADO PERSONALIZADO</w:t>
            </w:r>
          </w:p>
          <w:p w14:paraId="122C18E3" w14:textId="77777777" w:rsidR="003D71F7" w:rsidRDefault="003D71F7" w:rsidP="00C932CD">
            <w:pPr>
              <w:pStyle w:val="ParagraphStyle"/>
              <w:jc w:val="both"/>
              <w:rPr>
                <w:sz w:val="18"/>
                <w:szCs w:val="18"/>
              </w:rPr>
            </w:pPr>
          </w:p>
          <w:p w14:paraId="40C36A06" w14:textId="77777777" w:rsidR="003D71F7" w:rsidRDefault="003D71F7" w:rsidP="00C932CD">
            <w:pPr>
              <w:pStyle w:val="ParagraphStyle"/>
              <w:jc w:val="both"/>
              <w:rPr>
                <w:sz w:val="18"/>
                <w:szCs w:val="18"/>
              </w:rPr>
            </w:pPr>
            <w:r>
              <w:rPr>
                <w:sz w:val="18"/>
                <w:szCs w:val="18"/>
              </w:rPr>
              <w:t>Cada kit contém:</w:t>
            </w:r>
          </w:p>
          <w:p w14:paraId="23C72C71" w14:textId="77777777" w:rsidR="003D71F7" w:rsidRDefault="003D71F7" w:rsidP="00C932CD">
            <w:pPr>
              <w:pStyle w:val="ParagraphStyle"/>
              <w:jc w:val="both"/>
              <w:rPr>
                <w:sz w:val="18"/>
                <w:szCs w:val="18"/>
              </w:rPr>
            </w:pPr>
          </w:p>
          <w:p w14:paraId="2B00B0BC" w14:textId="77777777" w:rsidR="003D71F7" w:rsidRDefault="003D71F7" w:rsidP="00C932CD">
            <w:pPr>
              <w:pStyle w:val="ParagraphStyle"/>
              <w:jc w:val="both"/>
              <w:rPr>
                <w:sz w:val="18"/>
                <w:szCs w:val="18"/>
              </w:rPr>
            </w:pPr>
            <w:r>
              <w:rPr>
                <w:sz w:val="18"/>
                <w:szCs w:val="18"/>
              </w:rPr>
              <w:t>•01 tatuagem colorida confeccionada em material atóxico a base arroz com tema odontológico.</w:t>
            </w:r>
          </w:p>
          <w:p w14:paraId="5488F34A" w14:textId="77777777" w:rsidR="003D71F7" w:rsidRDefault="003D71F7" w:rsidP="00C932CD">
            <w:pPr>
              <w:pStyle w:val="ParagraphStyle"/>
              <w:jc w:val="both"/>
              <w:rPr>
                <w:sz w:val="18"/>
                <w:szCs w:val="18"/>
              </w:rPr>
            </w:pPr>
          </w:p>
          <w:p w14:paraId="24EA334E" w14:textId="77777777" w:rsidR="003D71F7" w:rsidRDefault="003D71F7" w:rsidP="00C932CD">
            <w:pPr>
              <w:pStyle w:val="ParagraphStyle"/>
              <w:jc w:val="both"/>
              <w:rPr>
                <w:sz w:val="18"/>
                <w:szCs w:val="18"/>
              </w:rPr>
            </w:pPr>
            <w:r>
              <w:rPr>
                <w:sz w:val="18"/>
                <w:szCs w:val="18"/>
              </w:rPr>
              <w:t>Medidas: 3cm x 2,5cm</w:t>
            </w:r>
          </w:p>
          <w:p w14:paraId="47BEED82" w14:textId="77777777" w:rsidR="003D71F7" w:rsidRDefault="003D71F7" w:rsidP="00C932CD">
            <w:pPr>
              <w:pStyle w:val="ParagraphStyle"/>
              <w:jc w:val="both"/>
              <w:rPr>
                <w:sz w:val="18"/>
                <w:szCs w:val="18"/>
              </w:rPr>
            </w:pPr>
          </w:p>
          <w:p w14:paraId="02AA7A95" w14:textId="77777777" w:rsidR="003D71F7" w:rsidRDefault="003D71F7" w:rsidP="00C932CD">
            <w:pPr>
              <w:pStyle w:val="ParagraphStyle"/>
              <w:jc w:val="both"/>
              <w:rPr>
                <w:sz w:val="18"/>
                <w:szCs w:val="18"/>
              </w:rPr>
            </w:pPr>
            <w:r>
              <w:rPr>
                <w:sz w:val="18"/>
                <w:szCs w:val="18"/>
              </w:rPr>
              <w:t xml:space="preserve">•01 estojo de estrutura rígida de liga de polipropileno e aditivados com tampa em formato de prisma tronco cônica com base em elipse. Apresenta encaixe com alça, </w:t>
            </w:r>
            <w:r>
              <w:rPr>
                <w:sz w:val="18"/>
                <w:szCs w:val="18"/>
              </w:rPr>
              <w:lastRenderedPageBreak/>
              <w:t>personalizado com as cores (branca e/ou verde) e logo da Instituição.</w:t>
            </w:r>
          </w:p>
          <w:p w14:paraId="612D5E40" w14:textId="77777777" w:rsidR="003D71F7" w:rsidRDefault="003D71F7" w:rsidP="00C932CD">
            <w:pPr>
              <w:pStyle w:val="ParagraphStyle"/>
              <w:jc w:val="both"/>
              <w:rPr>
                <w:sz w:val="18"/>
                <w:szCs w:val="18"/>
              </w:rPr>
            </w:pPr>
          </w:p>
          <w:p w14:paraId="248598F7" w14:textId="77777777" w:rsidR="003D71F7" w:rsidRDefault="003D71F7" w:rsidP="00C932CD">
            <w:pPr>
              <w:pStyle w:val="ParagraphStyle"/>
              <w:jc w:val="both"/>
              <w:rPr>
                <w:sz w:val="18"/>
                <w:szCs w:val="18"/>
              </w:rPr>
            </w:pPr>
            <w:r>
              <w:rPr>
                <w:sz w:val="18"/>
                <w:szCs w:val="18"/>
              </w:rPr>
              <w:t>Medidas: 20cm de altura, 6cm de largura e 3,5cm de diâmetro;</w:t>
            </w:r>
          </w:p>
          <w:p w14:paraId="344A12CC" w14:textId="77777777" w:rsidR="003D71F7" w:rsidRDefault="003D71F7" w:rsidP="00C932CD">
            <w:pPr>
              <w:pStyle w:val="ParagraphStyle"/>
              <w:jc w:val="both"/>
              <w:rPr>
                <w:sz w:val="18"/>
                <w:szCs w:val="18"/>
              </w:rPr>
            </w:pPr>
          </w:p>
          <w:p w14:paraId="18BFF880" w14:textId="77777777" w:rsidR="003D71F7" w:rsidRDefault="003D71F7" w:rsidP="00C932CD">
            <w:pPr>
              <w:pStyle w:val="ParagraphStyle"/>
              <w:jc w:val="both"/>
              <w:rPr>
                <w:sz w:val="18"/>
                <w:szCs w:val="18"/>
              </w:rPr>
            </w:pPr>
            <w:r>
              <w:rPr>
                <w:sz w:val="18"/>
                <w:szCs w:val="18"/>
              </w:rPr>
              <w:t>•01 escova dental infantil com cerdas macias, em cabo mono angulado e apoio específico para o polegar, aumentando a empunhadura para facilitar a escovação. Cerdas em duas cores com 28 tufos. Possuir selo da Associação Brasileira de Odontologia. Embalada em saco plástico lacrado (branca e/ou transparente).</w:t>
            </w:r>
          </w:p>
          <w:p w14:paraId="17ACF88E" w14:textId="77777777" w:rsidR="003D71F7" w:rsidRDefault="003D71F7" w:rsidP="00C932CD">
            <w:pPr>
              <w:pStyle w:val="ParagraphStyle"/>
              <w:jc w:val="both"/>
              <w:rPr>
                <w:sz w:val="18"/>
                <w:szCs w:val="18"/>
              </w:rPr>
            </w:pPr>
          </w:p>
          <w:p w14:paraId="61C81FF3" w14:textId="77777777" w:rsidR="003D71F7" w:rsidRDefault="003D71F7" w:rsidP="00C932CD">
            <w:pPr>
              <w:pStyle w:val="ParagraphStyle"/>
              <w:jc w:val="both"/>
              <w:rPr>
                <w:sz w:val="18"/>
                <w:szCs w:val="18"/>
              </w:rPr>
            </w:pPr>
            <w:r>
              <w:rPr>
                <w:sz w:val="18"/>
                <w:szCs w:val="18"/>
              </w:rPr>
              <w:t>Medidas: Comprimento de 15cm, tamanho da cabeça 2x1cm.</w:t>
            </w:r>
          </w:p>
          <w:p w14:paraId="557E883D" w14:textId="77777777" w:rsidR="003D71F7" w:rsidRDefault="003D71F7" w:rsidP="00C932CD">
            <w:pPr>
              <w:pStyle w:val="ParagraphStyle"/>
              <w:jc w:val="both"/>
              <w:rPr>
                <w:sz w:val="18"/>
                <w:szCs w:val="18"/>
              </w:rPr>
            </w:pPr>
          </w:p>
          <w:p w14:paraId="723D79A1" w14:textId="77777777" w:rsidR="003D71F7" w:rsidRDefault="003D71F7" w:rsidP="00C932CD">
            <w:pPr>
              <w:pStyle w:val="ParagraphStyle"/>
              <w:jc w:val="both"/>
              <w:rPr>
                <w:sz w:val="18"/>
                <w:szCs w:val="18"/>
              </w:rPr>
            </w:pPr>
            <w:r>
              <w:rPr>
                <w:sz w:val="18"/>
                <w:szCs w:val="18"/>
              </w:rPr>
              <w:t>•01 fio dental em poliamida, cera e aroma, embalado individualmente em estojo plástico, rolo com 25metros. Fio de resina termoplástica, que resiste ao desfiamento e rompimento, suave para gengivas e dedos, eficaz na remoção da placa bacteriana e interdental, com dados de identificação do produto, marca do fabricante e prazo de validade;</w:t>
            </w:r>
          </w:p>
          <w:p w14:paraId="3B6FFDCA" w14:textId="77777777" w:rsidR="003D71F7" w:rsidRDefault="003D71F7" w:rsidP="00C932CD">
            <w:pPr>
              <w:pStyle w:val="ParagraphStyle"/>
              <w:jc w:val="both"/>
              <w:rPr>
                <w:sz w:val="18"/>
                <w:szCs w:val="18"/>
              </w:rPr>
            </w:pPr>
          </w:p>
          <w:p w14:paraId="5268023A" w14:textId="77777777" w:rsidR="003D71F7" w:rsidRDefault="003D71F7" w:rsidP="00C932CD">
            <w:pPr>
              <w:pStyle w:val="ParagraphStyle"/>
              <w:jc w:val="both"/>
              <w:rPr>
                <w:sz w:val="18"/>
                <w:szCs w:val="18"/>
              </w:rPr>
            </w:pPr>
            <w:r>
              <w:rPr>
                <w:sz w:val="18"/>
                <w:szCs w:val="18"/>
              </w:rPr>
              <w:t>•01 creme dental com no mínimo 1100 ppm e máximo de 1450ppm de flúor ativo mais cálcio, sabor de menta, embalado em bisnaga plástica com no mínimo 70 gramas e 100 gramas. Controle de qualidade da ABO (Associação Brasileira de Odontologia), com dados de identificação do produto, marca da fabricante, prazo de validade e registro ou notificação no Ministério da Saúde.</w:t>
            </w:r>
          </w:p>
          <w:p w14:paraId="7B2A4EB9" w14:textId="77777777" w:rsidR="003D71F7" w:rsidRDefault="003D71F7" w:rsidP="00C932CD">
            <w:pPr>
              <w:pStyle w:val="ParagraphStyle"/>
              <w:jc w:val="both"/>
              <w:rPr>
                <w:sz w:val="18"/>
                <w:szCs w:val="18"/>
              </w:rPr>
            </w:pPr>
          </w:p>
          <w:p w14:paraId="211AFF60" w14:textId="77777777" w:rsidR="003D71F7" w:rsidRDefault="003D71F7" w:rsidP="00C932CD">
            <w:pPr>
              <w:pStyle w:val="ParagraphStyle"/>
              <w:jc w:val="both"/>
              <w:rPr>
                <w:sz w:val="18"/>
                <w:szCs w:val="18"/>
              </w:rPr>
            </w:pPr>
            <w:r>
              <w:rPr>
                <w:sz w:val="18"/>
                <w:szCs w:val="18"/>
              </w:rPr>
              <w:t>Prazo mínimo de validade dos produtos no momento da entrega: 12 Meses</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14:paraId="23C3DC92" w14:textId="77777777" w:rsidR="003D71F7" w:rsidRDefault="003D71F7" w:rsidP="00C932CD">
            <w:pPr>
              <w:pStyle w:val="ParagraphStyle"/>
              <w:jc w:val="both"/>
              <w:rPr>
                <w:sz w:val="18"/>
                <w:szCs w:val="18"/>
              </w:rPr>
            </w:pPr>
            <w:r>
              <w:rPr>
                <w:sz w:val="18"/>
                <w:szCs w:val="18"/>
              </w:rPr>
              <w:lastRenderedPageBreak/>
              <w:t>3.000,00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Pr>
          <w:p w14:paraId="2BF18696" w14:textId="77777777" w:rsidR="003D71F7" w:rsidRDefault="003D71F7" w:rsidP="00C932CD">
            <w:pPr>
              <w:pStyle w:val="ParagraphStyle"/>
              <w:jc w:val="both"/>
              <w:rPr>
                <w:sz w:val="18"/>
                <w:szCs w:val="18"/>
              </w:rPr>
            </w:pPr>
            <w:r>
              <w:rPr>
                <w:sz w:val="18"/>
                <w:szCs w:val="18"/>
              </w:rPr>
              <w:t>KIT</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Pr>
          <w:p w14:paraId="6BC4EF26" w14:textId="77777777" w:rsidR="003D71F7" w:rsidRDefault="003D71F7" w:rsidP="00C932CD">
            <w:pPr>
              <w:pStyle w:val="ParagraphStyle"/>
              <w:jc w:val="both"/>
              <w:rPr>
                <w:sz w:val="18"/>
                <w:szCs w:val="18"/>
              </w:rPr>
            </w:pPr>
            <w:r>
              <w:rPr>
                <w:sz w:val="18"/>
                <w:szCs w:val="18"/>
              </w:rPr>
              <w:t>16,20</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cPr>
          <w:p w14:paraId="7D1769A8" w14:textId="77777777" w:rsidR="003D71F7" w:rsidRDefault="003D71F7" w:rsidP="00C932CD">
            <w:pPr>
              <w:pStyle w:val="ParagraphStyle"/>
              <w:jc w:val="both"/>
              <w:rPr>
                <w:sz w:val="18"/>
                <w:szCs w:val="18"/>
              </w:rPr>
            </w:pPr>
            <w:r>
              <w:rPr>
                <w:sz w:val="18"/>
                <w:szCs w:val="18"/>
              </w:rPr>
              <w:t>48.600,00</w:t>
            </w:r>
          </w:p>
        </w:tc>
      </w:tr>
      <w:tr w:rsidR="003D71F7" w14:paraId="289EDE07" w14:textId="77777777" w:rsidTr="00C932CD">
        <w:tblPrEx>
          <w:tblCellSpacing w:w="-8" w:type="nil"/>
        </w:tblPrEx>
        <w:trPr>
          <w:tblCellSpacing w:w="-8" w:type="nil"/>
          <w:jc w:val="center"/>
        </w:trPr>
        <w:tc>
          <w:tcPr>
            <w:tcW w:w="9060" w:type="dxa"/>
            <w:gridSpan w:val="6"/>
            <w:tcBorders>
              <w:top w:val="single" w:sz="6" w:space="0" w:color="000000"/>
              <w:left w:val="single" w:sz="6" w:space="0" w:color="000000"/>
              <w:bottom w:val="single" w:sz="6" w:space="0" w:color="000000"/>
              <w:right w:val="single" w:sz="6" w:space="0" w:color="000000"/>
            </w:tcBorders>
            <w:shd w:val="clear" w:color="auto" w:fill="FFFFFF"/>
          </w:tcPr>
          <w:p w14:paraId="769D3B2A" w14:textId="77777777" w:rsidR="003D71F7" w:rsidRDefault="003D71F7" w:rsidP="00C932CD">
            <w:pPr>
              <w:pStyle w:val="ParagraphStyle"/>
              <w:rPr>
                <w:sz w:val="18"/>
                <w:szCs w:val="18"/>
              </w:rPr>
            </w:pPr>
          </w:p>
          <w:p w14:paraId="08F3BE49" w14:textId="77777777" w:rsidR="003D71F7" w:rsidRDefault="003D71F7" w:rsidP="00C932CD">
            <w:pPr>
              <w:pStyle w:val="ParagraphStyle"/>
              <w:rPr>
                <w:sz w:val="18"/>
                <w:szCs w:val="18"/>
              </w:rPr>
            </w:pPr>
            <w:r>
              <w:rPr>
                <w:sz w:val="18"/>
                <w:szCs w:val="18"/>
              </w:rPr>
              <w:t>TOTAL</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cPr>
          <w:p w14:paraId="09D7AC19" w14:textId="77777777" w:rsidR="003D71F7" w:rsidRDefault="003D71F7" w:rsidP="00C932CD">
            <w:pPr>
              <w:pStyle w:val="ParagraphStyle"/>
              <w:rPr>
                <w:sz w:val="18"/>
                <w:szCs w:val="18"/>
              </w:rPr>
            </w:pPr>
          </w:p>
          <w:p w14:paraId="31F1E9B0" w14:textId="77777777" w:rsidR="003D71F7" w:rsidRDefault="003D71F7" w:rsidP="00C932CD">
            <w:pPr>
              <w:pStyle w:val="ParagraphStyle"/>
              <w:rPr>
                <w:sz w:val="18"/>
                <w:szCs w:val="18"/>
              </w:rPr>
            </w:pPr>
            <w:r>
              <w:rPr>
                <w:sz w:val="18"/>
                <w:szCs w:val="18"/>
              </w:rPr>
              <w:t>48.600,00</w:t>
            </w:r>
          </w:p>
        </w:tc>
      </w:tr>
    </w:tbl>
    <w:p w14:paraId="71B88B41" w14:textId="77777777" w:rsidR="003D71F7" w:rsidRDefault="003D71F7" w:rsidP="003D71F7">
      <w:pPr>
        <w:pStyle w:val="ParagraphStyle"/>
        <w:ind w:left="570"/>
        <w:jc w:val="both"/>
        <w:rPr>
          <w:color w:val="000000"/>
          <w:sz w:val="20"/>
          <w:szCs w:val="20"/>
        </w:rPr>
      </w:pPr>
    </w:p>
    <w:p w14:paraId="4FC33F36" w14:textId="77777777" w:rsidR="003D71F7" w:rsidRDefault="003D71F7" w:rsidP="003D71F7">
      <w:pPr>
        <w:pStyle w:val="ParagraphStyle"/>
        <w:ind w:left="285"/>
        <w:jc w:val="both"/>
        <w:rPr>
          <w:color w:val="000000"/>
          <w:sz w:val="20"/>
          <w:szCs w:val="20"/>
        </w:rPr>
      </w:pPr>
      <w:r>
        <w:rPr>
          <w:b/>
          <w:bCs/>
          <w:color w:val="000000"/>
          <w:sz w:val="20"/>
          <w:szCs w:val="20"/>
        </w:rPr>
        <w:t>3.2 -</w:t>
      </w:r>
      <w:r>
        <w:rPr>
          <w:color w:val="000000"/>
          <w:sz w:val="20"/>
          <w:szCs w:val="20"/>
        </w:rPr>
        <w:t xml:space="preserve"> O objeto desta contratação não se enquadra como sendo de bem de luxo; (art. 20 da Lei nº 14.133/21);</w:t>
      </w:r>
    </w:p>
    <w:p w14:paraId="105CEB8A" w14:textId="77777777" w:rsidR="003D71F7" w:rsidRDefault="003D71F7" w:rsidP="003D71F7">
      <w:pPr>
        <w:pStyle w:val="ParagraphStyle"/>
        <w:ind w:left="285"/>
        <w:jc w:val="both"/>
        <w:rPr>
          <w:sz w:val="20"/>
          <w:szCs w:val="20"/>
        </w:rPr>
      </w:pPr>
    </w:p>
    <w:p w14:paraId="57C4B658" w14:textId="77777777" w:rsidR="003D71F7" w:rsidRDefault="003D71F7" w:rsidP="003D71F7">
      <w:pPr>
        <w:pStyle w:val="ParagraphStyle"/>
        <w:ind w:left="285"/>
        <w:jc w:val="both"/>
        <w:rPr>
          <w:sz w:val="20"/>
          <w:szCs w:val="20"/>
        </w:rPr>
      </w:pPr>
      <w:r>
        <w:rPr>
          <w:b/>
          <w:bCs/>
          <w:sz w:val="20"/>
          <w:szCs w:val="20"/>
        </w:rPr>
        <w:t>3.3 -</w:t>
      </w:r>
      <w:r>
        <w:rPr>
          <w:sz w:val="20"/>
          <w:szCs w:val="20"/>
        </w:rPr>
        <w:t xml:space="preserve"> Locais de Entrega dos Bens ou Realização dos Serviço:</w:t>
      </w:r>
    </w:p>
    <w:p w14:paraId="30942410" w14:textId="77777777" w:rsidR="003D71F7" w:rsidRDefault="003D71F7" w:rsidP="003D71F7">
      <w:pPr>
        <w:pStyle w:val="ParagraphStyle"/>
        <w:ind w:left="570"/>
        <w:jc w:val="both"/>
        <w:rPr>
          <w:sz w:val="20"/>
          <w:szCs w:val="20"/>
        </w:rPr>
      </w:pPr>
    </w:p>
    <w:p w14:paraId="3E384856" w14:textId="77777777" w:rsidR="003D71F7" w:rsidRDefault="003D71F7" w:rsidP="003D71F7">
      <w:pPr>
        <w:pStyle w:val="ParagraphStyle"/>
        <w:ind w:left="705"/>
        <w:jc w:val="both"/>
        <w:rPr>
          <w:sz w:val="20"/>
          <w:szCs w:val="20"/>
        </w:rPr>
      </w:pPr>
      <w:r>
        <w:rPr>
          <w:b/>
          <w:bCs/>
          <w:sz w:val="20"/>
          <w:szCs w:val="20"/>
        </w:rPr>
        <w:t xml:space="preserve">Local de Entrega: </w:t>
      </w:r>
      <w:r>
        <w:rPr>
          <w:sz w:val="20"/>
          <w:szCs w:val="20"/>
        </w:rPr>
        <w:t>Secretaria Municipal de Saúde, localizada à Av. Dra. Fernandina do Amaral Gentile, nº 93, de segunda a sextas-feiras, das 8h às 11h30min, e das 13h às 17h – Unidade Básica de Saúde Central.</w:t>
      </w:r>
    </w:p>
    <w:p w14:paraId="103BF2DF" w14:textId="77777777" w:rsidR="003D71F7" w:rsidRDefault="003D71F7" w:rsidP="003D71F7">
      <w:pPr>
        <w:pStyle w:val="ParagraphStyle"/>
        <w:ind w:left="705"/>
        <w:jc w:val="both"/>
        <w:rPr>
          <w:sz w:val="20"/>
          <w:szCs w:val="20"/>
        </w:rPr>
      </w:pPr>
    </w:p>
    <w:p w14:paraId="66E11081" w14:textId="77777777" w:rsidR="003D71F7" w:rsidRDefault="003D71F7" w:rsidP="003D71F7">
      <w:pPr>
        <w:pStyle w:val="ParagraphStyle"/>
        <w:ind w:left="705"/>
        <w:jc w:val="both"/>
        <w:rPr>
          <w:sz w:val="20"/>
          <w:szCs w:val="20"/>
        </w:rPr>
      </w:pPr>
      <w:r>
        <w:rPr>
          <w:b/>
          <w:bCs/>
          <w:sz w:val="20"/>
          <w:szCs w:val="20"/>
        </w:rPr>
        <w:t xml:space="preserve">Prazo de Entrega: </w:t>
      </w:r>
      <w:r>
        <w:rPr>
          <w:sz w:val="20"/>
          <w:szCs w:val="20"/>
        </w:rPr>
        <w:t>30 Dias</w:t>
      </w:r>
    </w:p>
    <w:p w14:paraId="6343073E" w14:textId="77777777" w:rsidR="003D71F7" w:rsidRDefault="003D71F7" w:rsidP="003D71F7">
      <w:pPr>
        <w:pStyle w:val="ParagraphStyle"/>
        <w:ind w:left="705"/>
        <w:jc w:val="both"/>
        <w:rPr>
          <w:sz w:val="20"/>
          <w:szCs w:val="20"/>
        </w:rPr>
      </w:pPr>
    </w:p>
    <w:p w14:paraId="1D79C252" w14:textId="77777777" w:rsidR="003D71F7" w:rsidRDefault="003D71F7" w:rsidP="003D71F7">
      <w:pPr>
        <w:pStyle w:val="ParagraphStyle"/>
        <w:ind w:left="705"/>
        <w:jc w:val="both"/>
        <w:rPr>
          <w:sz w:val="20"/>
          <w:szCs w:val="20"/>
        </w:rPr>
      </w:pPr>
      <w:r>
        <w:rPr>
          <w:b/>
          <w:bCs/>
          <w:sz w:val="20"/>
          <w:szCs w:val="20"/>
        </w:rPr>
        <w:t xml:space="preserve">Condições de Entrega: </w:t>
      </w:r>
      <w:r>
        <w:rPr>
          <w:sz w:val="20"/>
          <w:szCs w:val="20"/>
        </w:rPr>
        <w:t xml:space="preserve">(   ) de forma parcelada </w:t>
      </w:r>
      <w:r>
        <w:rPr>
          <w:sz w:val="20"/>
          <w:szCs w:val="20"/>
        </w:rPr>
        <w:tab/>
        <w:t xml:space="preserve">( x ) em remessa única </w:t>
      </w:r>
    </w:p>
    <w:p w14:paraId="632093BC" w14:textId="77777777" w:rsidR="003D71F7" w:rsidRDefault="003D71F7" w:rsidP="003D71F7">
      <w:pPr>
        <w:pStyle w:val="ParagraphStyle"/>
        <w:ind w:left="705"/>
        <w:jc w:val="both"/>
        <w:rPr>
          <w:b/>
          <w:bCs/>
          <w:sz w:val="20"/>
          <w:szCs w:val="20"/>
        </w:rPr>
      </w:pPr>
    </w:p>
    <w:p w14:paraId="73D08C3A" w14:textId="77777777" w:rsidR="003D71F7" w:rsidRDefault="003D71F7" w:rsidP="003D71F7">
      <w:pPr>
        <w:pStyle w:val="ParagraphStyle"/>
        <w:ind w:left="705"/>
        <w:jc w:val="both"/>
        <w:rPr>
          <w:sz w:val="20"/>
          <w:szCs w:val="20"/>
        </w:rPr>
      </w:pPr>
      <w:r>
        <w:rPr>
          <w:b/>
          <w:bCs/>
          <w:sz w:val="20"/>
          <w:szCs w:val="20"/>
        </w:rPr>
        <w:t xml:space="preserve">Vigência Contratual Prevista: </w:t>
      </w:r>
      <w:r>
        <w:rPr>
          <w:sz w:val="20"/>
          <w:szCs w:val="20"/>
        </w:rPr>
        <w:t>Até 12 Meses</w:t>
      </w:r>
    </w:p>
    <w:p w14:paraId="22A093B8" w14:textId="77777777" w:rsidR="003D71F7" w:rsidRDefault="003D71F7" w:rsidP="003D71F7">
      <w:pPr>
        <w:pStyle w:val="ParagraphStyle"/>
        <w:ind w:left="570"/>
        <w:jc w:val="both"/>
        <w:rPr>
          <w:color w:val="000000"/>
          <w:sz w:val="20"/>
          <w:szCs w:val="20"/>
        </w:rPr>
      </w:pPr>
    </w:p>
    <w:p w14:paraId="054FBD0F" w14:textId="77777777" w:rsidR="003D71F7" w:rsidRDefault="003D71F7" w:rsidP="003D71F7">
      <w:pPr>
        <w:pStyle w:val="ParagraphStyle"/>
        <w:ind w:left="285"/>
        <w:jc w:val="both"/>
        <w:rPr>
          <w:color w:val="000000"/>
          <w:sz w:val="20"/>
          <w:szCs w:val="20"/>
        </w:rPr>
      </w:pPr>
      <w:r>
        <w:rPr>
          <w:b/>
          <w:bCs/>
          <w:color w:val="000000"/>
          <w:sz w:val="20"/>
          <w:szCs w:val="20"/>
        </w:rPr>
        <w:t>3.4 –</w:t>
      </w:r>
      <w:r>
        <w:rPr>
          <w:color w:val="000000"/>
          <w:sz w:val="20"/>
          <w:szCs w:val="20"/>
        </w:rPr>
        <w:t xml:space="preserve"> Será elaborado contrato ou outro instrumento hábil que o substitua caso haja necessidade de detalhamento das regras que serão aplicadas em relação à vigência da contratação.</w:t>
      </w:r>
    </w:p>
    <w:p w14:paraId="5F14994D" w14:textId="77777777" w:rsidR="003D71F7" w:rsidRDefault="003D71F7" w:rsidP="003D71F7">
      <w:pPr>
        <w:pStyle w:val="ParagraphStyle"/>
        <w:ind w:left="570"/>
        <w:jc w:val="both"/>
        <w:rPr>
          <w:color w:val="000000"/>
          <w:sz w:val="20"/>
          <w:szCs w:val="20"/>
        </w:rPr>
      </w:pPr>
    </w:p>
    <w:p w14:paraId="344A094C" w14:textId="77777777" w:rsidR="003D71F7" w:rsidRDefault="003D71F7" w:rsidP="003D71F7">
      <w:pPr>
        <w:pStyle w:val="ParagraphStyle"/>
        <w:pBdr>
          <w:top w:val="single" w:sz="6" w:space="0" w:color="000000"/>
          <w:bottom w:val="single" w:sz="6" w:space="0" w:color="000000"/>
        </w:pBdr>
        <w:jc w:val="both"/>
        <w:rPr>
          <w:b/>
          <w:bCs/>
          <w:caps/>
          <w:color w:val="000000"/>
          <w:sz w:val="22"/>
          <w:szCs w:val="22"/>
        </w:rPr>
      </w:pPr>
      <w:r>
        <w:rPr>
          <w:b/>
          <w:bCs/>
          <w:sz w:val="22"/>
          <w:szCs w:val="22"/>
        </w:rPr>
        <w:t xml:space="preserve">4. - ESTRATÉGIA DE FORNECIMENTO, PRAZO DE ENTREGA (art. </w:t>
      </w:r>
      <w:r>
        <w:rPr>
          <w:b/>
          <w:bCs/>
          <w:caps/>
          <w:color w:val="000000"/>
          <w:sz w:val="22"/>
          <w:szCs w:val="22"/>
        </w:rPr>
        <w:t xml:space="preserve">6º, XXIII, </w:t>
      </w:r>
      <w:r>
        <w:rPr>
          <w:b/>
          <w:bCs/>
          <w:color w:val="000000"/>
          <w:sz w:val="22"/>
          <w:szCs w:val="22"/>
        </w:rPr>
        <w:t xml:space="preserve">alínea </w:t>
      </w:r>
      <w:r>
        <w:rPr>
          <w:b/>
          <w:bCs/>
          <w:caps/>
          <w:color w:val="000000"/>
          <w:sz w:val="22"/>
          <w:szCs w:val="22"/>
        </w:rPr>
        <w:t>“</w:t>
      </w:r>
      <w:r>
        <w:rPr>
          <w:b/>
          <w:bCs/>
          <w:color w:val="000000"/>
          <w:sz w:val="22"/>
          <w:szCs w:val="22"/>
        </w:rPr>
        <w:t>d”</w:t>
      </w:r>
      <w:r>
        <w:rPr>
          <w:b/>
          <w:bCs/>
          <w:caps/>
          <w:color w:val="000000"/>
          <w:sz w:val="22"/>
          <w:szCs w:val="22"/>
        </w:rPr>
        <w:t>, “</w:t>
      </w:r>
      <w:r>
        <w:rPr>
          <w:b/>
          <w:bCs/>
          <w:color w:val="000000"/>
          <w:sz w:val="22"/>
          <w:szCs w:val="22"/>
        </w:rPr>
        <w:t>e</w:t>
      </w:r>
      <w:r>
        <w:rPr>
          <w:b/>
          <w:bCs/>
          <w:caps/>
          <w:color w:val="000000"/>
          <w:sz w:val="22"/>
          <w:szCs w:val="22"/>
        </w:rPr>
        <w:t xml:space="preserve">”, </w:t>
      </w:r>
      <w:r>
        <w:rPr>
          <w:b/>
          <w:bCs/>
          <w:color w:val="000000"/>
          <w:sz w:val="22"/>
          <w:szCs w:val="22"/>
        </w:rPr>
        <w:t>da Lei nº 14.133/21</w:t>
      </w:r>
      <w:r>
        <w:rPr>
          <w:b/>
          <w:bCs/>
          <w:caps/>
          <w:color w:val="000000"/>
          <w:sz w:val="22"/>
          <w:szCs w:val="22"/>
        </w:rPr>
        <w:t>)</w:t>
      </w:r>
    </w:p>
    <w:p w14:paraId="175378C9" w14:textId="77777777" w:rsidR="003D71F7" w:rsidRDefault="003D71F7" w:rsidP="003D71F7">
      <w:pPr>
        <w:pStyle w:val="ParagraphStyle"/>
        <w:ind w:left="570"/>
        <w:jc w:val="both"/>
        <w:rPr>
          <w:sz w:val="20"/>
          <w:szCs w:val="20"/>
        </w:rPr>
      </w:pPr>
    </w:p>
    <w:p w14:paraId="784D7821" w14:textId="77777777" w:rsidR="003D71F7" w:rsidRDefault="003D71F7" w:rsidP="003D71F7">
      <w:pPr>
        <w:pStyle w:val="ParagraphStyle"/>
        <w:ind w:left="285"/>
        <w:jc w:val="both"/>
        <w:rPr>
          <w:sz w:val="20"/>
          <w:szCs w:val="20"/>
        </w:rPr>
      </w:pPr>
      <w:r>
        <w:rPr>
          <w:b/>
          <w:bCs/>
          <w:sz w:val="20"/>
          <w:szCs w:val="20"/>
        </w:rPr>
        <w:t>4.1 -</w:t>
      </w:r>
      <w:r>
        <w:rPr>
          <w:sz w:val="20"/>
          <w:szCs w:val="20"/>
        </w:rPr>
        <w:t xml:space="preserve"> A entrega do objeto deverá ser feita após a solicitação, e efetuado em até </w:t>
      </w:r>
      <w:r>
        <w:rPr>
          <w:b/>
          <w:bCs/>
          <w:sz w:val="20"/>
          <w:szCs w:val="20"/>
        </w:rPr>
        <w:t>30 Dias</w:t>
      </w:r>
      <w:r>
        <w:rPr>
          <w:sz w:val="20"/>
          <w:szCs w:val="20"/>
        </w:rPr>
        <w:t>; após o recebimento da Ordem de Entrega expedida pelo Departamento responsável.</w:t>
      </w:r>
    </w:p>
    <w:p w14:paraId="4F068445" w14:textId="77777777" w:rsidR="003D71F7" w:rsidRDefault="003D71F7" w:rsidP="003D71F7">
      <w:pPr>
        <w:pStyle w:val="ParagraphStyle"/>
        <w:ind w:left="285"/>
        <w:jc w:val="both"/>
        <w:rPr>
          <w:sz w:val="20"/>
          <w:szCs w:val="20"/>
        </w:rPr>
      </w:pPr>
    </w:p>
    <w:p w14:paraId="480D35B0" w14:textId="77777777" w:rsidR="003D71F7" w:rsidRDefault="003D71F7" w:rsidP="003D71F7">
      <w:pPr>
        <w:pStyle w:val="ParagraphStyle"/>
        <w:ind w:left="285"/>
        <w:jc w:val="both"/>
        <w:rPr>
          <w:color w:val="000000"/>
          <w:sz w:val="20"/>
          <w:szCs w:val="20"/>
        </w:rPr>
      </w:pPr>
      <w:r>
        <w:rPr>
          <w:b/>
          <w:bCs/>
          <w:sz w:val="20"/>
          <w:szCs w:val="20"/>
        </w:rPr>
        <w:lastRenderedPageBreak/>
        <w:t>4.2 -</w:t>
      </w:r>
      <w:r>
        <w:rPr>
          <w:sz w:val="20"/>
          <w:szCs w:val="20"/>
        </w:rPr>
        <w:t xml:space="preserve"> </w:t>
      </w:r>
      <w:r>
        <w:rPr>
          <w:color w:val="000000"/>
          <w:sz w:val="20"/>
          <w:szCs w:val="20"/>
        </w:rPr>
        <w:t>Caso não seja possível a entrega na data assinalada, a empresa deverá comunicar as razões respectivas com pelo menos 2 dias de antecedência para que qualquer pleito de prorrogação de prazo seja analisado, ressalvadas situações de caso fortuito e força maior.</w:t>
      </w:r>
    </w:p>
    <w:p w14:paraId="3DD18CFC" w14:textId="77777777" w:rsidR="003D71F7" w:rsidRDefault="003D71F7" w:rsidP="003D71F7">
      <w:pPr>
        <w:pStyle w:val="ParagraphStyle"/>
        <w:ind w:left="285"/>
        <w:jc w:val="both"/>
        <w:rPr>
          <w:color w:val="000000"/>
          <w:sz w:val="20"/>
          <w:szCs w:val="20"/>
        </w:rPr>
      </w:pPr>
    </w:p>
    <w:p w14:paraId="2B1A768A" w14:textId="77777777" w:rsidR="003D71F7" w:rsidRDefault="003D71F7" w:rsidP="003D71F7">
      <w:pPr>
        <w:pStyle w:val="ParagraphStyle"/>
        <w:ind w:left="285"/>
        <w:jc w:val="both"/>
        <w:rPr>
          <w:sz w:val="20"/>
          <w:szCs w:val="20"/>
        </w:rPr>
      </w:pPr>
      <w:r>
        <w:rPr>
          <w:b/>
          <w:bCs/>
          <w:sz w:val="20"/>
          <w:szCs w:val="20"/>
        </w:rPr>
        <w:t>4.3 -</w:t>
      </w:r>
      <w:r>
        <w:rPr>
          <w:sz w:val="20"/>
          <w:szCs w:val="20"/>
        </w:rPr>
        <w:t xml:space="preserve"> Os bens poderão ser rejeitados, no todo ou em parte, quando em desacordo com as especificações constantes neste Termo de Referência e na proposta, devendo ser substituídos no prazo de </w:t>
      </w:r>
      <w:r>
        <w:rPr>
          <w:b/>
          <w:bCs/>
          <w:sz w:val="20"/>
          <w:szCs w:val="20"/>
        </w:rPr>
        <w:t>30 Dias</w:t>
      </w:r>
      <w:r>
        <w:rPr>
          <w:sz w:val="20"/>
          <w:szCs w:val="20"/>
        </w:rPr>
        <w:t>, a contar da notificação da contratada, às suas custas, sem prejuízo da aplicação das penalidades.</w:t>
      </w:r>
    </w:p>
    <w:p w14:paraId="3142618D" w14:textId="77777777" w:rsidR="003D71F7" w:rsidRDefault="003D71F7" w:rsidP="003D71F7">
      <w:pPr>
        <w:pStyle w:val="ParagraphStyle"/>
        <w:ind w:left="285"/>
        <w:jc w:val="both"/>
        <w:rPr>
          <w:sz w:val="20"/>
          <w:szCs w:val="20"/>
        </w:rPr>
      </w:pPr>
    </w:p>
    <w:p w14:paraId="5AA53AC2" w14:textId="77777777" w:rsidR="003D71F7" w:rsidRDefault="003D71F7" w:rsidP="003D71F7">
      <w:pPr>
        <w:pStyle w:val="ParagraphStyle"/>
        <w:ind w:left="285"/>
        <w:jc w:val="both"/>
        <w:rPr>
          <w:sz w:val="20"/>
          <w:szCs w:val="20"/>
        </w:rPr>
      </w:pPr>
      <w:r>
        <w:rPr>
          <w:b/>
          <w:bCs/>
          <w:sz w:val="20"/>
          <w:szCs w:val="20"/>
        </w:rPr>
        <w:t>4.4 -</w:t>
      </w:r>
      <w:r>
        <w:rPr>
          <w:sz w:val="20"/>
          <w:szCs w:val="20"/>
        </w:rPr>
        <w:t xml:space="preserve"> A entrega deverá ser de acordo estritamente com as especificações descritas no Termo de Referência, sendo de inteira responsabilidade a reposição do objeto que venha a ser constatado não estar em conformidade com as referidas especificações.</w:t>
      </w:r>
    </w:p>
    <w:p w14:paraId="0FCC0AD5" w14:textId="77777777" w:rsidR="003D71F7" w:rsidRDefault="003D71F7" w:rsidP="003D71F7">
      <w:pPr>
        <w:pStyle w:val="ParagraphStyle"/>
        <w:ind w:left="285"/>
        <w:jc w:val="both"/>
        <w:rPr>
          <w:sz w:val="20"/>
          <w:szCs w:val="20"/>
        </w:rPr>
      </w:pPr>
    </w:p>
    <w:p w14:paraId="21C84581" w14:textId="77777777" w:rsidR="003D71F7" w:rsidRDefault="003D71F7" w:rsidP="003D71F7">
      <w:pPr>
        <w:pStyle w:val="ParagraphStyle"/>
        <w:ind w:left="285"/>
        <w:jc w:val="both"/>
        <w:rPr>
          <w:color w:val="000000"/>
          <w:sz w:val="20"/>
          <w:szCs w:val="20"/>
        </w:rPr>
      </w:pPr>
      <w:r>
        <w:rPr>
          <w:b/>
          <w:bCs/>
          <w:color w:val="000000"/>
          <w:sz w:val="20"/>
          <w:szCs w:val="20"/>
        </w:rPr>
        <w:t>4.5 -</w:t>
      </w:r>
      <w:r>
        <w:rPr>
          <w:color w:val="000000"/>
          <w:sz w:val="20"/>
          <w:szCs w:val="20"/>
        </w:rPr>
        <w:t xml:space="preserve"> O prazo de vigência da </w:t>
      </w:r>
      <w:r>
        <w:rPr>
          <w:color w:val="000000"/>
          <w:sz w:val="20"/>
          <w:szCs w:val="20"/>
          <w:u w:val="single"/>
        </w:rPr>
        <w:t>aquisição é não contínuo</w:t>
      </w:r>
      <w:r>
        <w:rPr>
          <w:color w:val="000000"/>
          <w:sz w:val="20"/>
          <w:szCs w:val="20"/>
        </w:rPr>
        <w:t>, na forma do art. 105 da Lei nº 14.133/21.</w:t>
      </w:r>
    </w:p>
    <w:p w14:paraId="1B1F1B37" w14:textId="77777777" w:rsidR="003D71F7" w:rsidRDefault="003D71F7" w:rsidP="003D71F7">
      <w:pPr>
        <w:pStyle w:val="ParagraphStyle"/>
        <w:ind w:left="285"/>
        <w:jc w:val="both"/>
        <w:rPr>
          <w:color w:val="000000"/>
          <w:sz w:val="20"/>
          <w:szCs w:val="20"/>
        </w:rPr>
      </w:pPr>
    </w:p>
    <w:p w14:paraId="1363CD0C" w14:textId="77777777" w:rsidR="003D71F7" w:rsidRDefault="003D71F7" w:rsidP="003D71F7">
      <w:pPr>
        <w:pStyle w:val="ParagraphStyle"/>
        <w:ind w:left="285"/>
        <w:jc w:val="both"/>
        <w:rPr>
          <w:color w:val="000000"/>
          <w:sz w:val="20"/>
          <w:szCs w:val="20"/>
        </w:rPr>
      </w:pPr>
      <w:r>
        <w:rPr>
          <w:b/>
          <w:bCs/>
          <w:color w:val="000000"/>
          <w:sz w:val="20"/>
          <w:szCs w:val="20"/>
        </w:rPr>
        <w:t>4.6 -</w:t>
      </w:r>
      <w:r>
        <w:rPr>
          <w:color w:val="000000"/>
          <w:sz w:val="20"/>
          <w:szCs w:val="20"/>
        </w:rPr>
        <w:t xml:space="preserve"> A contratação deverá observar os seguintes requisitos:</w:t>
      </w:r>
    </w:p>
    <w:p w14:paraId="76BE0472" w14:textId="77777777" w:rsidR="003D71F7" w:rsidRDefault="003D71F7" w:rsidP="003D71F7">
      <w:pPr>
        <w:pStyle w:val="ParagraphStyle"/>
        <w:ind w:left="855"/>
        <w:jc w:val="both"/>
        <w:rPr>
          <w:color w:val="000000"/>
          <w:sz w:val="20"/>
          <w:szCs w:val="20"/>
        </w:rPr>
      </w:pPr>
      <w:r>
        <w:rPr>
          <w:color w:val="000000"/>
          <w:sz w:val="20"/>
          <w:szCs w:val="20"/>
        </w:rPr>
        <w:t>4.6.1 - Sustentabilidade</w:t>
      </w:r>
    </w:p>
    <w:p w14:paraId="72BD875E" w14:textId="77777777" w:rsidR="003D71F7" w:rsidRDefault="003D71F7" w:rsidP="003D71F7">
      <w:pPr>
        <w:pStyle w:val="ParagraphStyle"/>
        <w:ind w:left="855"/>
        <w:jc w:val="both"/>
        <w:rPr>
          <w:color w:val="000000"/>
          <w:sz w:val="20"/>
          <w:szCs w:val="20"/>
        </w:rPr>
      </w:pPr>
      <w:r>
        <w:rPr>
          <w:color w:val="000000"/>
          <w:sz w:val="20"/>
          <w:szCs w:val="20"/>
        </w:rPr>
        <w:t>4.6.2 - Atendimento às características específicas de cada objeto.</w:t>
      </w:r>
    </w:p>
    <w:p w14:paraId="6BFF0806" w14:textId="77777777" w:rsidR="003D71F7" w:rsidRDefault="003D71F7" w:rsidP="003D71F7">
      <w:pPr>
        <w:pStyle w:val="ParagraphStyle"/>
        <w:ind w:left="855"/>
        <w:jc w:val="both"/>
        <w:rPr>
          <w:color w:val="000000"/>
          <w:sz w:val="20"/>
          <w:szCs w:val="20"/>
        </w:rPr>
      </w:pPr>
      <w:r>
        <w:rPr>
          <w:color w:val="000000"/>
          <w:sz w:val="20"/>
          <w:szCs w:val="20"/>
        </w:rPr>
        <w:t>4.6.3 - Será exigida a garantia dos objetos.</w:t>
      </w:r>
    </w:p>
    <w:p w14:paraId="31E3B728" w14:textId="77777777" w:rsidR="003D71F7" w:rsidRDefault="003D71F7" w:rsidP="003D71F7">
      <w:pPr>
        <w:pStyle w:val="ParagraphStyle"/>
        <w:ind w:left="855"/>
        <w:jc w:val="both"/>
        <w:rPr>
          <w:color w:val="000000"/>
          <w:sz w:val="20"/>
          <w:szCs w:val="20"/>
        </w:rPr>
      </w:pPr>
    </w:p>
    <w:p w14:paraId="07F63F71" w14:textId="77777777" w:rsidR="003D71F7" w:rsidRDefault="003D71F7" w:rsidP="003D71F7">
      <w:pPr>
        <w:pStyle w:val="ParagraphStyle"/>
        <w:ind w:left="285"/>
        <w:jc w:val="both"/>
        <w:rPr>
          <w:b/>
          <w:bCs/>
          <w:color w:val="000000"/>
          <w:sz w:val="20"/>
          <w:szCs w:val="20"/>
        </w:rPr>
      </w:pPr>
      <w:r>
        <w:rPr>
          <w:b/>
          <w:bCs/>
          <w:color w:val="000000"/>
          <w:sz w:val="20"/>
          <w:szCs w:val="20"/>
        </w:rPr>
        <w:t>4.7</w:t>
      </w:r>
      <w:r>
        <w:rPr>
          <w:color w:val="000000"/>
          <w:sz w:val="20"/>
          <w:szCs w:val="20"/>
        </w:rPr>
        <w:t xml:space="preserve"> - </w:t>
      </w:r>
      <w:r>
        <w:rPr>
          <w:b/>
          <w:bCs/>
          <w:color w:val="000000"/>
          <w:sz w:val="20"/>
          <w:szCs w:val="20"/>
        </w:rPr>
        <w:t>Os produtos deverão estar devidamente regularizados perante a ANVISA, conforme legislação sanitária vigente.</w:t>
      </w:r>
    </w:p>
    <w:p w14:paraId="0CEC9796" w14:textId="77777777" w:rsidR="003D71F7" w:rsidRDefault="003D71F7" w:rsidP="003D71F7">
      <w:pPr>
        <w:pStyle w:val="ParagraphStyle"/>
        <w:ind w:left="285"/>
        <w:jc w:val="both"/>
        <w:rPr>
          <w:b/>
          <w:bCs/>
          <w:color w:val="000000"/>
          <w:sz w:val="20"/>
          <w:szCs w:val="20"/>
        </w:rPr>
      </w:pPr>
    </w:p>
    <w:p w14:paraId="6B801E8C" w14:textId="77777777" w:rsidR="003D71F7" w:rsidRDefault="003D71F7" w:rsidP="003D71F7">
      <w:pPr>
        <w:pStyle w:val="ParagraphStyle"/>
        <w:spacing w:line="360" w:lineRule="auto"/>
        <w:ind w:left="285"/>
        <w:jc w:val="both"/>
        <w:rPr>
          <w:b/>
          <w:bCs/>
          <w:color w:val="000000"/>
          <w:sz w:val="20"/>
          <w:szCs w:val="20"/>
        </w:rPr>
      </w:pPr>
      <w:r>
        <w:rPr>
          <w:b/>
          <w:bCs/>
          <w:color w:val="000000"/>
          <w:sz w:val="20"/>
          <w:szCs w:val="20"/>
        </w:rPr>
        <w:t>4.8. Os produtos entregues deverão ter 90% de sua validade no momento da entrega – mínimo de 12 Meses.</w:t>
      </w:r>
    </w:p>
    <w:p w14:paraId="2D20BE85" w14:textId="77777777" w:rsidR="003D71F7" w:rsidRDefault="003D71F7" w:rsidP="003D71F7">
      <w:pPr>
        <w:pStyle w:val="ParagraphStyle"/>
        <w:ind w:left="285"/>
        <w:jc w:val="both"/>
        <w:rPr>
          <w:color w:val="000000"/>
          <w:sz w:val="20"/>
          <w:szCs w:val="20"/>
        </w:rPr>
      </w:pPr>
    </w:p>
    <w:p w14:paraId="5C39D041" w14:textId="77777777" w:rsidR="003D71F7" w:rsidRDefault="003D71F7" w:rsidP="003D71F7">
      <w:pPr>
        <w:pStyle w:val="ParagraphStyle"/>
        <w:pBdr>
          <w:top w:val="single" w:sz="6" w:space="2" w:color="000000"/>
          <w:bottom w:val="single" w:sz="6" w:space="0" w:color="000000"/>
        </w:pBdr>
        <w:jc w:val="both"/>
        <w:rPr>
          <w:b/>
          <w:bCs/>
          <w:sz w:val="22"/>
          <w:szCs w:val="22"/>
        </w:rPr>
      </w:pPr>
      <w:r>
        <w:rPr>
          <w:b/>
          <w:bCs/>
          <w:sz w:val="22"/>
          <w:szCs w:val="22"/>
        </w:rPr>
        <w:t>5. - ACOMPANHAMENTO DA EXECUÇÃO DO CONTRATO</w:t>
      </w:r>
    </w:p>
    <w:p w14:paraId="30F72295" w14:textId="77777777" w:rsidR="003D71F7" w:rsidRDefault="003D71F7" w:rsidP="003D71F7">
      <w:pPr>
        <w:pStyle w:val="ParagraphStyle"/>
        <w:ind w:left="570"/>
        <w:jc w:val="both"/>
        <w:rPr>
          <w:color w:val="000000"/>
          <w:sz w:val="20"/>
          <w:szCs w:val="20"/>
        </w:rPr>
      </w:pPr>
    </w:p>
    <w:p w14:paraId="13F68739" w14:textId="77777777" w:rsidR="003D71F7" w:rsidRDefault="003D71F7" w:rsidP="003D71F7">
      <w:pPr>
        <w:pStyle w:val="ParagraphStyle"/>
        <w:widowControl/>
        <w:numPr>
          <w:ilvl w:val="1"/>
          <w:numId w:val="64"/>
        </w:numPr>
        <w:jc w:val="both"/>
        <w:rPr>
          <w:color w:val="000000"/>
          <w:sz w:val="20"/>
          <w:szCs w:val="20"/>
        </w:rPr>
      </w:pPr>
      <w:r>
        <w:rPr>
          <w:color w:val="000000"/>
          <w:sz w:val="20"/>
          <w:szCs w:val="20"/>
        </w:rPr>
        <w:t>A licitante provisoriamente classificada em primeiro lugar deverá apresentar amostra completa do kit de higiene bucal, contendo todos os itens especificados neste Termo de Referência, incluindo a personalização com o logotipo oficial do Município de Ibaiti/PR.</w:t>
      </w:r>
    </w:p>
    <w:p w14:paraId="73AE480E" w14:textId="77777777" w:rsidR="003D71F7" w:rsidRDefault="003D71F7" w:rsidP="003D71F7">
      <w:pPr>
        <w:pStyle w:val="ParagraphStyle"/>
        <w:ind w:left="285"/>
        <w:jc w:val="both"/>
        <w:rPr>
          <w:color w:val="000000"/>
          <w:sz w:val="20"/>
          <w:szCs w:val="20"/>
        </w:rPr>
      </w:pPr>
    </w:p>
    <w:p w14:paraId="000F43B1" w14:textId="77777777" w:rsidR="003D71F7" w:rsidRDefault="003D71F7" w:rsidP="003D71F7">
      <w:pPr>
        <w:pStyle w:val="ParagraphStyle"/>
        <w:widowControl/>
        <w:numPr>
          <w:ilvl w:val="1"/>
          <w:numId w:val="64"/>
        </w:numPr>
        <w:jc w:val="both"/>
        <w:rPr>
          <w:color w:val="000000"/>
          <w:sz w:val="20"/>
          <w:szCs w:val="20"/>
        </w:rPr>
      </w:pPr>
      <w:r>
        <w:rPr>
          <w:color w:val="000000"/>
          <w:sz w:val="20"/>
          <w:szCs w:val="20"/>
        </w:rPr>
        <w:t>A amostra deverá ser apresentada no prazo máximo de 07 (sete) dias úteis, contados a partir da convocação formal realizada pelo Pregoeiro por meio de sistema eletrônico ou outro meio oficial.</w:t>
      </w:r>
    </w:p>
    <w:p w14:paraId="64A4817D" w14:textId="77777777" w:rsidR="003D71F7" w:rsidRDefault="003D71F7" w:rsidP="003D71F7">
      <w:pPr>
        <w:pStyle w:val="ParagraphStyle"/>
        <w:spacing w:line="276" w:lineRule="auto"/>
        <w:ind w:left="285"/>
        <w:rPr>
          <w:rFonts w:ascii="Aptos" w:hAnsi="Aptos" w:cs="Aptos"/>
          <w:color w:val="000000"/>
          <w:sz w:val="20"/>
          <w:szCs w:val="20"/>
        </w:rPr>
      </w:pPr>
    </w:p>
    <w:p w14:paraId="16088E5A" w14:textId="77777777" w:rsidR="003D71F7" w:rsidRDefault="003D71F7" w:rsidP="003D71F7">
      <w:pPr>
        <w:pStyle w:val="ParagraphStyle"/>
        <w:widowControl/>
        <w:numPr>
          <w:ilvl w:val="1"/>
          <w:numId w:val="64"/>
        </w:numPr>
        <w:jc w:val="both"/>
        <w:rPr>
          <w:color w:val="000000"/>
          <w:sz w:val="20"/>
          <w:szCs w:val="20"/>
        </w:rPr>
      </w:pPr>
      <w:r>
        <w:rPr>
          <w:color w:val="000000"/>
          <w:sz w:val="20"/>
          <w:szCs w:val="20"/>
        </w:rPr>
        <w:t>A amostra deverá conter obrigatoriamente todos os itens descritos no Termo de Referência, assim como todos os itens devem estar acondicionados no estojo que compõe o kit.</w:t>
      </w:r>
    </w:p>
    <w:p w14:paraId="6149D00F" w14:textId="77777777" w:rsidR="003D71F7" w:rsidRDefault="003D71F7" w:rsidP="003D71F7">
      <w:pPr>
        <w:pStyle w:val="ParagraphStyle"/>
        <w:spacing w:line="276" w:lineRule="auto"/>
        <w:ind w:left="285"/>
        <w:rPr>
          <w:rFonts w:ascii="Aptos" w:hAnsi="Aptos" w:cs="Aptos"/>
          <w:color w:val="000000"/>
          <w:sz w:val="20"/>
          <w:szCs w:val="20"/>
        </w:rPr>
      </w:pPr>
    </w:p>
    <w:p w14:paraId="67BFC695" w14:textId="77777777" w:rsidR="003D71F7" w:rsidRDefault="003D71F7" w:rsidP="003D71F7">
      <w:pPr>
        <w:pStyle w:val="ParagraphStyle"/>
        <w:widowControl/>
        <w:numPr>
          <w:ilvl w:val="1"/>
          <w:numId w:val="64"/>
        </w:numPr>
        <w:jc w:val="both"/>
        <w:rPr>
          <w:color w:val="000000"/>
          <w:sz w:val="20"/>
          <w:szCs w:val="20"/>
        </w:rPr>
      </w:pPr>
      <w:r>
        <w:rPr>
          <w:color w:val="000000"/>
          <w:sz w:val="20"/>
          <w:szCs w:val="20"/>
        </w:rPr>
        <w:t xml:space="preserve">A logotipo oficial do Município será disponibilizado junto aos arquivos do procedimento licitatório, e quaisquer dúvidas adicionais poderão ser enviadas ao e-mail </w:t>
      </w:r>
      <w:hyperlink r:id="rId68" w:history="1">
        <w:r>
          <w:rPr>
            <w:color w:val="467886"/>
            <w:sz w:val="20"/>
            <w:szCs w:val="20"/>
            <w:u w:val="single"/>
          </w:rPr>
          <w:t>licitacao@ibaiti.pr.gov.br</w:t>
        </w:r>
      </w:hyperlink>
      <w:r>
        <w:rPr>
          <w:color w:val="000000"/>
          <w:sz w:val="20"/>
          <w:szCs w:val="20"/>
        </w:rPr>
        <w:t>.</w:t>
      </w:r>
    </w:p>
    <w:p w14:paraId="43323AFD" w14:textId="77777777" w:rsidR="003D71F7" w:rsidRDefault="003D71F7" w:rsidP="003D71F7">
      <w:pPr>
        <w:pStyle w:val="ParagraphStyle"/>
        <w:spacing w:line="276" w:lineRule="auto"/>
        <w:ind w:left="285"/>
        <w:rPr>
          <w:rFonts w:ascii="Aptos" w:hAnsi="Aptos" w:cs="Aptos"/>
          <w:color w:val="000000"/>
          <w:sz w:val="20"/>
          <w:szCs w:val="20"/>
        </w:rPr>
      </w:pPr>
    </w:p>
    <w:p w14:paraId="790DD539" w14:textId="77777777" w:rsidR="003D71F7" w:rsidRDefault="003D71F7" w:rsidP="003D71F7">
      <w:pPr>
        <w:pStyle w:val="ParagraphStyle"/>
        <w:widowControl/>
        <w:numPr>
          <w:ilvl w:val="1"/>
          <w:numId w:val="64"/>
        </w:numPr>
        <w:jc w:val="both"/>
        <w:rPr>
          <w:color w:val="000000"/>
          <w:sz w:val="20"/>
          <w:szCs w:val="20"/>
        </w:rPr>
      </w:pPr>
      <w:r>
        <w:rPr>
          <w:color w:val="000000"/>
          <w:sz w:val="20"/>
          <w:szCs w:val="20"/>
        </w:rPr>
        <w:t>A amostra será analisada por servidor(es) designado(s) pela Secretaria Municipal demandante, que verificará(ão) o atendimento integral às especificações técnicas, qualidade dos materiais, acabamento, dimensões, resistência, bem como a correta aplicação do logotipo.</w:t>
      </w:r>
    </w:p>
    <w:p w14:paraId="22B9D954" w14:textId="77777777" w:rsidR="003D71F7" w:rsidRDefault="003D71F7" w:rsidP="003D71F7">
      <w:pPr>
        <w:pStyle w:val="ParagraphStyle"/>
        <w:spacing w:after="165" w:line="276" w:lineRule="auto"/>
        <w:ind w:left="285"/>
        <w:rPr>
          <w:rFonts w:ascii="Aptos" w:hAnsi="Aptos" w:cs="Aptos"/>
          <w:color w:val="000000"/>
          <w:sz w:val="20"/>
          <w:szCs w:val="20"/>
        </w:rPr>
      </w:pPr>
    </w:p>
    <w:p w14:paraId="4ED33B77" w14:textId="77777777" w:rsidR="003D71F7" w:rsidRDefault="003D71F7" w:rsidP="003D71F7">
      <w:pPr>
        <w:pStyle w:val="ParagraphStyle"/>
        <w:widowControl/>
        <w:numPr>
          <w:ilvl w:val="1"/>
          <w:numId w:val="64"/>
        </w:numPr>
        <w:jc w:val="both"/>
        <w:rPr>
          <w:color w:val="000000"/>
          <w:sz w:val="20"/>
          <w:szCs w:val="20"/>
        </w:rPr>
      </w:pPr>
      <w:r>
        <w:rPr>
          <w:color w:val="000000"/>
          <w:sz w:val="20"/>
          <w:szCs w:val="20"/>
        </w:rPr>
        <w:t>A reprovação da amostra implicará na desclassificação da licitante, sendo convocada a próxima classificada, obedecida a ordem de classificação;</w:t>
      </w:r>
    </w:p>
    <w:p w14:paraId="189D16CE" w14:textId="77777777" w:rsidR="003D71F7" w:rsidRDefault="003D71F7" w:rsidP="003D71F7">
      <w:pPr>
        <w:pStyle w:val="ParagraphStyle"/>
        <w:spacing w:line="276" w:lineRule="auto"/>
        <w:ind w:left="285"/>
        <w:rPr>
          <w:rFonts w:ascii="Aptos" w:hAnsi="Aptos" w:cs="Aptos"/>
          <w:color w:val="000000"/>
          <w:sz w:val="20"/>
          <w:szCs w:val="20"/>
        </w:rPr>
      </w:pPr>
    </w:p>
    <w:p w14:paraId="5D8096C1" w14:textId="77777777" w:rsidR="003D71F7" w:rsidRDefault="003D71F7" w:rsidP="003D71F7">
      <w:pPr>
        <w:pStyle w:val="ParagraphStyle"/>
        <w:widowControl/>
        <w:numPr>
          <w:ilvl w:val="1"/>
          <w:numId w:val="64"/>
        </w:numPr>
        <w:jc w:val="both"/>
        <w:rPr>
          <w:color w:val="000000"/>
          <w:sz w:val="20"/>
          <w:szCs w:val="20"/>
        </w:rPr>
      </w:pPr>
      <w:r>
        <w:rPr>
          <w:color w:val="000000"/>
          <w:sz w:val="20"/>
          <w:szCs w:val="20"/>
        </w:rPr>
        <w:t>A aprovação da amostra constitui condição indispensável para a adjudicação do objeto à licitante vencedora.</w:t>
      </w:r>
    </w:p>
    <w:p w14:paraId="2924539D" w14:textId="77777777" w:rsidR="003D71F7" w:rsidRDefault="003D71F7" w:rsidP="003D71F7">
      <w:pPr>
        <w:pStyle w:val="ParagraphStyle"/>
        <w:spacing w:line="276" w:lineRule="auto"/>
        <w:ind w:left="285"/>
        <w:rPr>
          <w:rFonts w:ascii="Aptos" w:hAnsi="Aptos" w:cs="Aptos"/>
          <w:color w:val="000000"/>
          <w:sz w:val="20"/>
          <w:szCs w:val="20"/>
        </w:rPr>
      </w:pPr>
    </w:p>
    <w:p w14:paraId="71A87E48" w14:textId="77777777" w:rsidR="003D71F7" w:rsidRDefault="003D71F7" w:rsidP="003D71F7">
      <w:pPr>
        <w:pStyle w:val="ParagraphStyle"/>
        <w:widowControl/>
        <w:numPr>
          <w:ilvl w:val="1"/>
          <w:numId w:val="64"/>
        </w:numPr>
        <w:jc w:val="both"/>
        <w:rPr>
          <w:color w:val="000000"/>
          <w:sz w:val="20"/>
          <w:szCs w:val="20"/>
        </w:rPr>
      </w:pPr>
      <w:r>
        <w:rPr>
          <w:color w:val="000000"/>
          <w:sz w:val="20"/>
          <w:szCs w:val="20"/>
        </w:rPr>
        <w:t>A amostra aprovada será retida pela Administração como modelo padrão para a comparação com os produtos a serem entregues durante a execução contratual.</w:t>
      </w:r>
    </w:p>
    <w:p w14:paraId="68017E99" w14:textId="77777777" w:rsidR="003D71F7" w:rsidRDefault="003D71F7" w:rsidP="003D71F7">
      <w:pPr>
        <w:pStyle w:val="ParagraphStyle"/>
        <w:spacing w:line="276" w:lineRule="auto"/>
        <w:ind w:left="285"/>
        <w:rPr>
          <w:rFonts w:ascii="Aptos" w:hAnsi="Aptos" w:cs="Aptos"/>
          <w:color w:val="000000"/>
          <w:sz w:val="20"/>
          <w:szCs w:val="20"/>
        </w:rPr>
      </w:pPr>
    </w:p>
    <w:p w14:paraId="1C62A9E5" w14:textId="77777777" w:rsidR="003D71F7" w:rsidRDefault="003D71F7" w:rsidP="003D71F7">
      <w:pPr>
        <w:pStyle w:val="ParagraphStyle"/>
        <w:widowControl/>
        <w:numPr>
          <w:ilvl w:val="1"/>
          <w:numId w:val="64"/>
        </w:numPr>
        <w:jc w:val="both"/>
        <w:rPr>
          <w:color w:val="000000"/>
          <w:sz w:val="20"/>
          <w:szCs w:val="20"/>
        </w:rPr>
      </w:pPr>
      <w:r>
        <w:rPr>
          <w:color w:val="000000"/>
          <w:sz w:val="20"/>
          <w:szCs w:val="20"/>
        </w:rPr>
        <w:lastRenderedPageBreak/>
        <w:t>A amostra reprovada estará disponível para ser retirada pelo prazo de 30 (trinta) dias, após este período a Administração ficará autorizada a descartar a amostra.</w:t>
      </w:r>
    </w:p>
    <w:p w14:paraId="101C88C4" w14:textId="77777777" w:rsidR="003D71F7" w:rsidRDefault="003D71F7" w:rsidP="003D71F7">
      <w:pPr>
        <w:pStyle w:val="ParagraphStyle"/>
        <w:ind w:left="570"/>
        <w:jc w:val="both"/>
        <w:rPr>
          <w:sz w:val="20"/>
          <w:szCs w:val="20"/>
        </w:rPr>
      </w:pPr>
    </w:p>
    <w:p w14:paraId="31B78120" w14:textId="77777777" w:rsidR="003D71F7" w:rsidRDefault="003D71F7" w:rsidP="003D71F7">
      <w:pPr>
        <w:pStyle w:val="ParagraphStyle"/>
        <w:pBdr>
          <w:top w:val="single" w:sz="6" w:space="2" w:color="000000"/>
          <w:bottom w:val="single" w:sz="6" w:space="0" w:color="000000"/>
        </w:pBdr>
        <w:jc w:val="both"/>
        <w:rPr>
          <w:b/>
          <w:bCs/>
          <w:sz w:val="22"/>
          <w:szCs w:val="22"/>
        </w:rPr>
      </w:pPr>
      <w:r>
        <w:rPr>
          <w:b/>
          <w:bCs/>
          <w:sz w:val="22"/>
          <w:szCs w:val="22"/>
        </w:rPr>
        <w:t>6. - ACOMPANHAMENTO DA EXECUÇÃO DO CONTRATO</w:t>
      </w:r>
    </w:p>
    <w:p w14:paraId="67E16BC2" w14:textId="77777777" w:rsidR="003D71F7" w:rsidRDefault="003D71F7" w:rsidP="003D71F7">
      <w:pPr>
        <w:pStyle w:val="ParagraphStyle"/>
        <w:ind w:left="570"/>
        <w:jc w:val="both"/>
        <w:rPr>
          <w:color w:val="000000"/>
          <w:sz w:val="20"/>
          <w:szCs w:val="20"/>
        </w:rPr>
      </w:pPr>
    </w:p>
    <w:p w14:paraId="4DEFE816" w14:textId="77777777" w:rsidR="003D71F7" w:rsidRDefault="003D71F7" w:rsidP="003D71F7">
      <w:pPr>
        <w:pStyle w:val="ParagraphStyle"/>
        <w:ind w:left="285"/>
        <w:jc w:val="both"/>
        <w:rPr>
          <w:color w:val="000000"/>
          <w:sz w:val="20"/>
          <w:szCs w:val="20"/>
        </w:rPr>
      </w:pPr>
      <w:r>
        <w:rPr>
          <w:b/>
          <w:bCs/>
          <w:color w:val="000000"/>
          <w:sz w:val="20"/>
          <w:szCs w:val="20"/>
        </w:rPr>
        <w:t>6.1 -</w:t>
      </w:r>
      <w:r>
        <w:rPr>
          <w:color w:val="000000"/>
          <w:sz w:val="20"/>
          <w:szCs w:val="20"/>
        </w:rPr>
        <w:t xml:space="preserve"> O contrato deverá ser executado fielmente pelas partes, de acordo com as cláusulas avençadas e as normas da Lei, cada parte responderá pelas consequências de sua inexecução total ou parcial (Lei nº 14.133/21, art. 115, </w:t>
      </w:r>
      <w:r>
        <w:rPr>
          <w:i/>
          <w:iCs/>
          <w:color w:val="000000"/>
          <w:sz w:val="20"/>
          <w:szCs w:val="20"/>
        </w:rPr>
        <w:t>caput</w:t>
      </w:r>
      <w:r>
        <w:rPr>
          <w:color w:val="000000"/>
          <w:sz w:val="20"/>
          <w:szCs w:val="20"/>
        </w:rPr>
        <w:t>).</w:t>
      </w:r>
    </w:p>
    <w:p w14:paraId="07A78271" w14:textId="77777777" w:rsidR="003D71F7" w:rsidRDefault="003D71F7" w:rsidP="003D71F7">
      <w:pPr>
        <w:pStyle w:val="ParagraphStyle"/>
        <w:ind w:left="285"/>
        <w:jc w:val="both"/>
        <w:rPr>
          <w:color w:val="000000"/>
          <w:sz w:val="20"/>
          <w:szCs w:val="20"/>
        </w:rPr>
      </w:pPr>
    </w:p>
    <w:p w14:paraId="4043D27D" w14:textId="77777777" w:rsidR="003D71F7" w:rsidRDefault="003D71F7" w:rsidP="003D71F7">
      <w:pPr>
        <w:pStyle w:val="ParagraphStyle"/>
        <w:ind w:left="285"/>
        <w:jc w:val="both"/>
        <w:rPr>
          <w:color w:val="000000"/>
          <w:sz w:val="20"/>
          <w:szCs w:val="20"/>
        </w:rPr>
      </w:pPr>
      <w:r>
        <w:rPr>
          <w:b/>
          <w:bCs/>
          <w:color w:val="000000"/>
          <w:sz w:val="20"/>
          <w:szCs w:val="20"/>
        </w:rPr>
        <w:t>6.2 -</w:t>
      </w:r>
      <w:r>
        <w:rPr>
          <w:color w:val="000000"/>
          <w:sz w:val="20"/>
          <w:szCs w:val="20"/>
        </w:rPr>
        <w:t xml:space="preserve"> Em caso de impedimento, ordem de paralisação ou suspensão do contrato, o cronograma de execução será prorrogado automaticamente pelo tempo correspondente, anotadas tais circunstâncias mediante simples apostila (Lei nº 14.133/21, art. 115, §5º).</w:t>
      </w:r>
    </w:p>
    <w:p w14:paraId="04EECA0C" w14:textId="77777777" w:rsidR="003D71F7" w:rsidRDefault="003D71F7" w:rsidP="003D71F7">
      <w:pPr>
        <w:pStyle w:val="ParagraphStyle"/>
        <w:ind w:left="285"/>
        <w:jc w:val="both"/>
        <w:rPr>
          <w:color w:val="000000"/>
          <w:sz w:val="20"/>
          <w:szCs w:val="20"/>
        </w:rPr>
      </w:pPr>
    </w:p>
    <w:p w14:paraId="57C9F085" w14:textId="77777777" w:rsidR="003D71F7" w:rsidRDefault="003D71F7" w:rsidP="003D71F7">
      <w:pPr>
        <w:pStyle w:val="ParagraphStyle"/>
        <w:ind w:left="285"/>
        <w:jc w:val="both"/>
        <w:rPr>
          <w:color w:val="000000"/>
          <w:sz w:val="20"/>
          <w:szCs w:val="20"/>
        </w:rPr>
      </w:pPr>
      <w:r>
        <w:rPr>
          <w:b/>
          <w:bCs/>
          <w:color w:val="000000"/>
          <w:sz w:val="20"/>
          <w:szCs w:val="20"/>
        </w:rPr>
        <w:t>6.3 -</w:t>
      </w:r>
      <w:r>
        <w:rPr>
          <w:color w:val="000000"/>
          <w:sz w:val="20"/>
          <w:szCs w:val="20"/>
        </w:rPr>
        <w:t xml:space="preserve"> A execução do contrato deverá ser acompanhada e fiscalizada pelo(s) fiscal(is) do contrato, ou pelos respectivos substitutos (Lei nº 14.133/21, art. 117, </w:t>
      </w:r>
      <w:r>
        <w:rPr>
          <w:i/>
          <w:iCs/>
          <w:color w:val="000000"/>
          <w:sz w:val="20"/>
          <w:szCs w:val="20"/>
        </w:rPr>
        <w:t>caput</w:t>
      </w:r>
      <w:r>
        <w:rPr>
          <w:color w:val="000000"/>
          <w:sz w:val="20"/>
          <w:szCs w:val="20"/>
        </w:rPr>
        <w:t>).</w:t>
      </w:r>
    </w:p>
    <w:p w14:paraId="791D0710" w14:textId="77777777" w:rsidR="003D71F7" w:rsidRDefault="003D71F7" w:rsidP="003D71F7">
      <w:pPr>
        <w:pStyle w:val="ParagraphStyle"/>
        <w:ind w:left="285"/>
        <w:jc w:val="both"/>
        <w:rPr>
          <w:color w:val="000000"/>
          <w:sz w:val="20"/>
          <w:szCs w:val="20"/>
        </w:rPr>
      </w:pPr>
    </w:p>
    <w:p w14:paraId="69A4EE77" w14:textId="77777777" w:rsidR="003D71F7" w:rsidRDefault="003D71F7" w:rsidP="003D71F7">
      <w:pPr>
        <w:pStyle w:val="ParagraphStyle"/>
        <w:ind w:left="285"/>
        <w:jc w:val="both"/>
        <w:rPr>
          <w:color w:val="000000"/>
          <w:sz w:val="20"/>
          <w:szCs w:val="20"/>
        </w:rPr>
      </w:pPr>
      <w:r>
        <w:rPr>
          <w:b/>
          <w:bCs/>
          <w:color w:val="000000"/>
          <w:sz w:val="20"/>
          <w:szCs w:val="20"/>
        </w:rPr>
        <w:t>6.4 -</w:t>
      </w:r>
      <w:r>
        <w:rPr>
          <w:color w:val="000000"/>
          <w:sz w:val="20"/>
          <w:szCs w:val="20"/>
        </w:rPr>
        <w:t xml:space="preserve"> O fiscal do contrato anotará em registro próprio todas as ocorrências relacionadas à execução do contrato, determinando o que for necessário para a regularização das faltas ou dos defeitos observados (Lei nº 14.133/21, art. 117, §1º).</w:t>
      </w:r>
    </w:p>
    <w:p w14:paraId="775D3C98" w14:textId="77777777" w:rsidR="003D71F7" w:rsidRDefault="003D71F7" w:rsidP="003D71F7">
      <w:pPr>
        <w:pStyle w:val="ParagraphStyle"/>
        <w:ind w:left="285"/>
        <w:jc w:val="both"/>
        <w:rPr>
          <w:color w:val="000000"/>
          <w:sz w:val="20"/>
          <w:szCs w:val="20"/>
        </w:rPr>
      </w:pPr>
    </w:p>
    <w:p w14:paraId="4EEA8C9A" w14:textId="77777777" w:rsidR="003D71F7" w:rsidRDefault="003D71F7" w:rsidP="003D71F7">
      <w:pPr>
        <w:pStyle w:val="ParagraphStyle"/>
        <w:ind w:left="285"/>
        <w:jc w:val="both"/>
        <w:rPr>
          <w:color w:val="000000"/>
          <w:sz w:val="20"/>
          <w:szCs w:val="20"/>
        </w:rPr>
      </w:pPr>
      <w:r>
        <w:rPr>
          <w:b/>
          <w:bCs/>
          <w:color w:val="000000"/>
          <w:sz w:val="20"/>
          <w:szCs w:val="20"/>
        </w:rPr>
        <w:t>6.5 -</w:t>
      </w:r>
      <w:r>
        <w:rPr>
          <w:color w:val="000000"/>
          <w:sz w:val="20"/>
          <w:szCs w:val="20"/>
        </w:rPr>
        <w:t xml:space="preserve"> O fiscal do contrato informará a seus superiores, em tempo hábil para a adoção das medidas convenientes, a situação que demandar decisão ou providência que ultrapasse sua competência (Lei nº 14.133/21, art. 117, §2º).</w:t>
      </w:r>
    </w:p>
    <w:p w14:paraId="1720D3AD" w14:textId="77777777" w:rsidR="003D71F7" w:rsidRDefault="003D71F7" w:rsidP="003D71F7">
      <w:pPr>
        <w:pStyle w:val="ParagraphStyle"/>
        <w:ind w:left="285"/>
        <w:jc w:val="both"/>
        <w:rPr>
          <w:color w:val="000000"/>
          <w:sz w:val="20"/>
          <w:szCs w:val="20"/>
        </w:rPr>
      </w:pPr>
    </w:p>
    <w:p w14:paraId="6165649E" w14:textId="77777777" w:rsidR="003D71F7" w:rsidRDefault="003D71F7" w:rsidP="003D71F7">
      <w:pPr>
        <w:pStyle w:val="ParagraphStyle"/>
        <w:ind w:left="285"/>
        <w:jc w:val="both"/>
        <w:rPr>
          <w:color w:val="000000"/>
          <w:sz w:val="20"/>
          <w:szCs w:val="20"/>
        </w:rPr>
      </w:pPr>
      <w:r>
        <w:rPr>
          <w:b/>
          <w:bCs/>
          <w:color w:val="000000"/>
          <w:sz w:val="20"/>
          <w:szCs w:val="20"/>
        </w:rPr>
        <w:t>6.6 -</w:t>
      </w:r>
      <w:r>
        <w:rPr>
          <w:color w:val="000000"/>
          <w:sz w:val="20"/>
          <w:szCs w:val="20"/>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14.133/21, art. 119).</w:t>
      </w:r>
    </w:p>
    <w:p w14:paraId="09D1FA43" w14:textId="77777777" w:rsidR="003D71F7" w:rsidRDefault="003D71F7" w:rsidP="003D71F7">
      <w:pPr>
        <w:pStyle w:val="ParagraphStyle"/>
        <w:ind w:left="285"/>
        <w:jc w:val="both"/>
        <w:rPr>
          <w:color w:val="000000"/>
          <w:sz w:val="20"/>
          <w:szCs w:val="20"/>
        </w:rPr>
      </w:pPr>
    </w:p>
    <w:p w14:paraId="577A8F4A" w14:textId="77777777" w:rsidR="003D71F7" w:rsidRDefault="003D71F7" w:rsidP="003D71F7">
      <w:pPr>
        <w:pStyle w:val="ParagraphStyle"/>
        <w:ind w:left="285"/>
        <w:jc w:val="both"/>
        <w:rPr>
          <w:color w:val="000000"/>
          <w:sz w:val="20"/>
          <w:szCs w:val="20"/>
        </w:rPr>
      </w:pPr>
      <w:r>
        <w:rPr>
          <w:b/>
          <w:bCs/>
          <w:color w:val="000000"/>
          <w:sz w:val="20"/>
          <w:szCs w:val="20"/>
        </w:rPr>
        <w:t>6.7 -</w:t>
      </w:r>
      <w:r>
        <w:rPr>
          <w:color w:val="000000"/>
          <w:sz w:val="20"/>
          <w:szCs w:val="20"/>
        </w:rPr>
        <w:t xml:space="preserve"> A contratada será responsável pelos danos causados diretamente à Administração ou a terceiros em razão da execução do contrato, e não excluirá nem reduzirá essa responsabilidade a fiscalização ou o acompanhamento pelo contratante (Lei nº 14.133/21, art. 120).</w:t>
      </w:r>
    </w:p>
    <w:p w14:paraId="13D7F782" w14:textId="77777777" w:rsidR="003D71F7" w:rsidRDefault="003D71F7" w:rsidP="003D71F7">
      <w:pPr>
        <w:pStyle w:val="ParagraphStyle"/>
        <w:ind w:left="285"/>
        <w:jc w:val="both"/>
        <w:rPr>
          <w:color w:val="000000"/>
          <w:sz w:val="20"/>
          <w:szCs w:val="20"/>
        </w:rPr>
      </w:pPr>
    </w:p>
    <w:p w14:paraId="5F3EDFBC" w14:textId="77777777" w:rsidR="003D71F7" w:rsidRDefault="003D71F7" w:rsidP="003D71F7">
      <w:pPr>
        <w:pStyle w:val="ParagraphStyle"/>
        <w:ind w:left="285"/>
        <w:jc w:val="both"/>
        <w:rPr>
          <w:color w:val="000000"/>
          <w:sz w:val="20"/>
          <w:szCs w:val="20"/>
        </w:rPr>
      </w:pPr>
      <w:r>
        <w:rPr>
          <w:b/>
          <w:bCs/>
          <w:color w:val="000000"/>
          <w:sz w:val="20"/>
          <w:szCs w:val="20"/>
        </w:rPr>
        <w:t>6.8 -</w:t>
      </w:r>
      <w:r>
        <w:rPr>
          <w:color w:val="000000"/>
          <w:sz w:val="20"/>
          <w:szCs w:val="20"/>
        </w:rPr>
        <w:t xml:space="preserve"> Somente a contratada será responsável pelos encargos trabalhistas, previdenciários, fiscais e comerciais resultantes da execução do contrato (Lei nº 14.133/21, art. 121, </w:t>
      </w:r>
      <w:r>
        <w:rPr>
          <w:i/>
          <w:iCs/>
          <w:color w:val="000000"/>
          <w:sz w:val="20"/>
          <w:szCs w:val="20"/>
        </w:rPr>
        <w:t>caput</w:t>
      </w:r>
      <w:r>
        <w:rPr>
          <w:color w:val="000000"/>
          <w:sz w:val="20"/>
          <w:szCs w:val="20"/>
        </w:rPr>
        <w:t>).</w:t>
      </w:r>
    </w:p>
    <w:p w14:paraId="0A1A2144" w14:textId="77777777" w:rsidR="003D71F7" w:rsidRDefault="003D71F7" w:rsidP="003D71F7">
      <w:pPr>
        <w:pStyle w:val="ParagraphStyle"/>
        <w:ind w:left="285"/>
        <w:jc w:val="both"/>
        <w:rPr>
          <w:color w:val="000000"/>
          <w:sz w:val="20"/>
          <w:szCs w:val="20"/>
        </w:rPr>
      </w:pPr>
    </w:p>
    <w:p w14:paraId="277AEBBF" w14:textId="77777777" w:rsidR="003D71F7" w:rsidRDefault="003D71F7" w:rsidP="003D71F7">
      <w:pPr>
        <w:pStyle w:val="ParagraphStyle"/>
        <w:ind w:left="285"/>
        <w:jc w:val="both"/>
        <w:rPr>
          <w:color w:val="000000"/>
          <w:sz w:val="20"/>
          <w:szCs w:val="20"/>
        </w:rPr>
      </w:pPr>
      <w:r>
        <w:rPr>
          <w:b/>
          <w:bCs/>
          <w:color w:val="000000"/>
          <w:sz w:val="20"/>
          <w:szCs w:val="20"/>
        </w:rPr>
        <w:t>6.9 -</w:t>
      </w:r>
      <w:r>
        <w:rPr>
          <w:color w:val="000000"/>
          <w:sz w:val="20"/>
          <w:szCs w:val="20"/>
        </w:rPr>
        <w:t xml:space="preserve"> A inadimplência da contratada em relação aos encargos trabalhistas, fiscais e comerciais não transferirá à Administração a responsabilidade pelo seu pagamento e não poderá onerar o objeto do contrato (Lei nº 14.133/21, art. 121, §1º).</w:t>
      </w:r>
    </w:p>
    <w:p w14:paraId="31B2C126" w14:textId="77777777" w:rsidR="003D71F7" w:rsidRDefault="003D71F7" w:rsidP="003D71F7">
      <w:pPr>
        <w:pStyle w:val="ParagraphStyle"/>
        <w:ind w:left="285"/>
        <w:jc w:val="both"/>
        <w:rPr>
          <w:color w:val="000000"/>
          <w:sz w:val="20"/>
          <w:szCs w:val="20"/>
        </w:rPr>
      </w:pPr>
    </w:p>
    <w:p w14:paraId="31A8A293" w14:textId="77777777" w:rsidR="003D71F7" w:rsidRDefault="003D71F7" w:rsidP="003D71F7">
      <w:pPr>
        <w:pStyle w:val="ParagraphStyle"/>
        <w:ind w:left="285"/>
        <w:jc w:val="both"/>
        <w:rPr>
          <w:color w:val="000000"/>
          <w:sz w:val="20"/>
          <w:szCs w:val="20"/>
        </w:rPr>
      </w:pPr>
      <w:r>
        <w:rPr>
          <w:b/>
          <w:bCs/>
          <w:color w:val="000000"/>
          <w:sz w:val="20"/>
          <w:szCs w:val="20"/>
        </w:rPr>
        <w:t>6.10 -</w:t>
      </w:r>
      <w:r>
        <w:rPr>
          <w:color w:val="000000"/>
          <w:sz w:val="20"/>
          <w:szCs w:val="20"/>
        </w:rPr>
        <w:t xml:space="preserve"> Antes do pagamento da nota fiscal ou da fatura, deverá ser consultada a situação da empresa junto ao SICAF.</w:t>
      </w:r>
    </w:p>
    <w:p w14:paraId="2D71BE17" w14:textId="77777777" w:rsidR="003D71F7" w:rsidRDefault="003D71F7" w:rsidP="003D71F7">
      <w:pPr>
        <w:pStyle w:val="ParagraphStyle"/>
        <w:ind w:left="285"/>
        <w:jc w:val="both"/>
        <w:rPr>
          <w:color w:val="000000"/>
          <w:sz w:val="20"/>
          <w:szCs w:val="20"/>
        </w:rPr>
      </w:pPr>
    </w:p>
    <w:p w14:paraId="7F964647" w14:textId="77777777" w:rsidR="003D71F7" w:rsidRDefault="003D71F7" w:rsidP="003D71F7">
      <w:pPr>
        <w:pStyle w:val="ParagraphStyle"/>
        <w:ind w:left="285"/>
        <w:jc w:val="both"/>
        <w:rPr>
          <w:color w:val="000000"/>
          <w:sz w:val="20"/>
          <w:szCs w:val="20"/>
        </w:rPr>
      </w:pPr>
      <w:r>
        <w:rPr>
          <w:b/>
          <w:bCs/>
          <w:color w:val="000000"/>
          <w:sz w:val="20"/>
          <w:szCs w:val="20"/>
        </w:rPr>
        <w:t>6.11 -</w:t>
      </w:r>
      <w:r>
        <w:rPr>
          <w:color w:val="000000"/>
          <w:sz w:val="20"/>
          <w:szCs w:val="20"/>
        </w:rPr>
        <w:t xml:space="preserve"> Previamente à celebração do contrato, a Administração verificará o eventual descumprimento das condições para contratação, especialmente quanto à existência de sanção que a impeça, mediante a consulta a cadastros informativos oficiais, tais como:</w:t>
      </w:r>
    </w:p>
    <w:p w14:paraId="43130E66" w14:textId="77777777" w:rsidR="003D71F7" w:rsidRDefault="003D71F7" w:rsidP="003D71F7">
      <w:pPr>
        <w:pStyle w:val="ParagraphStyle"/>
        <w:ind w:left="855"/>
        <w:jc w:val="both"/>
        <w:rPr>
          <w:color w:val="000000"/>
          <w:sz w:val="20"/>
          <w:szCs w:val="20"/>
        </w:rPr>
      </w:pPr>
      <w:r>
        <w:rPr>
          <w:b/>
          <w:bCs/>
          <w:color w:val="000000"/>
          <w:sz w:val="20"/>
          <w:szCs w:val="20"/>
        </w:rPr>
        <w:t>a)</w:t>
      </w:r>
      <w:r>
        <w:rPr>
          <w:color w:val="000000"/>
          <w:sz w:val="20"/>
          <w:szCs w:val="20"/>
        </w:rPr>
        <w:t xml:space="preserve"> SICAF;  </w:t>
      </w:r>
    </w:p>
    <w:p w14:paraId="4D1C3B97" w14:textId="77777777" w:rsidR="003D71F7" w:rsidRDefault="003D71F7" w:rsidP="003D71F7">
      <w:pPr>
        <w:pStyle w:val="ParagraphStyle"/>
        <w:ind w:left="855"/>
        <w:jc w:val="both"/>
        <w:rPr>
          <w:color w:val="000000"/>
          <w:sz w:val="20"/>
          <w:szCs w:val="20"/>
        </w:rPr>
      </w:pPr>
      <w:r>
        <w:rPr>
          <w:b/>
          <w:bCs/>
          <w:color w:val="000000"/>
          <w:sz w:val="20"/>
          <w:szCs w:val="20"/>
        </w:rPr>
        <w:t>b)</w:t>
      </w:r>
      <w:r>
        <w:rPr>
          <w:color w:val="000000"/>
          <w:sz w:val="20"/>
          <w:szCs w:val="20"/>
        </w:rPr>
        <w:t xml:space="preserve"> Cadastro Nacional de Empresas Inidôneas e Suspensas - CEIS, mantido pela Controladoria-Geral da União (www.portaldatransparencia.gov.br/ceis);</w:t>
      </w:r>
    </w:p>
    <w:p w14:paraId="4F26F635" w14:textId="77777777" w:rsidR="003D71F7" w:rsidRDefault="003D71F7" w:rsidP="003D71F7">
      <w:pPr>
        <w:pStyle w:val="ParagraphStyle"/>
        <w:ind w:left="855"/>
        <w:jc w:val="both"/>
        <w:rPr>
          <w:color w:val="000000"/>
          <w:sz w:val="20"/>
          <w:szCs w:val="20"/>
        </w:rPr>
      </w:pPr>
      <w:r>
        <w:rPr>
          <w:b/>
          <w:bCs/>
          <w:color w:val="000000"/>
          <w:sz w:val="20"/>
          <w:szCs w:val="20"/>
        </w:rPr>
        <w:t>c)</w:t>
      </w:r>
      <w:r>
        <w:rPr>
          <w:color w:val="000000"/>
          <w:sz w:val="20"/>
          <w:szCs w:val="20"/>
        </w:rPr>
        <w:t xml:space="preserve"> Cadastro Nacional de Empresas Punidas – CNEP, mantido pela Controladoria-Geral da União (https://www.portaltransparencia.gov.br/sancoes/cnep)</w:t>
      </w:r>
    </w:p>
    <w:p w14:paraId="24C02DBE" w14:textId="77777777" w:rsidR="003D71F7" w:rsidRDefault="003D71F7" w:rsidP="003D71F7">
      <w:pPr>
        <w:pStyle w:val="ParagraphStyle"/>
        <w:ind w:left="570"/>
        <w:jc w:val="both"/>
        <w:rPr>
          <w:color w:val="000000"/>
          <w:sz w:val="20"/>
          <w:szCs w:val="20"/>
        </w:rPr>
      </w:pPr>
    </w:p>
    <w:p w14:paraId="7BA7875E" w14:textId="77777777" w:rsidR="003D71F7" w:rsidRDefault="003D71F7" w:rsidP="003D71F7">
      <w:pPr>
        <w:pStyle w:val="ParagraphStyle"/>
        <w:ind w:left="285"/>
        <w:jc w:val="both"/>
        <w:rPr>
          <w:color w:val="000000"/>
          <w:sz w:val="20"/>
          <w:szCs w:val="20"/>
        </w:rPr>
      </w:pPr>
      <w:r>
        <w:rPr>
          <w:b/>
          <w:bCs/>
          <w:color w:val="000000"/>
          <w:sz w:val="20"/>
          <w:szCs w:val="20"/>
        </w:rPr>
        <w:t>6.12 -</w:t>
      </w:r>
      <w:r>
        <w:rPr>
          <w:color w:val="000000"/>
          <w:sz w:val="20"/>
          <w:szCs w:val="20"/>
        </w:rPr>
        <w:t xml:space="preserve"> Serão exigidos a Certidão de Débitos Relativos a Créditos Tributários Federais (CND), Certificado de Regularidade de Situação perante o Fundo de Garantia por Tempo de Serviço (FGTS), Prova de inexistência de débitos inadimplidos perante a Justiça do Trabalho – CNDT, Prova de regularidade fiscal para com a Fazenda Estadual, Prova de regularidade fiscal para com a Fazenda Municipal, caso esses documentos não estejam regularizados no SICAF.</w:t>
      </w:r>
    </w:p>
    <w:p w14:paraId="65012DF0" w14:textId="77777777" w:rsidR="003D71F7" w:rsidRDefault="003D71F7" w:rsidP="003D71F7">
      <w:pPr>
        <w:pStyle w:val="ParagraphStyle"/>
        <w:ind w:left="570"/>
        <w:jc w:val="both"/>
        <w:rPr>
          <w:color w:val="000000"/>
          <w:sz w:val="20"/>
          <w:szCs w:val="20"/>
        </w:rPr>
      </w:pPr>
    </w:p>
    <w:p w14:paraId="794C35B6" w14:textId="77777777" w:rsidR="003D71F7" w:rsidRDefault="003D71F7" w:rsidP="003D71F7">
      <w:pPr>
        <w:pStyle w:val="ParagraphStyle"/>
        <w:pBdr>
          <w:top w:val="single" w:sz="6" w:space="0" w:color="000000"/>
          <w:bottom w:val="single" w:sz="6" w:space="0" w:color="000000"/>
        </w:pBdr>
        <w:jc w:val="both"/>
        <w:rPr>
          <w:b/>
          <w:bCs/>
          <w:caps/>
          <w:color w:val="000000"/>
          <w:sz w:val="22"/>
          <w:szCs w:val="22"/>
        </w:rPr>
      </w:pPr>
      <w:r>
        <w:rPr>
          <w:b/>
          <w:bCs/>
          <w:sz w:val="22"/>
          <w:szCs w:val="22"/>
        </w:rPr>
        <w:lastRenderedPageBreak/>
        <w:t>7. - CRITÉRIOS DE SELEÇÃO DO FORNECEDOR (art.</w:t>
      </w:r>
      <w:r>
        <w:rPr>
          <w:b/>
          <w:bCs/>
          <w:caps/>
          <w:color w:val="000000"/>
          <w:sz w:val="22"/>
          <w:szCs w:val="22"/>
        </w:rPr>
        <w:t xml:space="preserve">6º, </w:t>
      </w:r>
      <w:r>
        <w:rPr>
          <w:b/>
          <w:bCs/>
          <w:color w:val="000000"/>
          <w:sz w:val="22"/>
          <w:szCs w:val="22"/>
        </w:rPr>
        <w:t xml:space="preserve">inc. </w:t>
      </w:r>
      <w:r>
        <w:rPr>
          <w:b/>
          <w:bCs/>
          <w:caps/>
          <w:color w:val="000000"/>
          <w:sz w:val="22"/>
          <w:szCs w:val="22"/>
        </w:rPr>
        <w:t xml:space="preserve">XXIII, </w:t>
      </w:r>
      <w:r>
        <w:rPr>
          <w:b/>
          <w:bCs/>
          <w:color w:val="000000"/>
          <w:sz w:val="22"/>
          <w:szCs w:val="22"/>
        </w:rPr>
        <w:t xml:space="preserve">alínea </w:t>
      </w:r>
      <w:r>
        <w:rPr>
          <w:b/>
          <w:bCs/>
          <w:caps/>
          <w:color w:val="000000"/>
          <w:sz w:val="22"/>
          <w:szCs w:val="22"/>
        </w:rPr>
        <w:t>‘</w:t>
      </w:r>
      <w:r>
        <w:rPr>
          <w:b/>
          <w:bCs/>
          <w:color w:val="000000"/>
          <w:sz w:val="22"/>
          <w:szCs w:val="22"/>
        </w:rPr>
        <w:t>h’</w:t>
      </w:r>
      <w:r>
        <w:rPr>
          <w:b/>
          <w:bCs/>
          <w:caps/>
          <w:color w:val="000000"/>
          <w:sz w:val="22"/>
          <w:szCs w:val="22"/>
        </w:rPr>
        <w:t xml:space="preserve">, </w:t>
      </w:r>
      <w:r>
        <w:rPr>
          <w:b/>
          <w:bCs/>
          <w:color w:val="000000"/>
          <w:sz w:val="22"/>
          <w:szCs w:val="22"/>
        </w:rPr>
        <w:t xml:space="preserve">da Lei </w:t>
      </w:r>
      <w:r>
        <w:rPr>
          <w:b/>
          <w:bCs/>
          <w:caps/>
          <w:color w:val="000000"/>
          <w:sz w:val="22"/>
          <w:szCs w:val="22"/>
        </w:rPr>
        <w:t>Nº 14.133/21)</w:t>
      </w:r>
    </w:p>
    <w:p w14:paraId="7BB58C09" w14:textId="77777777" w:rsidR="003D71F7" w:rsidRDefault="003D71F7" w:rsidP="003D71F7">
      <w:pPr>
        <w:pStyle w:val="ParagraphStyle"/>
        <w:ind w:left="285"/>
        <w:jc w:val="both"/>
        <w:rPr>
          <w:sz w:val="20"/>
          <w:szCs w:val="20"/>
        </w:rPr>
      </w:pPr>
    </w:p>
    <w:p w14:paraId="7ECA3E76" w14:textId="77777777" w:rsidR="003D71F7" w:rsidRDefault="003D71F7" w:rsidP="003D71F7">
      <w:pPr>
        <w:pStyle w:val="ParagraphStyle"/>
        <w:ind w:left="285"/>
        <w:jc w:val="both"/>
        <w:rPr>
          <w:sz w:val="20"/>
          <w:szCs w:val="20"/>
        </w:rPr>
      </w:pPr>
      <w:r>
        <w:rPr>
          <w:b/>
          <w:bCs/>
          <w:sz w:val="20"/>
          <w:szCs w:val="20"/>
        </w:rPr>
        <w:t xml:space="preserve">7.1 - </w:t>
      </w:r>
      <w:r>
        <w:rPr>
          <w:sz w:val="20"/>
          <w:szCs w:val="20"/>
        </w:rPr>
        <w:t xml:space="preserve">A contratação do fornecedor de material para a presente aquisição será realizada por meio de </w:t>
      </w:r>
      <w:r>
        <w:rPr>
          <w:b/>
          <w:bCs/>
          <w:sz w:val="20"/>
          <w:szCs w:val="20"/>
        </w:rPr>
        <w:t>Pregão Eletrônico</w:t>
      </w:r>
      <w:r>
        <w:rPr>
          <w:sz w:val="20"/>
          <w:szCs w:val="20"/>
        </w:rPr>
        <w:t>, com fundamento no art. 28, inciso I da Lei nº 14.133/21.</w:t>
      </w:r>
    </w:p>
    <w:p w14:paraId="2FCB2530" w14:textId="77777777" w:rsidR="003D71F7" w:rsidRDefault="003D71F7" w:rsidP="003D71F7">
      <w:pPr>
        <w:pStyle w:val="ParagraphStyle"/>
        <w:ind w:left="285"/>
        <w:jc w:val="both"/>
        <w:rPr>
          <w:sz w:val="20"/>
          <w:szCs w:val="20"/>
        </w:rPr>
      </w:pPr>
    </w:p>
    <w:p w14:paraId="1F5E60B5" w14:textId="77777777" w:rsidR="003D71F7" w:rsidRDefault="003D71F7" w:rsidP="003D71F7">
      <w:pPr>
        <w:pStyle w:val="ParagraphStyle"/>
        <w:ind w:left="285"/>
        <w:jc w:val="both"/>
        <w:rPr>
          <w:sz w:val="20"/>
          <w:szCs w:val="20"/>
        </w:rPr>
      </w:pPr>
      <w:r>
        <w:rPr>
          <w:b/>
          <w:bCs/>
          <w:sz w:val="20"/>
          <w:szCs w:val="20"/>
        </w:rPr>
        <w:t xml:space="preserve">7.2 - </w:t>
      </w:r>
      <w:r>
        <w:rPr>
          <w:sz w:val="20"/>
          <w:szCs w:val="20"/>
        </w:rPr>
        <w:t>Previamente à celebração do contrato, a Administração verificará o eventual descumprimento das condições para contratação, especialmente quanto à existência de sanção que a impeça, mediante a consulta da Regularidade fiscal e trabalhista ou SICAF.</w:t>
      </w:r>
    </w:p>
    <w:p w14:paraId="02B0B110" w14:textId="77777777" w:rsidR="003D71F7" w:rsidRDefault="003D71F7" w:rsidP="003D71F7">
      <w:pPr>
        <w:pStyle w:val="ParagraphStyle"/>
        <w:ind w:left="285"/>
        <w:jc w:val="both"/>
        <w:rPr>
          <w:sz w:val="20"/>
          <w:szCs w:val="20"/>
        </w:rPr>
      </w:pPr>
    </w:p>
    <w:p w14:paraId="4F8553DB" w14:textId="77777777" w:rsidR="003D71F7" w:rsidRDefault="003D71F7" w:rsidP="003D71F7">
      <w:pPr>
        <w:pStyle w:val="ParagraphStyle"/>
        <w:ind w:left="285"/>
        <w:jc w:val="both"/>
        <w:rPr>
          <w:sz w:val="20"/>
          <w:szCs w:val="20"/>
        </w:rPr>
      </w:pPr>
      <w:r>
        <w:rPr>
          <w:b/>
          <w:bCs/>
          <w:sz w:val="20"/>
          <w:szCs w:val="20"/>
        </w:rPr>
        <w:t xml:space="preserve">7.3 - </w:t>
      </w:r>
      <w:r>
        <w:rPr>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48EED65F" w14:textId="77777777" w:rsidR="003D71F7" w:rsidRDefault="003D71F7" w:rsidP="003D71F7">
      <w:pPr>
        <w:pStyle w:val="ParagraphStyle"/>
        <w:ind w:left="285"/>
        <w:jc w:val="both"/>
        <w:rPr>
          <w:sz w:val="20"/>
          <w:szCs w:val="20"/>
        </w:rPr>
      </w:pPr>
    </w:p>
    <w:p w14:paraId="0DA2D4E1" w14:textId="77777777" w:rsidR="003D71F7" w:rsidRDefault="003D71F7" w:rsidP="003D71F7">
      <w:pPr>
        <w:pStyle w:val="ParagraphStyle"/>
        <w:ind w:left="285"/>
        <w:jc w:val="both"/>
        <w:rPr>
          <w:sz w:val="20"/>
          <w:szCs w:val="20"/>
        </w:rPr>
      </w:pPr>
      <w:r>
        <w:rPr>
          <w:b/>
          <w:bCs/>
          <w:sz w:val="20"/>
          <w:szCs w:val="20"/>
        </w:rPr>
        <w:t xml:space="preserve">7.4 - </w:t>
      </w:r>
      <w:r>
        <w:rPr>
          <w:sz w:val="20"/>
          <w:szCs w:val="20"/>
        </w:rPr>
        <w:t>A tentativa de burla será verificada por meio dos vínculos societários, linhas de fornecimento similares, dentre outros.</w:t>
      </w:r>
    </w:p>
    <w:p w14:paraId="3ACD7176" w14:textId="77777777" w:rsidR="003D71F7" w:rsidRDefault="003D71F7" w:rsidP="003D71F7">
      <w:pPr>
        <w:pStyle w:val="ParagraphStyle"/>
        <w:ind w:left="285"/>
        <w:jc w:val="both"/>
        <w:rPr>
          <w:sz w:val="20"/>
          <w:szCs w:val="20"/>
        </w:rPr>
      </w:pPr>
    </w:p>
    <w:p w14:paraId="76869EC5" w14:textId="77777777" w:rsidR="003D71F7" w:rsidRDefault="003D71F7" w:rsidP="003D71F7">
      <w:pPr>
        <w:pStyle w:val="ParagraphStyle"/>
        <w:ind w:left="285"/>
        <w:jc w:val="both"/>
        <w:rPr>
          <w:sz w:val="20"/>
          <w:szCs w:val="20"/>
        </w:rPr>
      </w:pPr>
      <w:r>
        <w:rPr>
          <w:b/>
          <w:bCs/>
          <w:sz w:val="20"/>
          <w:szCs w:val="20"/>
        </w:rPr>
        <w:t xml:space="preserve">7.5 - </w:t>
      </w:r>
      <w:r>
        <w:rPr>
          <w:sz w:val="20"/>
          <w:szCs w:val="20"/>
        </w:rPr>
        <w:t>O fornecedor será convocado para manifestação previamente a uma eventual negativa de contratação.</w:t>
      </w:r>
    </w:p>
    <w:p w14:paraId="2585E2C7" w14:textId="77777777" w:rsidR="003D71F7" w:rsidRDefault="003D71F7" w:rsidP="003D71F7">
      <w:pPr>
        <w:pStyle w:val="ParagraphStyle"/>
        <w:ind w:left="285"/>
        <w:jc w:val="both"/>
        <w:rPr>
          <w:sz w:val="20"/>
          <w:szCs w:val="20"/>
        </w:rPr>
      </w:pPr>
    </w:p>
    <w:p w14:paraId="1C59C5D6" w14:textId="77777777" w:rsidR="003D71F7" w:rsidRDefault="003D71F7" w:rsidP="003D71F7">
      <w:pPr>
        <w:pStyle w:val="ParagraphStyle"/>
        <w:ind w:left="285"/>
        <w:jc w:val="both"/>
        <w:rPr>
          <w:sz w:val="20"/>
          <w:szCs w:val="20"/>
        </w:rPr>
      </w:pPr>
      <w:r>
        <w:rPr>
          <w:b/>
          <w:bCs/>
          <w:sz w:val="20"/>
          <w:szCs w:val="20"/>
        </w:rPr>
        <w:t xml:space="preserve">7.6 - </w:t>
      </w:r>
      <w:r>
        <w:rPr>
          <w:sz w:val="20"/>
          <w:szCs w:val="20"/>
        </w:rPr>
        <w:t>Caso atendidas as condições para contratação, a habilitação do fornecedor será verificada por meio da consulta da Regularidade fiscal e trabalhista ou SICAF, nos documentos por ele abrangidos.</w:t>
      </w:r>
    </w:p>
    <w:p w14:paraId="3B07588B" w14:textId="77777777" w:rsidR="003D71F7" w:rsidRDefault="003D71F7" w:rsidP="003D71F7">
      <w:pPr>
        <w:pStyle w:val="ParagraphStyle"/>
        <w:ind w:left="285"/>
        <w:jc w:val="both"/>
        <w:rPr>
          <w:sz w:val="20"/>
          <w:szCs w:val="20"/>
        </w:rPr>
      </w:pPr>
    </w:p>
    <w:p w14:paraId="23DC9002" w14:textId="77777777" w:rsidR="003D71F7" w:rsidRDefault="003D71F7" w:rsidP="003D71F7">
      <w:pPr>
        <w:pStyle w:val="ParagraphStyle"/>
        <w:ind w:left="285"/>
        <w:jc w:val="both"/>
        <w:rPr>
          <w:sz w:val="20"/>
          <w:szCs w:val="20"/>
        </w:rPr>
      </w:pPr>
      <w:r>
        <w:rPr>
          <w:b/>
          <w:bCs/>
          <w:sz w:val="20"/>
          <w:szCs w:val="20"/>
        </w:rPr>
        <w:t xml:space="preserve">7.7 - </w:t>
      </w:r>
      <w:r>
        <w:rPr>
          <w:sz w:val="20"/>
          <w:szCs w:val="20"/>
        </w:rPr>
        <w:t>É dever do fornecedor manter atualizada a respectiva documentação constante do SICAF, ou encaminhar, quando solicitado pela Administração, a respectiva documentação atualizada.</w:t>
      </w:r>
    </w:p>
    <w:p w14:paraId="5F8D6974" w14:textId="77777777" w:rsidR="003D71F7" w:rsidRDefault="003D71F7" w:rsidP="003D71F7">
      <w:pPr>
        <w:pStyle w:val="ParagraphStyle"/>
        <w:ind w:left="285"/>
        <w:jc w:val="both"/>
        <w:rPr>
          <w:sz w:val="20"/>
          <w:szCs w:val="20"/>
        </w:rPr>
      </w:pPr>
    </w:p>
    <w:p w14:paraId="4F1360FB" w14:textId="77777777" w:rsidR="003D71F7" w:rsidRDefault="003D71F7" w:rsidP="003D71F7">
      <w:pPr>
        <w:pStyle w:val="ParagraphStyle"/>
        <w:ind w:left="285"/>
        <w:jc w:val="both"/>
        <w:rPr>
          <w:sz w:val="20"/>
          <w:szCs w:val="20"/>
        </w:rPr>
      </w:pPr>
      <w:r>
        <w:rPr>
          <w:b/>
          <w:bCs/>
          <w:sz w:val="20"/>
          <w:szCs w:val="20"/>
        </w:rPr>
        <w:t xml:space="preserve">7.8 - </w:t>
      </w:r>
      <w:r>
        <w:rPr>
          <w:sz w:val="20"/>
          <w:szCs w:val="20"/>
        </w:rPr>
        <w:t>Não serão aceitos documentos de habilitação com indicação de CNPJ/CPF diferentes, salvo aqueles legalmente permitidos.</w:t>
      </w:r>
    </w:p>
    <w:p w14:paraId="357C4EDB" w14:textId="77777777" w:rsidR="003D71F7" w:rsidRDefault="003D71F7" w:rsidP="003D71F7">
      <w:pPr>
        <w:pStyle w:val="ParagraphStyle"/>
        <w:ind w:left="570"/>
        <w:jc w:val="both"/>
        <w:rPr>
          <w:color w:val="000000"/>
          <w:sz w:val="20"/>
          <w:szCs w:val="20"/>
        </w:rPr>
      </w:pPr>
    </w:p>
    <w:p w14:paraId="7CEA00F2" w14:textId="77777777" w:rsidR="003D71F7" w:rsidRDefault="003D71F7" w:rsidP="003D71F7">
      <w:pPr>
        <w:pStyle w:val="ParagraphStyle"/>
        <w:pBdr>
          <w:top w:val="single" w:sz="6" w:space="0" w:color="000000"/>
          <w:bottom w:val="single" w:sz="6" w:space="0" w:color="000000"/>
        </w:pBdr>
        <w:jc w:val="both"/>
        <w:rPr>
          <w:b/>
          <w:bCs/>
          <w:sz w:val="22"/>
          <w:szCs w:val="22"/>
        </w:rPr>
      </w:pPr>
      <w:r>
        <w:rPr>
          <w:b/>
          <w:bCs/>
          <w:sz w:val="22"/>
          <w:szCs w:val="22"/>
        </w:rPr>
        <w:t>8. - CRITÉRIOS DE ACEITABILIDADE</w:t>
      </w:r>
    </w:p>
    <w:p w14:paraId="38333881" w14:textId="77777777" w:rsidR="003D71F7" w:rsidRDefault="003D71F7" w:rsidP="003D71F7">
      <w:pPr>
        <w:pStyle w:val="ParagraphStyle"/>
        <w:ind w:left="570"/>
        <w:jc w:val="both"/>
        <w:rPr>
          <w:sz w:val="20"/>
          <w:szCs w:val="20"/>
        </w:rPr>
      </w:pPr>
    </w:p>
    <w:p w14:paraId="200B789E" w14:textId="77777777" w:rsidR="003D71F7" w:rsidRDefault="003D71F7" w:rsidP="003D71F7">
      <w:pPr>
        <w:pStyle w:val="ParagraphStyle"/>
        <w:ind w:left="285"/>
        <w:jc w:val="both"/>
        <w:rPr>
          <w:sz w:val="20"/>
          <w:szCs w:val="20"/>
        </w:rPr>
      </w:pPr>
      <w:r>
        <w:rPr>
          <w:b/>
          <w:bCs/>
          <w:sz w:val="20"/>
          <w:szCs w:val="20"/>
        </w:rPr>
        <w:t xml:space="preserve">8.1 - </w:t>
      </w:r>
      <w:r>
        <w:rPr>
          <w:sz w:val="20"/>
          <w:szCs w:val="20"/>
        </w:rPr>
        <w:t xml:space="preserve">Após solicitação formal da </w:t>
      </w:r>
      <w:r>
        <w:rPr>
          <w:b/>
          <w:bCs/>
          <w:sz w:val="20"/>
          <w:szCs w:val="20"/>
        </w:rPr>
        <w:t>CONTRATANTE</w:t>
      </w:r>
      <w:r>
        <w:rPr>
          <w:sz w:val="20"/>
          <w:szCs w:val="20"/>
        </w:rPr>
        <w:t>, através de emissão de requisição de compras/serviços da Prefeitura Municipal, o recebimento se efetivará nos seguintes termos:</w:t>
      </w:r>
    </w:p>
    <w:p w14:paraId="731F115F" w14:textId="77777777" w:rsidR="003D71F7" w:rsidRDefault="003D71F7" w:rsidP="003D71F7">
      <w:pPr>
        <w:pStyle w:val="ParagraphStyle"/>
        <w:ind w:left="705"/>
        <w:jc w:val="both"/>
        <w:rPr>
          <w:sz w:val="20"/>
          <w:szCs w:val="20"/>
        </w:rPr>
      </w:pPr>
      <w:r>
        <w:rPr>
          <w:b/>
          <w:bCs/>
          <w:sz w:val="20"/>
          <w:szCs w:val="20"/>
        </w:rPr>
        <w:t>a) Provisoriamente</w:t>
      </w:r>
      <w:r>
        <w:rPr>
          <w:sz w:val="20"/>
          <w:szCs w:val="20"/>
        </w:rPr>
        <w:t>, de forma sumária, pelo responsável por seu acompanhamento e fiscalização, com verificação posterior da conformidade do material com as exigências contratuais; (art. 140, inc. II, “a” da Lei nº 14.133/21)</w:t>
      </w:r>
    </w:p>
    <w:p w14:paraId="09EA70C3" w14:textId="77777777" w:rsidR="003D71F7" w:rsidRDefault="003D71F7" w:rsidP="003D71F7">
      <w:pPr>
        <w:pStyle w:val="ParagraphStyle"/>
        <w:ind w:left="705"/>
        <w:jc w:val="both"/>
        <w:rPr>
          <w:sz w:val="20"/>
          <w:szCs w:val="20"/>
        </w:rPr>
      </w:pPr>
      <w:r>
        <w:rPr>
          <w:b/>
          <w:bCs/>
          <w:sz w:val="20"/>
          <w:szCs w:val="20"/>
        </w:rPr>
        <w:t xml:space="preserve">b) Definitivamente, </w:t>
      </w:r>
      <w:r>
        <w:rPr>
          <w:sz w:val="20"/>
          <w:szCs w:val="20"/>
        </w:rPr>
        <w:t>por servidor ou comissão designada pela autoridade competente, mediante termo detalhado que comprove o atendimento das exigências contratuais; ; (art. 140, inc. II, “b” da Lei nº 14.133/21)</w:t>
      </w:r>
    </w:p>
    <w:p w14:paraId="01F49713" w14:textId="77777777" w:rsidR="003D71F7" w:rsidRDefault="003D71F7" w:rsidP="003D71F7">
      <w:pPr>
        <w:pStyle w:val="ParagraphStyle"/>
        <w:jc w:val="both"/>
        <w:rPr>
          <w:color w:val="000000"/>
          <w:sz w:val="20"/>
          <w:szCs w:val="20"/>
        </w:rPr>
      </w:pPr>
    </w:p>
    <w:p w14:paraId="1F546A27" w14:textId="77777777" w:rsidR="003D71F7" w:rsidRDefault="003D71F7" w:rsidP="003D71F7">
      <w:pPr>
        <w:pStyle w:val="ParagraphStyle"/>
        <w:pBdr>
          <w:top w:val="single" w:sz="6" w:space="0" w:color="000000"/>
          <w:bottom w:val="single" w:sz="6" w:space="0" w:color="000000"/>
        </w:pBdr>
        <w:jc w:val="both"/>
        <w:rPr>
          <w:b/>
          <w:bCs/>
          <w:color w:val="000000"/>
          <w:sz w:val="22"/>
          <w:szCs w:val="22"/>
        </w:rPr>
      </w:pPr>
      <w:r>
        <w:rPr>
          <w:b/>
          <w:bCs/>
          <w:color w:val="000000"/>
          <w:sz w:val="22"/>
          <w:szCs w:val="22"/>
        </w:rPr>
        <w:t>9. - DAS OBRIGAÇÕES E RESPONSABILIDADES DO FORNECEDOR</w:t>
      </w:r>
    </w:p>
    <w:p w14:paraId="04792122" w14:textId="77777777" w:rsidR="003D71F7" w:rsidRDefault="003D71F7" w:rsidP="003D71F7">
      <w:pPr>
        <w:pStyle w:val="ParagraphStyle"/>
        <w:ind w:left="360"/>
        <w:jc w:val="both"/>
        <w:rPr>
          <w:color w:val="000000"/>
          <w:sz w:val="20"/>
          <w:szCs w:val="20"/>
        </w:rPr>
      </w:pPr>
    </w:p>
    <w:p w14:paraId="35F8B9FE" w14:textId="77777777" w:rsidR="003D71F7" w:rsidRDefault="003D71F7" w:rsidP="003D71F7">
      <w:pPr>
        <w:pStyle w:val="ParagraphStyle"/>
        <w:ind w:left="570"/>
        <w:jc w:val="both"/>
        <w:rPr>
          <w:sz w:val="20"/>
          <w:szCs w:val="20"/>
        </w:rPr>
      </w:pPr>
      <w:r>
        <w:rPr>
          <w:b/>
          <w:bCs/>
          <w:sz w:val="20"/>
          <w:szCs w:val="20"/>
        </w:rPr>
        <w:t>9.1 -</w:t>
      </w:r>
      <w:r>
        <w:rPr>
          <w:sz w:val="20"/>
          <w:szCs w:val="20"/>
        </w:rPr>
        <w:t xml:space="preserve"> O fornecedor deverá:</w:t>
      </w:r>
    </w:p>
    <w:p w14:paraId="2204184C" w14:textId="77777777" w:rsidR="003D71F7" w:rsidRDefault="003D71F7" w:rsidP="003D71F7">
      <w:pPr>
        <w:pStyle w:val="ParagraphStyle"/>
        <w:tabs>
          <w:tab w:val="left" w:pos="1695"/>
        </w:tabs>
        <w:ind w:left="855"/>
        <w:jc w:val="both"/>
        <w:rPr>
          <w:sz w:val="20"/>
          <w:szCs w:val="20"/>
        </w:rPr>
      </w:pPr>
      <w:r>
        <w:rPr>
          <w:sz w:val="20"/>
          <w:szCs w:val="20"/>
        </w:rPr>
        <w:t>9.1.1 -</w:t>
      </w:r>
      <w:r>
        <w:rPr>
          <w:sz w:val="20"/>
          <w:szCs w:val="20"/>
        </w:rPr>
        <w:tab/>
        <w:t>Entregar os itens de acordo com as especificações exigidas no termo de referência não podendo de forma alguma transferir a terceiro a sua responsabilidade, exceto nos casos previstos no art. 48 da lei 14.133/21 e com autorização expressa da Administração;</w:t>
      </w:r>
    </w:p>
    <w:p w14:paraId="1224D8FB" w14:textId="77777777" w:rsidR="003D71F7" w:rsidRDefault="003D71F7" w:rsidP="003D71F7">
      <w:pPr>
        <w:pStyle w:val="ParagraphStyle"/>
        <w:tabs>
          <w:tab w:val="left" w:pos="1695"/>
        </w:tabs>
        <w:ind w:left="855"/>
        <w:jc w:val="both"/>
        <w:rPr>
          <w:sz w:val="20"/>
          <w:szCs w:val="20"/>
        </w:rPr>
      </w:pPr>
      <w:r>
        <w:rPr>
          <w:sz w:val="20"/>
          <w:szCs w:val="20"/>
        </w:rPr>
        <w:t>9.1.2 -</w:t>
      </w:r>
      <w:r>
        <w:rPr>
          <w:sz w:val="20"/>
          <w:szCs w:val="20"/>
        </w:rPr>
        <w:tab/>
        <w:t>Entregar no prazo, local e horário, previstos no Termo de Referência;</w:t>
      </w:r>
    </w:p>
    <w:p w14:paraId="2AA4BF98" w14:textId="77777777" w:rsidR="003D71F7" w:rsidRDefault="003D71F7" w:rsidP="003D71F7">
      <w:pPr>
        <w:pStyle w:val="ParagraphStyle"/>
        <w:tabs>
          <w:tab w:val="left" w:pos="1695"/>
        </w:tabs>
        <w:ind w:left="855"/>
        <w:jc w:val="both"/>
        <w:rPr>
          <w:sz w:val="20"/>
          <w:szCs w:val="20"/>
        </w:rPr>
      </w:pPr>
      <w:r>
        <w:rPr>
          <w:sz w:val="20"/>
          <w:szCs w:val="20"/>
        </w:rPr>
        <w:t>9.1.3 -</w:t>
      </w:r>
      <w:r>
        <w:rPr>
          <w:sz w:val="20"/>
          <w:szCs w:val="20"/>
        </w:rPr>
        <w:tab/>
        <w:t>Emitir Nota Fiscal Eletrônica-NF-e, modelo 55, em substituição à Nota Fiscal, modelo 1 ou 1-A, conforme Norma de Procedimento Fiscal n° 095/2009.</w:t>
      </w:r>
    </w:p>
    <w:p w14:paraId="0D56FCB8" w14:textId="77777777" w:rsidR="003D71F7" w:rsidRDefault="003D71F7" w:rsidP="003D71F7">
      <w:pPr>
        <w:pStyle w:val="ParagraphStyle"/>
        <w:tabs>
          <w:tab w:val="left" w:pos="1695"/>
        </w:tabs>
        <w:ind w:left="855"/>
        <w:jc w:val="both"/>
        <w:rPr>
          <w:sz w:val="20"/>
          <w:szCs w:val="20"/>
        </w:rPr>
      </w:pPr>
      <w:r>
        <w:rPr>
          <w:sz w:val="20"/>
          <w:szCs w:val="20"/>
        </w:rPr>
        <w:t>9.1.4 -</w:t>
      </w:r>
      <w:r>
        <w:rPr>
          <w:sz w:val="20"/>
          <w:szCs w:val="20"/>
        </w:rPr>
        <w:tab/>
        <w:t>Comunicar à Administração, no prazo máximo de 24 (vinte e quatro) horas que antecede a data da entrega, os motivos que impossibilitem o cumprimento do prazo previsto, com a devida comprovação do caso furtuito;</w:t>
      </w:r>
    </w:p>
    <w:p w14:paraId="5D29D1CB" w14:textId="77777777" w:rsidR="003D71F7" w:rsidRDefault="003D71F7" w:rsidP="003D71F7">
      <w:pPr>
        <w:pStyle w:val="ParagraphStyle"/>
        <w:tabs>
          <w:tab w:val="left" w:pos="1695"/>
        </w:tabs>
        <w:ind w:left="855"/>
        <w:jc w:val="both"/>
        <w:rPr>
          <w:sz w:val="20"/>
          <w:szCs w:val="20"/>
        </w:rPr>
      </w:pPr>
      <w:r>
        <w:rPr>
          <w:sz w:val="20"/>
          <w:szCs w:val="20"/>
        </w:rPr>
        <w:t>9.1.5 -</w:t>
      </w:r>
      <w:r>
        <w:rPr>
          <w:sz w:val="20"/>
          <w:szCs w:val="20"/>
        </w:rPr>
        <w:tab/>
        <w:t>Responsabilizar-se pelas despesas dos tributos, encargos trabalhistas, previdenciários, fiscais, comerciais, taxas, fretes, seguros, deslocamento de pessoal, prestação de garantia e quaisquer outras que incidam ou venham a incidir na execução do contrato;</w:t>
      </w:r>
    </w:p>
    <w:p w14:paraId="2862465E" w14:textId="77777777" w:rsidR="003D71F7" w:rsidRDefault="003D71F7" w:rsidP="003D71F7">
      <w:pPr>
        <w:pStyle w:val="ParagraphStyle"/>
        <w:tabs>
          <w:tab w:val="left" w:pos="1695"/>
        </w:tabs>
        <w:ind w:left="855"/>
        <w:jc w:val="both"/>
        <w:rPr>
          <w:sz w:val="20"/>
          <w:szCs w:val="20"/>
        </w:rPr>
      </w:pPr>
      <w:r>
        <w:rPr>
          <w:sz w:val="20"/>
          <w:szCs w:val="20"/>
        </w:rPr>
        <w:t>9.1.6 -</w:t>
      </w:r>
      <w:r>
        <w:rPr>
          <w:sz w:val="20"/>
          <w:szCs w:val="20"/>
        </w:rPr>
        <w:tab/>
        <w:t>Responsabilizar-se pelos vícios e danos decorrentes do produto, de acordo com os artigos 12, 13, 18 e 26, do Código de Defesa do Consumidor (Lei nº 8.078, de 1990);</w:t>
      </w:r>
    </w:p>
    <w:p w14:paraId="5D325405" w14:textId="77777777" w:rsidR="003D71F7" w:rsidRDefault="003D71F7" w:rsidP="003D71F7">
      <w:pPr>
        <w:pStyle w:val="ParagraphStyle"/>
        <w:tabs>
          <w:tab w:val="left" w:pos="1695"/>
        </w:tabs>
        <w:ind w:left="855"/>
        <w:jc w:val="both"/>
        <w:rPr>
          <w:sz w:val="20"/>
          <w:szCs w:val="20"/>
        </w:rPr>
      </w:pPr>
      <w:r>
        <w:rPr>
          <w:sz w:val="20"/>
          <w:szCs w:val="20"/>
        </w:rPr>
        <w:lastRenderedPageBreak/>
        <w:t>9.1.7 -</w:t>
      </w:r>
      <w:r>
        <w:rPr>
          <w:sz w:val="20"/>
          <w:szCs w:val="20"/>
        </w:rPr>
        <w:tab/>
        <w:t>Atender prontamente a quaisquer exigências da Administração, inerentes ao objeto da presente licitação;</w:t>
      </w:r>
    </w:p>
    <w:p w14:paraId="6ECE35C8" w14:textId="77777777" w:rsidR="003D71F7" w:rsidRDefault="003D71F7" w:rsidP="003D71F7">
      <w:pPr>
        <w:pStyle w:val="ParagraphStyle"/>
        <w:tabs>
          <w:tab w:val="left" w:pos="1695"/>
        </w:tabs>
        <w:ind w:left="855"/>
        <w:jc w:val="both"/>
        <w:rPr>
          <w:sz w:val="20"/>
          <w:szCs w:val="20"/>
        </w:rPr>
      </w:pPr>
      <w:r>
        <w:rPr>
          <w:sz w:val="20"/>
          <w:szCs w:val="20"/>
        </w:rPr>
        <w:t>9.1.8 -</w:t>
      </w:r>
      <w:r>
        <w:rPr>
          <w:sz w:val="20"/>
          <w:szCs w:val="20"/>
        </w:rPr>
        <w:tab/>
        <w:t>Manter, durante toda a execução do contrato, em compatibilidade com as obrigações assumidas, todas as condições de habilitação e qualificação exigidas na licitação;</w:t>
      </w:r>
    </w:p>
    <w:p w14:paraId="77F21E0F" w14:textId="77777777" w:rsidR="003D71F7" w:rsidRDefault="003D71F7" w:rsidP="003D71F7">
      <w:pPr>
        <w:pStyle w:val="ParagraphStyle"/>
        <w:tabs>
          <w:tab w:val="left" w:pos="1695"/>
        </w:tabs>
        <w:ind w:left="855"/>
        <w:jc w:val="both"/>
        <w:rPr>
          <w:sz w:val="20"/>
          <w:szCs w:val="20"/>
        </w:rPr>
      </w:pPr>
      <w:r>
        <w:rPr>
          <w:sz w:val="20"/>
          <w:szCs w:val="20"/>
        </w:rPr>
        <w:t>9.1.9 -</w:t>
      </w:r>
      <w:r>
        <w:rPr>
          <w:sz w:val="20"/>
          <w:szCs w:val="20"/>
        </w:rPr>
        <w:tab/>
        <w:t>Não permitir a utilização de qualquer trabalho do menor de dezesseis anos, exceto na condição de aprendiz para os maiores de quatorze anos; nem permitir a utilização do trabalho do menor de dezoito anos em trabalho noturno, perigoso ou insalubre;</w:t>
      </w:r>
    </w:p>
    <w:p w14:paraId="1E780E93" w14:textId="77777777" w:rsidR="003D71F7" w:rsidRDefault="003D71F7" w:rsidP="003D71F7">
      <w:pPr>
        <w:pStyle w:val="ParagraphStyle"/>
        <w:tabs>
          <w:tab w:val="left" w:pos="1695"/>
        </w:tabs>
        <w:ind w:left="855"/>
        <w:jc w:val="both"/>
        <w:rPr>
          <w:sz w:val="20"/>
          <w:szCs w:val="20"/>
        </w:rPr>
      </w:pPr>
      <w:r>
        <w:rPr>
          <w:sz w:val="20"/>
          <w:szCs w:val="20"/>
        </w:rPr>
        <w:t>9.1.10 -</w:t>
      </w:r>
      <w:r>
        <w:rPr>
          <w:sz w:val="20"/>
          <w:szCs w:val="20"/>
        </w:rPr>
        <w:tab/>
        <w:t>Cumprir as exigências de reserva de cargos prevista em lei, bem como em outras normas específicas, para pessoa com deficiência, para reabilitado da Previdência Social e para aprendiz;</w:t>
      </w:r>
    </w:p>
    <w:p w14:paraId="7ED3F13E" w14:textId="77777777" w:rsidR="003D71F7" w:rsidRDefault="003D71F7" w:rsidP="003D71F7">
      <w:pPr>
        <w:pStyle w:val="ParagraphStyle"/>
        <w:ind w:left="570"/>
        <w:jc w:val="both"/>
        <w:rPr>
          <w:sz w:val="20"/>
          <w:szCs w:val="20"/>
        </w:rPr>
      </w:pPr>
    </w:p>
    <w:p w14:paraId="23DAE18B" w14:textId="77777777" w:rsidR="003D71F7" w:rsidRDefault="003D71F7" w:rsidP="003D71F7">
      <w:pPr>
        <w:pStyle w:val="ParagraphStyle"/>
        <w:ind w:left="570"/>
        <w:jc w:val="both"/>
        <w:rPr>
          <w:sz w:val="20"/>
          <w:szCs w:val="20"/>
        </w:rPr>
      </w:pPr>
      <w:r>
        <w:rPr>
          <w:b/>
          <w:bCs/>
          <w:sz w:val="20"/>
          <w:szCs w:val="20"/>
        </w:rPr>
        <w:t>9.2</w:t>
      </w:r>
      <w:r>
        <w:rPr>
          <w:sz w:val="20"/>
          <w:szCs w:val="20"/>
        </w:rPr>
        <w:t xml:space="preserve"> - Precisamente sobre a Entrega:</w:t>
      </w:r>
    </w:p>
    <w:p w14:paraId="1F0B5B74" w14:textId="77777777" w:rsidR="003D71F7" w:rsidRDefault="003D71F7" w:rsidP="003D71F7">
      <w:pPr>
        <w:pStyle w:val="ParagraphStyle"/>
        <w:tabs>
          <w:tab w:val="left" w:pos="1695"/>
        </w:tabs>
        <w:ind w:left="855"/>
        <w:jc w:val="both"/>
        <w:rPr>
          <w:sz w:val="20"/>
          <w:szCs w:val="20"/>
        </w:rPr>
      </w:pPr>
      <w:r>
        <w:rPr>
          <w:sz w:val="20"/>
          <w:szCs w:val="20"/>
        </w:rPr>
        <w:t>9.2.1 -</w:t>
      </w:r>
      <w:r>
        <w:rPr>
          <w:sz w:val="20"/>
          <w:szCs w:val="20"/>
        </w:rPr>
        <w:tab/>
        <w:t>Estando o objeto da presente licitação em desacordo com o estabelecido no Termo de Referência, Edital, seus anexos e a consequente Solicitação de Serviço/Compras, o mesmo será recusado, cabendo ao fornecedor, a substituição dos produtos/serviços, contadas da data do recebimento da notificação expedida pela administração;</w:t>
      </w:r>
    </w:p>
    <w:p w14:paraId="11C02F56" w14:textId="77777777" w:rsidR="003D71F7" w:rsidRDefault="003D71F7" w:rsidP="003D71F7">
      <w:pPr>
        <w:pStyle w:val="ParagraphStyle"/>
        <w:tabs>
          <w:tab w:val="left" w:pos="1695"/>
        </w:tabs>
        <w:ind w:left="855"/>
        <w:jc w:val="both"/>
        <w:rPr>
          <w:sz w:val="20"/>
          <w:szCs w:val="20"/>
        </w:rPr>
      </w:pPr>
      <w:r>
        <w:rPr>
          <w:sz w:val="20"/>
          <w:szCs w:val="20"/>
        </w:rPr>
        <w:t>9.2.2 -</w:t>
      </w:r>
      <w:r>
        <w:rPr>
          <w:sz w:val="20"/>
          <w:szCs w:val="20"/>
        </w:rPr>
        <w:tab/>
        <w:t>Os custos de retificação dos materiais rejeitados correrão exclusivamente às expensas do fornecedor</w:t>
      </w:r>
    </w:p>
    <w:p w14:paraId="14E4A094" w14:textId="77777777" w:rsidR="003D71F7" w:rsidRDefault="003D71F7" w:rsidP="003D71F7">
      <w:pPr>
        <w:pStyle w:val="ParagraphStyle"/>
        <w:tabs>
          <w:tab w:val="left" w:pos="1695"/>
        </w:tabs>
        <w:ind w:left="855"/>
        <w:jc w:val="both"/>
        <w:rPr>
          <w:sz w:val="20"/>
          <w:szCs w:val="20"/>
        </w:rPr>
      </w:pPr>
      <w:r>
        <w:rPr>
          <w:sz w:val="20"/>
          <w:szCs w:val="20"/>
        </w:rPr>
        <w:t>9.2.3 -</w:t>
      </w:r>
      <w:r>
        <w:rPr>
          <w:sz w:val="20"/>
          <w:szCs w:val="20"/>
        </w:rPr>
        <w:tab/>
        <w:t>Quanto a substituição dos produtos/serviços reparação que estiverem em desacordo com as especificações constantes da proposta de preços será de inteira responsabilidade do fornecedor, assim como todos os custos envolvidos com a operação;</w:t>
      </w:r>
    </w:p>
    <w:p w14:paraId="21F1194C" w14:textId="77777777" w:rsidR="003D71F7" w:rsidRDefault="003D71F7" w:rsidP="003D71F7">
      <w:pPr>
        <w:pStyle w:val="ParagraphStyle"/>
        <w:tabs>
          <w:tab w:val="left" w:pos="1695"/>
        </w:tabs>
        <w:ind w:left="855"/>
        <w:jc w:val="both"/>
        <w:rPr>
          <w:sz w:val="20"/>
          <w:szCs w:val="20"/>
        </w:rPr>
      </w:pPr>
      <w:r>
        <w:rPr>
          <w:sz w:val="20"/>
          <w:szCs w:val="20"/>
        </w:rPr>
        <w:t>9.2.4 -</w:t>
      </w:r>
      <w:r>
        <w:rPr>
          <w:sz w:val="20"/>
          <w:szCs w:val="20"/>
        </w:rPr>
        <w:tab/>
        <w:t>Caso a substituição não ocorra no prazo acima determinado, ou caso o novo produto/serviço também seja rejeitado, estará o fornecedor incorrendo em atraso na entrega dos materiais, sujeita à aplicação de penalidades e sanções previstas no Edital, podendo ainda aplicar o disposto no art. 90, § 2º da Lei Federal nº 14.133/21.</w:t>
      </w:r>
    </w:p>
    <w:p w14:paraId="39642FAF" w14:textId="77777777" w:rsidR="003D71F7" w:rsidRDefault="003D71F7" w:rsidP="003D71F7">
      <w:pPr>
        <w:pStyle w:val="ParagraphStyle"/>
        <w:ind w:left="570"/>
        <w:jc w:val="both"/>
        <w:rPr>
          <w:sz w:val="20"/>
          <w:szCs w:val="20"/>
        </w:rPr>
      </w:pPr>
    </w:p>
    <w:p w14:paraId="53861375" w14:textId="77777777" w:rsidR="003D71F7" w:rsidRDefault="003D71F7" w:rsidP="003D71F7">
      <w:pPr>
        <w:pStyle w:val="ParagraphStyle"/>
        <w:ind w:left="570"/>
        <w:jc w:val="both"/>
        <w:rPr>
          <w:sz w:val="20"/>
          <w:szCs w:val="20"/>
        </w:rPr>
      </w:pPr>
      <w:r>
        <w:rPr>
          <w:b/>
          <w:bCs/>
          <w:sz w:val="20"/>
          <w:szCs w:val="20"/>
        </w:rPr>
        <w:t>9.3</w:t>
      </w:r>
      <w:r>
        <w:rPr>
          <w:sz w:val="20"/>
          <w:szCs w:val="20"/>
        </w:rPr>
        <w:t xml:space="preserve"> - Observações:</w:t>
      </w:r>
    </w:p>
    <w:p w14:paraId="59A542E6" w14:textId="77777777" w:rsidR="003D71F7" w:rsidRDefault="003D71F7" w:rsidP="003D71F7">
      <w:pPr>
        <w:pStyle w:val="ParagraphStyle"/>
        <w:tabs>
          <w:tab w:val="left" w:pos="1695"/>
        </w:tabs>
        <w:ind w:left="855"/>
        <w:jc w:val="both"/>
        <w:rPr>
          <w:sz w:val="20"/>
          <w:szCs w:val="20"/>
        </w:rPr>
      </w:pPr>
      <w:r>
        <w:rPr>
          <w:sz w:val="20"/>
          <w:szCs w:val="20"/>
        </w:rPr>
        <w:t>9.3.1 -</w:t>
      </w:r>
      <w:r>
        <w:rPr>
          <w:sz w:val="20"/>
          <w:szCs w:val="20"/>
        </w:rPr>
        <w:tab/>
        <w:t>O recebimento provisório ou definitivo não excluirá a responsabilidade civil pela solidez e pela segurança da obra ou serviço nem a responsabilidade ético-profissional pela perfeita execução do contrato, nos limites estabelecidos pela lei ou pelo contrato (§ 2º, do art. 140 da Lei nº 14.133/21);</w:t>
      </w:r>
    </w:p>
    <w:p w14:paraId="340451C3" w14:textId="77777777" w:rsidR="003D71F7" w:rsidRDefault="003D71F7" w:rsidP="003D71F7">
      <w:pPr>
        <w:pStyle w:val="ParagraphStyle"/>
        <w:tabs>
          <w:tab w:val="left" w:pos="1695"/>
        </w:tabs>
        <w:ind w:left="855"/>
        <w:jc w:val="both"/>
        <w:rPr>
          <w:sz w:val="20"/>
          <w:szCs w:val="20"/>
        </w:rPr>
      </w:pPr>
      <w:r>
        <w:rPr>
          <w:sz w:val="20"/>
          <w:szCs w:val="20"/>
        </w:rPr>
        <w:t>9.3.2 -</w:t>
      </w:r>
      <w:r>
        <w:rPr>
          <w:sz w:val="20"/>
          <w:szCs w:val="20"/>
        </w:rPr>
        <w:tab/>
        <w:t>O fornecedor fica obrigada a aceitar, nas mesmas condições contratuais, os acréscimos ou supressões de até 25% (vinte e cinco por cento) do valor inicial atualizado do contrato que se fizerem nas obras, nos serviços ou nas compras, e, no caso de reforma de edifício ou de equipamento, o limite para os acréscimos será de 50% (cinquenta por cento), de forma unilateral (art. 125 da Lei nº 14.133/21);</w:t>
      </w:r>
    </w:p>
    <w:p w14:paraId="24C1885F" w14:textId="77777777" w:rsidR="003D71F7" w:rsidRDefault="003D71F7" w:rsidP="003D71F7">
      <w:pPr>
        <w:pStyle w:val="ParagraphStyle"/>
        <w:tabs>
          <w:tab w:val="left" w:pos="1695"/>
        </w:tabs>
        <w:ind w:left="855"/>
        <w:rPr>
          <w:sz w:val="20"/>
          <w:szCs w:val="20"/>
        </w:rPr>
      </w:pPr>
      <w:r>
        <w:rPr>
          <w:sz w:val="20"/>
          <w:szCs w:val="20"/>
        </w:rPr>
        <w:t>9.3.3 -</w:t>
      </w:r>
      <w:r>
        <w:rPr>
          <w:sz w:val="20"/>
          <w:szCs w:val="20"/>
        </w:rPr>
        <w:tab/>
        <w:t>O fornecedor está sujeito à  fiscalização e supervisão periodicamente, reservando-se a este, e/ou a gestor do objeto o direito de não aceitar o produto/serviço, caso o mesmo não se encontre em condições satisfatórias ou no caso de o produto não atender da forma pretendida.</w:t>
      </w:r>
    </w:p>
    <w:p w14:paraId="2F9978E2" w14:textId="77777777" w:rsidR="003D71F7" w:rsidRDefault="003D71F7" w:rsidP="003D71F7">
      <w:pPr>
        <w:pStyle w:val="ParagraphStyle"/>
        <w:ind w:left="570"/>
        <w:jc w:val="both"/>
        <w:rPr>
          <w:sz w:val="20"/>
          <w:szCs w:val="20"/>
        </w:rPr>
      </w:pPr>
    </w:p>
    <w:p w14:paraId="2DBF3DCF" w14:textId="77777777" w:rsidR="003D71F7" w:rsidRDefault="003D71F7" w:rsidP="003D71F7">
      <w:pPr>
        <w:pStyle w:val="ParagraphStyle"/>
        <w:pBdr>
          <w:top w:val="single" w:sz="6" w:space="0" w:color="000000"/>
          <w:bottom w:val="single" w:sz="6" w:space="0" w:color="000000"/>
        </w:pBdr>
        <w:jc w:val="both"/>
        <w:rPr>
          <w:b/>
          <w:bCs/>
          <w:sz w:val="22"/>
          <w:szCs w:val="22"/>
        </w:rPr>
      </w:pPr>
      <w:r>
        <w:rPr>
          <w:b/>
          <w:bCs/>
          <w:sz w:val="22"/>
          <w:szCs w:val="22"/>
        </w:rPr>
        <w:t>10. - FORMA DE PAGAMENTO</w:t>
      </w:r>
    </w:p>
    <w:p w14:paraId="1CB30186" w14:textId="77777777" w:rsidR="003D71F7" w:rsidRDefault="003D71F7" w:rsidP="003D71F7">
      <w:pPr>
        <w:pStyle w:val="ParagraphStyle"/>
        <w:ind w:left="570"/>
        <w:jc w:val="both"/>
        <w:rPr>
          <w:color w:val="000000"/>
          <w:sz w:val="20"/>
          <w:szCs w:val="20"/>
        </w:rPr>
      </w:pPr>
    </w:p>
    <w:p w14:paraId="1A4E248F" w14:textId="77777777" w:rsidR="003D71F7" w:rsidRDefault="003D71F7" w:rsidP="003D71F7">
      <w:pPr>
        <w:pStyle w:val="ParagraphStyle"/>
        <w:ind w:left="285"/>
        <w:jc w:val="both"/>
        <w:rPr>
          <w:color w:val="000000"/>
          <w:sz w:val="20"/>
          <w:szCs w:val="20"/>
        </w:rPr>
      </w:pPr>
      <w:r>
        <w:rPr>
          <w:b/>
          <w:bCs/>
          <w:color w:val="000000"/>
          <w:sz w:val="20"/>
          <w:szCs w:val="20"/>
        </w:rPr>
        <w:t>10.1 -</w:t>
      </w:r>
      <w:r>
        <w:rPr>
          <w:color w:val="000000"/>
          <w:sz w:val="20"/>
          <w:szCs w:val="20"/>
        </w:rPr>
        <w:t xml:space="preserve"> O pagamento será realizado por meio de ordem bancária, para crédito em banco, agência e conta corrente indicados pelo contratado.</w:t>
      </w:r>
    </w:p>
    <w:p w14:paraId="42DD423D" w14:textId="77777777" w:rsidR="003D71F7" w:rsidRDefault="003D71F7" w:rsidP="003D71F7">
      <w:pPr>
        <w:pStyle w:val="ParagraphStyle"/>
        <w:ind w:left="285"/>
        <w:jc w:val="both"/>
        <w:rPr>
          <w:color w:val="000000"/>
          <w:sz w:val="20"/>
          <w:szCs w:val="20"/>
        </w:rPr>
      </w:pPr>
    </w:p>
    <w:p w14:paraId="3D42F228" w14:textId="77777777" w:rsidR="003D71F7" w:rsidRDefault="003D71F7" w:rsidP="003D71F7">
      <w:pPr>
        <w:pStyle w:val="ParagraphStyle"/>
        <w:ind w:left="285"/>
        <w:jc w:val="both"/>
        <w:rPr>
          <w:color w:val="000000"/>
          <w:sz w:val="20"/>
          <w:szCs w:val="20"/>
        </w:rPr>
      </w:pPr>
      <w:r>
        <w:rPr>
          <w:b/>
          <w:bCs/>
          <w:color w:val="000000"/>
          <w:sz w:val="20"/>
          <w:szCs w:val="20"/>
        </w:rPr>
        <w:t>10.2 -</w:t>
      </w:r>
      <w:r>
        <w:rPr>
          <w:color w:val="000000"/>
          <w:sz w:val="20"/>
          <w:szCs w:val="20"/>
        </w:rPr>
        <w:t xml:space="preserve"> Será considerada data do pagamento o dia em que constar como emitida a ordem bancária para pagamento.</w:t>
      </w:r>
    </w:p>
    <w:p w14:paraId="4C50B3C2" w14:textId="77777777" w:rsidR="003D71F7" w:rsidRDefault="003D71F7" w:rsidP="003D71F7">
      <w:pPr>
        <w:pStyle w:val="ParagraphStyle"/>
        <w:ind w:left="285"/>
        <w:jc w:val="both"/>
        <w:rPr>
          <w:color w:val="000000"/>
          <w:sz w:val="20"/>
          <w:szCs w:val="20"/>
        </w:rPr>
      </w:pPr>
    </w:p>
    <w:p w14:paraId="4F0D0167" w14:textId="77777777" w:rsidR="003D71F7" w:rsidRDefault="003D71F7" w:rsidP="003D71F7">
      <w:pPr>
        <w:pStyle w:val="ParagraphStyle"/>
        <w:ind w:left="285"/>
        <w:jc w:val="both"/>
        <w:rPr>
          <w:color w:val="000000"/>
          <w:sz w:val="20"/>
          <w:szCs w:val="20"/>
        </w:rPr>
      </w:pPr>
      <w:r>
        <w:rPr>
          <w:b/>
          <w:bCs/>
          <w:color w:val="000000"/>
          <w:sz w:val="20"/>
          <w:szCs w:val="20"/>
        </w:rPr>
        <w:t>10.3 -</w:t>
      </w:r>
      <w:r>
        <w:rPr>
          <w:color w:val="000000"/>
          <w:sz w:val="20"/>
          <w:szCs w:val="20"/>
        </w:rPr>
        <w:t xml:space="preserve"> Quando do pagamento, será efetuada a retenção tributária prevista na legislação aplicável.</w:t>
      </w:r>
    </w:p>
    <w:p w14:paraId="40FBA3C9" w14:textId="77777777" w:rsidR="003D71F7" w:rsidRDefault="003D71F7" w:rsidP="003D71F7">
      <w:pPr>
        <w:pStyle w:val="ParagraphStyle"/>
        <w:ind w:left="570"/>
        <w:jc w:val="both"/>
        <w:rPr>
          <w:color w:val="000000"/>
          <w:sz w:val="20"/>
          <w:szCs w:val="20"/>
        </w:rPr>
      </w:pPr>
      <w:r>
        <w:rPr>
          <w:color w:val="000000"/>
          <w:sz w:val="20"/>
          <w:szCs w:val="20"/>
        </w:rPr>
        <w:t>9.3.1 - Independentemente do percentual de tributo inserido na planilha, quando houver, serão retidos na fonte, quando da realização do pagamento, os percentuais estabelecidos na legislação vigente.</w:t>
      </w:r>
    </w:p>
    <w:p w14:paraId="10C727EB" w14:textId="77777777" w:rsidR="003D71F7" w:rsidRDefault="003D71F7" w:rsidP="003D71F7">
      <w:pPr>
        <w:pStyle w:val="ParagraphStyle"/>
        <w:ind w:left="285"/>
        <w:jc w:val="both"/>
        <w:rPr>
          <w:color w:val="000000"/>
          <w:sz w:val="20"/>
          <w:szCs w:val="20"/>
        </w:rPr>
      </w:pPr>
    </w:p>
    <w:p w14:paraId="43532A4D" w14:textId="77777777" w:rsidR="003D71F7" w:rsidRDefault="003D71F7" w:rsidP="003D71F7">
      <w:pPr>
        <w:pStyle w:val="ParagraphStyle"/>
        <w:ind w:left="285"/>
        <w:jc w:val="both"/>
        <w:rPr>
          <w:color w:val="000000"/>
          <w:sz w:val="20"/>
          <w:szCs w:val="20"/>
        </w:rPr>
      </w:pPr>
      <w:r>
        <w:rPr>
          <w:b/>
          <w:bCs/>
          <w:color w:val="000000"/>
          <w:sz w:val="20"/>
          <w:szCs w:val="20"/>
        </w:rPr>
        <w:t>10.4 -</w:t>
      </w:r>
      <w:r>
        <w:rPr>
          <w:color w:val="000000"/>
          <w:sz w:val="20"/>
          <w:szCs w:val="20"/>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88AB432" w14:textId="77777777" w:rsidR="003D71F7" w:rsidRDefault="003D71F7" w:rsidP="003D71F7">
      <w:pPr>
        <w:pStyle w:val="ParagraphStyle"/>
        <w:ind w:left="285"/>
        <w:jc w:val="both"/>
        <w:rPr>
          <w:b/>
          <w:bCs/>
          <w:color w:val="000000"/>
          <w:sz w:val="20"/>
          <w:szCs w:val="20"/>
        </w:rPr>
      </w:pPr>
    </w:p>
    <w:p w14:paraId="2C2FD568" w14:textId="77777777" w:rsidR="003D71F7" w:rsidRDefault="003D71F7" w:rsidP="003D71F7">
      <w:pPr>
        <w:pStyle w:val="ParagraphStyle"/>
        <w:ind w:left="285"/>
        <w:jc w:val="both"/>
        <w:rPr>
          <w:sz w:val="20"/>
          <w:szCs w:val="20"/>
        </w:rPr>
      </w:pPr>
      <w:r>
        <w:rPr>
          <w:b/>
          <w:bCs/>
          <w:color w:val="000000"/>
          <w:sz w:val="20"/>
          <w:szCs w:val="20"/>
        </w:rPr>
        <w:t>10.5 -</w:t>
      </w:r>
      <w:r>
        <w:rPr>
          <w:color w:val="000000"/>
          <w:sz w:val="20"/>
          <w:szCs w:val="20"/>
        </w:rPr>
        <w:t xml:space="preserve"> </w:t>
      </w:r>
      <w:r>
        <w:rPr>
          <w:sz w:val="20"/>
          <w:szCs w:val="20"/>
        </w:rPr>
        <w:t xml:space="preserve">Nas contratações de serviços contínuos com regime de dedicação exclusiva de mão de obra, para </w:t>
      </w:r>
      <w:r>
        <w:rPr>
          <w:sz w:val="20"/>
          <w:szCs w:val="20"/>
        </w:rPr>
        <w:lastRenderedPageBreak/>
        <w:t>assegurar o cumprimento de obrigações trabalhistas pelo contratado, a Administração poderá, entre outras medidas, exigir ou condicionar os pagamentos ao cumprimento do disposto no art. 121 da lei nº 14.133/21;</w:t>
      </w:r>
    </w:p>
    <w:p w14:paraId="421AB832" w14:textId="77777777" w:rsidR="003D71F7" w:rsidRDefault="003D71F7" w:rsidP="003D71F7">
      <w:pPr>
        <w:pStyle w:val="ParagraphStyle"/>
        <w:ind w:left="570"/>
        <w:jc w:val="both"/>
        <w:rPr>
          <w:color w:val="000000"/>
          <w:sz w:val="20"/>
          <w:szCs w:val="20"/>
        </w:rPr>
      </w:pPr>
    </w:p>
    <w:p w14:paraId="16191F99" w14:textId="77777777" w:rsidR="003D71F7" w:rsidRDefault="003D71F7" w:rsidP="003D71F7">
      <w:pPr>
        <w:pStyle w:val="ParagraphStyle"/>
        <w:pBdr>
          <w:top w:val="single" w:sz="6" w:space="0" w:color="000000"/>
          <w:bottom w:val="single" w:sz="6" w:space="0" w:color="000000"/>
        </w:pBdr>
        <w:jc w:val="both"/>
        <w:rPr>
          <w:b/>
          <w:bCs/>
        </w:rPr>
      </w:pPr>
      <w:r>
        <w:rPr>
          <w:b/>
          <w:bCs/>
          <w:sz w:val="22"/>
          <w:szCs w:val="22"/>
        </w:rPr>
        <w:t xml:space="preserve">11. - </w:t>
      </w:r>
      <w:r>
        <w:rPr>
          <w:b/>
          <w:bCs/>
        </w:rPr>
        <w:t>DAS SANÇÕES</w:t>
      </w:r>
    </w:p>
    <w:p w14:paraId="5CDDE45B" w14:textId="77777777" w:rsidR="003D71F7" w:rsidRDefault="003D71F7" w:rsidP="003D71F7">
      <w:pPr>
        <w:pStyle w:val="ParagraphStyle"/>
        <w:ind w:left="285"/>
        <w:jc w:val="both"/>
        <w:rPr>
          <w:color w:val="000000"/>
          <w:sz w:val="20"/>
          <w:szCs w:val="20"/>
        </w:rPr>
      </w:pPr>
    </w:p>
    <w:p w14:paraId="478E649B" w14:textId="77777777" w:rsidR="003D71F7" w:rsidRDefault="003D71F7" w:rsidP="003D71F7">
      <w:pPr>
        <w:pStyle w:val="ParagraphStyle"/>
        <w:ind w:left="285"/>
        <w:jc w:val="both"/>
        <w:rPr>
          <w:color w:val="000000"/>
          <w:sz w:val="20"/>
          <w:szCs w:val="20"/>
        </w:rPr>
      </w:pPr>
      <w:r>
        <w:rPr>
          <w:b/>
          <w:bCs/>
          <w:sz w:val="20"/>
          <w:szCs w:val="20"/>
        </w:rPr>
        <w:t xml:space="preserve">11.1 - </w:t>
      </w:r>
      <w:r>
        <w:rPr>
          <w:color w:val="000000"/>
          <w:sz w:val="20"/>
          <w:szCs w:val="20"/>
        </w:rPr>
        <w:t>As sanções administrativas serão impostas fundamentadamente nos termos da Lei (art. 155, da Lei nº 14.133/21), ficará impedido de licitar e contratar com o Prefeitura Municipal de Ibaiti, Entidades e Fundações, e será inscrito em um cadastro do Tribunal de Contas do Estado do Paraná, conforme Instrução Normativa 37/2019, ficando de 2 anos sem realizar novos contratos públicos. Garantido o direito à ampla defesa sem prejuízo das demais cominações legais previstas neste edital, o licitante que:</w:t>
      </w:r>
    </w:p>
    <w:p w14:paraId="3CB65737" w14:textId="77777777" w:rsidR="003D71F7" w:rsidRDefault="003D71F7" w:rsidP="003D71F7">
      <w:pPr>
        <w:pStyle w:val="ParagraphStyle"/>
        <w:tabs>
          <w:tab w:val="left" w:pos="1695"/>
        </w:tabs>
        <w:spacing w:line="288" w:lineRule="auto"/>
        <w:ind w:left="855"/>
        <w:jc w:val="both"/>
        <w:rPr>
          <w:color w:val="000000"/>
          <w:sz w:val="20"/>
          <w:szCs w:val="20"/>
        </w:rPr>
      </w:pPr>
      <w:r>
        <w:rPr>
          <w:color w:val="000000"/>
          <w:sz w:val="20"/>
          <w:szCs w:val="20"/>
        </w:rPr>
        <w:t>11.1.1 -</w:t>
      </w:r>
      <w:r>
        <w:rPr>
          <w:color w:val="000000"/>
          <w:sz w:val="20"/>
          <w:szCs w:val="20"/>
        </w:rPr>
        <w:tab/>
        <w:t xml:space="preserve"> Dar causa à inexecução parcial do contrato;</w:t>
      </w:r>
    </w:p>
    <w:p w14:paraId="3A3CA8B4" w14:textId="77777777" w:rsidR="003D71F7" w:rsidRDefault="003D71F7" w:rsidP="003D71F7">
      <w:pPr>
        <w:pStyle w:val="ParagraphStyle"/>
        <w:tabs>
          <w:tab w:val="left" w:pos="1695"/>
        </w:tabs>
        <w:spacing w:line="288" w:lineRule="auto"/>
        <w:ind w:left="855"/>
        <w:jc w:val="both"/>
        <w:rPr>
          <w:color w:val="000000"/>
          <w:sz w:val="20"/>
          <w:szCs w:val="20"/>
        </w:rPr>
      </w:pPr>
      <w:r>
        <w:rPr>
          <w:color w:val="000000"/>
          <w:sz w:val="20"/>
          <w:szCs w:val="20"/>
        </w:rPr>
        <w:t xml:space="preserve">11.1.2 - </w:t>
      </w:r>
      <w:r>
        <w:rPr>
          <w:color w:val="000000"/>
          <w:sz w:val="20"/>
          <w:szCs w:val="20"/>
        </w:rPr>
        <w:tab/>
        <w:t>Dar causa à inexecução parcial do contrato que cause grave dano à Administração, ao funcionamento dos serviços públicos ou ao interesse coletivo;</w:t>
      </w:r>
    </w:p>
    <w:p w14:paraId="4420E56C" w14:textId="77777777" w:rsidR="003D71F7" w:rsidRDefault="003D71F7" w:rsidP="003D71F7">
      <w:pPr>
        <w:pStyle w:val="ParagraphStyle"/>
        <w:tabs>
          <w:tab w:val="left" w:pos="1695"/>
        </w:tabs>
        <w:spacing w:line="288" w:lineRule="auto"/>
        <w:ind w:left="855"/>
        <w:jc w:val="both"/>
        <w:rPr>
          <w:color w:val="000000"/>
          <w:sz w:val="20"/>
          <w:szCs w:val="20"/>
        </w:rPr>
      </w:pPr>
      <w:r>
        <w:rPr>
          <w:color w:val="000000"/>
          <w:sz w:val="20"/>
          <w:szCs w:val="20"/>
        </w:rPr>
        <w:t xml:space="preserve">11.1.3 - </w:t>
      </w:r>
      <w:r>
        <w:rPr>
          <w:color w:val="000000"/>
          <w:sz w:val="20"/>
          <w:szCs w:val="20"/>
        </w:rPr>
        <w:tab/>
        <w:t>Dar causa à inexecução total do contrato;</w:t>
      </w:r>
    </w:p>
    <w:p w14:paraId="3D0E2685" w14:textId="77777777" w:rsidR="003D71F7" w:rsidRDefault="003D71F7" w:rsidP="003D71F7">
      <w:pPr>
        <w:pStyle w:val="ParagraphStyle"/>
        <w:tabs>
          <w:tab w:val="left" w:pos="1695"/>
        </w:tabs>
        <w:spacing w:line="288" w:lineRule="auto"/>
        <w:ind w:left="855"/>
        <w:jc w:val="both"/>
        <w:rPr>
          <w:color w:val="000000"/>
          <w:sz w:val="20"/>
          <w:szCs w:val="20"/>
        </w:rPr>
      </w:pPr>
      <w:r>
        <w:rPr>
          <w:color w:val="000000"/>
          <w:sz w:val="20"/>
          <w:szCs w:val="20"/>
        </w:rPr>
        <w:t xml:space="preserve">11.1.4 - </w:t>
      </w:r>
      <w:r>
        <w:rPr>
          <w:color w:val="000000"/>
          <w:sz w:val="20"/>
          <w:szCs w:val="20"/>
        </w:rPr>
        <w:tab/>
        <w:t>Deixar de entregar a documentação exigida para o certame;</w:t>
      </w:r>
    </w:p>
    <w:p w14:paraId="62E87E54" w14:textId="77777777" w:rsidR="003D71F7" w:rsidRDefault="003D71F7" w:rsidP="003D71F7">
      <w:pPr>
        <w:pStyle w:val="ParagraphStyle"/>
        <w:tabs>
          <w:tab w:val="left" w:pos="1695"/>
        </w:tabs>
        <w:spacing w:line="288" w:lineRule="auto"/>
        <w:ind w:left="855"/>
        <w:jc w:val="both"/>
        <w:rPr>
          <w:color w:val="000000"/>
          <w:sz w:val="20"/>
          <w:szCs w:val="20"/>
        </w:rPr>
      </w:pPr>
      <w:r>
        <w:rPr>
          <w:color w:val="000000"/>
          <w:sz w:val="20"/>
          <w:szCs w:val="20"/>
        </w:rPr>
        <w:t xml:space="preserve">11.1.5 - </w:t>
      </w:r>
      <w:r>
        <w:rPr>
          <w:color w:val="000000"/>
          <w:sz w:val="20"/>
          <w:szCs w:val="20"/>
        </w:rPr>
        <w:tab/>
        <w:t>Não manter a proposta, salvo em decorrência de fato superveniente devidamente justificado;</w:t>
      </w:r>
    </w:p>
    <w:p w14:paraId="0C433755" w14:textId="77777777" w:rsidR="003D71F7" w:rsidRDefault="003D71F7" w:rsidP="003D71F7">
      <w:pPr>
        <w:pStyle w:val="ParagraphStyle"/>
        <w:tabs>
          <w:tab w:val="left" w:pos="1695"/>
        </w:tabs>
        <w:spacing w:line="288" w:lineRule="auto"/>
        <w:ind w:left="855"/>
        <w:jc w:val="both"/>
        <w:rPr>
          <w:color w:val="000000"/>
          <w:sz w:val="20"/>
          <w:szCs w:val="20"/>
        </w:rPr>
      </w:pPr>
      <w:r>
        <w:rPr>
          <w:color w:val="000000"/>
          <w:sz w:val="20"/>
          <w:szCs w:val="20"/>
        </w:rPr>
        <w:t xml:space="preserve">11.1.6 - </w:t>
      </w:r>
      <w:r>
        <w:rPr>
          <w:color w:val="000000"/>
          <w:sz w:val="20"/>
          <w:szCs w:val="20"/>
        </w:rPr>
        <w:tab/>
        <w:t>Não celebrar o contrato ou não entregar a documentação exigida para a contratação, quando convocado dentro do prazo de validade de sua proposta;</w:t>
      </w:r>
    </w:p>
    <w:p w14:paraId="09AE710E" w14:textId="77777777" w:rsidR="003D71F7" w:rsidRDefault="003D71F7" w:rsidP="003D71F7">
      <w:pPr>
        <w:pStyle w:val="ParagraphStyle"/>
        <w:tabs>
          <w:tab w:val="left" w:pos="1695"/>
        </w:tabs>
        <w:spacing w:line="288" w:lineRule="auto"/>
        <w:ind w:left="855"/>
        <w:jc w:val="both"/>
        <w:rPr>
          <w:color w:val="000000"/>
          <w:sz w:val="20"/>
          <w:szCs w:val="20"/>
        </w:rPr>
      </w:pPr>
      <w:r>
        <w:rPr>
          <w:color w:val="000000"/>
          <w:sz w:val="20"/>
          <w:szCs w:val="20"/>
        </w:rPr>
        <w:t xml:space="preserve">11.1.7 - </w:t>
      </w:r>
      <w:r>
        <w:rPr>
          <w:color w:val="000000"/>
          <w:sz w:val="20"/>
          <w:szCs w:val="20"/>
        </w:rPr>
        <w:tab/>
        <w:t xml:space="preserve">Ensejar o retardamento da execução ou da entrega do objeto da licitação sem motivo justificado; </w:t>
      </w:r>
    </w:p>
    <w:p w14:paraId="0433C9E8" w14:textId="77777777" w:rsidR="003D71F7" w:rsidRDefault="003D71F7" w:rsidP="003D71F7">
      <w:pPr>
        <w:pStyle w:val="ParagraphStyle"/>
        <w:tabs>
          <w:tab w:val="left" w:pos="1695"/>
        </w:tabs>
        <w:spacing w:line="288" w:lineRule="auto"/>
        <w:ind w:left="855"/>
        <w:jc w:val="both"/>
        <w:rPr>
          <w:color w:val="000000"/>
          <w:sz w:val="20"/>
          <w:szCs w:val="20"/>
        </w:rPr>
      </w:pPr>
      <w:r>
        <w:rPr>
          <w:color w:val="000000"/>
          <w:sz w:val="20"/>
          <w:szCs w:val="20"/>
        </w:rPr>
        <w:t xml:space="preserve">11.1.8 - </w:t>
      </w:r>
      <w:r>
        <w:rPr>
          <w:color w:val="000000"/>
          <w:sz w:val="20"/>
          <w:szCs w:val="20"/>
        </w:rPr>
        <w:tab/>
        <w:t>Apresentar declaração ou documentação falsa exigida para o certame ou prestar declaração falsa durante a licitação ou a execução do contrato;</w:t>
      </w:r>
    </w:p>
    <w:p w14:paraId="51D57603" w14:textId="77777777" w:rsidR="003D71F7" w:rsidRDefault="003D71F7" w:rsidP="003D71F7">
      <w:pPr>
        <w:pStyle w:val="ParagraphStyle"/>
        <w:tabs>
          <w:tab w:val="left" w:pos="1695"/>
        </w:tabs>
        <w:spacing w:line="288" w:lineRule="auto"/>
        <w:ind w:left="855"/>
        <w:jc w:val="both"/>
        <w:rPr>
          <w:color w:val="000000"/>
          <w:sz w:val="20"/>
          <w:szCs w:val="20"/>
        </w:rPr>
      </w:pPr>
      <w:r>
        <w:rPr>
          <w:color w:val="000000"/>
          <w:sz w:val="20"/>
          <w:szCs w:val="20"/>
        </w:rPr>
        <w:t xml:space="preserve">11.1.9 - </w:t>
      </w:r>
      <w:r>
        <w:rPr>
          <w:color w:val="000000"/>
          <w:sz w:val="20"/>
          <w:szCs w:val="20"/>
        </w:rPr>
        <w:tab/>
        <w:t>Fraudar a licitação ou praticar ato fraudulento na execução do contrato;</w:t>
      </w:r>
    </w:p>
    <w:p w14:paraId="051D3BCB" w14:textId="77777777" w:rsidR="003D71F7" w:rsidRDefault="003D71F7" w:rsidP="003D71F7">
      <w:pPr>
        <w:pStyle w:val="ParagraphStyle"/>
        <w:tabs>
          <w:tab w:val="left" w:pos="1695"/>
        </w:tabs>
        <w:spacing w:line="288" w:lineRule="auto"/>
        <w:ind w:left="855"/>
        <w:jc w:val="both"/>
        <w:rPr>
          <w:color w:val="000000"/>
          <w:sz w:val="20"/>
          <w:szCs w:val="20"/>
        </w:rPr>
      </w:pPr>
      <w:r>
        <w:rPr>
          <w:color w:val="000000"/>
          <w:sz w:val="20"/>
          <w:szCs w:val="20"/>
        </w:rPr>
        <w:t xml:space="preserve">11.1.10 - </w:t>
      </w:r>
      <w:r>
        <w:rPr>
          <w:color w:val="000000"/>
          <w:sz w:val="20"/>
          <w:szCs w:val="20"/>
        </w:rPr>
        <w:tab/>
        <w:t>Comportar-se de modo inidôneo ou cometer fraude de qualquer natureza;</w:t>
      </w:r>
    </w:p>
    <w:p w14:paraId="4D8B8109" w14:textId="77777777" w:rsidR="003D71F7" w:rsidRDefault="003D71F7" w:rsidP="003D71F7">
      <w:pPr>
        <w:pStyle w:val="ParagraphStyle"/>
        <w:tabs>
          <w:tab w:val="left" w:pos="1695"/>
        </w:tabs>
        <w:spacing w:line="288" w:lineRule="auto"/>
        <w:ind w:left="855"/>
        <w:jc w:val="both"/>
        <w:rPr>
          <w:color w:val="000000"/>
          <w:sz w:val="20"/>
          <w:szCs w:val="20"/>
        </w:rPr>
      </w:pPr>
      <w:r>
        <w:rPr>
          <w:color w:val="000000"/>
          <w:sz w:val="20"/>
          <w:szCs w:val="20"/>
        </w:rPr>
        <w:t xml:space="preserve">11.1.11 - </w:t>
      </w:r>
      <w:r>
        <w:rPr>
          <w:color w:val="000000"/>
          <w:sz w:val="20"/>
          <w:szCs w:val="20"/>
        </w:rPr>
        <w:tab/>
        <w:t>Praticar atos ilícitos com vistas a frustrar os objetivos da licitação;</w:t>
      </w:r>
    </w:p>
    <w:p w14:paraId="7BE20923" w14:textId="77777777" w:rsidR="003D71F7" w:rsidRDefault="003D71F7" w:rsidP="003D71F7">
      <w:pPr>
        <w:pStyle w:val="ParagraphStyle"/>
        <w:tabs>
          <w:tab w:val="left" w:pos="1695"/>
        </w:tabs>
        <w:spacing w:line="288" w:lineRule="auto"/>
        <w:ind w:left="855"/>
        <w:jc w:val="both"/>
        <w:rPr>
          <w:color w:val="000000"/>
          <w:sz w:val="20"/>
          <w:szCs w:val="20"/>
        </w:rPr>
      </w:pPr>
      <w:r>
        <w:rPr>
          <w:color w:val="000000"/>
          <w:sz w:val="20"/>
          <w:szCs w:val="20"/>
        </w:rPr>
        <w:t xml:space="preserve">11.1.12 - </w:t>
      </w:r>
      <w:r>
        <w:rPr>
          <w:color w:val="000000"/>
          <w:sz w:val="20"/>
          <w:szCs w:val="20"/>
        </w:rPr>
        <w:tab/>
        <w:t>Praticar ato lesivo previsto no art. 5º da Lei nº 12.846, de 1º de agosto de 2013.</w:t>
      </w:r>
    </w:p>
    <w:p w14:paraId="29857FDF" w14:textId="77777777" w:rsidR="003D71F7" w:rsidRDefault="003D71F7" w:rsidP="003D71F7">
      <w:pPr>
        <w:pStyle w:val="ParagraphStyle"/>
        <w:ind w:left="285"/>
        <w:jc w:val="both"/>
        <w:rPr>
          <w:color w:val="000000"/>
          <w:sz w:val="20"/>
          <w:szCs w:val="20"/>
        </w:rPr>
      </w:pPr>
    </w:p>
    <w:p w14:paraId="0187671B" w14:textId="77777777" w:rsidR="003D71F7" w:rsidRDefault="003D71F7" w:rsidP="003D71F7">
      <w:pPr>
        <w:pStyle w:val="ParagraphStyle"/>
        <w:ind w:left="285"/>
        <w:jc w:val="both"/>
        <w:rPr>
          <w:color w:val="000000"/>
          <w:sz w:val="20"/>
          <w:szCs w:val="20"/>
        </w:rPr>
      </w:pPr>
      <w:r>
        <w:rPr>
          <w:b/>
          <w:bCs/>
          <w:sz w:val="20"/>
          <w:szCs w:val="20"/>
        </w:rPr>
        <w:t xml:space="preserve">11.2 - </w:t>
      </w:r>
      <w:r>
        <w:rPr>
          <w:color w:val="000000"/>
          <w:sz w:val="20"/>
          <w:szCs w:val="20"/>
        </w:rPr>
        <w:t xml:space="preserve">Suspensão temporária de participação em licitação e impedimento de contratar com a Prefeitura Municipal de Ibaiti, Entidades e Fundações, enquanto durarem os fatos de impedimento, por prazo não superior a 2 (dois) anos, nos casos citados no </w:t>
      </w:r>
      <w:r>
        <w:rPr>
          <w:b/>
          <w:bCs/>
          <w:color w:val="000000"/>
          <w:sz w:val="20"/>
          <w:szCs w:val="20"/>
        </w:rPr>
        <w:t>item 10.1</w:t>
      </w:r>
      <w:r>
        <w:rPr>
          <w:color w:val="000000"/>
          <w:sz w:val="20"/>
          <w:szCs w:val="20"/>
        </w:rPr>
        <w:t xml:space="preserve">, conforme detalhado nos </w:t>
      </w:r>
      <w:r>
        <w:rPr>
          <w:b/>
          <w:bCs/>
          <w:color w:val="000000"/>
          <w:sz w:val="20"/>
          <w:szCs w:val="20"/>
        </w:rPr>
        <w:t>itens 10.1.1 ao 10.1.12</w:t>
      </w:r>
      <w:r>
        <w:rPr>
          <w:color w:val="000000"/>
          <w:sz w:val="20"/>
          <w:szCs w:val="20"/>
        </w:rPr>
        <w:t>.</w:t>
      </w:r>
    </w:p>
    <w:p w14:paraId="428B2929" w14:textId="77777777" w:rsidR="003D71F7" w:rsidRDefault="003D71F7" w:rsidP="003D71F7">
      <w:pPr>
        <w:pStyle w:val="ParagraphStyle"/>
        <w:ind w:left="285"/>
        <w:jc w:val="both"/>
        <w:rPr>
          <w:rFonts w:ascii="Times New Roman" w:hAnsi="Times New Roman" w:cs="Times New Roman"/>
          <w:color w:val="000000"/>
          <w:sz w:val="20"/>
          <w:szCs w:val="20"/>
        </w:rPr>
      </w:pPr>
    </w:p>
    <w:p w14:paraId="6FB6E621" w14:textId="77777777" w:rsidR="003D71F7" w:rsidRDefault="003D71F7" w:rsidP="003D71F7">
      <w:pPr>
        <w:pStyle w:val="ParagraphStyle"/>
        <w:ind w:left="285"/>
        <w:jc w:val="both"/>
        <w:rPr>
          <w:color w:val="000000"/>
          <w:sz w:val="20"/>
          <w:szCs w:val="20"/>
        </w:rPr>
      </w:pPr>
      <w:r>
        <w:rPr>
          <w:b/>
          <w:bCs/>
          <w:sz w:val="20"/>
          <w:szCs w:val="20"/>
        </w:rPr>
        <w:t xml:space="preserve">11.3 - </w:t>
      </w:r>
      <w:r>
        <w:rPr>
          <w:color w:val="000000"/>
          <w:sz w:val="20"/>
          <w:szCs w:val="20"/>
        </w:rPr>
        <w:t>A pena de advertência poderá ser aplicada sempre que a administração entender que a(s) justificativa(s) de defesa atenua a responsabilidade da CONTRATADA e desde que não tenha havido prejuízo ao erário público.</w:t>
      </w:r>
    </w:p>
    <w:p w14:paraId="56A77C4B" w14:textId="77777777" w:rsidR="003D71F7" w:rsidRDefault="003D71F7" w:rsidP="003D71F7">
      <w:pPr>
        <w:pStyle w:val="ParagraphStyle"/>
        <w:ind w:left="285"/>
        <w:jc w:val="both"/>
        <w:rPr>
          <w:rFonts w:ascii="Times New Roman" w:hAnsi="Times New Roman" w:cs="Times New Roman"/>
          <w:color w:val="000000"/>
          <w:sz w:val="20"/>
          <w:szCs w:val="20"/>
        </w:rPr>
      </w:pPr>
    </w:p>
    <w:p w14:paraId="72583045" w14:textId="77777777" w:rsidR="003D71F7" w:rsidRDefault="003D71F7" w:rsidP="003D71F7">
      <w:pPr>
        <w:pStyle w:val="ParagraphStyle"/>
        <w:ind w:left="285"/>
        <w:jc w:val="both"/>
        <w:rPr>
          <w:color w:val="000000"/>
          <w:sz w:val="20"/>
          <w:szCs w:val="20"/>
        </w:rPr>
      </w:pPr>
      <w:r>
        <w:rPr>
          <w:b/>
          <w:bCs/>
          <w:sz w:val="20"/>
          <w:szCs w:val="20"/>
        </w:rPr>
        <w:t xml:space="preserve">11.4 - </w:t>
      </w:r>
      <w:r>
        <w:rPr>
          <w:color w:val="000000"/>
          <w:sz w:val="20"/>
          <w:szCs w:val="20"/>
        </w:rPr>
        <w:t>As infrações administrativas serão aplicadas a contratada seguindo os fundamentadamente no Art. 156, da Lei nº 14.133/21, a Prefeitura Municipal de Ibaiti, Entidades e Fundações poderá, garantida a defesa prévia, aplicar à CONTRATADA as multas fixadas a seguir, sem prejuízo de outras sanções previstas neste Termo de Referência, no contrato, e demais legislações aplicáveis à espécie:</w:t>
      </w:r>
    </w:p>
    <w:p w14:paraId="3C40BDE7" w14:textId="77777777" w:rsidR="003D71F7" w:rsidRDefault="003D71F7" w:rsidP="003D71F7">
      <w:pPr>
        <w:pStyle w:val="ParagraphStyle"/>
        <w:spacing w:line="288" w:lineRule="auto"/>
        <w:ind w:left="855"/>
        <w:jc w:val="both"/>
        <w:rPr>
          <w:color w:val="000000"/>
          <w:sz w:val="20"/>
          <w:szCs w:val="20"/>
        </w:rPr>
      </w:pPr>
      <w:r>
        <w:rPr>
          <w:color w:val="000000"/>
          <w:sz w:val="20"/>
          <w:szCs w:val="20"/>
        </w:rPr>
        <w:t>11.4.1 - 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1AC2240E" w14:textId="77777777" w:rsidR="003D71F7" w:rsidRDefault="003D71F7" w:rsidP="003D71F7">
      <w:pPr>
        <w:pStyle w:val="ParagraphStyle"/>
        <w:spacing w:line="288" w:lineRule="auto"/>
        <w:ind w:left="855"/>
        <w:jc w:val="both"/>
        <w:rPr>
          <w:color w:val="000000"/>
          <w:sz w:val="20"/>
          <w:szCs w:val="20"/>
        </w:rPr>
      </w:pPr>
      <w:r>
        <w:rPr>
          <w:color w:val="000000"/>
          <w:sz w:val="20"/>
          <w:szCs w:val="20"/>
        </w:rPr>
        <w:t>11.4.2 - Multa de 1% (um por cento) sobre o valor total item no contrato a cada reincidência do motivo determinante da aplicação da penalidade de advertência;</w:t>
      </w:r>
    </w:p>
    <w:p w14:paraId="24EDFE76" w14:textId="77777777" w:rsidR="003D71F7" w:rsidRDefault="003D71F7" w:rsidP="003D71F7">
      <w:pPr>
        <w:pStyle w:val="ParagraphStyle"/>
        <w:spacing w:line="288" w:lineRule="auto"/>
        <w:ind w:left="855"/>
        <w:jc w:val="both"/>
        <w:rPr>
          <w:color w:val="000000"/>
          <w:sz w:val="20"/>
          <w:szCs w:val="20"/>
        </w:rPr>
      </w:pPr>
      <w:r>
        <w:rPr>
          <w:color w:val="000000"/>
          <w:sz w:val="20"/>
          <w:szCs w:val="20"/>
        </w:rPr>
        <w:t>11.4.3 - Multa compensatória de até 20% (vinte por cento) do valor do contrato, no caso de sua inexecução total ou parcial, ou ainda, pela recusa injustificada em assinar o contrato;</w:t>
      </w:r>
    </w:p>
    <w:p w14:paraId="5947B262" w14:textId="77777777" w:rsidR="003D71F7" w:rsidRDefault="003D71F7" w:rsidP="003D71F7">
      <w:pPr>
        <w:pStyle w:val="ParagraphStyle"/>
        <w:spacing w:line="288" w:lineRule="auto"/>
        <w:ind w:left="855"/>
        <w:jc w:val="both"/>
        <w:rPr>
          <w:color w:val="000000"/>
          <w:sz w:val="20"/>
          <w:szCs w:val="20"/>
        </w:rPr>
      </w:pPr>
      <w:r>
        <w:rPr>
          <w:color w:val="000000"/>
          <w:sz w:val="20"/>
          <w:szCs w:val="20"/>
        </w:rPr>
        <w:t>11.4.4. - Multa de 10% (dez por cento) do valor do contrato, no caso de descumprimento de qualquer outra obrigação pactuada;</w:t>
      </w:r>
    </w:p>
    <w:p w14:paraId="2E933850" w14:textId="77777777" w:rsidR="003D71F7" w:rsidRDefault="003D71F7" w:rsidP="003D71F7">
      <w:pPr>
        <w:pStyle w:val="ParagraphStyle"/>
        <w:ind w:left="285"/>
        <w:jc w:val="both"/>
        <w:rPr>
          <w:sz w:val="20"/>
          <w:szCs w:val="20"/>
        </w:rPr>
      </w:pPr>
    </w:p>
    <w:p w14:paraId="60E41F51" w14:textId="77777777" w:rsidR="003D71F7" w:rsidRDefault="003D71F7" w:rsidP="003D71F7">
      <w:pPr>
        <w:pStyle w:val="ParagraphStyle"/>
        <w:ind w:left="285"/>
        <w:jc w:val="both"/>
        <w:rPr>
          <w:color w:val="000000"/>
          <w:sz w:val="20"/>
          <w:szCs w:val="20"/>
        </w:rPr>
      </w:pPr>
      <w:r>
        <w:rPr>
          <w:b/>
          <w:bCs/>
          <w:sz w:val="20"/>
          <w:szCs w:val="20"/>
        </w:rPr>
        <w:t xml:space="preserve">11.5 - </w:t>
      </w:r>
      <w:r>
        <w:rPr>
          <w:color w:val="000000"/>
          <w:sz w:val="20"/>
          <w:szCs w:val="20"/>
        </w:rPr>
        <w:t xml:space="preserve">As sanções previstas </w:t>
      </w:r>
      <w:r>
        <w:rPr>
          <w:sz w:val="20"/>
          <w:szCs w:val="20"/>
        </w:rPr>
        <w:t xml:space="preserve">nos </w:t>
      </w:r>
      <w:r>
        <w:rPr>
          <w:b/>
          <w:bCs/>
          <w:sz w:val="20"/>
          <w:szCs w:val="20"/>
        </w:rPr>
        <w:t>itens 11.1 e 11.2</w:t>
      </w:r>
      <w:r>
        <w:rPr>
          <w:sz w:val="20"/>
          <w:szCs w:val="20"/>
        </w:rPr>
        <w:t xml:space="preserve"> poderão </w:t>
      </w:r>
      <w:r>
        <w:rPr>
          <w:color w:val="000000"/>
          <w:sz w:val="20"/>
          <w:szCs w:val="20"/>
        </w:rPr>
        <w:t>ser aplicadas à CONTRATADA juntamente com a de multa.</w:t>
      </w:r>
    </w:p>
    <w:p w14:paraId="2A92407E" w14:textId="77777777" w:rsidR="003D71F7" w:rsidRDefault="003D71F7" w:rsidP="003D71F7">
      <w:pPr>
        <w:pStyle w:val="ParagraphStyle"/>
        <w:ind w:left="285"/>
        <w:jc w:val="both"/>
        <w:rPr>
          <w:color w:val="000000"/>
          <w:sz w:val="20"/>
          <w:szCs w:val="20"/>
        </w:rPr>
      </w:pPr>
    </w:p>
    <w:p w14:paraId="47C0E1FD" w14:textId="77777777" w:rsidR="003D71F7" w:rsidRDefault="003D71F7" w:rsidP="003D71F7">
      <w:pPr>
        <w:pStyle w:val="ParagraphStyle"/>
        <w:ind w:left="285"/>
        <w:jc w:val="both"/>
        <w:rPr>
          <w:sz w:val="20"/>
          <w:szCs w:val="20"/>
        </w:rPr>
      </w:pPr>
      <w:r>
        <w:rPr>
          <w:b/>
          <w:bCs/>
          <w:sz w:val="20"/>
          <w:szCs w:val="20"/>
        </w:rPr>
        <w:t xml:space="preserve">11.6 - </w:t>
      </w:r>
      <w:r>
        <w:rPr>
          <w:color w:val="000000"/>
          <w:sz w:val="20"/>
          <w:szCs w:val="20"/>
        </w:rPr>
        <w:t xml:space="preserve">Comprovado impedimento ou reconhecida força maior, devidamente justificado e aceito pela Prefeitura Municipal de Ibaiti, Entidades e Fundações, a CONTRATADA ficará isenta das penalidades </w:t>
      </w:r>
      <w:r>
        <w:rPr>
          <w:sz w:val="20"/>
          <w:szCs w:val="20"/>
        </w:rPr>
        <w:t xml:space="preserve">mencionadas nos </w:t>
      </w:r>
      <w:r>
        <w:rPr>
          <w:b/>
          <w:bCs/>
          <w:sz w:val="20"/>
          <w:szCs w:val="20"/>
        </w:rPr>
        <w:t>itens 11.1 e 11.2</w:t>
      </w:r>
      <w:r>
        <w:rPr>
          <w:sz w:val="20"/>
          <w:szCs w:val="20"/>
        </w:rPr>
        <w:t>.</w:t>
      </w:r>
    </w:p>
    <w:p w14:paraId="4DAA73F0" w14:textId="77777777" w:rsidR="003D71F7" w:rsidRDefault="003D71F7" w:rsidP="003D71F7">
      <w:pPr>
        <w:pStyle w:val="ParagraphStyle"/>
        <w:ind w:left="285"/>
        <w:jc w:val="both"/>
        <w:rPr>
          <w:color w:val="000000"/>
          <w:sz w:val="20"/>
          <w:szCs w:val="20"/>
        </w:rPr>
      </w:pPr>
    </w:p>
    <w:p w14:paraId="1F2E8D8A" w14:textId="77777777" w:rsidR="003D71F7" w:rsidRDefault="003D71F7" w:rsidP="003D71F7">
      <w:pPr>
        <w:pStyle w:val="ParagraphStyle"/>
        <w:ind w:left="285"/>
        <w:jc w:val="both"/>
        <w:rPr>
          <w:color w:val="000000"/>
          <w:sz w:val="20"/>
          <w:szCs w:val="20"/>
        </w:rPr>
      </w:pPr>
      <w:r>
        <w:rPr>
          <w:b/>
          <w:bCs/>
          <w:sz w:val="20"/>
          <w:szCs w:val="20"/>
        </w:rPr>
        <w:t xml:space="preserve">11.7 - </w:t>
      </w:r>
      <w:r>
        <w:rPr>
          <w:color w:val="000000"/>
          <w:sz w:val="20"/>
          <w:szCs w:val="20"/>
        </w:rPr>
        <w:t>As penalidades serão no caso de suspensão de licitar, o licitante deverá ser descredenciado por igual período, sem prejuízo das multas previstas neste Edital e das demais cominações legais.</w:t>
      </w:r>
    </w:p>
    <w:p w14:paraId="57F8A852" w14:textId="77777777" w:rsidR="003D71F7" w:rsidRDefault="003D71F7" w:rsidP="003D71F7">
      <w:pPr>
        <w:pStyle w:val="ParagraphStyle"/>
        <w:ind w:left="285"/>
        <w:jc w:val="both"/>
        <w:rPr>
          <w:rFonts w:ascii="Times New Roman" w:hAnsi="Times New Roman" w:cs="Times New Roman"/>
          <w:color w:val="000000"/>
          <w:sz w:val="20"/>
          <w:szCs w:val="20"/>
        </w:rPr>
      </w:pPr>
    </w:p>
    <w:p w14:paraId="795E2CAD" w14:textId="77777777" w:rsidR="003D71F7" w:rsidRDefault="003D71F7" w:rsidP="003D71F7">
      <w:pPr>
        <w:pStyle w:val="ParagraphStyle"/>
        <w:ind w:left="285"/>
        <w:jc w:val="both"/>
        <w:rPr>
          <w:color w:val="000000"/>
          <w:sz w:val="20"/>
          <w:szCs w:val="20"/>
        </w:rPr>
      </w:pPr>
      <w:r>
        <w:rPr>
          <w:b/>
          <w:bCs/>
          <w:sz w:val="20"/>
          <w:szCs w:val="20"/>
        </w:rPr>
        <w:t xml:space="preserve">11.8 - </w:t>
      </w:r>
      <w:r>
        <w:rPr>
          <w:color w:val="000000"/>
          <w:sz w:val="20"/>
          <w:szCs w:val="20"/>
        </w:rPr>
        <w:t xml:space="preserve">O percentual de multa previsto no </w:t>
      </w:r>
      <w:r>
        <w:rPr>
          <w:b/>
          <w:bCs/>
          <w:color w:val="000000"/>
          <w:sz w:val="20"/>
          <w:szCs w:val="20"/>
        </w:rPr>
        <w:t>item 11.4</w:t>
      </w:r>
      <w:r>
        <w:rPr>
          <w:color w:val="000000"/>
          <w:sz w:val="20"/>
          <w:szCs w:val="20"/>
        </w:rPr>
        <w:t xml:space="preserve"> incidirá sobre o valor atualizado do contrato ou do item do contrato (nesse último caso, quando a licitação tenha sido julgada e adjudicada por item), tendo como fator de atualização o percentual da taxa SELIC – Sistema Especial de Liquidação e Custódia – que incidirá a partir da data em que ocorrer o fato, até o dia do efetivo pagamento da multa.</w:t>
      </w:r>
    </w:p>
    <w:p w14:paraId="2CE4CF5A" w14:textId="77777777" w:rsidR="003D71F7" w:rsidRDefault="003D71F7" w:rsidP="003D71F7">
      <w:pPr>
        <w:pStyle w:val="ParagraphStyle"/>
        <w:ind w:left="285"/>
        <w:jc w:val="both"/>
        <w:rPr>
          <w:rFonts w:ascii="Times New Roman" w:hAnsi="Times New Roman" w:cs="Times New Roman"/>
          <w:color w:val="000000"/>
          <w:sz w:val="20"/>
          <w:szCs w:val="20"/>
        </w:rPr>
      </w:pPr>
    </w:p>
    <w:p w14:paraId="60F375C0" w14:textId="77777777" w:rsidR="003D71F7" w:rsidRDefault="003D71F7" w:rsidP="003D71F7">
      <w:pPr>
        <w:pStyle w:val="ParagraphStyle"/>
        <w:ind w:left="285"/>
        <w:jc w:val="both"/>
        <w:rPr>
          <w:color w:val="000000"/>
          <w:sz w:val="20"/>
          <w:szCs w:val="20"/>
        </w:rPr>
      </w:pPr>
      <w:r>
        <w:rPr>
          <w:b/>
          <w:bCs/>
          <w:sz w:val="20"/>
          <w:szCs w:val="20"/>
        </w:rPr>
        <w:t xml:space="preserve">11.9 - </w:t>
      </w:r>
      <w:r>
        <w:rPr>
          <w:color w:val="000000"/>
          <w:sz w:val="20"/>
          <w:szCs w:val="20"/>
        </w:rPr>
        <w:t>Se a multa aplicada for superior ao valor da garantia prestada, além da perda desta, responderá o CONTRATADO pela sua diferença, que será descontada/compensada dos pagamentos eventualmente devidos pela administração. Efetuados esses descontos/compensações, caso ainda haja saldo devedor, ou inexistentes a garantia e/ou pagamentos devidos pela CONTRATANTE, o valor da multa aplicada deverá ser recolhido junto à agência do Banco do Brasil S/A, no prazo de 5 (cinco) dias úteis contados da notificação, por meio de Guia de Recolhimento da União – GRU.</w:t>
      </w:r>
    </w:p>
    <w:p w14:paraId="76F94095" w14:textId="77777777" w:rsidR="003D71F7" w:rsidRDefault="003D71F7" w:rsidP="003D71F7">
      <w:pPr>
        <w:pStyle w:val="ParagraphStyle"/>
        <w:ind w:left="285"/>
        <w:jc w:val="both"/>
        <w:rPr>
          <w:rFonts w:ascii="Times New Roman" w:hAnsi="Times New Roman" w:cs="Times New Roman"/>
          <w:color w:val="000000"/>
          <w:sz w:val="20"/>
          <w:szCs w:val="20"/>
        </w:rPr>
      </w:pPr>
    </w:p>
    <w:p w14:paraId="532F7B4E" w14:textId="77777777" w:rsidR="003D71F7" w:rsidRDefault="003D71F7" w:rsidP="003D71F7">
      <w:pPr>
        <w:pStyle w:val="ParagraphStyle"/>
        <w:ind w:left="285"/>
        <w:jc w:val="both"/>
        <w:rPr>
          <w:color w:val="000000"/>
          <w:sz w:val="20"/>
          <w:szCs w:val="20"/>
        </w:rPr>
      </w:pPr>
      <w:r>
        <w:rPr>
          <w:b/>
          <w:bCs/>
          <w:sz w:val="20"/>
          <w:szCs w:val="20"/>
        </w:rPr>
        <w:t xml:space="preserve">11.10 - </w:t>
      </w:r>
      <w:r>
        <w:rPr>
          <w:color w:val="000000"/>
          <w:sz w:val="20"/>
          <w:szCs w:val="20"/>
        </w:rPr>
        <w:t>Na hipótese de não pagamento ou recolhimento referido no subitem imediatamente acima, os valores serão objeto de inscrição em dívida ativa e sua consequente cobrança pelos meios legais.</w:t>
      </w:r>
    </w:p>
    <w:p w14:paraId="5F9A3DD2" w14:textId="77777777" w:rsidR="003D71F7" w:rsidRDefault="003D71F7" w:rsidP="003D71F7">
      <w:pPr>
        <w:pStyle w:val="ParagraphStyle"/>
        <w:spacing w:line="252" w:lineRule="auto"/>
        <w:ind w:left="285"/>
        <w:rPr>
          <w:color w:val="000000"/>
          <w:sz w:val="20"/>
          <w:szCs w:val="20"/>
        </w:rPr>
      </w:pPr>
    </w:p>
    <w:p w14:paraId="3B427D00" w14:textId="77777777" w:rsidR="003D71F7" w:rsidRDefault="003D71F7" w:rsidP="003D71F7">
      <w:pPr>
        <w:pStyle w:val="ParagraphStyle"/>
        <w:ind w:left="285"/>
        <w:jc w:val="both"/>
        <w:rPr>
          <w:color w:val="000000"/>
          <w:sz w:val="20"/>
          <w:szCs w:val="20"/>
        </w:rPr>
      </w:pPr>
      <w:r>
        <w:rPr>
          <w:b/>
          <w:bCs/>
          <w:sz w:val="20"/>
          <w:szCs w:val="20"/>
        </w:rPr>
        <w:t xml:space="preserve">11.11 - </w:t>
      </w:r>
      <w:r>
        <w:rPr>
          <w:color w:val="000000"/>
          <w:sz w:val="20"/>
          <w:szCs w:val="20"/>
        </w:rPr>
        <w:t>Independente da sanção aplicada, a inexecução total ou parcial do contrato poderá ensejar, ainda, a rescisão contratual, nos termos previstos no Art.157, da Lei nº 14.133/21, bem como a incidência das consequências legais cabíveis, inclusive indenização por perdas e danos eventualmente causados à CONTRATANTE.</w:t>
      </w:r>
    </w:p>
    <w:p w14:paraId="00C24F6E" w14:textId="77777777" w:rsidR="003D71F7" w:rsidRDefault="003D71F7" w:rsidP="003D71F7">
      <w:pPr>
        <w:pStyle w:val="ParagraphStyle"/>
        <w:ind w:left="285"/>
        <w:jc w:val="both"/>
        <w:rPr>
          <w:rFonts w:ascii="Times New Roman" w:hAnsi="Times New Roman" w:cs="Times New Roman"/>
          <w:color w:val="000000"/>
          <w:sz w:val="20"/>
          <w:szCs w:val="20"/>
        </w:rPr>
      </w:pPr>
    </w:p>
    <w:p w14:paraId="396DEE0D" w14:textId="77777777" w:rsidR="003D71F7" w:rsidRDefault="003D71F7" w:rsidP="003D71F7">
      <w:pPr>
        <w:pStyle w:val="ParagraphStyle"/>
        <w:ind w:left="285"/>
        <w:jc w:val="both"/>
        <w:rPr>
          <w:color w:val="000000"/>
          <w:sz w:val="20"/>
          <w:szCs w:val="20"/>
        </w:rPr>
      </w:pPr>
      <w:r>
        <w:rPr>
          <w:b/>
          <w:bCs/>
          <w:sz w:val="20"/>
          <w:szCs w:val="20"/>
        </w:rPr>
        <w:t xml:space="preserve">11.12 - </w:t>
      </w:r>
      <w:r>
        <w:rPr>
          <w:color w:val="000000"/>
          <w:sz w:val="20"/>
          <w:szCs w:val="20"/>
        </w:rPr>
        <w:t>A aplicação de qualquer das penalidades previstas realizar-se-á em processo administrativo que assegurará o contraditório e a ampla defesa, observando-se o procedimento previsto na Lei nº 14.133/21.</w:t>
      </w:r>
    </w:p>
    <w:p w14:paraId="49524051" w14:textId="77777777" w:rsidR="003D71F7" w:rsidRDefault="003D71F7" w:rsidP="003D71F7">
      <w:pPr>
        <w:pStyle w:val="ParagraphStyle"/>
        <w:spacing w:line="252" w:lineRule="auto"/>
        <w:ind w:left="285"/>
        <w:rPr>
          <w:color w:val="000000"/>
          <w:sz w:val="20"/>
          <w:szCs w:val="20"/>
        </w:rPr>
      </w:pPr>
    </w:p>
    <w:p w14:paraId="737A2F53" w14:textId="77777777" w:rsidR="003D71F7" w:rsidRDefault="003D71F7" w:rsidP="003D71F7">
      <w:pPr>
        <w:pStyle w:val="ParagraphStyle"/>
        <w:ind w:left="285"/>
        <w:jc w:val="both"/>
        <w:rPr>
          <w:color w:val="000000"/>
          <w:sz w:val="20"/>
          <w:szCs w:val="20"/>
        </w:rPr>
      </w:pPr>
      <w:r>
        <w:rPr>
          <w:b/>
          <w:bCs/>
          <w:sz w:val="20"/>
          <w:szCs w:val="20"/>
        </w:rPr>
        <w:t xml:space="preserve">11.13 - </w:t>
      </w:r>
      <w:r>
        <w:rPr>
          <w:color w:val="000000"/>
          <w:sz w:val="20"/>
          <w:szCs w:val="20"/>
        </w:rPr>
        <w:t>A autoridade competente, na aplicação das sanções, levará em consideração a gravidade da conduta do infrator, o caráter educativo da pena, bem como o dano causado à Administração, observado o princípio da proporcionalidade</w:t>
      </w:r>
    </w:p>
    <w:p w14:paraId="3176836E" w14:textId="77777777" w:rsidR="003D71F7" w:rsidRDefault="003D71F7" w:rsidP="003D71F7">
      <w:pPr>
        <w:pStyle w:val="ParagraphStyle"/>
        <w:ind w:left="570"/>
        <w:jc w:val="both"/>
        <w:rPr>
          <w:color w:val="000000"/>
          <w:sz w:val="20"/>
          <w:szCs w:val="20"/>
        </w:rPr>
      </w:pPr>
    </w:p>
    <w:p w14:paraId="2A9CEB9A" w14:textId="77777777" w:rsidR="003D71F7" w:rsidRDefault="003D71F7" w:rsidP="003D71F7">
      <w:pPr>
        <w:pStyle w:val="ParagraphStyle"/>
        <w:pBdr>
          <w:top w:val="single" w:sz="6" w:space="0" w:color="000000"/>
          <w:bottom w:val="single" w:sz="6" w:space="0" w:color="000000"/>
        </w:pBdr>
        <w:jc w:val="both"/>
        <w:rPr>
          <w:b/>
          <w:bCs/>
          <w:sz w:val="22"/>
          <w:szCs w:val="22"/>
        </w:rPr>
      </w:pPr>
      <w:r>
        <w:rPr>
          <w:b/>
          <w:bCs/>
          <w:sz w:val="22"/>
          <w:szCs w:val="22"/>
        </w:rPr>
        <w:t>12. - DISPOSIÇÕES GERAIS/INFORMAÇÕES COMPLEMENTARES</w:t>
      </w:r>
    </w:p>
    <w:p w14:paraId="61074836" w14:textId="77777777" w:rsidR="003D71F7" w:rsidRDefault="003D71F7" w:rsidP="003D71F7">
      <w:pPr>
        <w:pStyle w:val="ParagraphStyle"/>
        <w:ind w:left="285"/>
        <w:jc w:val="both"/>
        <w:rPr>
          <w:b/>
          <w:bCs/>
          <w:color w:val="000000"/>
          <w:sz w:val="20"/>
          <w:szCs w:val="20"/>
        </w:rPr>
      </w:pPr>
    </w:p>
    <w:p w14:paraId="6F6A3494" w14:textId="77777777" w:rsidR="003D71F7" w:rsidRDefault="003D71F7" w:rsidP="003D71F7">
      <w:pPr>
        <w:pStyle w:val="ParagraphStyle"/>
        <w:ind w:left="285"/>
        <w:jc w:val="both"/>
        <w:rPr>
          <w:color w:val="000000"/>
          <w:sz w:val="20"/>
          <w:szCs w:val="20"/>
        </w:rPr>
      </w:pPr>
      <w:r>
        <w:rPr>
          <w:b/>
          <w:bCs/>
          <w:color w:val="000000"/>
          <w:sz w:val="20"/>
          <w:szCs w:val="20"/>
        </w:rPr>
        <w:t xml:space="preserve">12.1 - </w:t>
      </w:r>
      <w:r>
        <w:rPr>
          <w:color w:val="000000"/>
          <w:sz w:val="20"/>
          <w:szCs w:val="20"/>
        </w:rPr>
        <w:t>A presente contratação será realizada em lote único, contemplando todos os itens que compõem o kit de higiene bucal (escova dental, creme dental, fio dental e estojo personalizado), tendo em vista que os referidos itens constituem um conjunto indivisível sob o aspecto funcional e operacional, cuja finalidade é a formação de kits completos para distribuição aos alunos da rede municipal de ensino.</w:t>
      </w:r>
    </w:p>
    <w:p w14:paraId="5870005C" w14:textId="77777777" w:rsidR="003D71F7" w:rsidRDefault="003D71F7" w:rsidP="003D71F7">
      <w:pPr>
        <w:pStyle w:val="ParagraphStyle"/>
        <w:ind w:left="285"/>
        <w:jc w:val="both"/>
        <w:rPr>
          <w:color w:val="000000"/>
          <w:sz w:val="20"/>
          <w:szCs w:val="20"/>
        </w:rPr>
      </w:pPr>
    </w:p>
    <w:p w14:paraId="5BCAA728" w14:textId="77777777" w:rsidR="003D71F7" w:rsidRDefault="003D71F7" w:rsidP="003D71F7">
      <w:pPr>
        <w:pStyle w:val="ParagraphStyle"/>
        <w:ind w:left="285"/>
        <w:jc w:val="both"/>
        <w:rPr>
          <w:color w:val="000000"/>
          <w:sz w:val="20"/>
          <w:szCs w:val="20"/>
        </w:rPr>
      </w:pPr>
      <w:r>
        <w:rPr>
          <w:b/>
          <w:bCs/>
          <w:color w:val="000000"/>
          <w:sz w:val="20"/>
          <w:szCs w:val="20"/>
        </w:rPr>
        <w:t xml:space="preserve">12.2 - </w:t>
      </w:r>
      <w:r>
        <w:rPr>
          <w:color w:val="000000"/>
          <w:sz w:val="20"/>
          <w:szCs w:val="20"/>
        </w:rPr>
        <w:t>O agrupamento em lote único mostra-se tecnicamente mais adequado e eficiente, pois os itens serão fornecidos de forma integrada, já organizados em kits prontos, devidamente acondicionados e com personalização do logotipo do Município, o que inviabiliza, sob o ponto de vista prático, a aquisição fracionada com posterior montagem pela Administração, evitando prejuízos à padronização, à qualidade e à logística de distribuição.</w:t>
      </w:r>
    </w:p>
    <w:p w14:paraId="087B8C4A" w14:textId="77777777" w:rsidR="003D71F7" w:rsidRDefault="003D71F7" w:rsidP="003D71F7">
      <w:pPr>
        <w:pStyle w:val="ParagraphStyle"/>
        <w:ind w:left="285"/>
        <w:jc w:val="both"/>
        <w:rPr>
          <w:color w:val="000000"/>
          <w:sz w:val="20"/>
          <w:szCs w:val="20"/>
        </w:rPr>
      </w:pPr>
      <w:r>
        <w:rPr>
          <w:b/>
          <w:bCs/>
          <w:color w:val="000000"/>
          <w:sz w:val="20"/>
          <w:szCs w:val="20"/>
        </w:rPr>
        <w:t xml:space="preserve">12.3 - </w:t>
      </w:r>
      <w:r>
        <w:rPr>
          <w:color w:val="000000"/>
          <w:sz w:val="20"/>
          <w:szCs w:val="20"/>
        </w:rPr>
        <w:t>Além disso, o parcelamento da contratação poderia gerar dificuldades operacionais, como o fornecimento de itens com padrões distintos, incompatibilidade de estojos e personalizações divergentes, bem como aumento de custos administrativos com múltiplos contratos, recebimentos, conferências e armazenamento.</w:t>
      </w:r>
    </w:p>
    <w:p w14:paraId="06C1B5CC" w14:textId="77777777" w:rsidR="003D71F7" w:rsidRDefault="003D71F7" w:rsidP="003D71F7">
      <w:pPr>
        <w:pStyle w:val="ParagraphStyle"/>
        <w:ind w:left="285"/>
        <w:jc w:val="both"/>
        <w:rPr>
          <w:color w:val="000000"/>
          <w:sz w:val="20"/>
          <w:szCs w:val="20"/>
        </w:rPr>
      </w:pPr>
    </w:p>
    <w:p w14:paraId="50680E74" w14:textId="77777777" w:rsidR="003D71F7" w:rsidRDefault="003D71F7" w:rsidP="003D71F7">
      <w:pPr>
        <w:pStyle w:val="ParagraphStyle"/>
        <w:ind w:left="285"/>
        <w:jc w:val="both"/>
        <w:rPr>
          <w:color w:val="000000"/>
          <w:sz w:val="20"/>
          <w:szCs w:val="20"/>
        </w:rPr>
      </w:pPr>
      <w:r>
        <w:rPr>
          <w:b/>
          <w:bCs/>
          <w:color w:val="000000"/>
          <w:sz w:val="20"/>
          <w:szCs w:val="20"/>
        </w:rPr>
        <w:t xml:space="preserve">12.4 - </w:t>
      </w:r>
      <w:r>
        <w:rPr>
          <w:color w:val="000000"/>
          <w:sz w:val="20"/>
          <w:szCs w:val="20"/>
        </w:rPr>
        <w:t>O agrupamento também contribui para garantir a uniformidade visual e qualitativa dos kits, especialmente em razão da exigência de personalização com o logotipo do Município, assegurando a padronização do objeto contratado.</w:t>
      </w:r>
    </w:p>
    <w:p w14:paraId="42FF4C96" w14:textId="77777777" w:rsidR="003D71F7" w:rsidRDefault="003D71F7" w:rsidP="003D71F7">
      <w:pPr>
        <w:pStyle w:val="ParagraphStyle"/>
        <w:ind w:left="285"/>
        <w:jc w:val="both"/>
        <w:rPr>
          <w:color w:val="000000"/>
          <w:sz w:val="20"/>
          <w:szCs w:val="20"/>
        </w:rPr>
      </w:pPr>
    </w:p>
    <w:p w14:paraId="5729E52A" w14:textId="77777777" w:rsidR="003D71F7" w:rsidRDefault="003D71F7" w:rsidP="003D71F7">
      <w:pPr>
        <w:pStyle w:val="ParagraphStyle"/>
        <w:ind w:left="285"/>
        <w:jc w:val="both"/>
        <w:rPr>
          <w:color w:val="000000"/>
          <w:sz w:val="20"/>
          <w:szCs w:val="20"/>
        </w:rPr>
      </w:pPr>
      <w:r>
        <w:rPr>
          <w:b/>
          <w:bCs/>
          <w:color w:val="000000"/>
          <w:sz w:val="20"/>
          <w:szCs w:val="20"/>
        </w:rPr>
        <w:t xml:space="preserve">12.5 - </w:t>
      </w:r>
      <w:r>
        <w:rPr>
          <w:color w:val="000000"/>
          <w:sz w:val="20"/>
          <w:szCs w:val="20"/>
        </w:rPr>
        <w:t>Ressalta-se que o agrupamento em lote único não compromete a competitividade do certame, uma vez que há ampla disponibilidade no mercado de fornecedores aptos a fornecer kits completos de higiene bucal, sendo prática comum nesse segmento o fornecimento conjunto dos itens.</w:t>
      </w:r>
    </w:p>
    <w:p w14:paraId="7D4971D1" w14:textId="77777777" w:rsidR="003D71F7" w:rsidRDefault="003D71F7" w:rsidP="003D71F7">
      <w:pPr>
        <w:pStyle w:val="ParagraphStyle"/>
        <w:ind w:left="285"/>
        <w:jc w:val="both"/>
        <w:rPr>
          <w:color w:val="000000"/>
          <w:sz w:val="20"/>
          <w:szCs w:val="20"/>
        </w:rPr>
      </w:pPr>
    </w:p>
    <w:p w14:paraId="05A05EE8" w14:textId="77777777" w:rsidR="003D71F7" w:rsidRDefault="003D71F7" w:rsidP="003D71F7">
      <w:pPr>
        <w:pStyle w:val="ParagraphStyle"/>
        <w:ind w:left="285"/>
        <w:jc w:val="both"/>
        <w:rPr>
          <w:color w:val="000000"/>
          <w:sz w:val="20"/>
          <w:szCs w:val="20"/>
        </w:rPr>
      </w:pPr>
      <w:r>
        <w:rPr>
          <w:b/>
          <w:bCs/>
          <w:color w:val="000000"/>
          <w:sz w:val="20"/>
          <w:szCs w:val="20"/>
        </w:rPr>
        <w:t xml:space="preserve">12.6 - </w:t>
      </w:r>
      <w:r>
        <w:rPr>
          <w:color w:val="000000"/>
          <w:sz w:val="20"/>
          <w:szCs w:val="20"/>
        </w:rPr>
        <w:t>Tal medida está em consonância com o princípio da eficiência e com as boas práticas administrativas, sendo admitida pela jurisprudência do Tribunal de Contas da União e do Tribunal de Contas do Estado do Paraná, desde que haja justificativa técnica, como no presente caso, em que o objeto constitui solução integrada e indivisível.</w:t>
      </w:r>
    </w:p>
    <w:p w14:paraId="7465A70C" w14:textId="77777777" w:rsidR="003D71F7" w:rsidRDefault="003D71F7" w:rsidP="003D71F7">
      <w:pPr>
        <w:pStyle w:val="ParagraphStyle"/>
        <w:ind w:left="570"/>
        <w:jc w:val="both"/>
        <w:rPr>
          <w:color w:val="000000"/>
          <w:sz w:val="20"/>
          <w:szCs w:val="20"/>
        </w:rPr>
      </w:pPr>
    </w:p>
    <w:p w14:paraId="7AC65D1C" w14:textId="77777777" w:rsidR="003D71F7" w:rsidRDefault="003D71F7" w:rsidP="003D71F7">
      <w:pPr>
        <w:pStyle w:val="ParagraphStyle"/>
        <w:pBdr>
          <w:top w:val="single" w:sz="6" w:space="0" w:color="000000"/>
          <w:bottom w:val="single" w:sz="6" w:space="0" w:color="000000"/>
        </w:pBdr>
        <w:jc w:val="both"/>
        <w:rPr>
          <w:b/>
          <w:bCs/>
          <w:sz w:val="22"/>
          <w:szCs w:val="22"/>
        </w:rPr>
      </w:pPr>
      <w:r>
        <w:rPr>
          <w:b/>
          <w:bCs/>
          <w:sz w:val="22"/>
          <w:szCs w:val="22"/>
        </w:rPr>
        <w:t>13. - DISPOSIÇÕES GERAIS/INFORMAÇÕES COMPLEMENTARES</w:t>
      </w:r>
    </w:p>
    <w:p w14:paraId="26EEEECA" w14:textId="77777777" w:rsidR="003D71F7" w:rsidRDefault="003D71F7" w:rsidP="003D71F7">
      <w:pPr>
        <w:pStyle w:val="ParagraphStyle"/>
        <w:ind w:left="570"/>
        <w:jc w:val="both"/>
        <w:rPr>
          <w:sz w:val="20"/>
          <w:szCs w:val="20"/>
        </w:rPr>
      </w:pPr>
    </w:p>
    <w:p w14:paraId="374B7959" w14:textId="77777777" w:rsidR="003D71F7" w:rsidRDefault="003D71F7" w:rsidP="003D71F7">
      <w:pPr>
        <w:pStyle w:val="ParagraphStyle"/>
        <w:ind w:left="285"/>
        <w:jc w:val="both"/>
        <w:rPr>
          <w:color w:val="000000"/>
          <w:sz w:val="20"/>
          <w:szCs w:val="20"/>
        </w:rPr>
      </w:pPr>
      <w:r>
        <w:rPr>
          <w:b/>
          <w:bCs/>
          <w:color w:val="000000"/>
          <w:sz w:val="20"/>
          <w:szCs w:val="20"/>
        </w:rPr>
        <w:t xml:space="preserve">13.1 - </w:t>
      </w:r>
      <w:r>
        <w:rPr>
          <w:color w:val="000000"/>
          <w:sz w:val="20"/>
          <w:szCs w:val="20"/>
        </w:rPr>
        <w:t>Conforme quantitativo e especificações constantes deste Termo de Referência, dele fazendo parte na íntegra e produzindo todos os efeitos legais decorrentes da futura contratação. As demais condições de contratação são estabelecidas nos documentos que compõem o presente procedimento administrativo.</w:t>
      </w:r>
    </w:p>
    <w:p w14:paraId="657B2D7C" w14:textId="77777777" w:rsidR="003D71F7" w:rsidRDefault="003D71F7" w:rsidP="003D71F7">
      <w:pPr>
        <w:pStyle w:val="ParagraphStyle"/>
        <w:ind w:left="285"/>
        <w:jc w:val="both"/>
        <w:rPr>
          <w:color w:val="000000"/>
          <w:sz w:val="20"/>
          <w:szCs w:val="20"/>
        </w:rPr>
      </w:pPr>
    </w:p>
    <w:p w14:paraId="418CEC4D" w14:textId="77777777" w:rsidR="003D71F7" w:rsidRDefault="003D71F7" w:rsidP="003D71F7">
      <w:pPr>
        <w:pStyle w:val="ParagraphStyle"/>
        <w:jc w:val="center"/>
        <w:rPr>
          <w:sz w:val="20"/>
          <w:szCs w:val="20"/>
        </w:rPr>
      </w:pPr>
    </w:p>
    <w:p w14:paraId="56522249" w14:textId="77777777" w:rsidR="003D71F7" w:rsidRDefault="003D71F7" w:rsidP="003D71F7">
      <w:pPr>
        <w:pStyle w:val="ParagraphStyle"/>
        <w:jc w:val="center"/>
        <w:rPr>
          <w:sz w:val="20"/>
          <w:szCs w:val="20"/>
        </w:rPr>
      </w:pPr>
      <w:r>
        <w:rPr>
          <w:sz w:val="20"/>
          <w:szCs w:val="20"/>
        </w:rPr>
        <w:t>Ibaiti, 12 de fevereiro de 2026</w:t>
      </w:r>
    </w:p>
    <w:p w14:paraId="27FA1BF8" w14:textId="77777777" w:rsidR="003D71F7" w:rsidRDefault="003D71F7" w:rsidP="003D71F7">
      <w:pPr>
        <w:pStyle w:val="ParagraphStyle"/>
        <w:jc w:val="center"/>
        <w:rPr>
          <w:sz w:val="20"/>
          <w:szCs w:val="20"/>
        </w:rPr>
      </w:pPr>
    </w:p>
    <w:p w14:paraId="410FBD94" w14:textId="77777777" w:rsidR="003D71F7" w:rsidRDefault="003D71F7" w:rsidP="003D71F7">
      <w:pPr>
        <w:pStyle w:val="ParagraphStyle"/>
        <w:jc w:val="center"/>
        <w:rPr>
          <w:sz w:val="20"/>
          <w:szCs w:val="20"/>
        </w:rPr>
      </w:pPr>
    </w:p>
    <w:p w14:paraId="13E8B15B" w14:textId="77777777" w:rsidR="003D71F7" w:rsidRDefault="003D71F7" w:rsidP="003D71F7">
      <w:pPr>
        <w:pStyle w:val="ParagraphStyle"/>
        <w:jc w:val="center"/>
        <w:rPr>
          <w:sz w:val="20"/>
          <w:szCs w:val="20"/>
        </w:rPr>
      </w:pPr>
    </w:p>
    <w:p w14:paraId="60E8BAAF" w14:textId="77777777" w:rsidR="003D71F7" w:rsidRDefault="003D71F7" w:rsidP="003D71F7">
      <w:pPr>
        <w:pStyle w:val="ParagraphStyle"/>
        <w:jc w:val="center"/>
        <w:rPr>
          <w:sz w:val="20"/>
          <w:szCs w:val="20"/>
        </w:rPr>
      </w:pPr>
    </w:p>
    <w:p w14:paraId="5B4EC87A" w14:textId="77777777" w:rsidR="003D71F7" w:rsidRDefault="003D71F7" w:rsidP="003D71F7">
      <w:pPr>
        <w:pStyle w:val="ParagraphStyle"/>
        <w:tabs>
          <w:tab w:val="left" w:pos="5715"/>
        </w:tabs>
        <w:jc w:val="center"/>
        <w:rPr>
          <w:b/>
          <w:bCs/>
          <w:sz w:val="20"/>
          <w:szCs w:val="20"/>
        </w:rPr>
      </w:pPr>
      <w:r>
        <w:rPr>
          <w:b/>
          <w:bCs/>
          <w:sz w:val="20"/>
          <w:szCs w:val="20"/>
        </w:rPr>
        <w:t>AMABILY DA SILVA LAVERDE</w:t>
      </w:r>
    </w:p>
    <w:p w14:paraId="786DE8A7" w14:textId="77777777" w:rsidR="003D71F7" w:rsidRDefault="003D71F7" w:rsidP="003D71F7">
      <w:pPr>
        <w:pStyle w:val="ParagraphStyle"/>
        <w:jc w:val="center"/>
        <w:rPr>
          <w:sz w:val="20"/>
          <w:szCs w:val="20"/>
        </w:rPr>
      </w:pPr>
      <w:r>
        <w:rPr>
          <w:sz w:val="20"/>
          <w:szCs w:val="20"/>
        </w:rPr>
        <w:t>SECRETARIA MUNICIPAL DE SAÚDE</w:t>
      </w:r>
    </w:p>
    <w:p w14:paraId="2B8343EF" w14:textId="77777777" w:rsidR="003D71F7" w:rsidRDefault="003D71F7" w:rsidP="003D71F7">
      <w:pPr>
        <w:pStyle w:val="ParagraphStyle"/>
        <w:jc w:val="center"/>
        <w:rPr>
          <w:sz w:val="20"/>
          <w:szCs w:val="20"/>
        </w:rPr>
      </w:pPr>
    </w:p>
    <w:p w14:paraId="65D1E5A3" w14:textId="77777777" w:rsidR="003D71F7" w:rsidRDefault="003D71F7" w:rsidP="003D71F7">
      <w:pPr>
        <w:pStyle w:val="ParagraphStyle"/>
        <w:jc w:val="center"/>
        <w:rPr>
          <w:sz w:val="20"/>
          <w:szCs w:val="20"/>
        </w:rPr>
      </w:pPr>
    </w:p>
    <w:p w14:paraId="406398CC" w14:textId="77777777" w:rsidR="003D71F7" w:rsidRDefault="003D71F7" w:rsidP="003D71F7">
      <w:pPr>
        <w:pStyle w:val="ParagraphStyle"/>
        <w:jc w:val="center"/>
        <w:rPr>
          <w:sz w:val="20"/>
          <w:szCs w:val="20"/>
        </w:rPr>
      </w:pPr>
    </w:p>
    <w:p w14:paraId="47E9AA3E" w14:textId="77777777" w:rsidR="003D71F7" w:rsidRDefault="003D71F7" w:rsidP="003D71F7">
      <w:pPr>
        <w:pStyle w:val="ParagraphStyle"/>
        <w:jc w:val="right"/>
        <w:rPr>
          <w:sz w:val="20"/>
          <w:szCs w:val="20"/>
        </w:rPr>
      </w:pPr>
    </w:p>
    <w:p w14:paraId="6A34E815" w14:textId="77777777" w:rsidR="003D71F7" w:rsidRDefault="003D71F7" w:rsidP="003D71F7">
      <w:pPr>
        <w:pStyle w:val="ParagraphStyle"/>
        <w:pBdr>
          <w:left w:val="single" w:sz="6" w:space="3" w:color="000000"/>
        </w:pBdr>
        <w:ind w:left="3690"/>
        <w:jc w:val="right"/>
        <w:rPr>
          <w:sz w:val="20"/>
          <w:szCs w:val="20"/>
        </w:rPr>
      </w:pPr>
      <w:r>
        <w:rPr>
          <w:sz w:val="20"/>
          <w:szCs w:val="20"/>
        </w:rPr>
        <w:t>Aprovo o presente Termo de Referência:</w:t>
      </w:r>
    </w:p>
    <w:p w14:paraId="0AB86C7C" w14:textId="77777777" w:rsidR="003D71F7" w:rsidRDefault="003D71F7" w:rsidP="003D71F7">
      <w:pPr>
        <w:pStyle w:val="ParagraphStyle"/>
        <w:pBdr>
          <w:left w:val="single" w:sz="6" w:space="3" w:color="000000"/>
        </w:pBdr>
        <w:ind w:left="3690"/>
        <w:jc w:val="right"/>
        <w:rPr>
          <w:sz w:val="20"/>
          <w:szCs w:val="20"/>
        </w:rPr>
      </w:pPr>
    </w:p>
    <w:p w14:paraId="60269861" w14:textId="77777777" w:rsidR="003D71F7" w:rsidRDefault="003D71F7" w:rsidP="003D71F7">
      <w:pPr>
        <w:pStyle w:val="ParagraphStyle"/>
        <w:pBdr>
          <w:left w:val="single" w:sz="6" w:space="3" w:color="000000"/>
        </w:pBdr>
        <w:ind w:left="3690"/>
        <w:jc w:val="right"/>
        <w:rPr>
          <w:sz w:val="20"/>
          <w:szCs w:val="20"/>
        </w:rPr>
      </w:pPr>
    </w:p>
    <w:p w14:paraId="43B09815" w14:textId="77777777" w:rsidR="003D71F7" w:rsidRDefault="003D71F7" w:rsidP="003D71F7">
      <w:pPr>
        <w:pStyle w:val="ParagraphStyle"/>
        <w:pBdr>
          <w:left w:val="single" w:sz="6" w:space="3" w:color="000000"/>
        </w:pBdr>
        <w:ind w:left="3690"/>
        <w:jc w:val="right"/>
        <w:rPr>
          <w:b/>
          <w:bCs/>
          <w:sz w:val="20"/>
          <w:szCs w:val="20"/>
        </w:rPr>
      </w:pPr>
      <w:r>
        <w:rPr>
          <w:b/>
          <w:bCs/>
          <w:sz w:val="20"/>
          <w:szCs w:val="20"/>
        </w:rPr>
        <w:t>ROBERTO REGAZZO</w:t>
      </w:r>
    </w:p>
    <w:p w14:paraId="68C7251C" w14:textId="77777777" w:rsidR="003D71F7" w:rsidRDefault="003D71F7" w:rsidP="003D71F7">
      <w:pPr>
        <w:pStyle w:val="ParagraphStyle"/>
        <w:pBdr>
          <w:left w:val="single" w:sz="6" w:space="3" w:color="000000"/>
        </w:pBdr>
        <w:spacing w:after="165" w:line="252" w:lineRule="auto"/>
        <w:ind w:left="3690"/>
        <w:jc w:val="right"/>
        <w:rPr>
          <w:sz w:val="20"/>
          <w:szCs w:val="20"/>
        </w:rPr>
      </w:pPr>
      <w:r>
        <w:rPr>
          <w:sz w:val="20"/>
          <w:szCs w:val="20"/>
        </w:rPr>
        <w:t>Prefeito Municipal</w:t>
      </w:r>
    </w:p>
    <w:p w14:paraId="3AE787F3" w14:textId="77777777" w:rsidR="003D71F7" w:rsidRDefault="003D71F7" w:rsidP="003D71F7">
      <w:pPr>
        <w:pStyle w:val="ParagraphStyle"/>
        <w:spacing w:line="360" w:lineRule="auto"/>
        <w:jc w:val="both"/>
        <w:rPr>
          <w:rFonts w:ascii="Calibri" w:hAnsi="Calibri" w:cs="Calibri"/>
          <w:color w:val="000000"/>
          <w:sz w:val="20"/>
          <w:szCs w:val="20"/>
        </w:rPr>
      </w:pPr>
    </w:p>
    <w:p w14:paraId="5F575AE1" w14:textId="77777777" w:rsidR="003D71F7" w:rsidRDefault="003D71F7" w:rsidP="003D71F7">
      <w:pPr>
        <w:pStyle w:val="ParagraphStyle"/>
        <w:jc w:val="center"/>
        <w:rPr>
          <w:rFonts w:ascii="Calibri" w:hAnsi="Calibri" w:cs="Calibri"/>
          <w:b/>
          <w:bCs/>
          <w:sz w:val="22"/>
          <w:szCs w:val="22"/>
        </w:rPr>
      </w:pPr>
      <w:r>
        <w:rPr>
          <w:rFonts w:ascii="Calibri" w:hAnsi="Calibri" w:cs="Calibri"/>
          <w:color w:val="000000"/>
          <w:sz w:val="20"/>
          <w:szCs w:val="20"/>
        </w:rPr>
        <w:br w:type="page"/>
      </w:r>
      <w:r>
        <w:rPr>
          <w:rFonts w:ascii="Calibri" w:hAnsi="Calibri" w:cs="Calibri"/>
          <w:b/>
          <w:bCs/>
          <w:sz w:val="22"/>
          <w:szCs w:val="22"/>
        </w:rPr>
        <w:lastRenderedPageBreak/>
        <w:t>ANEXO 06 –  ESTUDO TÉCNICO PRELIMINAR - ETP</w:t>
      </w:r>
    </w:p>
    <w:p w14:paraId="35464F44" w14:textId="77777777" w:rsidR="003D71F7" w:rsidRDefault="003D71F7" w:rsidP="003D71F7">
      <w:pPr>
        <w:pStyle w:val="ParagraphStyle"/>
        <w:ind w:left="285"/>
        <w:jc w:val="center"/>
        <w:rPr>
          <w:rFonts w:ascii="Calibri" w:hAnsi="Calibri" w:cs="Calibri"/>
          <w:b/>
          <w:bCs/>
          <w:sz w:val="22"/>
          <w:szCs w:val="22"/>
        </w:rPr>
      </w:pPr>
      <w:r>
        <w:rPr>
          <w:rFonts w:ascii="Calibri" w:hAnsi="Calibri" w:cs="Calibri"/>
          <w:b/>
          <w:bCs/>
          <w:sz w:val="22"/>
          <w:szCs w:val="22"/>
        </w:rPr>
        <w:t>PREGÃO, NA FORMA ELETRÔNICA Nº 09/2026</w:t>
      </w:r>
    </w:p>
    <w:p w14:paraId="655BC243" w14:textId="77777777" w:rsidR="003D71F7" w:rsidRDefault="003D71F7" w:rsidP="003D71F7">
      <w:pPr>
        <w:pStyle w:val="ParagraphStyle"/>
        <w:spacing w:line="360" w:lineRule="auto"/>
        <w:jc w:val="both"/>
        <w:rPr>
          <w:rFonts w:ascii="Calibri" w:hAnsi="Calibri" w:cs="Calibri"/>
          <w:color w:val="000000"/>
          <w:sz w:val="20"/>
          <w:szCs w:val="20"/>
        </w:rPr>
      </w:pPr>
    </w:p>
    <w:p w14:paraId="0C386706" w14:textId="77777777" w:rsidR="003D71F7" w:rsidRDefault="003D71F7" w:rsidP="003D71F7">
      <w:pPr>
        <w:pStyle w:val="ParagraphStyle"/>
        <w:spacing w:line="360" w:lineRule="auto"/>
        <w:jc w:val="both"/>
        <w:rPr>
          <w:rFonts w:ascii="Calibri" w:hAnsi="Calibri" w:cs="Calibri"/>
          <w:color w:val="000000"/>
          <w:sz w:val="20"/>
          <w:szCs w:val="20"/>
        </w:rPr>
      </w:pPr>
    </w:p>
    <w:p w14:paraId="6AD50D1F" w14:textId="77777777" w:rsidR="003D71F7" w:rsidRDefault="003D71F7" w:rsidP="003D71F7">
      <w:pPr>
        <w:pStyle w:val="ParagraphStyle"/>
        <w:spacing w:line="276" w:lineRule="auto"/>
        <w:jc w:val="center"/>
        <w:rPr>
          <w:rFonts w:ascii="Calibri" w:hAnsi="Calibri" w:cs="Calibri"/>
          <w:b/>
          <w:bCs/>
        </w:rPr>
      </w:pPr>
      <w:r>
        <w:rPr>
          <w:rFonts w:ascii="Calibri" w:hAnsi="Calibri" w:cs="Calibri"/>
          <w:b/>
          <w:bCs/>
        </w:rPr>
        <w:t>ESTUDO TÉCNICO PRELIMINAR</w:t>
      </w:r>
    </w:p>
    <w:p w14:paraId="0A654418" w14:textId="77777777" w:rsidR="003D71F7" w:rsidRDefault="003D71F7" w:rsidP="003D71F7">
      <w:pPr>
        <w:pStyle w:val="ParagraphStyle"/>
        <w:spacing w:line="276" w:lineRule="auto"/>
        <w:jc w:val="center"/>
        <w:rPr>
          <w:rFonts w:ascii="Calibri" w:hAnsi="Calibri" w:cs="Calibri"/>
          <w:b/>
          <w:bCs/>
          <w:sz w:val="20"/>
          <w:szCs w:val="20"/>
        </w:rPr>
      </w:pPr>
      <w:r>
        <w:rPr>
          <w:rFonts w:ascii="Calibri" w:hAnsi="Calibri" w:cs="Calibri"/>
          <w:b/>
          <w:bCs/>
          <w:sz w:val="20"/>
          <w:szCs w:val="20"/>
        </w:rPr>
        <w:t>(LEI 14.133/2021)</w:t>
      </w:r>
    </w:p>
    <w:p w14:paraId="69F1FA7F" w14:textId="77777777" w:rsidR="003D71F7" w:rsidRDefault="003D71F7" w:rsidP="003D71F7">
      <w:pPr>
        <w:pStyle w:val="ParagraphStyle"/>
        <w:spacing w:line="360" w:lineRule="auto"/>
        <w:jc w:val="both"/>
        <w:rPr>
          <w:rFonts w:ascii="Calibri" w:hAnsi="Calibri" w:cs="Calibri"/>
          <w:sz w:val="20"/>
          <w:szCs w:val="20"/>
        </w:rPr>
      </w:pPr>
    </w:p>
    <w:p w14:paraId="0323D9AB" w14:textId="77777777" w:rsidR="003D71F7" w:rsidRDefault="003D71F7" w:rsidP="003D71F7">
      <w:pPr>
        <w:pStyle w:val="ParagraphStyle"/>
        <w:spacing w:line="360" w:lineRule="auto"/>
        <w:jc w:val="both"/>
        <w:rPr>
          <w:rFonts w:ascii="Calibri" w:hAnsi="Calibri" w:cs="Calibri"/>
          <w:sz w:val="20"/>
          <w:szCs w:val="20"/>
        </w:rPr>
      </w:pPr>
    </w:p>
    <w:p w14:paraId="11622E72" w14:textId="77777777" w:rsidR="003D71F7" w:rsidRDefault="003D71F7" w:rsidP="003D71F7">
      <w:pPr>
        <w:pStyle w:val="ParagraphStyle"/>
        <w:spacing w:line="360" w:lineRule="auto"/>
        <w:jc w:val="both"/>
        <w:rPr>
          <w:rFonts w:ascii="Calibri" w:hAnsi="Calibri" w:cs="Calibri"/>
          <w:sz w:val="20"/>
          <w:szCs w:val="20"/>
        </w:rPr>
      </w:pPr>
      <w:r>
        <w:rPr>
          <w:rFonts w:ascii="Calibri" w:hAnsi="Calibri" w:cs="Calibri"/>
          <w:sz w:val="20"/>
          <w:szCs w:val="20"/>
        </w:rPr>
        <w:t>Este documento refere-se a primeira etapa do planejamento de uma contratação, abaixo segue as análises realizadas em termos de requisitos, alternativas, escolhas, resultados pretendidos e demais características, dando base ao anteprojeto, ao termo de referência ou ao projeto básico, caso se conclua pela viabilidade da contratação.</w:t>
      </w:r>
    </w:p>
    <w:p w14:paraId="7E9C7D2A" w14:textId="77777777" w:rsidR="003D71F7" w:rsidRDefault="003D71F7" w:rsidP="003D71F7">
      <w:pPr>
        <w:pStyle w:val="ParagraphStyle"/>
        <w:spacing w:line="360" w:lineRule="auto"/>
        <w:jc w:val="both"/>
        <w:rPr>
          <w:rFonts w:ascii="Calibri" w:hAnsi="Calibri" w:cs="Calibri"/>
          <w:sz w:val="20"/>
          <w:szCs w:val="20"/>
        </w:rPr>
      </w:pPr>
    </w:p>
    <w:p w14:paraId="547ABC7A" w14:textId="77777777" w:rsidR="003D71F7" w:rsidRDefault="003D71F7" w:rsidP="003D71F7">
      <w:pPr>
        <w:pStyle w:val="ParagraphStyle"/>
        <w:shd w:val="clear" w:color="auto" w:fill="F2F2F2"/>
        <w:spacing w:line="360" w:lineRule="auto"/>
        <w:jc w:val="both"/>
        <w:rPr>
          <w:rFonts w:ascii="Calibri" w:hAnsi="Calibri" w:cs="Calibri"/>
          <w:b/>
          <w:bCs/>
          <w:sz w:val="20"/>
          <w:szCs w:val="20"/>
        </w:rPr>
      </w:pPr>
      <w:r>
        <w:rPr>
          <w:rFonts w:ascii="Calibri" w:hAnsi="Calibri" w:cs="Calibri"/>
          <w:b/>
          <w:bCs/>
          <w:sz w:val="20"/>
          <w:szCs w:val="20"/>
        </w:rPr>
        <w:t>1. Informações Básicas</w:t>
      </w:r>
    </w:p>
    <w:p w14:paraId="039D76DB" w14:textId="77777777" w:rsidR="003D71F7" w:rsidRDefault="003D71F7" w:rsidP="003D71F7">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Categoria ETP:</w:t>
      </w:r>
      <w:r>
        <w:rPr>
          <w:rFonts w:ascii="Calibri" w:hAnsi="Calibri" w:cs="Calibri"/>
          <w:color w:val="000000"/>
          <w:sz w:val="20"/>
          <w:szCs w:val="20"/>
        </w:rPr>
        <w:t xml:space="preserve"> Aquisição de kits de higiene bucal (escova dental, creme dental, fio dental e estojo) destinados a distribuição e utilização nas escolas do município.,</w:t>
      </w:r>
    </w:p>
    <w:p w14:paraId="4AE55D90" w14:textId="77777777" w:rsidR="003D71F7" w:rsidRDefault="003D71F7" w:rsidP="003D71F7">
      <w:pPr>
        <w:pStyle w:val="ParagraphStyle"/>
        <w:spacing w:line="360" w:lineRule="auto"/>
        <w:jc w:val="both"/>
        <w:rPr>
          <w:rFonts w:ascii="Calibri" w:hAnsi="Calibri" w:cs="Calibri"/>
          <w:color w:val="000000"/>
          <w:sz w:val="20"/>
          <w:szCs w:val="20"/>
        </w:rPr>
      </w:pPr>
    </w:p>
    <w:p w14:paraId="5C434B61" w14:textId="77777777" w:rsidR="003D71F7" w:rsidRPr="003F4175" w:rsidRDefault="003D71F7" w:rsidP="003D71F7">
      <w:pPr>
        <w:pStyle w:val="ParagraphStyle"/>
        <w:spacing w:line="360" w:lineRule="auto"/>
        <w:jc w:val="both"/>
        <w:rPr>
          <w:rFonts w:ascii="Calibri" w:hAnsi="Calibri" w:cs="Calibri"/>
          <w:b/>
          <w:bCs/>
          <w:color w:val="000000"/>
          <w:sz w:val="20"/>
          <w:szCs w:val="20"/>
        </w:rPr>
      </w:pPr>
      <w:r w:rsidRPr="003F4175">
        <w:rPr>
          <w:rFonts w:ascii="Calibri" w:hAnsi="Calibri" w:cs="Calibri"/>
          <w:b/>
          <w:bCs/>
          <w:color w:val="000000"/>
          <w:sz w:val="20"/>
          <w:szCs w:val="20"/>
        </w:rPr>
        <w:t>Descrição dos itens:</w:t>
      </w:r>
    </w:p>
    <w:p w14:paraId="1CAFC1ED" w14:textId="77777777" w:rsidR="003D71F7" w:rsidRPr="00574B9B" w:rsidRDefault="003D71F7" w:rsidP="003D71F7">
      <w:pPr>
        <w:jc w:val="both"/>
        <w:rPr>
          <w:rFonts w:ascii="Calibri" w:hAnsi="Calibri" w:cs="Calibri"/>
          <w:sz w:val="20"/>
          <w:szCs w:val="20"/>
          <w:lang w:val="x-none"/>
        </w:rPr>
      </w:pPr>
      <w:r w:rsidRPr="00574B9B">
        <w:rPr>
          <w:rFonts w:ascii="Calibri" w:hAnsi="Calibri" w:cs="Calibri"/>
          <w:sz w:val="20"/>
          <w:szCs w:val="20"/>
          <w:lang w:val="x-none"/>
        </w:rPr>
        <w:t>KIT DE HIGIENE BUCAL INFANTIL COM ESTOJO OVALADO PERSONALIZADO</w:t>
      </w:r>
    </w:p>
    <w:p w14:paraId="1DAF53FA" w14:textId="77777777" w:rsidR="003D71F7" w:rsidRPr="00574B9B" w:rsidRDefault="003D71F7" w:rsidP="003D71F7">
      <w:pPr>
        <w:jc w:val="both"/>
        <w:rPr>
          <w:rFonts w:ascii="Calibri" w:hAnsi="Calibri" w:cs="Calibri"/>
          <w:sz w:val="20"/>
          <w:szCs w:val="20"/>
          <w:lang w:val="x-none"/>
        </w:rPr>
      </w:pPr>
      <w:r w:rsidRPr="00574B9B">
        <w:rPr>
          <w:rFonts w:ascii="Calibri" w:hAnsi="Calibri" w:cs="Calibri"/>
          <w:sz w:val="20"/>
          <w:szCs w:val="20"/>
          <w:lang w:val="x-none"/>
        </w:rPr>
        <w:t>Cada kit contém:</w:t>
      </w:r>
    </w:p>
    <w:p w14:paraId="6A355E1B" w14:textId="77777777" w:rsidR="003D71F7" w:rsidRPr="00574B9B" w:rsidRDefault="003D71F7" w:rsidP="003D71F7">
      <w:pPr>
        <w:jc w:val="both"/>
        <w:rPr>
          <w:rFonts w:ascii="Calibri" w:hAnsi="Calibri" w:cs="Calibri"/>
          <w:sz w:val="20"/>
          <w:szCs w:val="20"/>
          <w:lang w:val="x-none"/>
        </w:rPr>
      </w:pPr>
      <w:r w:rsidRPr="00574B9B">
        <w:rPr>
          <w:rFonts w:ascii="Calibri" w:hAnsi="Calibri" w:cs="Calibri"/>
          <w:sz w:val="20"/>
          <w:szCs w:val="20"/>
          <w:lang w:val="x-none"/>
        </w:rPr>
        <w:t>•</w:t>
      </w:r>
      <w:r w:rsidRPr="00574B9B">
        <w:rPr>
          <w:rFonts w:ascii="Calibri" w:hAnsi="Calibri" w:cs="Calibri"/>
          <w:sz w:val="20"/>
          <w:szCs w:val="20"/>
          <w:lang w:val="x-none"/>
        </w:rPr>
        <w:tab/>
        <w:t>01 tatuagem colorida confeccionada em material atóxico a base arroz com tema odontológico.</w:t>
      </w:r>
    </w:p>
    <w:p w14:paraId="1C682C2B" w14:textId="77777777" w:rsidR="003D71F7" w:rsidRPr="00574B9B" w:rsidRDefault="003D71F7" w:rsidP="003D71F7">
      <w:pPr>
        <w:jc w:val="both"/>
        <w:rPr>
          <w:rFonts w:ascii="Calibri" w:hAnsi="Calibri" w:cs="Calibri"/>
          <w:sz w:val="20"/>
          <w:szCs w:val="20"/>
          <w:lang w:val="x-none"/>
        </w:rPr>
      </w:pPr>
      <w:r w:rsidRPr="00574B9B">
        <w:rPr>
          <w:rFonts w:ascii="Calibri" w:hAnsi="Calibri" w:cs="Calibri"/>
          <w:sz w:val="20"/>
          <w:szCs w:val="20"/>
          <w:lang w:val="x-none"/>
        </w:rPr>
        <w:t>Medidas: 3cm x 2,5cm</w:t>
      </w:r>
    </w:p>
    <w:p w14:paraId="637338D9" w14:textId="77777777" w:rsidR="003D71F7" w:rsidRPr="00574B9B" w:rsidRDefault="003D71F7" w:rsidP="003D71F7">
      <w:pPr>
        <w:jc w:val="both"/>
        <w:rPr>
          <w:rFonts w:ascii="Calibri" w:hAnsi="Calibri" w:cs="Calibri"/>
          <w:sz w:val="20"/>
          <w:szCs w:val="20"/>
          <w:lang w:val="x-none"/>
        </w:rPr>
      </w:pPr>
      <w:r w:rsidRPr="00574B9B">
        <w:rPr>
          <w:rFonts w:ascii="Calibri" w:hAnsi="Calibri" w:cs="Calibri"/>
          <w:sz w:val="20"/>
          <w:szCs w:val="20"/>
          <w:lang w:val="x-none"/>
        </w:rPr>
        <w:t>•</w:t>
      </w:r>
      <w:r w:rsidRPr="00574B9B">
        <w:rPr>
          <w:rFonts w:ascii="Calibri" w:hAnsi="Calibri" w:cs="Calibri"/>
          <w:sz w:val="20"/>
          <w:szCs w:val="20"/>
          <w:lang w:val="x-none"/>
        </w:rPr>
        <w:tab/>
        <w:t>01 estojo de estrutura rígida de liga de polipropileno e aditivados com tampa em formato de prisma tronco cônica com base em elipse. Apresenta encaixe com alça, personalizado com as cores (branca e/ou verde) e logo da Instituição.</w:t>
      </w:r>
    </w:p>
    <w:p w14:paraId="5658C4C2" w14:textId="77777777" w:rsidR="003D71F7" w:rsidRPr="00574B9B" w:rsidRDefault="003D71F7" w:rsidP="003D71F7">
      <w:pPr>
        <w:jc w:val="both"/>
        <w:rPr>
          <w:rFonts w:ascii="Calibri" w:hAnsi="Calibri" w:cs="Calibri"/>
          <w:sz w:val="20"/>
          <w:szCs w:val="20"/>
          <w:lang w:val="x-none"/>
        </w:rPr>
      </w:pPr>
      <w:r w:rsidRPr="00574B9B">
        <w:rPr>
          <w:rFonts w:ascii="Calibri" w:hAnsi="Calibri" w:cs="Calibri"/>
          <w:sz w:val="20"/>
          <w:szCs w:val="20"/>
          <w:lang w:val="x-none"/>
        </w:rPr>
        <w:t>Medidas: 20cm de altura, 6cm de largura e 3,5cm de diâmetro;</w:t>
      </w:r>
    </w:p>
    <w:p w14:paraId="26811DD8" w14:textId="77777777" w:rsidR="003D71F7" w:rsidRPr="00574B9B" w:rsidRDefault="003D71F7" w:rsidP="003D71F7">
      <w:pPr>
        <w:jc w:val="both"/>
        <w:rPr>
          <w:rFonts w:ascii="Calibri" w:hAnsi="Calibri" w:cs="Calibri"/>
          <w:sz w:val="20"/>
          <w:szCs w:val="20"/>
          <w:lang w:val="x-none"/>
        </w:rPr>
      </w:pPr>
      <w:r w:rsidRPr="00574B9B">
        <w:rPr>
          <w:rFonts w:ascii="Calibri" w:hAnsi="Calibri" w:cs="Calibri"/>
          <w:sz w:val="20"/>
          <w:szCs w:val="20"/>
          <w:lang w:val="x-none"/>
        </w:rPr>
        <w:t>•</w:t>
      </w:r>
      <w:r w:rsidRPr="00574B9B">
        <w:rPr>
          <w:rFonts w:ascii="Calibri" w:hAnsi="Calibri" w:cs="Calibri"/>
          <w:sz w:val="20"/>
          <w:szCs w:val="20"/>
          <w:lang w:val="x-none"/>
        </w:rPr>
        <w:tab/>
        <w:t>01 escova dental infantil com cerdas macias, em cabo mono angulado e apoio específico para o polegar, aumentando a empunhadura para facilitar a escovação. Cerdas em duas cores com 28 tufos. Possuir selo da Associação Brasileira de Odontologia. Embalada em saco plástico lacrado (branca e/ou transparente).</w:t>
      </w:r>
    </w:p>
    <w:p w14:paraId="4262B95E" w14:textId="77777777" w:rsidR="003D71F7" w:rsidRPr="00574B9B" w:rsidRDefault="003D71F7" w:rsidP="003D71F7">
      <w:pPr>
        <w:jc w:val="both"/>
        <w:rPr>
          <w:rFonts w:ascii="Calibri" w:hAnsi="Calibri" w:cs="Calibri"/>
          <w:sz w:val="20"/>
          <w:szCs w:val="20"/>
          <w:lang w:val="x-none"/>
        </w:rPr>
      </w:pPr>
      <w:r w:rsidRPr="00574B9B">
        <w:rPr>
          <w:rFonts w:ascii="Calibri" w:hAnsi="Calibri" w:cs="Calibri"/>
          <w:sz w:val="20"/>
          <w:szCs w:val="20"/>
          <w:lang w:val="x-none"/>
        </w:rPr>
        <w:t>Medidas: Comprimento de 15cm, tamanho da cabeça 2x1cm.</w:t>
      </w:r>
    </w:p>
    <w:p w14:paraId="606E1314" w14:textId="77777777" w:rsidR="003D71F7" w:rsidRPr="00574B9B" w:rsidRDefault="003D71F7" w:rsidP="003D71F7">
      <w:pPr>
        <w:jc w:val="both"/>
        <w:rPr>
          <w:rFonts w:ascii="Calibri" w:hAnsi="Calibri" w:cs="Calibri"/>
          <w:sz w:val="20"/>
          <w:szCs w:val="20"/>
          <w:lang w:val="x-none"/>
        </w:rPr>
      </w:pPr>
      <w:r w:rsidRPr="00574B9B">
        <w:rPr>
          <w:rFonts w:ascii="Calibri" w:hAnsi="Calibri" w:cs="Calibri"/>
          <w:sz w:val="20"/>
          <w:szCs w:val="20"/>
          <w:lang w:val="x-none"/>
        </w:rPr>
        <w:t>•</w:t>
      </w:r>
      <w:r w:rsidRPr="00574B9B">
        <w:rPr>
          <w:rFonts w:ascii="Calibri" w:hAnsi="Calibri" w:cs="Calibri"/>
          <w:sz w:val="20"/>
          <w:szCs w:val="20"/>
          <w:lang w:val="x-none"/>
        </w:rPr>
        <w:tab/>
        <w:t>01 fio dental em poliamida, cera e aroma, embalado individualmente em estojo plástico, rolo com 25metros. Fio de resina termoplástica, que resiste ao desfiamento e rompimento, suave para gengivas e dedos, eficaz na remoção da placa bacteriana e interdental, com dados de identificação do produto, marca do fabricante e prazo de validade;</w:t>
      </w:r>
    </w:p>
    <w:p w14:paraId="79DECE7D" w14:textId="77777777" w:rsidR="003D71F7" w:rsidRPr="00574B9B" w:rsidRDefault="003D71F7" w:rsidP="003D71F7">
      <w:pPr>
        <w:jc w:val="both"/>
        <w:rPr>
          <w:rFonts w:ascii="Calibri" w:hAnsi="Calibri" w:cs="Calibri"/>
          <w:sz w:val="20"/>
          <w:szCs w:val="20"/>
          <w:lang w:val="x-none"/>
        </w:rPr>
      </w:pPr>
      <w:r w:rsidRPr="00574B9B">
        <w:rPr>
          <w:rFonts w:ascii="Calibri" w:hAnsi="Calibri" w:cs="Calibri"/>
          <w:sz w:val="20"/>
          <w:szCs w:val="20"/>
          <w:lang w:val="x-none"/>
        </w:rPr>
        <w:t>•</w:t>
      </w:r>
      <w:r w:rsidRPr="00574B9B">
        <w:rPr>
          <w:rFonts w:ascii="Calibri" w:hAnsi="Calibri" w:cs="Calibri"/>
          <w:sz w:val="20"/>
          <w:szCs w:val="20"/>
          <w:lang w:val="x-none"/>
        </w:rPr>
        <w:tab/>
        <w:t>01 creme dental com no mínimo 1100 ppm e máximo de 1450ppm de flúor ativo mais cálcio, sabor de menta, embalado em bisnaga plástica com no mínimo 70 gramas e 100 gramas. Controle de qualidade da ABO (Associação Brasileira de Odontologia), com dados de identificação do produto, marca da fabricante, prazo de validade e registro ou notificação no Ministério da Saúde.</w:t>
      </w:r>
    </w:p>
    <w:p w14:paraId="73A484A6" w14:textId="77777777" w:rsidR="003D71F7" w:rsidRPr="00574B9B" w:rsidRDefault="003D71F7" w:rsidP="003D71F7">
      <w:pPr>
        <w:jc w:val="both"/>
        <w:rPr>
          <w:rFonts w:ascii="Calibri" w:hAnsi="Calibri" w:cs="Calibri"/>
          <w:sz w:val="20"/>
          <w:szCs w:val="20"/>
          <w:lang w:val="x-none"/>
        </w:rPr>
      </w:pPr>
      <w:r w:rsidRPr="00574B9B">
        <w:rPr>
          <w:rFonts w:ascii="Calibri" w:hAnsi="Calibri" w:cs="Calibri"/>
          <w:sz w:val="20"/>
          <w:szCs w:val="20"/>
          <w:lang w:val="x-none"/>
        </w:rPr>
        <w:t>Prazo mínimo de validade dos produtos no momento da entrega: 12 Meses</w:t>
      </w:r>
    </w:p>
    <w:p w14:paraId="0981BC3C" w14:textId="77777777" w:rsidR="003D71F7" w:rsidRPr="00574B9B" w:rsidRDefault="003D71F7" w:rsidP="003D71F7">
      <w:pPr>
        <w:pStyle w:val="ParagraphStyle"/>
        <w:spacing w:line="360" w:lineRule="auto"/>
        <w:jc w:val="both"/>
        <w:rPr>
          <w:rFonts w:ascii="Calibri" w:hAnsi="Calibri" w:cs="Calibri"/>
          <w:color w:val="000000"/>
          <w:sz w:val="20"/>
          <w:szCs w:val="20"/>
          <w:lang w:val="pt-BR"/>
        </w:rPr>
      </w:pPr>
    </w:p>
    <w:p w14:paraId="511EFAE0" w14:textId="77777777" w:rsidR="003D71F7" w:rsidRDefault="003D71F7" w:rsidP="003D71F7">
      <w:pPr>
        <w:pStyle w:val="ParagraphStyle"/>
        <w:shd w:val="clear" w:color="auto" w:fill="F2F2F2"/>
        <w:spacing w:line="360" w:lineRule="auto"/>
        <w:jc w:val="both"/>
        <w:rPr>
          <w:rFonts w:ascii="Calibri" w:hAnsi="Calibri" w:cs="Calibri"/>
          <w:b/>
          <w:bCs/>
          <w:sz w:val="20"/>
          <w:szCs w:val="20"/>
        </w:rPr>
      </w:pPr>
      <w:r>
        <w:rPr>
          <w:rFonts w:ascii="Calibri" w:hAnsi="Calibri" w:cs="Calibri"/>
          <w:b/>
          <w:bCs/>
          <w:sz w:val="20"/>
          <w:szCs w:val="20"/>
        </w:rPr>
        <w:t>2. Descrição da Necessidade</w:t>
      </w:r>
    </w:p>
    <w:p w14:paraId="2C8B3C3E" w14:textId="77777777" w:rsidR="003D71F7" w:rsidRPr="00326695" w:rsidRDefault="003D71F7" w:rsidP="003D71F7">
      <w:pPr>
        <w:pStyle w:val="ParagraphStyle"/>
        <w:spacing w:line="360" w:lineRule="auto"/>
        <w:jc w:val="both"/>
        <w:rPr>
          <w:rFonts w:ascii="Calibri" w:hAnsi="Calibri" w:cs="Calibri"/>
          <w:sz w:val="20"/>
          <w:szCs w:val="20"/>
          <w:lang w:val="pt-BR"/>
        </w:rPr>
      </w:pPr>
      <w:r w:rsidRPr="00326695">
        <w:rPr>
          <w:rFonts w:ascii="Calibri" w:hAnsi="Calibri" w:cs="Calibri"/>
          <w:sz w:val="20"/>
          <w:szCs w:val="20"/>
          <w:lang w:val="pt-BR"/>
        </w:rPr>
        <w:t>A aquisição de kits de higiene bucal justifica-se pela relevância das ações educativas e preventivas desenvolvidas junto ao público escolar, considerando que a promoção de hábitos adequados de higiene bucal desde a infância constitui medida essencial para a prevenção de cárie dentária, doenças periodontais e demais agravos à saúde bucal, contribuindo diretamente para a melhoria da qualidade de vida e do estado geral de saúde dos educandos.</w:t>
      </w:r>
    </w:p>
    <w:p w14:paraId="7492DA55" w14:textId="77777777" w:rsidR="003D71F7" w:rsidRPr="00326695" w:rsidRDefault="003D71F7" w:rsidP="003D71F7">
      <w:pPr>
        <w:pStyle w:val="ParagraphStyle"/>
        <w:spacing w:line="360" w:lineRule="auto"/>
        <w:jc w:val="both"/>
        <w:rPr>
          <w:rFonts w:ascii="Calibri" w:hAnsi="Calibri" w:cs="Calibri"/>
          <w:sz w:val="20"/>
          <w:szCs w:val="20"/>
          <w:lang w:val="pt-BR"/>
        </w:rPr>
      </w:pPr>
      <w:r w:rsidRPr="00326695">
        <w:rPr>
          <w:rFonts w:ascii="Calibri" w:hAnsi="Calibri" w:cs="Calibri"/>
          <w:sz w:val="20"/>
          <w:szCs w:val="20"/>
          <w:lang w:val="pt-BR"/>
        </w:rPr>
        <w:t>Ressalta-se, ainda, que a disponibilização dos referidos kits é indispensável para o cumprimento do indicador de escovação dental supervisionada, conforme preconizado pelo Ministério da Saúde no âmbito da Atenção Primária à Saúde. Tal indicador estabelece a realização periódica de escovação supervisionada, sendo monitorado por meio dos sistemas oficiais de informação em saúde, e sua execução impacta diretamente na avaliação do desempenho das ações e no alcance das metas pactuadas pelo município.</w:t>
      </w:r>
    </w:p>
    <w:p w14:paraId="40CED77B" w14:textId="77777777" w:rsidR="003D71F7" w:rsidRPr="00326695" w:rsidRDefault="003D71F7" w:rsidP="003D71F7">
      <w:pPr>
        <w:pStyle w:val="ParagraphStyle"/>
        <w:spacing w:line="360" w:lineRule="auto"/>
        <w:jc w:val="both"/>
        <w:rPr>
          <w:rFonts w:ascii="Calibri" w:hAnsi="Calibri" w:cs="Calibri"/>
          <w:sz w:val="20"/>
          <w:szCs w:val="20"/>
          <w:lang w:val="pt-BR"/>
        </w:rPr>
      </w:pPr>
      <w:r w:rsidRPr="00326695">
        <w:rPr>
          <w:rFonts w:ascii="Calibri" w:hAnsi="Calibri" w:cs="Calibri"/>
          <w:sz w:val="20"/>
          <w:szCs w:val="20"/>
          <w:lang w:val="pt-BR"/>
        </w:rPr>
        <w:t>Nesse contexto, a aquisição dos kits de higiene bucal é medida necessária para garantir a adequada execução das atividades de escovação supervisionada no ambiente escolar, assegurando a continuidade das ações preventivas, o fortalecimento das políticas públicas de promoção da saúde e o cumprimento das diretrizes estabelecidas pelo Ministério da Saúde, em consonância com o interesse público e as necessidades da rede municipal de ensino.</w:t>
      </w:r>
    </w:p>
    <w:p w14:paraId="5A2D530A" w14:textId="77777777" w:rsidR="003D71F7" w:rsidRPr="00326695" w:rsidRDefault="003D71F7" w:rsidP="003D71F7">
      <w:pPr>
        <w:pStyle w:val="ParagraphStyle"/>
        <w:spacing w:line="360" w:lineRule="auto"/>
        <w:jc w:val="both"/>
        <w:rPr>
          <w:rFonts w:ascii="Calibri" w:hAnsi="Calibri" w:cs="Calibri"/>
          <w:sz w:val="20"/>
          <w:szCs w:val="20"/>
          <w:lang w:val="pt-BR"/>
        </w:rPr>
      </w:pPr>
    </w:p>
    <w:p w14:paraId="17D779CE" w14:textId="77777777" w:rsidR="003D71F7" w:rsidRDefault="003D71F7" w:rsidP="003D71F7">
      <w:pPr>
        <w:pStyle w:val="ParagraphStyle"/>
        <w:shd w:val="clear" w:color="auto" w:fill="F2F2F2"/>
        <w:spacing w:line="360" w:lineRule="auto"/>
        <w:jc w:val="both"/>
        <w:rPr>
          <w:rFonts w:ascii="Calibri" w:hAnsi="Calibri" w:cs="Calibri"/>
          <w:b/>
          <w:bCs/>
          <w:sz w:val="20"/>
          <w:szCs w:val="20"/>
        </w:rPr>
      </w:pPr>
      <w:r>
        <w:rPr>
          <w:rFonts w:ascii="Calibri" w:hAnsi="Calibri" w:cs="Calibri"/>
          <w:b/>
          <w:bCs/>
          <w:sz w:val="20"/>
          <w:szCs w:val="20"/>
        </w:rPr>
        <w:t>3. Área requisitante</w:t>
      </w:r>
    </w:p>
    <w:p w14:paraId="40689F24" w14:textId="77777777" w:rsidR="003D71F7" w:rsidRDefault="003D71F7" w:rsidP="003D71F7">
      <w:pPr>
        <w:pStyle w:val="ParagraphStyle"/>
        <w:spacing w:line="360" w:lineRule="auto"/>
        <w:jc w:val="both"/>
        <w:rPr>
          <w:rFonts w:ascii="Calibri" w:hAnsi="Calibri" w:cs="Calibri"/>
          <w:sz w:val="20"/>
          <w:szCs w:val="20"/>
        </w:rPr>
      </w:pPr>
      <w:r>
        <w:rPr>
          <w:rFonts w:ascii="Calibri" w:hAnsi="Calibri" w:cs="Calibri"/>
          <w:sz w:val="20"/>
          <w:szCs w:val="20"/>
        </w:rPr>
        <w:t>O objeto desta contratação terá a participação da SECRETÁRIA MUNICIPAL DE SAÚDE.</w:t>
      </w:r>
    </w:p>
    <w:p w14:paraId="08ADF09D" w14:textId="77777777" w:rsidR="003D71F7" w:rsidRDefault="003D71F7" w:rsidP="003D71F7">
      <w:pPr>
        <w:pStyle w:val="ParagraphStyle"/>
        <w:spacing w:line="360" w:lineRule="auto"/>
        <w:jc w:val="both"/>
        <w:rPr>
          <w:rFonts w:ascii="Calibri" w:hAnsi="Calibri" w:cs="Calibri"/>
          <w:sz w:val="20"/>
          <w:szCs w:val="20"/>
        </w:rPr>
      </w:pPr>
    </w:p>
    <w:p w14:paraId="13F463EC" w14:textId="77777777" w:rsidR="003D71F7" w:rsidRDefault="003D71F7" w:rsidP="003D71F7">
      <w:pPr>
        <w:pStyle w:val="ParagraphStyle"/>
        <w:shd w:val="clear" w:color="auto" w:fill="F2F2F2"/>
        <w:spacing w:line="360" w:lineRule="auto"/>
        <w:jc w:val="both"/>
        <w:rPr>
          <w:rFonts w:ascii="Calibri" w:hAnsi="Calibri" w:cs="Calibri"/>
          <w:b/>
          <w:bCs/>
          <w:sz w:val="20"/>
          <w:szCs w:val="20"/>
        </w:rPr>
      </w:pPr>
      <w:r>
        <w:rPr>
          <w:rFonts w:ascii="Calibri" w:hAnsi="Calibri" w:cs="Calibri"/>
          <w:b/>
          <w:bCs/>
          <w:sz w:val="20"/>
          <w:szCs w:val="20"/>
        </w:rPr>
        <w:t>4. Descrição dos requisitos da contratação</w:t>
      </w:r>
    </w:p>
    <w:p w14:paraId="21AA00A5" w14:textId="77777777" w:rsidR="003D71F7" w:rsidRPr="00A455B0" w:rsidRDefault="003D71F7" w:rsidP="003D71F7">
      <w:pPr>
        <w:pStyle w:val="ParagraphStyle"/>
        <w:widowControl/>
        <w:numPr>
          <w:ilvl w:val="0"/>
          <w:numId w:val="65"/>
        </w:numPr>
        <w:jc w:val="both"/>
        <w:rPr>
          <w:rFonts w:ascii="Calibri" w:hAnsi="Calibri" w:cs="Calibri"/>
          <w:sz w:val="20"/>
          <w:szCs w:val="20"/>
        </w:rPr>
      </w:pPr>
      <w:r w:rsidRPr="00A455B0">
        <w:rPr>
          <w:rFonts w:ascii="Calibri" w:hAnsi="Calibri" w:cs="Calibri"/>
          <w:sz w:val="20"/>
          <w:szCs w:val="20"/>
        </w:rPr>
        <w:t>Natureza da contratação: o serviço não possui natureza continuada;</w:t>
      </w:r>
    </w:p>
    <w:p w14:paraId="11E77E5B" w14:textId="77777777" w:rsidR="003D71F7" w:rsidRDefault="003D71F7" w:rsidP="003D71F7">
      <w:pPr>
        <w:pStyle w:val="ParagraphStyle"/>
        <w:widowControl/>
        <w:numPr>
          <w:ilvl w:val="0"/>
          <w:numId w:val="65"/>
        </w:numPr>
        <w:jc w:val="both"/>
        <w:rPr>
          <w:rFonts w:ascii="Calibri" w:hAnsi="Calibri" w:cs="Calibri"/>
          <w:sz w:val="20"/>
          <w:szCs w:val="20"/>
        </w:rPr>
      </w:pPr>
      <w:r w:rsidRPr="00A455B0">
        <w:rPr>
          <w:rFonts w:ascii="Calibri" w:hAnsi="Calibri" w:cs="Calibri"/>
          <w:sz w:val="20"/>
          <w:szCs w:val="20"/>
        </w:rPr>
        <w:t>Duração inicial do contrato: 12 Meses;</w:t>
      </w:r>
    </w:p>
    <w:p w14:paraId="78E71650" w14:textId="77777777" w:rsidR="003D71F7" w:rsidRDefault="003D71F7" w:rsidP="003D71F7">
      <w:pPr>
        <w:pStyle w:val="ParagraphStyle"/>
        <w:jc w:val="both"/>
        <w:rPr>
          <w:rFonts w:ascii="Calibri" w:hAnsi="Calibri" w:cs="Calibri"/>
          <w:sz w:val="20"/>
          <w:szCs w:val="20"/>
        </w:rPr>
      </w:pPr>
    </w:p>
    <w:p w14:paraId="544FF02D" w14:textId="77777777" w:rsidR="003D71F7" w:rsidRPr="00A455B0" w:rsidRDefault="003D71F7" w:rsidP="003D71F7">
      <w:pPr>
        <w:pStyle w:val="ParagraphStyle"/>
        <w:jc w:val="both"/>
        <w:rPr>
          <w:rFonts w:ascii="Calibri" w:hAnsi="Calibri" w:cs="Calibri"/>
          <w:sz w:val="20"/>
          <w:szCs w:val="20"/>
          <w:u w:val="single"/>
        </w:rPr>
      </w:pPr>
      <w:r w:rsidRPr="00A455B0">
        <w:rPr>
          <w:rFonts w:ascii="Calibri" w:hAnsi="Calibri" w:cs="Calibri"/>
          <w:sz w:val="20"/>
          <w:szCs w:val="20"/>
          <w:u w:val="single"/>
        </w:rPr>
        <w:t>Amostra:</w:t>
      </w:r>
    </w:p>
    <w:p w14:paraId="19BDC498" w14:textId="77777777" w:rsidR="003D71F7" w:rsidRPr="00A455B0" w:rsidRDefault="003D71F7" w:rsidP="003D71F7">
      <w:pPr>
        <w:pStyle w:val="ParagraphStyle"/>
        <w:ind w:left="285"/>
        <w:jc w:val="both"/>
        <w:rPr>
          <w:rFonts w:ascii="Calibri" w:hAnsi="Calibri" w:cs="Calibri"/>
          <w:sz w:val="20"/>
          <w:szCs w:val="20"/>
        </w:rPr>
      </w:pPr>
    </w:p>
    <w:p w14:paraId="202BB152" w14:textId="77777777" w:rsidR="003D71F7" w:rsidRPr="00A455B0" w:rsidRDefault="003D71F7" w:rsidP="003D71F7">
      <w:pPr>
        <w:pStyle w:val="ParagraphStyle"/>
        <w:widowControl/>
        <w:numPr>
          <w:ilvl w:val="0"/>
          <w:numId w:val="65"/>
        </w:numPr>
        <w:jc w:val="both"/>
        <w:rPr>
          <w:rFonts w:ascii="Calibri" w:hAnsi="Calibri" w:cs="Calibri"/>
          <w:sz w:val="20"/>
          <w:szCs w:val="20"/>
        </w:rPr>
      </w:pPr>
      <w:r w:rsidRPr="00A455B0">
        <w:rPr>
          <w:rFonts w:ascii="Calibri" w:hAnsi="Calibri" w:cs="Calibri"/>
          <w:sz w:val="20"/>
          <w:szCs w:val="20"/>
        </w:rPr>
        <w:t>Será exigida amostra do item completo, contendo estojo personalizado, fio dental, escova dental e creme dental, no prazo de 7 dias.</w:t>
      </w:r>
    </w:p>
    <w:p w14:paraId="473E4FCF" w14:textId="77777777" w:rsidR="003D71F7" w:rsidRPr="00A455B0" w:rsidRDefault="003D71F7" w:rsidP="003D71F7">
      <w:pPr>
        <w:pStyle w:val="ParagraphStyle"/>
        <w:widowControl/>
        <w:numPr>
          <w:ilvl w:val="0"/>
          <w:numId w:val="65"/>
        </w:numPr>
        <w:jc w:val="both"/>
        <w:rPr>
          <w:rFonts w:ascii="Calibri" w:hAnsi="Calibri" w:cs="Calibri"/>
          <w:sz w:val="20"/>
          <w:szCs w:val="20"/>
        </w:rPr>
      </w:pPr>
      <w:r w:rsidRPr="00A455B0">
        <w:rPr>
          <w:rFonts w:ascii="Calibri" w:hAnsi="Calibri" w:cs="Calibri"/>
          <w:sz w:val="20"/>
          <w:szCs w:val="20"/>
        </w:rPr>
        <w:t>Será verificada a qualidade de todos os itens e especificações técnicas.</w:t>
      </w:r>
    </w:p>
    <w:p w14:paraId="3C889ACE" w14:textId="77777777" w:rsidR="003D71F7" w:rsidRPr="00A455B0" w:rsidRDefault="003D71F7" w:rsidP="003D71F7">
      <w:pPr>
        <w:pStyle w:val="ParagraphStyle"/>
        <w:jc w:val="both"/>
        <w:rPr>
          <w:rFonts w:ascii="Calibri" w:hAnsi="Calibri" w:cs="Calibri"/>
          <w:sz w:val="20"/>
          <w:szCs w:val="20"/>
        </w:rPr>
      </w:pPr>
    </w:p>
    <w:p w14:paraId="5FA7AC2C" w14:textId="77777777" w:rsidR="003D71F7" w:rsidRPr="00A455B0" w:rsidRDefault="003D71F7" w:rsidP="003D71F7">
      <w:pPr>
        <w:pStyle w:val="ParagraphStyle"/>
        <w:spacing w:line="360" w:lineRule="auto"/>
        <w:jc w:val="both"/>
        <w:rPr>
          <w:rFonts w:ascii="Calibri" w:hAnsi="Calibri" w:cs="Calibri"/>
          <w:sz w:val="20"/>
          <w:szCs w:val="20"/>
          <w:u w:val="single"/>
        </w:rPr>
      </w:pPr>
      <w:r w:rsidRPr="00A455B0">
        <w:rPr>
          <w:rFonts w:ascii="Calibri" w:hAnsi="Calibri" w:cs="Calibri"/>
          <w:sz w:val="20"/>
          <w:szCs w:val="20"/>
          <w:u w:val="single"/>
        </w:rPr>
        <w:t>Questões de garantias:</w:t>
      </w:r>
    </w:p>
    <w:p w14:paraId="3E84FDEF" w14:textId="77777777" w:rsidR="003D71F7" w:rsidRPr="00D72344" w:rsidRDefault="003D71F7" w:rsidP="003D71F7">
      <w:pPr>
        <w:pStyle w:val="ParagraphStyle"/>
        <w:spacing w:line="360" w:lineRule="auto"/>
        <w:jc w:val="both"/>
        <w:rPr>
          <w:rFonts w:ascii="Calibri" w:hAnsi="Calibri" w:cs="Calibri"/>
          <w:b/>
          <w:bCs/>
          <w:sz w:val="20"/>
          <w:szCs w:val="20"/>
        </w:rPr>
      </w:pPr>
      <w:r w:rsidRPr="00D72344">
        <w:rPr>
          <w:rFonts w:ascii="Calibri" w:hAnsi="Calibri" w:cs="Calibri"/>
          <w:b/>
          <w:bCs/>
          <w:sz w:val="20"/>
          <w:szCs w:val="20"/>
        </w:rPr>
        <w:t>Os produtos entregues deverão ter 90% de sua validade no momento da entrega – mínimo de 12 Meses.</w:t>
      </w:r>
    </w:p>
    <w:p w14:paraId="0F0E8D86" w14:textId="77777777" w:rsidR="003D71F7" w:rsidRDefault="003D71F7" w:rsidP="003D71F7">
      <w:pPr>
        <w:pStyle w:val="ParagraphStyle"/>
        <w:spacing w:line="360" w:lineRule="auto"/>
        <w:jc w:val="both"/>
        <w:rPr>
          <w:rFonts w:ascii="Calibri" w:hAnsi="Calibri" w:cs="Calibri"/>
          <w:sz w:val="20"/>
          <w:szCs w:val="20"/>
        </w:rPr>
      </w:pPr>
    </w:p>
    <w:p w14:paraId="3C57FD09" w14:textId="77777777" w:rsidR="003D71F7" w:rsidRDefault="003D71F7" w:rsidP="003D71F7">
      <w:pPr>
        <w:pStyle w:val="ParagraphStyle"/>
        <w:shd w:val="clear" w:color="auto" w:fill="F2F2F2"/>
        <w:spacing w:line="360" w:lineRule="auto"/>
        <w:jc w:val="both"/>
        <w:rPr>
          <w:rFonts w:ascii="Calibri" w:hAnsi="Calibri" w:cs="Calibri"/>
          <w:b/>
          <w:bCs/>
          <w:sz w:val="20"/>
          <w:szCs w:val="20"/>
        </w:rPr>
      </w:pPr>
      <w:r>
        <w:rPr>
          <w:rFonts w:ascii="Calibri" w:hAnsi="Calibri" w:cs="Calibri"/>
          <w:b/>
          <w:bCs/>
          <w:sz w:val="20"/>
          <w:szCs w:val="20"/>
        </w:rPr>
        <w:t>5. Levantamento de mercado/estimativa de preços</w:t>
      </w:r>
    </w:p>
    <w:p w14:paraId="16931452" w14:textId="77777777" w:rsidR="003D71F7" w:rsidRPr="00D72344" w:rsidRDefault="003D71F7" w:rsidP="003D71F7">
      <w:pPr>
        <w:pStyle w:val="ParagraphStyle"/>
        <w:spacing w:line="360" w:lineRule="auto"/>
        <w:jc w:val="both"/>
        <w:rPr>
          <w:rFonts w:ascii="Calibri" w:hAnsi="Calibri" w:cs="Calibri"/>
          <w:sz w:val="20"/>
          <w:szCs w:val="20"/>
        </w:rPr>
      </w:pPr>
      <w:r w:rsidRPr="00D72344">
        <w:rPr>
          <w:rFonts w:ascii="Calibri" w:hAnsi="Calibri" w:cs="Calibri"/>
          <w:sz w:val="20"/>
          <w:szCs w:val="20"/>
        </w:rPr>
        <w:t>O levantamento de preços se deu com base na média de orçamentos obtidos junto a fornecedores da área</w:t>
      </w:r>
      <w:r>
        <w:rPr>
          <w:rFonts w:ascii="Calibri" w:hAnsi="Calibri" w:cs="Calibri"/>
          <w:sz w:val="20"/>
          <w:szCs w:val="20"/>
        </w:rPr>
        <w:t>:</w:t>
      </w:r>
    </w:p>
    <w:p w14:paraId="237F3D4C" w14:textId="77777777" w:rsidR="003D71F7" w:rsidRDefault="003D71F7" w:rsidP="003D71F7">
      <w:pPr>
        <w:pStyle w:val="ParagraphStyle"/>
        <w:spacing w:line="360" w:lineRule="auto"/>
        <w:jc w:val="both"/>
        <w:rPr>
          <w:rFonts w:ascii="Calibri" w:hAnsi="Calibri" w:cs="Calibri"/>
          <w:sz w:val="20"/>
          <w:szCs w:val="20"/>
        </w:rPr>
      </w:pPr>
    </w:p>
    <w:tbl>
      <w:tblPr>
        <w:tblStyle w:val="Tabelacomgrade"/>
        <w:tblW w:w="4750" w:type="pct"/>
        <w:jc w:val="center"/>
        <w:tblInd w:w="0" w:type="dxa"/>
        <w:tblLook w:val="04A0" w:firstRow="1" w:lastRow="0" w:firstColumn="1" w:lastColumn="0" w:noHBand="0" w:noVBand="1"/>
      </w:tblPr>
      <w:tblGrid>
        <w:gridCol w:w="2359"/>
        <w:gridCol w:w="2359"/>
        <w:gridCol w:w="2660"/>
        <w:gridCol w:w="1636"/>
      </w:tblGrid>
      <w:tr w:rsidR="003D71F7" w14:paraId="018C9CE9" w14:textId="77777777" w:rsidTr="00C932CD">
        <w:trPr>
          <w:jc w:val="center"/>
        </w:trPr>
        <w:tc>
          <w:tcPr>
            <w:tcW w:w="2793" w:type="dxa"/>
          </w:tcPr>
          <w:p w14:paraId="635F463A" w14:textId="77777777" w:rsidR="003D71F7" w:rsidRPr="00D72344" w:rsidRDefault="003D71F7" w:rsidP="00C932CD">
            <w:pPr>
              <w:pStyle w:val="ParagraphStyle"/>
              <w:jc w:val="center"/>
              <w:rPr>
                <w:rFonts w:ascii="Calibri" w:hAnsi="Calibri" w:cs="Calibri"/>
                <w:b/>
                <w:bCs/>
                <w:sz w:val="20"/>
                <w:szCs w:val="20"/>
              </w:rPr>
            </w:pPr>
            <w:r w:rsidRPr="00D72344">
              <w:rPr>
                <w:rFonts w:ascii="Calibri" w:hAnsi="Calibri" w:cs="Calibri"/>
                <w:b/>
                <w:bCs/>
                <w:sz w:val="20"/>
                <w:szCs w:val="20"/>
              </w:rPr>
              <w:t>MILÊNIO DISTRIBUIDORA</w:t>
            </w:r>
          </w:p>
          <w:p w14:paraId="5916130F" w14:textId="77777777" w:rsidR="003D71F7" w:rsidRPr="00D72344" w:rsidRDefault="003D71F7" w:rsidP="00C932CD">
            <w:pPr>
              <w:pStyle w:val="ParagraphStyle"/>
              <w:jc w:val="center"/>
              <w:rPr>
                <w:rFonts w:ascii="Calibri" w:hAnsi="Calibri" w:cs="Calibri"/>
                <w:b/>
                <w:bCs/>
                <w:sz w:val="20"/>
                <w:szCs w:val="20"/>
              </w:rPr>
            </w:pPr>
            <w:r w:rsidRPr="00D72344">
              <w:rPr>
                <w:rFonts w:ascii="Calibri" w:hAnsi="Calibri" w:cs="Calibri"/>
                <w:b/>
                <w:bCs/>
                <w:sz w:val="20"/>
                <w:szCs w:val="20"/>
              </w:rPr>
              <w:t>CNPJ: 12.193.575/0001-57</w:t>
            </w:r>
          </w:p>
        </w:tc>
        <w:tc>
          <w:tcPr>
            <w:tcW w:w="2793" w:type="dxa"/>
          </w:tcPr>
          <w:p w14:paraId="3EE6072F" w14:textId="77777777" w:rsidR="003D71F7" w:rsidRDefault="003D71F7" w:rsidP="00C932CD">
            <w:pPr>
              <w:pStyle w:val="ParagraphStyle"/>
              <w:jc w:val="center"/>
              <w:rPr>
                <w:rFonts w:ascii="Calibri" w:hAnsi="Calibri" w:cs="Calibri"/>
                <w:b/>
                <w:bCs/>
                <w:sz w:val="20"/>
                <w:szCs w:val="20"/>
              </w:rPr>
            </w:pPr>
            <w:r>
              <w:rPr>
                <w:rFonts w:ascii="Calibri" w:hAnsi="Calibri" w:cs="Calibri"/>
                <w:b/>
                <w:bCs/>
                <w:sz w:val="20"/>
                <w:szCs w:val="20"/>
              </w:rPr>
              <w:t>CRIATIVA LTDA</w:t>
            </w:r>
          </w:p>
          <w:p w14:paraId="19AE5CA9" w14:textId="77777777" w:rsidR="003D71F7" w:rsidRPr="00D72344" w:rsidRDefault="003D71F7" w:rsidP="00C932CD">
            <w:pPr>
              <w:pStyle w:val="ParagraphStyle"/>
              <w:jc w:val="center"/>
              <w:rPr>
                <w:rFonts w:ascii="Calibri" w:hAnsi="Calibri" w:cs="Calibri"/>
                <w:b/>
                <w:bCs/>
                <w:sz w:val="20"/>
                <w:szCs w:val="20"/>
              </w:rPr>
            </w:pPr>
            <w:r>
              <w:rPr>
                <w:rFonts w:ascii="Calibri" w:hAnsi="Calibri" w:cs="Calibri"/>
                <w:b/>
                <w:bCs/>
                <w:sz w:val="20"/>
                <w:szCs w:val="20"/>
              </w:rPr>
              <w:t>CNPJ: 55.491.907/0001-92</w:t>
            </w:r>
          </w:p>
        </w:tc>
        <w:tc>
          <w:tcPr>
            <w:tcW w:w="2988" w:type="dxa"/>
          </w:tcPr>
          <w:p w14:paraId="512576EA" w14:textId="77777777" w:rsidR="003D71F7" w:rsidRDefault="003D71F7" w:rsidP="00C932CD">
            <w:pPr>
              <w:pStyle w:val="ParagraphStyle"/>
              <w:jc w:val="center"/>
              <w:rPr>
                <w:rFonts w:ascii="Calibri" w:hAnsi="Calibri" w:cs="Calibri"/>
                <w:b/>
                <w:bCs/>
                <w:sz w:val="20"/>
                <w:szCs w:val="20"/>
              </w:rPr>
            </w:pPr>
            <w:r>
              <w:rPr>
                <w:rFonts w:ascii="Calibri" w:hAnsi="Calibri" w:cs="Calibri"/>
                <w:b/>
                <w:bCs/>
                <w:sz w:val="20"/>
                <w:szCs w:val="20"/>
              </w:rPr>
              <w:t>TATA COMÉRCIO DE EQUIPAMENTOS PARA SAÚDE ODONTO-MÉDICO LTDA</w:t>
            </w:r>
          </w:p>
          <w:p w14:paraId="254FDFB4" w14:textId="77777777" w:rsidR="003D71F7" w:rsidRPr="00D72344" w:rsidRDefault="003D71F7" w:rsidP="00C932CD">
            <w:pPr>
              <w:pStyle w:val="ParagraphStyle"/>
              <w:jc w:val="center"/>
              <w:rPr>
                <w:rFonts w:ascii="Calibri" w:hAnsi="Calibri" w:cs="Calibri"/>
                <w:b/>
                <w:bCs/>
                <w:sz w:val="20"/>
                <w:szCs w:val="20"/>
              </w:rPr>
            </w:pPr>
            <w:r>
              <w:rPr>
                <w:rFonts w:ascii="Calibri" w:hAnsi="Calibri" w:cs="Calibri"/>
                <w:b/>
                <w:bCs/>
                <w:sz w:val="20"/>
                <w:szCs w:val="20"/>
              </w:rPr>
              <w:t>CNPJ:11.088.993/0001-11</w:t>
            </w:r>
          </w:p>
        </w:tc>
        <w:tc>
          <w:tcPr>
            <w:tcW w:w="2182" w:type="dxa"/>
          </w:tcPr>
          <w:p w14:paraId="0445B710" w14:textId="77777777" w:rsidR="003D71F7" w:rsidRDefault="003D71F7" w:rsidP="00C932CD">
            <w:pPr>
              <w:pStyle w:val="ParagraphStyle"/>
              <w:jc w:val="center"/>
              <w:rPr>
                <w:rFonts w:ascii="Calibri" w:hAnsi="Calibri" w:cs="Calibri"/>
                <w:b/>
                <w:bCs/>
                <w:sz w:val="20"/>
                <w:szCs w:val="20"/>
              </w:rPr>
            </w:pPr>
            <w:r>
              <w:rPr>
                <w:rFonts w:ascii="Calibri" w:hAnsi="Calibri" w:cs="Calibri"/>
                <w:b/>
                <w:bCs/>
                <w:sz w:val="20"/>
                <w:szCs w:val="20"/>
              </w:rPr>
              <w:t>MÉDIA</w:t>
            </w:r>
          </w:p>
        </w:tc>
      </w:tr>
      <w:tr w:rsidR="003D71F7" w14:paraId="42E071C7" w14:textId="77777777" w:rsidTr="00C932CD">
        <w:trPr>
          <w:jc w:val="center"/>
        </w:trPr>
        <w:tc>
          <w:tcPr>
            <w:tcW w:w="2793" w:type="dxa"/>
          </w:tcPr>
          <w:p w14:paraId="0A6C3DB0" w14:textId="77777777" w:rsidR="003D71F7" w:rsidRPr="00D72344" w:rsidRDefault="003D71F7" w:rsidP="00C932CD">
            <w:pPr>
              <w:pStyle w:val="ParagraphStyle"/>
              <w:jc w:val="center"/>
              <w:rPr>
                <w:rFonts w:ascii="Calibri" w:hAnsi="Calibri" w:cs="Calibri"/>
                <w:b/>
                <w:bCs/>
                <w:sz w:val="20"/>
                <w:szCs w:val="20"/>
              </w:rPr>
            </w:pPr>
            <w:r>
              <w:rPr>
                <w:rFonts w:ascii="Calibri" w:hAnsi="Calibri" w:cs="Calibri"/>
                <w:b/>
                <w:bCs/>
                <w:sz w:val="20"/>
                <w:szCs w:val="20"/>
              </w:rPr>
              <w:t>R$ 13,99</w:t>
            </w:r>
          </w:p>
        </w:tc>
        <w:tc>
          <w:tcPr>
            <w:tcW w:w="2793" w:type="dxa"/>
          </w:tcPr>
          <w:p w14:paraId="75872E66" w14:textId="77777777" w:rsidR="003D71F7" w:rsidRPr="00D72344" w:rsidRDefault="003D71F7" w:rsidP="00C932CD">
            <w:pPr>
              <w:pStyle w:val="ParagraphStyle"/>
              <w:jc w:val="center"/>
              <w:rPr>
                <w:rFonts w:ascii="Calibri" w:hAnsi="Calibri" w:cs="Calibri"/>
                <w:b/>
                <w:bCs/>
                <w:sz w:val="20"/>
                <w:szCs w:val="20"/>
              </w:rPr>
            </w:pPr>
            <w:r>
              <w:rPr>
                <w:rFonts w:ascii="Calibri" w:hAnsi="Calibri" w:cs="Calibri"/>
                <w:b/>
                <w:bCs/>
                <w:sz w:val="20"/>
                <w:szCs w:val="20"/>
              </w:rPr>
              <w:t>R$ 16,09</w:t>
            </w:r>
          </w:p>
        </w:tc>
        <w:tc>
          <w:tcPr>
            <w:tcW w:w="2988" w:type="dxa"/>
          </w:tcPr>
          <w:p w14:paraId="5E0C03DD" w14:textId="77777777" w:rsidR="003D71F7" w:rsidRPr="00D72344" w:rsidRDefault="003D71F7" w:rsidP="00C932CD">
            <w:pPr>
              <w:pStyle w:val="ParagraphStyle"/>
              <w:jc w:val="center"/>
              <w:rPr>
                <w:rFonts w:ascii="Calibri" w:hAnsi="Calibri" w:cs="Calibri"/>
                <w:b/>
                <w:bCs/>
                <w:sz w:val="20"/>
                <w:szCs w:val="20"/>
              </w:rPr>
            </w:pPr>
            <w:r>
              <w:rPr>
                <w:rFonts w:ascii="Calibri" w:hAnsi="Calibri" w:cs="Calibri"/>
                <w:b/>
                <w:bCs/>
                <w:sz w:val="20"/>
                <w:szCs w:val="20"/>
              </w:rPr>
              <w:t>18,50</w:t>
            </w:r>
          </w:p>
        </w:tc>
        <w:tc>
          <w:tcPr>
            <w:tcW w:w="2182" w:type="dxa"/>
          </w:tcPr>
          <w:p w14:paraId="0DFD20D0" w14:textId="77777777" w:rsidR="003D71F7" w:rsidRDefault="003D71F7" w:rsidP="00C932CD">
            <w:pPr>
              <w:pStyle w:val="ParagraphStyle"/>
              <w:jc w:val="center"/>
              <w:rPr>
                <w:rFonts w:ascii="Calibri" w:hAnsi="Calibri" w:cs="Calibri"/>
                <w:b/>
                <w:bCs/>
                <w:sz w:val="20"/>
                <w:szCs w:val="20"/>
              </w:rPr>
            </w:pPr>
            <w:r>
              <w:rPr>
                <w:rFonts w:ascii="Calibri" w:hAnsi="Calibri" w:cs="Calibri"/>
                <w:b/>
                <w:bCs/>
                <w:sz w:val="20"/>
                <w:szCs w:val="20"/>
              </w:rPr>
              <w:t>R$ 16,20</w:t>
            </w:r>
          </w:p>
        </w:tc>
      </w:tr>
    </w:tbl>
    <w:p w14:paraId="3779AB32" w14:textId="77777777" w:rsidR="003D71F7" w:rsidRDefault="003D71F7" w:rsidP="003D71F7">
      <w:pPr>
        <w:pStyle w:val="ParagraphStyle"/>
        <w:spacing w:line="360" w:lineRule="auto"/>
        <w:jc w:val="both"/>
        <w:rPr>
          <w:rFonts w:ascii="Calibri" w:hAnsi="Calibri" w:cs="Calibri"/>
          <w:sz w:val="20"/>
          <w:szCs w:val="20"/>
        </w:rPr>
      </w:pPr>
    </w:p>
    <w:p w14:paraId="51A97714" w14:textId="77777777" w:rsidR="003D71F7" w:rsidRPr="00645404" w:rsidRDefault="003D71F7" w:rsidP="003D71F7">
      <w:pPr>
        <w:pStyle w:val="ParagraphStyle"/>
        <w:shd w:val="clear" w:color="auto" w:fill="F2F2F2"/>
        <w:spacing w:line="360" w:lineRule="auto"/>
        <w:jc w:val="both"/>
        <w:rPr>
          <w:rFonts w:ascii="Calibri" w:hAnsi="Calibri" w:cs="Calibri"/>
          <w:b/>
          <w:bCs/>
          <w:sz w:val="20"/>
          <w:szCs w:val="20"/>
        </w:rPr>
      </w:pPr>
      <w:r w:rsidRPr="00645404">
        <w:rPr>
          <w:rFonts w:ascii="Calibri" w:hAnsi="Calibri" w:cs="Calibri"/>
          <w:b/>
          <w:bCs/>
          <w:sz w:val="20"/>
          <w:szCs w:val="20"/>
        </w:rPr>
        <w:t>6. Estimativa das Quantidades a serem contratadas</w:t>
      </w:r>
    </w:p>
    <w:p w14:paraId="6D4A12E7" w14:textId="77777777" w:rsidR="003D71F7" w:rsidRPr="00645404" w:rsidRDefault="003D71F7" w:rsidP="003D71F7">
      <w:pPr>
        <w:pStyle w:val="ParagraphStyle"/>
        <w:spacing w:line="360" w:lineRule="auto"/>
        <w:jc w:val="both"/>
        <w:rPr>
          <w:rFonts w:ascii="Calibri" w:hAnsi="Calibri" w:cs="Calibri"/>
          <w:sz w:val="20"/>
          <w:szCs w:val="20"/>
          <w:lang w:val="pt-BR"/>
        </w:rPr>
      </w:pPr>
      <w:r w:rsidRPr="00645404">
        <w:rPr>
          <w:rFonts w:ascii="Calibri" w:hAnsi="Calibri" w:cs="Calibri"/>
          <w:sz w:val="20"/>
          <w:szCs w:val="20"/>
          <w:lang w:val="pt-BR"/>
        </w:rPr>
        <w:t>A estimativa do quantitativo dos kits de higiene bucal foi realizada com base no número de alunos regularmente matriculados na rede municipal de ensino, conforme dados atualizados fornecidos pela Secretaria Municipal de Educação</w:t>
      </w:r>
      <w:r>
        <w:rPr>
          <w:rFonts w:ascii="Calibri" w:hAnsi="Calibri" w:cs="Calibri"/>
          <w:sz w:val="20"/>
          <w:szCs w:val="20"/>
          <w:lang w:val="pt-BR"/>
        </w:rPr>
        <w:t xml:space="preserve">, onde informam possuir regularmente matriculados </w:t>
      </w:r>
      <w:r w:rsidRPr="003E544F">
        <w:rPr>
          <w:rFonts w:ascii="Calibri" w:hAnsi="Calibri" w:cs="Calibri"/>
          <w:sz w:val="20"/>
          <w:szCs w:val="20"/>
          <w:lang w:val="pt-BR"/>
        </w:rPr>
        <w:t>2967</w:t>
      </w:r>
      <w:r>
        <w:rPr>
          <w:rFonts w:ascii="Calibri" w:hAnsi="Calibri" w:cs="Calibri"/>
          <w:sz w:val="20"/>
          <w:szCs w:val="20"/>
          <w:lang w:val="pt-BR"/>
        </w:rPr>
        <w:t xml:space="preserve"> de alunos, a quantidade de 3000 unidades visa atender eventuais transferências e novas matrículas</w:t>
      </w:r>
      <w:r w:rsidRPr="00645404">
        <w:rPr>
          <w:rFonts w:ascii="Calibri" w:hAnsi="Calibri" w:cs="Calibri"/>
          <w:sz w:val="20"/>
          <w:szCs w:val="20"/>
          <w:lang w:val="pt-BR"/>
        </w:rPr>
        <w:t>. Tal parâmetro foi adotado por refletir de forma precisa o público-alvo da ação, assegurando que todos os estudantes contemplados participem das atividades de promoção, prevenção e educação em saúde bucal.</w:t>
      </w:r>
    </w:p>
    <w:p w14:paraId="4DC4238D" w14:textId="77777777" w:rsidR="003D71F7" w:rsidRPr="00645404" w:rsidRDefault="003D71F7" w:rsidP="003D71F7">
      <w:pPr>
        <w:pStyle w:val="ParagraphStyle"/>
        <w:spacing w:line="360" w:lineRule="auto"/>
        <w:jc w:val="both"/>
        <w:rPr>
          <w:rFonts w:ascii="Calibri" w:hAnsi="Calibri" w:cs="Calibri"/>
          <w:sz w:val="20"/>
          <w:szCs w:val="20"/>
          <w:lang w:val="pt-BR"/>
        </w:rPr>
      </w:pPr>
      <w:r w:rsidRPr="00645404">
        <w:rPr>
          <w:rFonts w:ascii="Calibri" w:hAnsi="Calibri" w:cs="Calibri"/>
          <w:sz w:val="20"/>
          <w:szCs w:val="20"/>
          <w:lang w:val="pt-BR"/>
        </w:rPr>
        <w:t>Ressalta-se que a definição do quantitativo considerou a necessidade de atendimento integral dos alunos, garantindo a adequada distribuição dos kits e o alcance dos objetivos pretendidos pela Administração Pública, em consonância com os princípios da eficiência, do interesse público e do planejamento adequado das contratações.</w:t>
      </w:r>
    </w:p>
    <w:p w14:paraId="7894A6F8" w14:textId="77777777" w:rsidR="003D71F7" w:rsidRPr="00645404" w:rsidRDefault="003D71F7" w:rsidP="003D71F7">
      <w:pPr>
        <w:pStyle w:val="ParagraphStyle"/>
        <w:spacing w:line="360" w:lineRule="auto"/>
        <w:jc w:val="both"/>
        <w:rPr>
          <w:rFonts w:ascii="Calibri" w:hAnsi="Calibri" w:cs="Calibri"/>
          <w:sz w:val="20"/>
          <w:szCs w:val="20"/>
          <w:lang w:val="pt-BR"/>
        </w:rPr>
      </w:pPr>
    </w:p>
    <w:p w14:paraId="79D6749F" w14:textId="77777777" w:rsidR="003D71F7" w:rsidRDefault="003D71F7" w:rsidP="003D71F7">
      <w:pPr>
        <w:pStyle w:val="ParagraphStyle"/>
        <w:shd w:val="clear" w:color="auto" w:fill="F2F2F2"/>
        <w:spacing w:line="360" w:lineRule="auto"/>
        <w:jc w:val="both"/>
        <w:rPr>
          <w:rFonts w:ascii="Calibri" w:hAnsi="Calibri" w:cs="Calibri"/>
          <w:b/>
          <w:bCs/>
          <w:sz w:val="20"/>
          <w:szCs w:val="20"/>
        </w:rPr>
      </w:pPr>
      <w:r>
        <w:rPr>
          <w:rFonts w:ascii="Calibri" w:hAnsi="Calibri" w:cs="Calibri"/>
          <w:b/>
          <w:bCs/>
          <w:sz w:val="20"/>
          <w:szCs w:val="20"/>
        </w:rPr>
        <w:t>7. Estimativa do Valor da Contratação</w:t>
      </w:r>
    </w:p>
    <w:p w14:paraId="3344F3C5" w14:textId="77777777" w:rsidR="003D71F7" w:rsidRDefault="003D71F7" w:rsidP="003D71F7">
      <w:pPr>
        <w:pStyle w:val="ParagraphStyle"/>
        <w:spacing w:line="360" w:lineRule="auto"/>
        <w:jc w:val="both"/>
        <w:rPr>
          <w:rFonts w:ascii="Calibri" w:hAnsi="Calibri" w:cs="Calibri"/>
          <w:sz w:val="20"/>
          <w:szCs w:val="20"/>
        </w:rPr>
      </w:pPr>
      <w:bookmarkStart w:id="8" w:name="_Hlk159247195"/>
      <w:bookmarkEnd w:id="8"/>
      <w:r>
        <w:rPr>
          <w:rFonts w:ascii="Calibri" w:hAnsi="Calibri" w:cs="Calibri"/>
          <w:sz w:val="20"/>
          <w:szCs w:val="20"/>
        </w:rPr>
        <w:t xml:space="preserve">Considerando os orçamentos obtidos com empresas do ramo, o objeto resultou no valor orçado estimado em R$ </w:t>
      </w:r>
      <w:r>
        <w:rPr>
          <w:rFonts w:ascii="Calibri" w:hAnsi="Calibri" w:cs="Calibri"/>
          <w:b/>
          <w:bCs/>
          <w:sz w:val="20"/>
          <w:szCs w:val="20"/>
        </w:rPr>
        <w:t>48.600,00 (Quarenta e Oito Mil e Seiscentos Reais)</w:t>
      </w:r>
      <w:r>
        <w:rPr>
          <w:rFonts w:ascii="Calibri" w:hAnsi="Calibri" w:cs="Calibri"/>
          <w:sz w:val="20"/>
          <w:szCs w:val="20"/>
        </w:rPr>
        <w:t>;</w:t>
      </w:r>
    </w:p>
    <w:p w14:paraId="774897B7" w14:textId="77777777" w:rsidR="003D71F7" w:rsidRDefault="003D71F7" w:rsidP="003D71F7">
      <w:pPr>
        <w:pStyle w:val="ParagraphStyle"/>
        <w:spacing w:line="360" w:lineRule="auto"/>
        <w:jc w:val="both"/>
        <w:rPr>
          <w:rFonts w:ascii="Calibri" w:hAnsi="Calibri" w:cs="Calibri"/>
          <w:sz w:val="20"/>
          <w:szCs w:val="20"/>
        </w:rPr>
      </w:pPr>
    </w:p>
    <w:p w14:paraId="36F14ECD" w14:textId="77777777" w:rsidR="003D71F7" w:rsidRDefault="003D71F7" w:rsidP="003D71F7">
      <w:pPr>
        <w:pStyle w:val="ParagraphStyle"/>
        <w:shd w:val="clear" w:color="auto" w:fill="F2F2F2"/>
        <w:spacing w:line="360" w:lineRule="auto"/>
        <w:jc w:val="both"/>
        <w:rPr>
          <w:rFonts w:ascii="Calibri" w:hAnsi="Calibri" w:cs="Calibri"/>
          <w:b/>
          <w:bCs/>
          <w:sz w:val="20"/>
          <w:szCs w:val="20"/>
        </w:rPr>
      </w:pPr>
      <w:r>
        <w:rPr>
          <w:rFonts w:ascii="Calibri" w:hAnsi="Calibri" w:cs="Calibri"/>
          <w:b/>
          <w:bCs/>
          <w:sz w:val="20"/>
          <w:szCs w:val="20"/>
        </w:rPr>
        <w:t>8. Descrição da Solução como um todo</w:t>
      </w:r>
    </w:p>
    <w:p w14:paraId="6268EA1C" w14:textId="77777777" w:rsidR="003D71F7" w:rsidRPr="009816CD" w:rsidRDefault="003D71F7" w:rsidP="003D71F7">
      <w:pPr>
        <w:pStyle w:val="ParagraphStyle"/>
        <w:spacing w:line="360" w:lineRule="auto"/>
        <w:jc w:val="both"/>
        <w:rPr>
          <w:rFonts w:ascii="Calibri" w:hAnsi="Calibri" w:cs="Calibri"/>
          <w:sz w:val="20"/>
          <w:szCs w:val="20"/>
          <w:lang w:val="pt-BR"/>
        </w:rPr>
      </w:pPr>
      <w:r w:rsidRPr="009816CD">
        <w:rPr>
          <w:rFonts w:ascii="Calibri" w:hAnsi="Calibri" w:cs="Calibri"/>
          <w:sz w:val="20"/>
          <w:szCs w:val="20"/>
          <w:lang w:val="pt-BR"/>
        </w:rPr>
        <w:t>A solução consiste na aquisição de kits de higiene bucal, compostos por escova dental, creme dental, fio dental e estojo, destinados à distribuição aos alunos da rede municipal de ensino, com a finalidade de viabilizar a execução das ações de promoção, prevenção e educação em saúde bucal, especialmente as atividades de escovação dental supervisionada realizadas no ambiente escolar.</w:t>
      </w:r>
    </w:p>
    <w:p w14:paraId="6DEA13A1" w14:textId="77777777" w:rsidR="003D71F7" w:rsidRPr="009816CD" w:rsidRDefault="003D71F7" w:rsidP="003D71F7">
      <w:pPr>
        <w:pStyle w:val="ParagraphStyle"/>
        <w:spacing w:line="360" w:lineRule="auto"/>
        <w:jc w:val="both"/>
        <w:rPr>
          <w:rFonts w:ascii="Calibri" w:hAnsi="Calibri" w:cs="Calibri"/>
          <w:sz w:val="20"/>
          <w:szCs w:val="20"/>
          <w:lang w:val="pt-BR"/>
        </w:rPr>
      </w:pPr>
      <w:r w:rsidRPr="009816CD">
        <w:rPr>
          <w:rFonts w:ascii="Calibri" w:hAnsi="Calibri" w:cs="Calibri"/>
          <w:sz w:val="20"/>
          <w:szCs w:val="20"/>
          <w:lang w:val="pt-BR"/>
        </w:rPr>
        <w:t>Os kits serão utilizados no âmbito das ações desenvolvidas pelas equipes de Atenção Primária à Saúde, em consonância com as diretrizes estabelecidas pelo Ministério da Saúde, contribuindo para a formação de hábitos adequados de higiene bucal desde a infância e para a prevenção de agravos, como cáries e doenças periodontais.</w:t>
      </w:r>
    </w:p>
    <w:p w14:paraId="47FFF110" w14:textId="77777777" w:rsidR="003D71F7" w:rsidRPr="009816CD" w:rsidRDefault="003D71F7" w:rsidP="003D71F7">
      <w:pPr>
        <w:pStyle w:val="ParagraphStyle"/>
        <w:spacing w:line="360" w:lineRule="auto"/>
        <w:jc w:val="both"/>
        <w:rPr>
          <w:rFonts w:ascii="Calibri" w:hAnsi="Calibri" w:cs="Calibri"/>
          <w:sz w:val="20"/>
          <w:szCs w:val="20"/>
          <w:lang w:val="pt-BR"/>
        </w:rPr>
      </w:pPr>
      <w:r w:rsidRPr="009816CD">
        <w:rPr>
          <w:rFonts w:ascii="Calibri" w:hAnsi="Calibri" w:cs="Calibri"/>
          <w:sz w:val="20"/>
          <w:szCs w:val="20"/>
          <w:lang w:val="pt-BR"/>
        </w:rPr>
        <w:t>A disponibilização individual dos kits garante condições adequadas de higiene, segurança sanitária e organização das atividades, permitindo que cada aluno possua seus próprios materiais de uso contínuo, evitando compartilhamento e reduzindo riscos de contaminação cruzada.</w:t>
      </w:r>
    </w:p>
    <w:p w14:paraId="40CFCA1B" w14:textId="77777777" w:rsidR="003D71F7" w:rsidRPr="009816CD" w:rsidRDefault="003D71F7" w:rsidP="003D71F7">
      <w:pPr>
        <w:pStyle w:val="ParagraphStyle"/>
        <w:spacing w:line="360" w:lineRule="auto"/>
        <w:jc w:val="both"/>
        <w:rPr>
          <w:rFonts w:ascii="Calibri" w:hAnsi="Calibri" w:cs="Calibri"/>
          <w:sz w:val="20"/>
          <w:szCs w:val="20"/>
          <w:lang w:val="pt-BR"/>
        </w:rPr>
      </w:pPr>
      <w:r w:rsidRPr="009816CD">
        <w:rPr>
          <w:rFonts w:ascii="Calibri" w:hAnsi="Calibri" w:cs="Calibri"/>
          <w:sz w:val="20"/>
          <w:szCs w:val="20"/>
          <w:lang w:val="pt-BR"/>
        </w:rPr>
        <w:t>A contratação abrange o fornecimento integral dos kits, devidamente acondicionados e em conformidade com as normas sanitárias vigentes, incluindo registro ou regularização junto à Agência Nacional de Vigilância Sanitária – ANVISA, quando aplicável, e observância aos padrões de qualidade exigidos.</w:t>
      </w:r>
    </w:p>
    <w:p w14:paraId="7E8938BC" w14:textId="77777777" w:rsidR="003D71F7" w:rsidRPr="009816CD" w:rsidRDefault="003D71F7" w:rsidP="003D71F7">
      <w:pPr>
        <w:pStyle w:val="ParagraphStyle"/>
        <w:spacing w:line="360" w:lineRule="auto"/>
        <w:jc w:val="both"/>
        <w:rPr>
          <w:rFonts w:ascii="Calibri" w:hAnsi="Calibri" w:cs="Calibri"/>
          <w:sz w:val="20"/>
          <w:szCs w:val="20"/>
          <w:lang w:val="pt-BR"/>
        </w:rPr>
      </w:pPr>
      <w:r w:rsidRPr="009816CD">
        <w:rPr>
          <w:rFonts w:ascii="Calibri" w:hAnsi="Calibri" w:cs="Calibri"/>
          <w:sz w:val="20"/>
          <w:szCs w:val="20"/>
          <w:lang w:val="pt-BR"/>
        </w:rPr>
        <w:t>A solução adotada mostra-se a mais adequada para atender à necessidade da Administração Pública, assegurando a continuidade das ações de escovação supervisionada, o cumprimento dos indicadores de saúde bucal monitorados pelo Ministério da Saúde e o fortalecimento das políticas públicas de promoção da saúde no ambiente escolar, atendendo ao interesse público com eficiência, economicidade e eficácia</w:t>
      </w:r>
    </w:p>
    <w:p w14:paraId="715276B6" w14:textId="77777777" w:rsidR="003D71F7" w:rsidRPr="009816CD" w:rsidRDefault="003D71F7" w:rsidP="003D71F7">
      <w:pPr>
        <w:pStyle w:val="ParagraphStyle"/>
        <w:spacing w:line="360" w:lineRule="auto"/>
        <w:jc w:val="both"/>
        <w:rPr>
          <w:rFonts w:ascii="Calibri" w:hAnsi="Calibri" w:cs="Calibri"/>
          <w:sz w:val="20"/>
          <w:szCs w:val="20"/>
          <w:lang w:val="pt-BR"/>
        </w:rPr>
      </w:pPr>
    </w:p>
    <w:p w14:paraId="03A10C0C" w14:textId="77777777" w:rsidR="003D71F7" w:rsidRDefault="003D71F7" w:rsidP="003D71F7">
      <w:pPr>
        <w:pStyle w:val="ParagraphStyle"/>
        <w:shd w:val="clear" w:color="auto" w:fill="F2F2F2"/>
        <w:spacing w:line="360" w:lineRule="auto"/>
        <w:jc w:val="both"/>
        <w:rPr>
          <w:rFonts w:ascii="Calibri" w:hAnsi="Calibri" w:cs="Calibri"/>
          <w:b/>
          <w:bCs/>
          <w:sz w:val="20"/>
          <w:szCs w:val="20"/>
        </w:rPr>
      </w:pPr>
      <w:r>
        <w:rPr>
          <w:rFonts w:ascii="Calibri" w:hAnsi="Calibri" w:cs="Calibri"/>
          <w:b/>
          <w:bCs/>
          <w:sz w:val="20"/>
          <w:szCs w:val="20"/>
        </w:rPr>
        <w:t>9. Justificativa para o Parcelamento ou não da Solução</w:t>
      </w:r>
    </w:p>
    <w:p w14:paraId="5457D970" w14:textId="77777777" w:rsidR="003D71F7" w:rsidRPr="009816CD" w:rsidRDefault="003D71F7" w:rsidP="003D71F7">
      <w:pPr>
        <w:pStyle w:val="ParagraphStyle"/>
        <w:spacing w:line="360" w:lineRule="auto"/>
        <w:jc w:val="both"/>
        <w:rPr>
          <w:rFonts w:ascii="Calibri" w:hAnsi="Calibri" w:cs="Calibri"/>
          <w:sz w:val="20"/>
          <w:szCs w:val="20"/>
          <w:lang w:val="pt-BR"/>
        </w:rPr>
      </w:pPr>
      <w:r w:rsidRPr="009816CD">
        <w:rPr>
          <w:rFonts w:ascii="Calibri" w:hAnsi="Calibri" w:cs="Calibri"/>
          <w:sz w:val="20"/>
          <w:szCs w:val="20"/>
          <w:lang w:val="pt-BR"/>
        </w:rPr>
        <w:t xml:space="preserve">Nos termos do art. 40, §2º, inciso V, da Lei nº 14.133/2021, o parcelamento do objeto deve ser adotado sempre que </w:t>
      </w:r>
      <w:r w:rsidRPr="009816CD">
        <w:rPr>
          <w:rFonts w:ascii="Calibri" w:hAnsi="Calibri" w:cs="Calibri"/>
          <w:sz w:val="20"/>
          <w:szCs w:val="20"/>
          <w:lang w:val="pt-BR"/>
        </w:rPr>
        <w:lastRenderedPageBreak/>
        <w:t>tecnicamente viável e economicamente vantajoso, com vistas à ampliação da competitividade e à obtenção da proposta mais vantajosa para a Administração Pública.</w:t>
      </w:r>
    </w:p>
    <w:p w14:paraId="493D768D" w14:textId="77777777" w:rsidR="003D71F7" w:rsidRPr="009816CD" w:rsidRDefault="003D71F7" w:rsidP="003D71F7">
      <w:pPr>
        <w:pStyle w:val="ParagraphStyle"/>
        <w:spacing w:line="360" w:lineRule="auto"/>
        <w:jc w:val="both"/>
        <w:rPr>
          <w:rFonts w:ascii="Calibri" w:hAnsi="Calibri" w:cs="Calibri"/>
          <w:sz w:val="20"/>
          <w:szCs w:val="20"/>
          <w:lang w:val="pt-BR"/>
        </w:rPr>
      </w:pPr>
      <w:r w:rsidRPr="009816CD">
        <w:rPr>
          <w:rFonts w:ascii="Calibri" w:hAnsi="Calibri" w:cs="Calibri"/>
          <w:sz w:val="20"/>
          <w:szCs w:val="20"/>
          <w:lang w:val="pt-BR"/>
        </w:rPr>
        <w:t>No presente caso, verifica-se que o objeto consiste no fornecimento de kits de higiene bucal, compostos por itens que formam um conjunto único e indissociável, destinados ao uso individual dos alunos nas ações de escovação dental supervisionada. A aquisição dos itens de forma conjunta, em formato de kit, mostra-se tecnicamente mais adequada e eficiente, uma vez que garante a padronização dos materiais, a compatibilidade entre os componentes e a adequada execução das ações de promoção e prevenção em saúde bucal.</w:t>
      </w:r>
    </w:p>
    <w:p w14:paraId="55F9E965" w14:textId="77777777" w:rsidR="003D71F7" w:rsidRPr="009816CD" w:rsidRDefault="003D71F7" w:rsidP="003D71F7">
      <w:pPr>
        <w:pStyle w:val="ParagraphStyle"/>
        <w:spacing w:line="360" w:lineRule="auto"/>
        <w:jc w:val="both"/>
        <w:rPr>
          <w:rFonts w:ascii="Calibri" w:hAnsi="Calibri" w:cs="Calibri"/>
          <w:sz w:val="20"/>
          <w:szCs w:val="20"/>
          <w:lang w:val="pt-BR"/>
        </w:rPr>
      </w:pPr>
      <w:r w:rsidRPr="009816CD">
        <w:rPr>
          <w:rFonts w:ascii="Calibri" w:hAnsi="Calibri" w:cs="Calibri"/>
          <w:sz w:val="20"/>
          <w:szCs w:val="20"/>
          <w:lang w:val="pt-BR"/>
        </w:rPr>
        <w:t>O parcelamento em itens distintos (escova dental, creme dental, fio dental e estojo), com contratações separadas, poderia comprometer a padronização dos kits, dificultar a logística de distribuição, gerar riscos de fornecimento incompleto e ocasionar prejuízos à execução das atividades, além de aumentar os custos administrativos relacionados à gestão contratual e ao controle de múltiplos fornecedores.</w:t>
      </w:r>
    </w:p>
    <w:p w14:paraId="6F7BB04A" w14:textId="77777777" w:rsidR="003D71F7" w:rsidRPr="009816CD" w:rsidRDefault="003D71F7" w:rsidP="003D71F7">
      <w:pPr>
        <w:pStyle w:val="ParagraphStyle"/>
        <w:spacing w:line="360" w:lineRule="auto"/>
        <w:jc w:val="both"/>
        <w:rPr>
          <w:rFonts w:ascii="Calibri" w:hAnsi="Calibri" w:cs="Calibri"/>
          <w:sz w:val="20"/>
          <w:szCs w:val="20"/>
          <w:lang w:val="pt-BR"/>
        </w:rPr>
      </w:pPr>
      <w:r w:rsidRPr="009816CD">
        <w:rPr>
          <w:rFonts w:ascii="Calibri" w:hAnsi="Calibri" w:cs="Calibri"/>
          <w:sz w:val="20"/>
          <w:szCs w:val="20"/>
          <w:lang w:val="pt-BR"/>
        </w:rPr>
        <w:t>Ademais, a aquisição em lote único contribui para maior eficiência operacional, economia de escala e melhor gestão do fornecimento, garantindo que os kits sejam entregues completos e em condições adequadas para uso imediato.</w:t>
      </w:r>
    </w:p>
    <w:p w14:paraId="7726F699" w14:textId="77777777" w:rsidR="003D71F7" w:rsidRPr="009816CD" w:rsidRDefault="003D71F7" w:rsidP="003D71F7">
      <w:pPr>
        <w:pStyle w:val="ParagraphStyle"/>
        <w:spacing w:line="360" w:lineRule="auto"/>
        <w:jc w:val="both"/>
        <w:rPr>
          <w:rFonts w:ascii="Calibri" w:hAnsi="Calibri" w:cs="Calibri"/>
          <w:sz w:val="20"/>
          <w:szCs w:val="20"/>
          <w:lang w:val="pt-BR"/>
        </w:rPr>
      </w:pPr>
      <w:r w:rsidRPr="009816CD">
        <w:rPr>
          <w:rFonts w:ascii="Calibri" w:hAnsi="Calibri" w:cs="Calibri"/>
          <w:sz w:val="20"/>
          <w:szCs w:val="20"/>
          <w:lang w:val="pt-BR"/>
        </w:rPr>
        <w:t>Dessa forma, conclui-se que o não parcelamento do objeto mostra-se tecnicamente justificado e economicamente mais vantajoso para a Administração, atendendo aos princípios da eficiência, economicidade e interesse público.</w:t>
      </w:r>
    </w:p>
    <w:p w14:paraId="2CCF4531" w14:textId="77777777" w:rsidR="003D71F7" w:rsidRPr="009816CD" w:rsidRDefault="003D71F7" w:rsidP="003D71F7">
      <w:pPr>
        <w:pStyle w:val="ParagraphStyle"/>
        <w:spacing w:line="360" w:lineRule="auto"/>
        <w:jc w:val="both"/>
        <w:rPr>
          <w:rFonts w:ascii="Calibri" w:hAnsi="Calibri" w:cs="Calibri"/>
          <w:sz w:val="20"/>
          <w:szCs w:val="20"/>
          <w:lang w:val="pt-BR"/>
        </w:rPr>
      </w:pPr>
    </w:p>
    <w:p w14:paraId="269E3B26" w14:textId="77777777" w:rsidR="003D71F7" w:rsidRDefault="003D71F7" w:rsidP="003D71F7">
      <w:pPr>
        <w:pStyle w:val="ParagraphStyle"/>
        <w:shd w:val="clear" w:color="auto" w:fill="F2F2F2"/>
        <w:spacing w:line="360" w:lineRule="auto"/>
        <w:jc w:val="both"/>
        <w:rPr>
          <w:rFonts w:ascii="Calibri" w:hAnsi="Calibri" w:cs="Calibri"/>
          <w:b/>
          <w:bCs/>
          <w:sz w:val="20"/>
          <w:szCs w:val="20"/>
        </w:rPr>
      </w:pPr>
      <w:r>
        <w:rPr>
          <w:rFonts w:ascii="Calibri" w:hAnsi="Calibri" w:cs="Calibri"/>
          <w:b/>
          <w:bCs/>
          <w:sz w:val="20"/>
          <w:szCs w:val="20"/>
        </w:rPr>
        <w:t xml:space="preserve">10. Contratações Correlatas e/ou Interdependentes </w:t>
      </w:r>
    </w:p>
    <w:p w14:paraId="1F4FEC2F" w14:textId="77777777" w:rsidR="003D71F7" w:rsidRPr="00696A21" w:rsidRDefault="003D71F7" w:rsidP="003D71F7">
      <w:pPr>
        <w:pStyle w:val="ParagraphStyle"/>
        <w:spacing w:line="360" w:lineRule="auto"/>
        <w:jc w:val="both"/>
        <w:rPr>
          <w:rFonts w:ascii="Calibri" w:hAnsi="Calibri" w:cs="Calibri"/>
          <w:sz w:val="20"/>
          <w:szCs w:val="20"/>
          <w:lang w:val="pt-BR"/>
        </w:rPr>
      </w:pPr>
      <w:r w:rsidRPr="00696A21">
        <w:rPr>
          <w:rFonts w:ascii="Calibri" w:hAnsi="Calibri" w:cs="Calibri"/>
          <w:sz w:val="20"/>
          <w:szCs w:val="20"/>
          <w:lang w:val="pt-BR"/>
        </w:rPr>
        <w:t>Não há contratações correlatas ou interdependentes diretamente vinculadas à presente contratação que possam influenciar ou interferir na sua execução.</w:t>
      </w:r>
    </w:p>
    <w:p w14:paraId="58249692" w14:textId="77777777" w:rsidR="003D71F7" w:rsidRPr="00696A21" w:rsidRDefault="003D71F7" w:rsidP="003D71F7">
      <w:pPr>
        <w:pStyle w:val="ParagraphStyle"/>
        <w:spacing w:line="360" w:lineRule="auto"/>
        <w:jc w:val="both"/>
        <w:rPr>
          <w:rFonts w:ascii="Calibri" w:hAnsi="Calibri" w:cs="Calibri"/>
          <w:sz w:val="20"/>
          <w:szCs w:val="20"/>
          <w:lang w:val="pt-BR"/>
        </w:rPr>
      </w:pPr>
      <w:r w:rsidRPr="00696A21">
        <w:rPr>
          <w:rFonts w:ascii="Calibri" w:hAnsi="Calibri" w:cs="Calibri"/>
          <w:sz w:val="20"/>
          <w:szCs w:val="20"/>
          <w:lang w:val="pt-BR"/>
        </w:rPr>
        <w:t>A aquisição dos kits de higiene bucal constitui solução autônoma, destinada a atender às necessidades das ações de promoção e prevenção em saúde bucal desenvolvidas no âmbito da rede municipal de ensino, especialmente as atividades de escovação dental supervisionada realizadas pelas equipes de Atenção Primária à Saúde.</w:t>
      </w:r>
    </w:p>
    <w:p w14:paraId="0EB15488" w14:textId="77777777" w:rsidR="003D71F7" w:rsidRPr="00696A21" w:rsidRDefault="003D71F7" w:rsidP="003D71F7">
      <w:pPr>
        <w:pStyle w:val="ParagraphStyle"/>
        <w:spacing w:line="360" w:lineRule="auto"/>
        <w:jc w:val="both"/>
        <w:rPr>
          <w:rFonts w:ascii="Calibri" w:hAnsi="Calibri" w:cs="Calibri"/>
          <w:sz w:val="20"/>
          <w:szCs w:val="20"/>
          <w:lang w:val="pt-BR"/>
        </w:rPr>
      </w:pPr>
      <w:r w:rsidRPr="00696A21">
        <w:rPr>
          <w:rFonts w:ascii="Calibri" w:hAnsi="Calibri" w:cs="Calibri"/>
          <w:sz w:val="20"/>
          <w:szCs w:val="20"/>
          <w:lang w:val="pt-BR"/>
        </w:rPr>
        <w:t>Ressalta-se que tais ações são executadas com recursos humanos e estrutura já disponíveis no âmbito da Administração Pública Municipal, não havendo necessidade de contratações complementares específicas para viabilizar a utilização dos kits.</w:t>
      </w:r>
    </w:p>
    <w:p w14:paraId="440491B0" w14:textId="77777777" w:rsidR="003D71F7" w:rsidRPr="00696A21" w:rsidRDefault="003D71F7" w:rsidP="003D71F7">
      <w:pPr>
        <w:pStyle w:val="ParagraphStyle"/>
        <w:spacing w:line="360" w:lineRule="auto"/>
        <w:jc w:val="both"/>
        <w:rPr>
          <w:rFonts w:ascii="Calibri" w:hAnsi="Calibri" w:cs="Calibri"/>
          <w:sz w:val="20"/>
          <w:szCs w:val="20"/>
          <w:lang w:val="pt-BR"/>
        </w:rPr>
      </w:pPr>
      <w:r w:rsidRPr="00696A21">
        <w:rPr>
          <w:rFonts w:ascii="Calibri" w:hAnsi="Calibri" w:cs="Calibri"/>
          <w:sz w:val="20"/>
          <w:szCs w:val="20"/>
          <w:lang w:val="pt-BR"/>
        </w:rPr>
        <w:t>Dessa forma, a presente contratação pode ser realizada de forma independente, não estando condicionada à formalização prévia ou concomitante de outras contratações.</w:t>
      </w:r>
    </w:p>
    <w:p w14:paraId="7E55F42F" w14:textId="77777777" w:rsidR="003D71F7" w:rsidRPr="00696A21" w:rsidRDefault="003D71F7" w:rsidP="003D71F7">
      <w:pPr>
        <w:pStyle w:val="ParagraphStyle"/>
        <w:spacing w:line="360" w:lineRule="auto"/>
        <w:jc w:val="both"/>
        <w:rPr>
          <w:rFonts w:ascii="Calibri" w:hAnsi="Calibri" w:cs="Calibri"/>
          <w:sz w:val="20"/>
          <w:szCs w:val="20"/>
          <w:lang w:val="pt-BR"/>
        </w:rPr>
      </w:pPr>
    </w:p>
    <w:p w14:paraId="4285BAD1" w14:textId="77777777" w:rsidR="003D71F7" w:rsidRDefault="003D71F7" w:rsidP="003D71F7">
      <w:pPr>
        <w:pStyle w:val="ParagraphStyle"/>
        <w:shd w:val="clear" w:color="auto" w:fill="F2F2F2"/>
        <w:spacing w:line="360" w:lineRule="auto"/>
        <w:jc w:val="both"/>
        <w:rPr>
          <w:rFonts w:ascii="Calibri" w:hAnsi="Calibri" w:cs="Calibri"/>
          <w:b/>
          <w:bCs/>
          <w:sz w:val="20"/>
          <w:szCs w:val="20"/>
        </w:rPr>
      </w:pPr>
      <w:r>
        <w:rPr>
          <w:rFonts w:ascii="Calibri" w:hAnsi="Calibri" w:cs="Calibri"/>
          <w:b/>
          <w:bCs/>
          <w:sz w:val="20"/>
          <w:szCs w:val="20"/>
        </w:rPr>
        <w:t xml:space="preserve">11. Alinhamento entre a Contratação e o Planejamento </w:t>
      </w:r>
    </w:p>
    <w:p w14:paraId="1F5CB4A0" w14:textId="77777777" w:rsidR="003D71F7" w:rsidRDefault="003D71F7" w:rsidP="003D71F7">
      <w:pPr>
        <w:pStyle w:val="ParagraphStyle"/>
        <w:spacing w:line="360" w:lineRule="auto"/>
        <w:jc w:val="both"/>
        <w:rPr>
          <w:rFonts w:ascii="Calibri" w:hAnsi="Calibri" w:cs="Calibri"/>
          <w:sz w:val="20"/>
          <w:szCs w:val="20"/>
        </w:rPr>
      </w:pPr>
      <w:r>
        <w:rPr>
          <w:rFonts w:ascii="Calibri" w:hAnsi="Calibri" w:cs="Calibri"/>
          <w:sz w:val="20"/>
          <w:szCs w:val="20"/>
        </w:rPr>
        <w:t>Os itens desta solução constam na listagem do Plano Anual de Contratação vigente:</w:t>
      </w:r>
    </w:p>
    <w:p w14:paraId="428A29A7" w14:textId="77777777" w:rsidR="003D71F7" w:rsidRDefault="003D71F7" w:rsidP="003D71F7">
      <w:pPr>
        <w:pStyle w:val="ParagraphStyle"/>
        <w:spacing w:line="360" w:lineRule="auto"/>
        <w:jc w:val="both"/>
        <w:rPr>
          <w:rFonts w:ascii="Calibri" w:hAnsi="Calibri" w:cs="Calibri"/>
          <w:sz w:val="20"/>
          <w:szCs w:val="20"/>
        </w:rPr>
      </w:pPr>
    </w:p>
    <w:p w14:paraId="496CC91A" w14:textId="77777777" w:rsidR="003D71F7" w:rsidRDefault="003D71F7" w:rsidP="003D71F7">
      <w:pPr>
        <w:pStyle w:val="ParagraphStyle"/>
        <w:shd w:val="clear" w:color="auto" w:fill="F2F2F2"/>
        <w:spacing w:line="360" w:lineRule="auto"/>
        <w:jc w:val="both"/>
        <w:rPr>
          <w:rFonts w:ascii="Calibri" w:hAnsi="Calibri" w:cs="Calibri"/>
          <w:b/>
          <w:bCs/>
          <w:sz w:val="20"/>
          <w:szCs w:val="20"/>
        </w:rPr>
      </w:pPr>
      <w:r>
        <w:rPr>
          <w:rFonts w:ascii="Calibri" w:hAnsi="Calibri" w:cs="Calibri"/>
          <w:b/>
          <w:bCs/>
          <w:sz w:val="20"/>
          <w:szCs w:val="20"/>
        </w:rPr>
        <w:t>12. Resultados pretendidos</w:t>
      </w:r>
    </w:p>
    <w:p w14:paraId="6D6BD7B0" w14:textId="77777777" w:rsidR="003D71F7" w:rsidRPr="00696A21" w:rsidRDefault="003D71F7" w:rsidP="003D71F7">
      <w:pPr>
        <w:pStyle w:val="ParagraphStyle"/>
        <w:spacing w:line="360" w:lineRule="auto"/>
        <w:jc w:val="both"/>
        <w:rPr>
          <w:rFonts w:ascii="Calibri" w:hAnsi="Calibri" w:cs="Calibri"/>
          <w:sz w:val="20"/>
          <w:szCs w:val="20"/>
          <w:lang w:val="pt-BR"/>
        </w:rPr>
      </w:pPr>
      <w:r w:rsidRPr="00696A21">
        <w:rPr>
          <w:rFonts w:ascii="Calibri" w:hAnsi="Calibri" w:cs="Calibri"/>
          <w:sz w:val="20"/>
          <w:szCs w:val="20"/>
          <w:lang w:val="pt-BR"/>
        </w:rPr>
        <w:t>A presente contratação tem como objetivo assegurar a disponibilização de kits de higiene bucal aos alunos da rede municipal de ensino, visando viabilizar e fortalecer as ações de promoção, prevenção e educação em saúde bucal no ambiente escolar, especialmente por meio da escovação dental supervisionada.</w:t>
      </w:r>
    </w:p>
    <w:p w14:paraId="5D3E74B2" w14:textId="77777777" w:rsidR="003D71F7" w:rsidRPr="00696A21" w:rsidRDefault="003D71F7" w:rsidP="003D71F7">
      <w:pPr>
        <w:pStyle w:val="ParagraphStyle"/>
        <w:spacing w:line="360" w:lineRule="auto"/>
        <w:jc w:val="both"/>
        <w:rPr>
          <w:rFonts w:ascii="Calibri" w:hAnsi="Calibri" w:cs="Calibri"/>
          <w:sz w:val="20"/>
          <w:szCs w:val="20"/>
          <w:lang w:val="pt-BR"/>
        </w:rPr>
      </w:pPr>
      <w:r w:rsidRPr="00696A21">
        <w:rPr>
          <w:rFonts w:ascii="Calibri" w:hAnsi="Calibri" w:cs="Calibri"/>
          <w:sz w:val="20"/>
          <w:szCs w:val="20"/>
          <w:lang w:val="pt-BR"/>
        </w:rPr>
        <w:t>Como resultados pretendidos, espera-se:</w:t>
      </w:r>
    </w:p>
    <w:p w14:paraId="400FB0F2" w14:textId="77777777" w:rsidR="003D71F7" w:rsidRPr="00696A21" w:rsidRDefault="003D71F7" w:rsidP="003D71F7">
      <w:pPr>
        <w:pStyle w:val="ParagraphStyle"/>
        <w:widowControl/>
        <w:numPr>
          <w:ilvl w:val="0"/>
          <w:numId w:val="66"/>
        </w:numPr>
        <w:spacing w:line="360" w:lineRule="auto"/>
        <w:jc w:val="both"/>
        <w:rPr>
          <w:rFonts w:ascii="Calibri" w:hAnsi="Calibri" w:cs="Calibri"/>
          <w:sz w:val="20"/>
          <w:szCs w:val="20"/>
          <w:lang w:val="pt-BR"/>
        </w:rPr>
      </w:pPr>
      <w:r w:rsidRPr="00696A21">
        <w:rPr>
          <w:rFonts w:ascii="Calibri" w:hAnsi="Calibri" w:cs="Calibri"/>
          <w:sz w:val="20"/>
          <w:szCs w:val="20"/>
          <w:lang w:val="pt-BR"/>
        </w:rPr>
        <w:lastRenderedPageBreak/>
        <w:t>Promover a formação e consolidação de hábitos adequados de higiene bucal desde a infância, contribuindo para a conscientização e autonomia dos alunos quanto aos cuidados com a saúde;</w:t>
      </w:r>
    </w:p>
    <w:p w14:paraId="35041D6A" w14:textId="77777777" w:rsidR="003D71F7" w:rsidRPr="00696A21" w:rsidRDefault="003D71F7" w:rsidP="003D71F7">
      <w:pPr>
        <w:pStyle w:val="ParagraphStyle"/>
        <w:widowControl/>
        <w:numPr>
          <w:ilvl w:val="0"/>
          <w:numId w:val="66"/>
        </w:numPr>
        <w:spacing w:line="360" w:lineRule="auto"/>
        <w:jc w:val="both"/>
        <w:rPr>
          <w:rFonts w:ascii="Calibri" w:hAnsi="Calibri" w:cs="Calibri"/>
          <w:sz w:val="20"/>
          <w:szCs w:val="20"/>
          <w:lang w:val="pt-BR"/>
        </w:rPr>
      </w:pPr>
      <w:r w:rsidRPr="00696A21">
        <w:rPr>
          <w:rFonts w:ascii="Calibri" w:hAnsi="Calibri" w:cs="Calibri"/>
          <w:sz w:val="20"/>
          <w:szCs w:val="20"/>
          <w:lang w:val="pt-BR"/>
        </w:rPr>
        <w:t>Reduzir a incidência de cárie dentária, doenças periodontais e outros agravos relacionados à saúde bucal, contribuindo para a melhoria das condições gerais de saúde dos estudantes;</w:t>
      </w:r>
    </w:p>
    <w:p w14:paraId="79E93BC1" w14:textId="77777777" w:rsidR="003D71F7" w:rsidRPr="00696A21" w:rsidRDefault="003D71F7" w:rsidP="003D71F7">
      <w:pPr>
        <w:pStyle w:val="ParagraphStyle"/>
        <w:widowControl/>
        <w:numPr>
          <w:ilvl w:val="0"/>
          <w:numId w:val="66"/>
        </w:numPr>
        <w:spacing w:line="360" w:lineRule="auto"/>
        <w:jc w:val="both"/>
        <w:rPr>
          <w:rFonts w:ascii="Calibri" w:hAnsi="Calibri" w:cs="Calibri"/>
          <w:sz w:val="20"/>
          <w:szCs w:val="20"/>
          <w:lang w:val="pt-BR"/>
        </w:rPr>
      </w:pPr>
      <w:r w:rsidRPr="00696A21">
        <w:rPr>
          <w:rFonts w:ascii="Calibri" w:hAnsi="Calibri" w:cs="Calibri"/>
          <w:sz w:val="20"/>
          <w:szCs w:val="20"/>
          <w:lang w:val="pt-BR"/>
        </w:rPr>
        <w:t>Garantir condições adequadas para a execução das atividades de escovação supervisionada pelas equipes de saúde, em conformidade com as diretrizes estabelecidas pelo Ministério da Saúde;</w:t>
      </w:r>
    </w:p>
    <w:p w14:paraId="03A64990" w14:textId="77777777" w:rsidR="003D71F7" w:rsidRPr="00696A21" w:rsidRDefault="003D71F7" w:rsidP="003D71F7">
      <w:pPr>
        <w:pStyle w:val="ParagraphStyle"/>
        <w:widowControl/>
        <w:numPr>
          <w:ilvl w:val="0"/>
          <w:numId w:val="66"/>
        </w:numPr>
        <w:spacing w:line="360" w:lineRule="auto"/>
        <w:jc w:val="both"/>
        <w:rPr>
          <w:rFonts w:ascii="Calibri" w:hAnsi="Calibri" w:cs="Calibri"/>
          <w:sz w:val="20"/>
          <w:szCs w:val="20"/>
          <w:lang w:val="pt-BR"/>
        </w:rPr>
      </w:pPr>
      <w:r w:rsidRPr="00696A21">
        <w:rPr>
          <w:rFonts w:ascii="Calibri" w:hAnsi="Calibri" w:cs="Calibri"/>
          <w:sz w:val="20"/>
          <w:szCs w:val="20"/>
          <w:lang w:val="pt-BR"/>
        </w:rPr>
        <w:t>Assegurar o cumprimento dos indicadores de saúde bucal no âmbito da Atenção Primária à Saúde, especialmente aqueles relacionados à escovação dental supervisionada, contribuindo para o alcance das metas pactuadas pelo município;</w:t>
      </w:r>
    </w:p>
    <w:p w14:paraId="1D60C2E6" w14:textId="77777777" w:rsidR="003D71F7" w:rsidRPr="00696A21" w:rsidRDefault="003D71F7" w:rsidP="003D71F7">
      <w:pPr>
        <w:pStyle w:val="ParagraphStyle"/>
        <w:widowControl/>
        <w:numPr>
          <w:ilvl w:val="0"/>
          <w:numId w:val="66"/>
        </w:numPr>
        <w:spacing w:line="360" w:lineRule="auto"/>
        <w:jc w:val="both"/>
        <w:rPr>
          <w:rFonts w:ascii="Calibri" w:hAnsi="Calibri" w:cs="Calibri"/>
          <w:sz w:val="20"/>
          <w:szCs w:val="20"/>
          <w:lang w:val="pt-BR"/>
        </w:rPr>
      </w:pPr>
      <w:r w:rsidRPr="00696A21">
        <w:rPr>
          <w:rFonts w:ascii="Calibri" w:hAnsi="Calibri" w:cs="Calibri"/>
          <w:sz w:val="20"/>
          <w:szCs w:val="20"/>
          <w:lang w:val="pt-BR"/>
        </w:rPr>
        <w:t>Fortalecer as ações intersetoriais entre as Secretarias Municipais de Saúde e Educação, promovendo a integração das políticas públicas voltadas à promoção da saúde no ambiente escolar;</w:t>
      </w:r>
    </w:p>
    <w:p w14:paraId="2421C421" w14:textId="77777777" w:rsidR="003D71F7" w:rsidRPr="00696A21" w:rsidRDefault="003D71F7" w:rsidP="003D71F7">
      <w:pPr>
        <w:pStyle w:val="ParagraphStyle"/>
        <w:widowControl/>
        <w:numPr>
          <w:ilvl w:val="0"/>
          <w:numId w:val="66"/>
        </w:numPr>
        <w:spacing w:line="360" w:lineRule="auto"/>
        <w:jc w:val="both"/>
        <w:rPr>
          <w:rFonts w:ascii="Calibri" w:hAnsi="Calibri" w:cs="Calibri"/>
          <w:sz w:val="20"/>
          <w:szCs w:val="20"/>
          <w:lang w:val="pt-BR"/>
        </w:rPr>
      </w:pPr>
      <w:r w:rsidRPr="00696A21">
        <w:rPr>
          <w:rFonts w:ascii="Calibri" w:hAnsi="Calibri" w:cs="Calibri"/>
          <w:sz w:val="20"/>
          <w:szCs w:val="20"/>
          <w:lang w:val="pt-BR"/>
        </w:rPr>
        <w:t>Proporcionar maior eficiência e continuidade nas ações preventivas, contribuindo para a redução de demandas futuras por tratamentos odontológicos curativos e, consequentemente, para a otimização dos recursos públicos.</w:t>
      </w:r>
    </w:p>
    <w:p w14:paraId="3E6DDFE9" w14:textId="77777777" w:rsidR="003D71F7" w:rsidRPr="00696A21" w:rsidRDefault="003D71F7" w:rsidP="003D71F7">
      <w:pPr>
        <w:pStyle w:val="ParagraphStyle"/>
        <w:spacing w:line="360" w:lineRule="auto"/>
        <w:jc w:val="both"/>
        <w:rPr>
          <w:rFonts w:ascii="Calibri" w:hAnsi="Calibri" w:cs="Calibri"/>
          <w:sz w:val="20"/>
          <w:szCs w:val="20"/>
          <w:lang w:val="pt-BR"/>
        </w:rPr>
      </w:pPr>
      <w:r w:rsidRPr="00696A21">
        <w:rPr>
          <w:rFonts w:ascii="Calibri" w:hAnsi="Calibri" w:cs="Calibri"/>
          <w:sz w:val="20"/>
          <w:szCs w:val="20"/>
          <w:lang w:val="pt-BR"/>
        </w:rPr>
        <w:t>Dessa forma, a contratação contribuirá diretamente para o fortalecimento das políticas públicas de saúde preventiva, melhoria dos indicadores de saúde bucal e promoção do bem-estar dos alunos da rede municipal de ensino, atendendo ao interesse público e às necessidades da Administração</w:t>
      </w:r>
    </w:p>
    <w:p w14:paraId="1833B0C8" w14:textId="77777777" w:rsidR="003D71F7" w:rsidRPr="00696A21" w:rsidRDefault="003D71F7" w:rsidP="003D71F7">
      <w:pPr>
        <w:pStyle w:val="ParagraphStyle"/>
        <w:spacing w:line="360" w:lineRule="auto"/>
        <w:jc w:val="both"/>
        <w:rPr>
          <w:rFonts w:ascii="Calibri" w:hAnsi="Calibri" w:cs="Calibri"/>
          <w:sz w:val="20"/>
          <w:szCs w:val="20"/>
          <w:lang w:val="pt-BR"/>
        </w:rPr>
      </w:pPr>
    </w:p>
    <w:p w14:paraId="1211B8E8" w14:textId="77777777" w:rsidR="003D71F7" w:rsidRDefault="003D71F7" w:rsidP="003D71F7">
      <w:pPr>
        <w:pStyle w:val="ParagraphStyle"/>
        <w:shd w:val="clear" w:color="auto" w:fill="F2F2F2"/>
        <w:spacing w:line="360" w:lineRule="auto"/>
        <w:jc w:val="both"/>
        <w:rPr>
          <w:rFonts w:ascii="Calibri" w:hAnsi="Calibri" w:cs="Calibri"/>
          <w:b/>
          <w:bCs/>
          <w:sz w:val="20"/>
          <w:szCs w:val="20"/>
        </w:rPr>
      </w:pPr>
      <w:r>
        <w:rPr>
          <w:rFonts w:ascii="Calibri" w:hAnsi="Calibri" w:cs="Calibri"/>
          <w:b/>
          <w:bCs/>
          <w:sz w:val="20"/>
          <w:szCs w:val="20"/>
        </w:rPr>
        <w:t>13. Providências a serem adotadas</w:t>
      </w:r>
    </w:p>
    <w:p w14:paraId="4CEF645D" w14:textId="77777777" w:rsidR="003D71F7" w:rsidRPr="00696A21" w:rsidRDefault="003D71F7" w:rsidP="003D71F7">
      <w:pPr>
        <w:pStyle w:val="ParagraphStyle"/>
        <w:spacing w:line="360" w:lineRule="auto"/>
        <w:jc w:val="both"/>
        <w:rPr>
          <w:rFonts w:ascii="Calibri" w:hAnsi="Calibri" w:cs="Calibri"/>
          <w:sz w:val="20"/>
          <w:szCs w:val="20"/>
          <w:lang w:val="pt-BR"/>
        </w:rPr>
      </w:pPr>
      <w:r w:rsidRPr="00696A21">
        <w:rPr>
          <w:rFonts w:ascii="Calibri" w:hAnsi="Calibri" w:cs="Calibri"/>
          <w:sz w:val="20"/>
          <w:szCs w:val="20"/>
          <w:lang w:val="pt-BR"/>
        </w:rPr>
        <w:t>Para a adequada implementação da solução e garantia da correta execução do objeto, deverão ser adotadas as seguintes providências pela Administração:</w:t>
      </w:r>
    </w:p>
    <w:p w14:paraId="16EA1396" w14:textId="77777777" w:rsidR="003D71F7" w:rsidRPr="00696A21" w:rsidRDefault="003D71F7" w:rsidP="003D71F7">
      <w:pPr>
        <w:pStyle w:val="ParagraphStyle"/>
        <w:widowControl/>
        <w:numPr>
          <w:ilvl w:val="0"/>
          <w:numId w:val="67"/>
        </w:numPr>
        <w:spacing w:line="360" w:lineRule="auto"/>
        <w:jc w:val="both"/>
        <w:rPr>
          <w:rFonts w:ascii="Calibri" w:hAnsi="Calibri" w:cs="Calibri"/>
          <w:sz w:val="20"/>
          <w:szCs w:val="20"/>
          <w:lang w:val="pt-BR"/>
        </w:rPr>
      </w:pPr>
      <w:r w:rsidRPr="00696A21">
        <w:rPr>
          <w:rFonts w:ascii="Calibri" w:hAnsi="Calibri" w:cs="Calibri"/>
          <w:sz w:val="20"/>
          <w:szCs w:val="20"/>
          <w:lang w:val="pt-BR"/>
        </w:rPr>
        <w:t>Realização do procedimento licitatório, conforme enquadramento legal, visando à seleção de fornecedor apto ao fornecimento dos kits de higiene bucal, em conformidade com as especificações técnicas definidas;</w:t>
      </w:r>
    </w:p>
    <w:p w14:paraId="2CFE2621" w14:textId="77777777" w:rsidR="003D71F7" w:rsidRPr="00696A21" w:rsidRDefault="003D71F7" w:rsidP="003D71F7">
      <w:pPr>
        <w:pStyle w:val="ParagraphStyle"/>
        <w:widowControl/>
        <w:numPr>
          <w:ilvl w:val="0"/>
          <w:numId w:val="67"/>
        </w:numPr>
        <w:spacing w:line="360" w:lineRule="auto"/>
        <w:jc w:val="both"/>
        <w:rPr>
          <w:rFonts w:ascii="Calibri" w:hAnsi="Calibri" w:cs="Calibri"/>
          <w:sz w:val="20"/>
          <w:szCs w:val="20"/>
          <w:lang w:val="pt-BR"/>
        </w:rPr>
      </w:pPr>
      <w:r w:rsidRPr="00696A21">
        <w:rPr>
          <w:rFonts w:ascii="Calibri" w:hAnsi="Calibri" w:cs="Calibri"/>
          <w:sz w:val="20"/>
          <w:szCs w:val="20"/>
          <w:lang w:val="pt-BR"/>
        </w:rPr>
        <w:t>Elaboração e aprovação dos documentos técnicos necessários à contratação, incluindo Documento de Formalização da Demanda, Estudo Técnico Preliminar, Termo de Referência e demais atos pertinentes;</w:t>
      </w:r>
    </w:p>
    <w:p w14:paraId="2D098227" w14:textId="77777777" w:rsidR="003D71F7" w:rsidRPr="00696A21" w:rsidRDefault="003D71F7" w:rsidP="003D71F7">
      <w:pPr>
        <w:pStyle w:val="ParagraphStyle"/>
        <w:widowControl/>
        <w:numPr>
          <w:ilvl w:val="0"/>
          <w:numId w:val="67"/>
        </w:numPr>
        <w:spacing w:line="360" w:lineRule="auto"/>
        <w:jc w:val="both"/>
        <w:rPr>
          <w:rFonts w:ascii="Calibri" w:hAnsi="Calibri" w:cs="Calibri"/>
          <w:sz w:val="20"/>
          <w:szCs w:val="20"/>
          <w:lang w:val="pt-BR"/>
        </w:rPr>
      </w:pPr>
      <w:r w:rsidRPr="00696A21">
        <w:rPr>
          <w:rFonts w:ascii="Calibri" w:hAnsi="Calibri" w:cs="Calibri"/>
          <w:sz w:val="20"/>
          <w:szCs w:val="20"/>
          <w:lang w:val="pt-BR"/>
        </w:rPr>
        <w:t>Designação de servidor responsável pela fiscalização e acompanhamento da execução contratual, nos termos da Lei nº 14.133/2021, a fim de assegurar o cumprimento das condições estabelecidas;</w:t>
      </w:r>
    </w:p>
    <w:p w14:paraId="60D2D48E" w14:textId="77777777" w:rsidR="003D71F7" w:rsidRPr="00696A21" w:rsidRDefault="003D71F7" w:rsidP="003D71F7">
      <w:pPr>
        <w:pStyle w:val="ParagraphStyle"/>
        <w:widowControl/>
        <w:numPr>
          <w:ilvl w:val="0"/>
          <w:numId w:val="67"/>
        </w:numPr>
        <w:spacing w:line="360" w:lineRule="auto"/>
        <w:jc w:val="both"/>
        <w:rPr>
          <w:rFonts w:ascii="Calibri" w:hAnsi="Calibri" w:cs="Calibri"/>
          <w:sz w:val="20"/>
          <w:szCs w:val="20"/>
          <w:lang w:val="pt-BR"/>
        </w:rPr>
      </w:pPr>
      <w:r w:rsidRPr="00696A21">
        <w:rPr>
          <w:rFonts w:ascii="Calibri" w:hAnsi="Calibri" w:cs="Calibri"/>
          <w:sz w:val="20"/>
          <w:szCs w:val="20"/>
          <w:lang w:val="pt-BR"/>
        </w:rPr>
        <w:t>Planejamento logístico para recebimento, conferência, armazenamento e posterior distribuição dos kits às unidades escolares, garantindo a adequada conservação dos materiais até sua efetiva utilização;</w:t>
      </w:r>
    </w:p>
    <w:p w14:paraId="133122E1" w14:textId="77777777" w:rsidR="003D71F7" w:rsidRPr="00696A21" w:rsidRDefault="003D71F7" w:rsidP="003D71F7">
      <w:pPr>
        <w:pStyle w:val="ParagraphStyle"/>
        <w:widowControl/>
        <w:numPr>
          <w:ilvl w:val="0"/>
          <w:numId w:val="67"/>
        </w:numPr>
        <w:spacing w:line="360" w:lineRule="auto"/>
        <w:jc w:val="both"/>
        <w:rPr>
          <w:rFonts w:ascii="Calibri" w:hAnsi="Calibri" w:cs="Calibri"/>
          <w:sz w:val="20"/>
          <w:szCs w:val="20"/>
          <w:lang w:val="pt-BR"/>
        </w:rPr>
      </w:pPr>
      <w:r w:rsidRPr="00696A21">
        <w:rPr>
          <w:rFonts w:ascii="Calibri" w:hAnsi="Calibri" w:cs="Calibri"/>
          <w:sz w:val="20"/>
          <w:szCs w:val="20"/>
          <w:lang w:val="pt-BR"/>
        </w:rPr>
        <w:t>Articulação entre as Secretarias Municipais de Saúde e Educação para organização e execução das atividades de escovação dental supervisionada, assegurando o uso adequado dos kits;</w:t>
      </w:r>
    </w:p>
    <w:p w14:paraId="5F13DCAA" w14:textId="77777777" w:rsidR="003D71F7" w:rsidRPr="00696A21" w:rsidRDefault="003D71F7" w:rsidP="003D71F7">
      <w:pPr>
        <w:pStyle w:val="ParagraphStyle"/>
        <w:widowControl/>
        <w:numPr>
          <w:ilvl w:val="0"/>
          <w:numId w:val="67"/>
        </w:numPr>
        <w:spacing w:line="360" w:lineRule="auto"/>
        <w:jc w:val="both"/>
        <w:rPr>
          <w:rFonts w:ascii="Calibri" w:hAnsi="Calibri" w:cs="Calibri"/>
          <w:sz w:val="20"/>
          <w:szCs w:val="20"/>
          <w:lang w:val="pt-BR"/>
        </w:rPr>
      </w:pPr>
      <w:r w:rsidRPr="00696A21">
        <w:rPr>
          <w:rFonts w:ascii="Calibri" w:hAnsi="Calibri" w:cs="Calibri"/>
          <w:sz w:val="20"/>
          <w:szCs w:val="20"/>
          <w:lang w:val="pt-BR"/>
        </w:rPr>
        <w:t>Orientação às equipes envolvidas quanto à correta utilização, controle e distribuição dos materiais, garantindo o alcance dos objetivos da contratação;</w:t>
      </w:r>
    </w:p>
    <w:p w14:paraId="1805582D" w14:textId="77777777" w:rsidR="003D71F7" w:rsidRPr="00696A21" w:rsidRDefault="003D71F7" w:rsidP="003D71F7">
      <w:pPr>
        <w:pStyle w:val="ParagraphStyle"/>
        <w:widowControl/>
        <w:numPr>
          <w:ilvl w:val="0"/>
          <w:numId w:val="67"/>
        </w:numPr>
        <w:spacing w:line="360" w:lineRule="auto"/>
        <w:jc w:val="both"/>
        <w:rPr>
          <w:rFonts w:ascii="Calibri" w:hAnsi="Calibri" w:cs="Calibri"/>
          <w:sz w:val="20"/>
          <w:szCs w:val="20"/>
          <w:lang w:val="pt-BR"/>
        </w:rPr>
      </w:pPr>
      <w:r w:rsidRPr="00696A21">
        <w:rPr>
          <w:rFonts w:ascii="Calibri" w:hAnsi="Calibri" w:cs="Calibri"/>
          <w:sz w:val="20"/>
          <w:szCs w:val="20"/>
          <w:lang w:val="pt-BR"/>
        </w:rPr>
        <w:t>Registro e monitoramento das ações realizadas, visando ao cumprimento dos indicadores de saúde bucal estabelecidos pelo Ministério da Saúde.</w:t>
      </w:r>
    </w:p>
    <w:p w14:paraId="201477D6" w14:textId="77777777" w:rsidR="003D71F7" w:rsidRPr="00696A21" w:rsidRDefault="003D71F7" w:rsidP="003D71F7">
      <w:pPr>
        <w:pStyle w:val="ParagraphStyle"/>
        <w:spacing w:line="360" w:lineRule="auto"/>
        <w:jc w:val="both"/>
        <w:rPr>
          <w:rFonts w:ascii="Calibri" w:hAnsi="Calibri" w:cs="Calibri"/>
          <w:sz w:val="20"/>
          <w:szCs w:val="20"/>
          <w:lang w:val="pt-BR"/>
        </w:rPr>
      </w:pPr>
      <w:r w:rsidRPr="00696A21">
        <w:rPr>
          <w:rFonts w:ascii="Calibri" w:hAnsi="Calibri" w:cs="Calibri"/>
          <w:sz w:val="20"/>
          <w:szCs w:val="20"/>
          <w:lang w:val="pt-BR"/>
        </w:rPr>
        <w:t xml:space="preserve">Dessa forma, as providências adotadas garantirão a adequada execução da contratação, assegurando eficiência, </w:t>
      </w:r>
      <w:r w:rsidRPr="00696A21">
        <w:rPr>
          <w:rFonts w:ascii="Calibri" w:hAnsi="Calibri" w:cs="Calibri"/>
          <w:sz w:val="20"/>
          <w:szCs w:val="20"/>
          <w:lang w:val="pt-BR"/>
        </w:rPr>
        <w:lastRenderedPageBreak/>
        <w:t>controle e o pleno atendimento ao interesse público.</w:t>
      </w:r>
    </w:p>
    <w:p w14:paraId="4C461D24" w14:textId="77777777" w:rsidR="003D71F7" w:rsidRPr="00696A21" w:rsidRDefault="003D71F7" w:rsidP="003D71F7">
      <w:pPr>
        <w:pStyle w:val="ParagraphStyle"/>
        <w:spacing w:line="360" w:lineRule="auto"/>
        <w:jc w:val="both"/>
        <w:rPr>
          <w:rFonts w:ascii="Calibri" w:hAnsi="Calibri" w:cs="Calibri"/>
          <w:sz w:val="20"/>
          <w:szCs w:val="20"/>
          <w:lang w:val="pt-BR"/>
        </w:rPr>
      </w:pPr>
    </w:p>
    <w:p w14:paraId="38D8C419" w14:textId="77777777" w:rsidR="003D71F7" w:rsidRDefault="003D71F7" w:rsidP="003D71F7">
      <w:pPr>
        <w:pStyle w:val="ParagraphStyle"/>
        <w:shd w:val="clear" w:color="auto" w:fill="F2F2F2"/>
        <w:spacing w:line="360" w:lineRule="auto"/>
        <w:jc w:val="both"/>
        <w:rPr>
          <w:rFonts w:ascii="Calibri" w:hAnsi="Calibri" w:cs="Calibri"/>
          <w:b/>
          <w:bCs/>
          <w:sz w:val="20"/>
          <w:szCs w:val="20"/>
        </w:rPr>
      </w:pPr>
      <w:r>
        <w:rPr>
          <w:rFonts w:ascii="Calibri" w:hAnsi="Calibri" w:cs="Calibri"/>
          <w:b/>
          <w:bCs/>
          <w:sz w:val="20"/>
          <w:szCs w:val="20"/>
        </w:rPr>
        <w:t>14. Declaração de Viabilidade (ou não) da contratação</w:t>
      </w:r>
    </w:p>
    <w:p w14:paraId="6EE7BAA3" w14:textId="77777777" w:rsidR="003D71F7" w:rsidRDefault="003D71F7" w:rsidP="003D71F7">
      <w:pPr>
        <w:pStyle w:val="ParagraphStyle"/>
        <w:tabs>
          <w:tab w:val="left" w:pos="960"/>
        </w:tabs>
        <w:spacing w:after="195" w:line="360" w:lineRule="auto"/>
        <w:jc w:val="both"/>
        <w:rPr>
          <w:rFonts w:ascii="Calibri" w:hAnsi="Calibri" w:cs="Calibri"/>
          <w:sz w:val="20"/>
          <w:szCs w:val="20"/>
        </w:rPr>
      </w:pPr>
      <w:r>
        <w:rPr>
          <w:rFonts w:ascii="Calibri" w:hAnsi="Calibri" w:cs="Calibri"/>
          <w:sz w:val="20"/>
          <w:szCs w:val="20"/>
        </w:rPr>
        <w:t xml:space="preserve">Esta equipe de planejamento declara </w:t>
      </w:r>
      <w:r>
        <w:rPr>
          <w:rFonts w:ascii="Calibri" w:hAnsi="Calibri" w:cs="Calibri"/>
          <w:b/>
          <w:bCs/>
          <w:sz w:val="20"/>
          <w:szCs w:val="20"/>
        </w:rPr>
        <w:t>viável</w:t>
      </w:r>
      <w:r>
        <w:rPr>
          <w:rFonts w:ascii="Calibri" w:hAnsi="Calibri" w:cs="Calibri"/>
          <w:sz w:val="20"/>
          <w:szCs w:val="20"/>
        </w:rPr>
        <w:t xml:space="preserve"> esta contratação com base neste Estudo Técnico Preliminar, consoante o inciso XIII, art 7º da IN 40 de 22 de maio de 2020, da SEGES/ME</w:t>
      </w:r>
    </w:p>
    <w:p w14:paraId="4AEFEAF6" w14:textId="77777777" w:rsidR="003D71F7" w:rsidRDefault="003D71F7" w:rsidP="003D71F7">
      <w:pPr>
        <w:pStyle w:val="ParagraphStyle"/>
        <w:tabs>
          <w:tab w:val="left" w:pos="960"/>
        </w:tabs>
        <w:spacing w:after="195" w:line="276" w:lineRule="auto"/>
        <w:jc w:val="both"/>
        <w:rPr>
          <w:rFonts w:ascii="Calibri" w:hAnsi="Calibri" w:cs="Calibri"/>
          <w:b/>
          <w:bCs/>
          <w:sz w:val="20"/>
          <w:szCs w:val="20"/>
        </w:rPr>
      </w:pPr>
    </w:p>
    <w:p w14:paraId="7115C0FF" w14:textId="77777777" w:rsidR="003D71F7" w:rsidRPr="00DB0AAA" w:rsidRDefault="003D71F7" w:rsidP="003D71F7">
      <w:pPr>
        <w:pStyle w:val="ParagraphStyle"/>
        <w:tabs>
          <w:tab w:val="left" w:pos="960"/>
        </w:tabs>
        <w:spacing w:after="195" w:line="276" w:lineRule="auto"/>
        <w:jc w:val="both"/>
        <w:rPr>
          <w:rFonts w:ascii="Calibri" w:hAnsi="Calibri" w:cs="Calibri"/>
          <w:b/>
          <w:bCs/>
          <w:sz w:val="20"/>
          <w:szCs w:val="20"/>
        </w:rPr>
      </w:pPr>
      <w:r w:rsidRPr="00DB0AAA">
        <w:rPr>
          <w:rFonts w:ascii="Calibri" w:hAnsi="Calibri" w:cs="Calibri"/>
          <w:b/>
          <w:bCs/>
          <w:sz w:val="20"/>
          <w:szCs w:val="20"/>
        </w:rPr>
        <w:t>15. Matriz de Risco</w:t>
      </w:r>
    </w:p>
    <w:tbl>
      <w:tblPr>
        <w:tblW w:w="4500" w:type="pct"/>
        <w:jc w:val="center"/>
        <w:tblCellSpacing w:w="15" w:type="dxa"/>
        <w:tblBorders>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05"/>
        <w:gridCol w:w="1431"/>
        <w:gridCol w:w="1086"/>
        <w:gridCol w:w="793"/>
        <w:gridCol w:w="1014"/>
        <w:gridCol w:w="1675"/>
        <w:gridCol w:w="1235"/>
        <w:gridCol w:w="1009"/>
      </w:tblGrid>
      <w:tr w:rsidR="003D71F7" w:rsidRPr="00647C73" w14:paraId="270FCE6B" w14:textId="77777777" w:rsidTr="00C932CD">
        <w:trPr>
          <w:tblHeader/>
          <w:tblCellSpacing w:w="15" w:type="dxa"/>
          <w:jc w:val="center"/>
        </w:trPr>
        <w:tc>
          <w:tcPr>
            <w:tcW w:w="317" w:type="dxa"/>
            <w:vAlign w:val="center"/>
            <w:hideMark/>
          </w:tcPr>
          <w:p w14:paraId="6A99EA79" w14:textId="77777777" w:rsidR="003D71F7" w:rsidRPr="00647C73" w:rsidRDefault="003D71F7" w:rsidP="00C932CD">
            <w:pPr>
              <w:spacing w:after="0" w:line="240" w:lineRule="auto"/>
              <w:jc w:val="center"/>
              <w:rPr>
                <w:rFonts w:ascii="Calibri" w:eastAsia="Times New Roman" w:hAnsi="Calibri" w:cs="Calibri"/>
                <w:b/>
                <w:bCs/>
                <w:sz w:val="20"/>
                <w:szCs w:val="20"/>
              </w:rPr>
            </w:pPr>
            <w:r w:rsidRPr="00647C73">
              <w:rPr>
                <w:rFonts w:ascii="Calibri" w:eastAsia="Times New Roman" w:hAnsi="Calibri" w:cs="Calibri"/>
                <w:b/>
                <w:bCs/>
                <w:sz w:val="20"/>
                <w:szCs w:val="20"/>
              </w:rPr>
              <w:t>Nº</w:t>
            </w:r>
          </w:p>
        </w:tc>
        <w:tc>
          <w:tcPr>
            <w:tcW w:w="1783" w:type="dxa"/>
            <w:vAlign w:val="center"/>
            <w:hideMark/>
          </w:tcPr>
          <w:p w14:paraId="2DC51D44" w14:textId="77777777" w:rsidR="003D71F7" w:rsidRPr="00647C73" w:rsidRDefault="003D71F7" w:rsidP="00C932CD">
            <w:pPr>
              <w:spacing w:after="0" w:line="240" w:lineRule="auto"/>
              <w:jc w:val="center"/>
              <w:rPr>
                <w:rFonts w:ascii="Calibri" w:eastAsia="Times New Roman" w:hAnsi="Calibri" w:cs="Calibri"/>
                <w:b/>
                <w:bCs/>
                <w:sz w:val="20"/>
                <w:szCs w:val="20"/>
              </w:rPr>
            </w:pPr>
            <w:r w:rsidRPr="00647C73">
              <w:rPr>
                <w:rFonts w:ascii="Calibri" w:eastAsia="Times New Roman" w:hAnsi="Calibri" w:cs="Calibri"/>
                <w:b/>
                <w:bCs/>
                <w:sz w:val="20"/>
                <w:szCs w:val="20"/>
              </w:rPr>
              <w:t>Risco Identificado</w:t>
            </w:r>
          </w:p>
        </w:tc>
        <w:tc>
          <w:tcPr>
            <w:tcW w:w="1339" w:type="dxa"/>
            <w:vAlign w:val="center"/>
            <w:hideMark/>
          </w:tcPr>
          <w:p w14:paraId="7E009676" w14:textId="77777777" w:rsidR="003D71F7" w:rsidRPr="00647C73" w:rsidRDefault="003D71F7" w:rsidP="00C932CD">
            <w:pPr>
              <w:spacing w:after="0" w:line="240" w:lineRule="auto"/>
              <w:jc w:val="center"/>
              <w:rPr>
                <w:rFonts w:ascii="Calibri" w:eastAsia="Times New Roman" w:hAnsi="Calibri" w:cs="Calibri"/>
                <w:b/>
                <w:bCs/>
                <w:sz w:val="20"/>
                <w:szCs w:val="20"/>
              </w:rPr>
            </w:pPr>
            <w:r w:rsidRPr="00647C73">
              <w:rPr>
                <w:rFonts w:ascii="Calibri" w:eastAsia="Times New Roman" w:hAnsi="Calibri" w:cs="Calibri"/>
                <w:b/>
                <w:bCs/>
                <w:sz w:val="20"/>
                <w:szCs w:val="20"/>
              </w:rPr>
              <w:t>Probabilidade</w:t>
            </w:r>
          </w:p>
        </w:tc>
        <w:tc>
          <w:tcPr>
            <w:tcW w:w="962" w:type="dxa"/>
            <w:vAlign w:val="center"/>
            <w:hideMark/>
          </w:tcPr>
          <w:p w14:paraId="7799281F" w14:textId="77777777" w:rsidR="003D71F7" w:rsidRPr="00647C73" w:rsidRDefault="003D71F7" w:rsidP="00C932CD">
            <w:pPr>
              <w:spacing w:after="0" w:line="240" w:lineRule="auto"/>
              <w:jc w:val="center"/>
              <w:rPr>
                <w:rFonts w:ascii="Calibri" w:eastAsia="Times New Roman" w:hAnsi="Calibri" w:cs="Calibri"/>
                <w:b/>
                <w:bCs/>
                <w:sz w:val="20"/>
                <w:szCs w:val="20"/>
              </w:rPr>
            </w:pPr>
            <w:r w:rsidRPr="00647C73">
              <w:rPr>
                <w:rFonts w:ascii="Calibri" w:eastAsia="Times New Roman" w:hAnsi="Calibri" w:cs="Calibri"/>
                <w:b/>
                <w:bCs/>
                <w:sz w:val="20"/>
                <w:szCs w:val="20"/>
              </w:rPr>
              <w:t>Impacto</w:t>
            </w:r>
          </w:p>
        </w:tc>
        <w:tc>
          <w:tcPr>
            <w:tcW w:w="1246" w:type="dxa"/>
            <w:vAlign w:val="center"/>
            <w:hideMark/>
          </w:tcPr>
          <w:p w14:paraId="49A525D2" w14:textId="77777777" w:rsidR="003D71F7" w:rsidRPr="00647C73" w:rsidRDefault="003D71F7" w:rsidP="00C932CD">
            <w:pPr>
              <w:spacing w:after="0" w:line="240" w:lineRule="auto"/>
              <w:jc w:val="center"/>
              <w:rPr>
                <w:rFonts w:ascii="Calibri" w:eastAsia="Times New Roman" w:hAnsi="Calibri" w:cs="Calibri"/>
                <w:b/>
                <w:bCs/>
                <w:sz w:val="20"/>
                <w:szCs w:val="20"/>
              </w:rPr>
            </w:pPr>
            <w:r w:rsidRPr="00647C73">
              <w:rPr>
                <w:rFonts w:ascii="Calibri" w:eastAsia="Times New Roman" w:hAnsi="Calibri" w:cs="Calibri"/>
                <w:b/>
                <w:bCs/>
                <w:sz w:val="20"/>
                <w:szCs w:val="20"/>
              </w:rPr>
              <w:t>Nível de Risco</w:t>
            </w:r>
          </w:p>
        </w:tc>
        <w:tc>
          <w:tcPr>
            <w:tcW w:w="2096" w:type="dxa"/>
            <w:vAlign w:val="center"/>
            <w:hideMark/>
          </w:tcPr>
          <w:p w14:paraId="5FA8CD2B" w14:textId="77777777" w:rsidR="003D71F7" w:rsidRPr="00647C73" w:rsidRDefault="003D71F7" w:rsidP="00C932CD">
            <w:pPr>
              <w:spacing w:after="0" w:line="240" w:lineRule="auto"/>
              <w:jc w:val="center"/>
              <w:rPr>
                <w:rFonts w:ascii="Calibri" w:eastAsia="Times New Roman" w:hAnsi="Calibri" w:cs="Calibri"/>
                <w:b/>
                <w:bCs/>
                <w:sz w:val="20"/>
                <w:szCs w:val="20"/>
              </w:rPr>
            </w:pPr>
            <w:r w:rsidRPr="00647C73">
              <w:rPr>
                <w:rFonts w:ascii="Calibri" w:eastAsia="Times New Roman" w:hAnsi="Calibri" w:cs="Calibri"/>
                <w:b/>
                <w:bCs/>
                <w:sz w:val="20"/>
                <w:szCs w:val="20"/>
              </w:rPr>
              <w:t>Medidas Preventivas</w:t>
            </w:r>
          </w:p>
        </w:tc>
        <w:tc>
          <w:tcPr>
            <w:tcW w:w="1530" w:type="dxa"/>
            <w:vAlign w:val="center"/>
            <w:hideMark/>
          </w:tcPr>
          <w:p w14:paraId="69D3C954" w14:textId="77777777" w:rsidR="003D71F7" w:rsidRPr="00647C73" w:rsidRDefault="003D71F7" w:rsidP="00C932CD">
            <w:pPr>
              <w:spacing w:after="0" w:line="240" w:lineRule="auto"/>
              <w:jc w:val="center"/>
              <w:rPr>
                <w:rFonts w:ascii="Calibri" w:eastAsia="Times New Roman" w:hAnsi="Calibri" w:cs="Calibri"/>
                <w:b/>
                <w:bCs/>
                <w:sz w:val="20"/>
                <w:szCs w:val="20"/>
              </w:rPr>
            </w:pPr>
            <w:r w:rsidRPr="00647C73">
              <w:rPr>
                <w:rFonts w:ascii="Calibri" w:eastAsia="Times New Roman" w:hAnsi="Calibri" w:cs="Calibri"/>
                <w:b/>
                <w:bCs/>
                <w:sz w:val="20"/>
                <w:szCs w:val="20"/>
              </w:rPr>
              <w:t>Medidas de Contingência</w:t>
            </w:r>
          </w:p>
        </w:tc>
        <w:tc>
          <w:tcPr>
            <w:tcW w:w="1223" w:type="dxa"/>
            <w:vAlign w:val="center"/>
            <w:hideMark/>
          </w:tcPr>
          <w:p w14:paraId="7CDF8C21" w14:textId="77777777" w:rsidR="003D71F7" w:rsidRPr="00647C73" w:rsidRDefault="003D71F7" w:rsidP="00C932CD">
            <w:pPr>
              <w:spacing w:after="0" w:line="240" w:lineRule="auto"/>
              <w:rPr>
                <w:rFonts w:ascii="Calibri" w:eastAsia="Times New Roman" w:hAnsi="Calibri" w:cs="Calibri"/>
                <w:b/>
                <w:bCs/>
                <w:sz w:val="20"/>
                <w:szCs w:val="20"/>
              </w:rPr>
            </w:pPr>
            <w:r w:rsidRPr="00647C73">
              <w:rPr>
                <w:rFonts w:ascii="Calibri" w:eastAsia="Times New Roman" w:hAnsi="Calibri" w:cs="Calibri"/>
                <w:b/>
                <w:bCs/>
                <w:sz w:val="20"/>
                <w:szCs w:val="20"/>
              </w:rPr>
              <w:t>Responsável</w:t>
            </w:r>
          </w:p>
        </w:tc>
      </w:tr>
      <w:tr w:rsidR="003D71F7" w:rsidRPr="00647C73" w14:paraId="2CB7A74B" w14:textId="77777777" w:rsidTr="00C932CD">
        <w:trPr>
          <w:tblCellSpacing w:w="15" w:type="dxa"/>
          <w:jc w:val="center"/>
        </w:trPr>
        <w:tc>
          <w:tcPr>
            <w:tcW w:w="317" w:type="dxa"/>
            <w:vAlign w:val="center"/>
            <w:hideMark/>
          </w:tcPr>
          <w:p w14:paraId="246E9F3D"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1</w:t>
            </w:r>
          </w:p>
        </w:tc>
        <w:tc>
          <w:tcPr>
            <w:tcW w:w="1783" w:type="dxa"/>
            <w:vAlign w:val="center"/>
            <w:hideMark/>
          </w:tcPr>
          <w:p w14:paraId="42DF9BC3"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Estimativa incorreta do quantitativo de kits</w:t>
            </w:r>
          </w:p>
        </w:tc>
        <w:tc>
          <w:tcPr>
            <w:tcW w:w="1339" w:type="dxa"/>
            <w:vAlign w:val="center"/>
            <w:hideMark/>
          </w:tcPr>
          <w:p w14:paraId="17674EF3"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Baixa</w:t>
            </w:r>
          </w:p>
        </w:tc>
        <w:tc>
          <w:tcPr>
            <w:tcW w:w="962" w:type="dxa"/>
            <w:vAlign w:val="center"/>
            <w:hideMark/>
          </w:tcPr>
          <w:p w14:paraId="714C8236"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Médio</w:t>
            </w:r>
          </w:p>
        </w:tc>
        <w:tc>
          <w:tcPr>
            <w:tcW w:w="1246" w:type="dxa"/>
            <w:vAlign w:val="center"/>
            <w:hideMark/>
          </w:tcPr>
          <w:p w14:paraId="1F2C4BD4"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Baixo</w:t>
            </w:r>
          </w:p>
        </w:tc>
        <w:tc>
          <w:tcPr>
            <w:tcW w:w="2096" w:type="dxa"/>
            <w:vAlign w:val="center"/>
            <w:hideMark/>
          </w:tcPr>
          <w:p w14:paraId="0165C163"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Utilizar dados atualizados de matrículas fornecidos pela Secretaria de Educação</w:t>
            </w:r>
          </w:p>
        </w:tc>
        <w:tc>
          <w:tcPr>
            <w:tcW w:w="1530" w:type="dxa"/>
            <w:vAlign w:val="center"/>
            <w:hideMark/>
          </w:tcPr>
          <w:p w14:paraId="37B89D60"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Realizar aquisição complementar, se necessário, mediante novo procedimento</w:t>
            </w:r>
          </w:p>
        </w:tc>
        <w:tc>
          <w:tcPr>
            <w:tcW w:w="1223" w:type="dxa"/>
            <w:vAlign w:val="center"/>
            <w:hideMark/>
          </w:tcPr>
          <w:p w14:paraId="407A3E5F"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Secretaria de Educação</w:t>
            </w:r>
          </w:p>
        </w:tc>
      </w:tr>
      <w:tr w:rsidR="003D71F7" w:rsidRPr="00647C73" w14:paraId="0153BA09" w14:textId="77777777" w:rsidTr="00C932CD">
        <w:trPr>
          <w:tblCellSpacing w:w="15" w:type="dxa"/>
          <w:jc w:val="center"/>
        </w:trPr>
        <w:tc>
          <w:tcPr>
            <w:tcW w:w="317" w:type="dxa"/>
            <w:vAlign w:val="center"/>
            <w:hideMark/>
          </w:tcPr>
          <w:p w14:paraId="1C99A77D"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2</w:t>
            </w:r>
          </w:p>
        </w:tc>
        <w:tc>
          <w:tcPr>
            <w:tcW w:w="1783" w:type="dxa"/>
            <w:vAlign w:val="center"/>
            <w:hideMark/>
          </w:tcPr>
          <w:p w14:paraId="4DBB2593"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Atraso na entrega dos kits pela empresa contratada</w:t>
            </w:r>
          </w:p>
        </w:tc>
        <w:tc>
          <w:tcPr>
            <w:tcW w:w="1339" w:type="dxa"/>
            <w:vAlign w:val="center"/>
            <w:hideMark/>
          </w:tcPr>
          <w:p w14:paraId="1F9D56F7"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Média</w:t>
            </w:r>
          </w:p>
        </w:tc>
        <w:tc>
          <w:tcPr>
            <w:tcW w:w="962" w:type="dxa"/>
            <w:vAlign w:val="center"/>
            <w:hideMark/>
          </w:tcPr>
          <w:p w14:paraId="721DFE0C"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Alto</w:t>
            </w:r>
          </w:p>
        </w:tc>
        <w:tc>
          <w:tcPr>
            <w:tcW w:w="1246" w:type="dxa"/>
            <w:vAlign w:val="center"/>
            <w:hideMark/>
          </w:tcPr>
          <w:p w14:paraId="03A7F4AB"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Médio</w:t>
            </w:r>
          </w:p>
        </w:tc>
        <w:tc>
          <w:tcPr>
            <w:tcW w:w="2096" w:type="dxa"/>
            <w:vAlign w:val="center"/>
            <w:hideMark/>
          </w:tcPr>
          <w:p w14:paraId="5D620395"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Estabelecer prazo adequado e penalidades contratuais</w:t>
            </w:r>
          </w:p>
        </w:tc>
        <w:tc>
          <w:tcPr>
            <w:tcW w:w="1530" w:type="dxa"/>
            <w:vAlign w:val="center"/>
            <w:hideMark/>
          </w:tcPr>
          <w:p w14:paraId="14306591"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Notificar a contratada e aplicar sanções previstas em contrato</w:t>
            </w:r>
          </w:p>
        </w:tc>
        <w:tc>
          <w:tcPr>
            <w:tcW w:w="1223" w:type="dxa"/>
            <w:vAlign w:val="center"/>
            <w:hideMark/>
          </w:tcPr>
          <w:p w14:paraId="1FB51783"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Fiscal do Contrato</w:t>
            </w:r>
          </w:p>
        </w:tc>
      </w:tr>
      <w:tr w:rsidR="003D71F7" w:rsidRPr="00647C73" w14:paraId="3726A1B8" w14:textId="77777777" w:rsidTr="00C932CD">
        <w:trPr>
          <w:tblCellSpacing w:w="15" w:type="dxa"/>
          <w:jc w:val="center"/>
        </w:trPr>
        <w:tc>
          <w:tcPr>
            <w:tcW w:w="317" w:type="dxa"/>
            <w:vAlign w:val="center"/>
            <w:hideMark/>
          </w:tcPr>
          <w:p w14:paraId="04149CA7"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3</w:t>
            </w:r>
          </w:p>
        </w:tc>
        <w:tc>
          <w:tcPr>
            <w:tcW w:w="1783" w:type="dxa"/>
            <w:vAlign w:val="center"/>
            <w:hideMark/>
          </w:tcPr>
          <w:p w14:paraId="25CA5AAF"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Entrega de produtos em desacordo com as especificações</w:t>
            </w:r>
          </w:p>
        </w:tc>
        <w:tc>
          <w:tcPr>
            <w:tcW w:w="1339" w:type="dxa"/>
            <w:vAlign w:val="center"/>
            <w:hideMark/>
          </w:tcPr>
          <w:p w14:paraId="5F05AA65"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Média</w:t>
            </w:r>
          </w:p>
        </w:tc>
        <w:tc>
          <w:tcPr>
            <w:tcW w:w="962" w:type="dxa"/>
            <w:vAlign w:val="center"/>
            <w:hideMark/>
          </w:tcPr>
          <w:p w14:paraId="7766D5CB"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Alto</w:t>
            </w:r>
          </w:p>
        </w:tc>
        <w:tc>
          <w:tcPr>
            <w:tcW w:w="1246" w:type="dxa"/>
            <w:vAlign w:val="center"/>
            <w:hideMark/>
          </w:tcPr>
          <w:p w14:paraId="3F24C0E3"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Médio</w:t>
            </w:r>
          </w:p>
        </w:tc>
        <w:tc>
          <w:tcPr>
            <w:tcW w:w="2096" w:type="dxa"/>
            <w:vAlign w:val="center"/>
            <w:hideMark/>
          </w:tcPr>
          <w:p w14:paraId="00088CED"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Definir claramente as especificações no Termo de Referência</w:t>
            </w:r>
          </w:p>
        </w:tc>
        <w:tc>
          <w:tcPr>
            <w:tcW w:w="1530" w:type="dxa"/>
            <w:vAlign w:val="center"/>
            <w:hideMark/>
          </w:tcPr>
          <w:p w14:paraId="63130602"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Recusar os produtos e exigir substituição</w:t>
            </w:r>
          </w:p>
        </w:tc>
        <w:tc>
          <w:tcPr>
            <w:tcW w:w="1223" w:type="dxa"/>
            <w:vAlign w:val="center"/>
            <w:hideMark/>
          </w:tcPr>
          <w:p w14:paraId="6BDA777B"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Fiscal do Contrato</w:t>
            </w:r>
          </w:p>
        </w:tc>
      </w:tr>
      <w:tr w:rsidR="003D71F7" w:rsidRPr="00647C73" w14:paraId="3F02CC4B" w14:textId="77777777" w:rsidTr="00C932CD">
        <w:trPr>
          <w:tblCellSpacing w:w="15" w:type="dxa"/>
          <w:jc w:val="center"/>
        </w:trPr>
        <w:tc>
          <w:tcPr>
            <w:tcW w:w="317" w:type="dxa"/>
            <w:vAlign w:val="center"/>
            <w:hideMark/>
          </w:tcPr>
          <w:p w14:paraId="6016E962"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4</w:t>
            </w:r>
          </w:p>
        </w:tc>
        <w:tc>
          <w:tcPr>
            <w:tcW w:w="1783" w:type="dxa"/>
            <w:vAlign w:val="center"/>
            <w:hideMark/>
          </w:tcPr>
          <w:p w14:paraId="6A0430C3"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Fracasso ou deserto do processo licitatório</w:t>
            </w:r>
          </w:p>
        </w:tc>
        <w:tc>
          <w:tcPr>
            <w:tcW w:w="1339" w:type="dxa"/>
            <w:vAlign w:val="center"/>
            <w:hideMark/>
          </w:tcPr>
          <w:p w14:paraId="3DCF92B7"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Baixa</w:t>
            </w:r>
          </w:p>
        </w:tc>
        <w:tc>
          <w:tcPr>
            <w:tcW w:w="962" w:type="dxa"/>
            <w:vAlign w:val="center"/>
            <w:hideMark/>
          </w:tcPr>
          <w:p w14:paraId="5F3C4335"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Médio</w:t>
            </w:r>
          </w:p>
        </w:tc>
        <w:tc>
          <w:tcPr>
            <w:tcW w:w="1246" w:type="dxa"/>
            <w:vAlign w:val="center"/>
            <w:hideMark/>
          </w:tcPr>
          <w:p w14:paraId="25EB2218"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Baixo</w:t>
            </w:r>
          </w:p>
        </w:tc>
        <w:tc>
          <w:tcPr>
            <w:tcW w:w="2096" w:type="dxa"/>
            <w:vAlign w:val="center"/>
            <w:hideMark/>
          </w:tcPr>
          <w:p w14:paraId="4887C464"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Pesquisa de preços adequada e ampla divulgação</w:t>
            </w:r>
          </w:p>
        </w:tc>
        <w:tc>
          <w:tcPr>
            <w:tcW w:w="1530" w:type="dxa"/>
            <w:vAlign w:val="center"/>
            <w:hideMark/>
          </w:tcPr>
          <w:p w14:paraId="1B8609B8"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Realizar novo procedimento ou contratação direta, conforme legislação</w:t>
            </w:r>
          </w:p>
        </w:tc>
        <w:tc>
          <w:tcPr>
            <w:tcW w:w="1223" w:type="dxa"/>
            <w:vAlign w:val="center"/>
            <w:hideMark/>
          </w:tcPr>
          <w:p w14:paraId="002FA613"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Setor de Licitações</w:t>
            </w:r>
          </w:p>
        </w:tc>
      </w:tr>
      <w:tr w:rsidR="003D71F7" w:rsidRPr="00647C73" w14:paraId="6512CD23" w14:textId="77777777" w:rsidTr="00C932CD">
        <w:trPr>
          <w:tblCellSpacing w:w="15" w:type="dxa"/>
          <w:jc w:val="center"/>
        </w:trPr>
        <w:tc>
          <w:tcPr>
            <w:tcW w:w="317" w:type="dxa"/>
            <w:vAlign w:val="center"/>
            <w:hideMark/>
          </w:tcPr>
          <w:p w14:paraId="69642539"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5</w:t>
            </w:r>
          </w:p>
        </w:tc>
        <w:tc>
          <w:tcPr>
            <w:tcW w:w="1783" w:type="dxa"/>
            <w:vAlign w:val="center"/>
            <w:hideMark/>
          </w:tcPr>
          <w:p w14:paraId="41F4EAFA"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Fornecedor não cumprir as obrigações contratuais</w:t>
            </w:r>
          </w:p>
        </w:tc>
        <w:tc>
          <w:tcPr>
            <w:tcW w:w="1339" w:type="dxa"/>
            <w:vAlign w:val="center"/>
            <w:hideMark/>
          </w:tcPr>
          <w:p w14:paraId="6BE7488B"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Baixa</w:t>
            </w:r>
          </w:p>
        </w:tc>
        <w:tc>
          <w:tcPr>
            <w:tcW w:w="962" w:type="dxa"/>
            <w:vAlign w:val="center"/>
            <w:hideMark/>
          </w:tcPr>
          <w:p w14:paraId="22D6E087"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Alto</w:t>
            </w:r>
          </w:p>
        </w:tc>
        <w:tc>
          <w:tcPr>
            <w:tcW w:w="1246" w:type="dxa"/>
            <w:vAlign w:val="center"/>
            <w:hideMark/>
          </w:tcPr>
          <w:p w14:paraId="28706167"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Médio</w:t>
            </w:r>
          </w:p>
        </w:tc>
        <w:tc>
          <w:tcPr>
            <w:tcW w:w="2096" w:type="dxa"/>
            <w:vAlign w:val="center"/>
            <w:hideMark/>
          </w:tcPr>
          <w:p w14:paraId="7A557565"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Verificar habilitação técnica e regularidade fiscal</w:t>
            </w:r>
          </w:p>
        </w:tc>
        <w:tc>
          <w:tcPr>
            <w:tcW w:w="1530" w:type="dxa"/>
            <w:vAlign w:val="center"/>
            <w:hideMark/>
          </w:tcPr>
          <w:p w14:paraId="3B85A0BF"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Aplicar penalidades e convocar próximo classificado</w:t>
            </w:r>
          </w:p>
        </w:tc>
        <w:tc>
          <w:tcPr>
            <w:tcW w:w="1223" w:type="dxa"/>
            <w:vAlign w:val="center"/>
            <w:hideMark/>
          </w:tcPr>
          <w:p w14:paraId="10749F60"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Setor de Licitações / Fiscal</w:t>
            </w:r>
          </w:p>
        </w:tc>
      </w:tr>
      <w:tr w:rsidR="003D71F7" w:rsidRPr="00647C73" w14:paraId="48CAB421" w14:textId="77777777" w:rsidTr="00C932CD">
        <w:trPr>
          <w:tblCellSpacing w:w="15" w:type="dxa"/>
          <w:jc w:val="center"/>
        </w:trPr>
        <w:tc>
          <w:tcPr>
            <w:tcW w:w="317" w:type="dxa"/>
            <w:vAlign w:val="center"/>
            <w:hideMark/>
          </w:tcPr>
          <w:p w14:paraId="1D549873"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6</w:t>
            </w:r>
          </w:p>
        </w:tc>
        <w:tc>
          <w:tcPr>
            <w:tcW w:w="1783" w:type="dxa"/>
            <w:vAlign w:val="center"/>
            <w:hideMark/>
          </w:tcPr>
          <w:p w14:paraId="51693A5C"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Produtos com qualidade inferior ou impróprios para uso</w:t>
            </w:r>
          </w:p>
        </w:tc>
        <w:tc>
          <w:tcPr>
            <w:tcW w:w="1339" w:type="dxa"/>
            <w:vAlign w:val="center"/>
            <w:hideMark/>
          </w:tcPr>
          <w:p w14:paraId="4CF0B94E"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Baixa</w:t>
            </w:r>
          </w:p>
        </w:tc>
        <w:tc>
          <w:tcPr>
            <w:tcW w:w="962" w:type="dxa"/>
            <w:vAlign w:val="center"/>
            <w:hideMark/>
          </w:tcPr>
          <w:p w14:paraId="4A01D607"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Alto</w:t>
            </w:r>
          </w:p>
        </w:tc>
        <w:tc>
          <w:tcPr>
            <w:tcW w:w="1246" w:type="dxa"/>
            <w:vAlign w:val="center"/>
            <w:hideMark/>
          </w:tcPr>
          <w:p w14:paraId="437CAB93"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Médio</w:t>
            </w:r>
          </w:p>
        </w:tc>
        <w:tc>
          <w:tcPr>
            <w:tcW w:w="2096" w:type="dxa"/>
            <w:vAlign w:val="center"/>
            <w:hideMark/>
          </w:tcPr>
          <w:p w14:paraId="20CF08DC"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Exigir conformidade com normas da ANVISA e certificações</w:t>
            </w:r>
          </w:p>
        </w:tc>
        <w:tc>
          <w:tcPr>
            <w:tcW w:w="1530" w:type="dxa"/>
            <w:vAlign w:val="center"/>
            <w:hideMark/>
          </w:tcPr>
          <w:p w14:paraId="4193AD53"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Solicitar substituição imediata</w:t>
            </w:r>
          </w:p>
        </w:tc>
        <w:tc>
          <w:tcPr>
            <w:tcW w:w="1223" w:type="dxa"/>
            <w:vAlign w:val="center"/>
            <w:hideMark/>
          </w:tcPr>
          <w:p w14:paraId="596D14FB"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Fiscal do Contrato</w:t>
            </w:r>
          </w:p>
        </w:tc>
      </w:tr>
      <w:tr w:rsidR="003D71F7" w:rsidRPr="00647C73" w14:paraId="58EBBADE" w14:textId="77777777" w:rsidTr="00C932CD">
        <w:trPr>
          <w:tblCellSpacing w:w="15" w:type="dxa"/>
          <w:jc w:val="center"/>
        </w:trPr>
        <w:tc>
          <w:tcPr>
            <w:tcW w:w="317" w:type="dxa"/>
            <w:vAlign w:val="center"/>
            <w:hideMark/>
          </w:tcPr>
          <w:p w14:paraId="236D32C0"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7</w:t>
            </w:r>
          </w:p>
        </w:tc>
        <w:tc>
          <w:tcPr>
            <w:tcW w:w="1783" w:type="dxa"/>
            <w:vAlign w:val="center"/>
            <w:hideMark/>
          </w:tcPr>
          <w:p w14:paraId="2F40C4A5"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Atraso na distribuição dos kits aos alunos</w:t>
            </w:r>
          </w:p>
        </w:tc>
        <w:tc>
          <w:tcPr>
            <w:tcW w:w="1339" w:type="dxa"/>
            <w:vAlign w:val="center"/>
            <w:hideMark/>
          </w:tcPr>
          <w:p w14:paraId="62C4C010"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Baixa</w:t>
            </w:r>
          </w:p>
        </w:tc>
        <w:tc>
          <w:tcPr>
            <w:tcW w:w="962" w:type="dxa"/>
            <w:vAlign w:val="center"/>
            <w:hideMark/>
          </w:tcPr>
          <w:p w14:paraId="310902A6"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Médio</w:t>
            </w:r>
          </w:p>
        </w:tc>
        <w:tc>
          <w:tcPr>
            <w:tcW w:w="1246" w:type="dxa"/>
            <w:vAlign w:val="center"/>
            <w:hideMark/>
          </w:tcPr>
          <w:p w14:paraId="41B7762B"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Baixo</w:t>
            </w:r>
          </w:p>
        </w:tc>
        <w:tc>
          <w:tcPr>
            <w:tcW w:w="2096" w:type="dxa"/>
            <w:vAlign w:val="center"/>
            <w:hideMark/>
          </w:tcPr>
          <w:p w14:paraId="363D1D9F"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Planejamento prévio da logística de distribuição</w:t>
            </w:r>
          </w:p>
        </w:tc>
        <w:tc>
          <w:tcPr>
            <w:tcW w:w="1530" w:type="dxa"/>
            <w:vAlign w:val="center"/>
            <w:hideMark/>
          </w:tcPr>
          <w:p w14:paraId="61A639F9"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Reorganizar cronograma de distribuição</w:t>
            </w:r>
          </w:p>
        </w:tc>
        <w:tc>
          <w:tcPr>
            <w:tcW w:w="1223" w:type="dxa"/>
            <w:vAlign w:val="center"/>
            <w:hideMark/>
          </w:tcPr>
          <w:p w14:paraId="410ADDCC"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Secretaria de Educação</w:t>
            </w:r>
          </w:p>
        </w:tc>
      </w:tr>
      <w:tr w:rsidR="003D71F7" w:rsidRPr="00647C73" w14:paraId="042FB405" w14:textId="77777777" w:rsidTr="00C932CD">
        <w:trPr>
          <w:tblCellSpacing w:w="15" w:type="dxa"/>
          <w:jc w:val="center"/>
        </w:trPr>
        <w:tc>
          <w:tcPr>
            <w:tcW w:w="317" w:type="dxa"/>
            <w:vAlign w:val="center"/>
            <w:hideMark/>
          </w:tcPr>
          <w:p w14:paraId="666CB5BB"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8</w:t>
            </w:r>
          </w:p>
        </w:tc>
        <w:tc>
          <w:tcPr>
            <w:tcW w:w="1783" w:type="dxa"/>
            <w:vAlign w:val="center"/>
            <w:hideMark/>
          </w:tcPr>
          <w:p w14:paraId="7384B407"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Insuficiência de dotação orçamentária</w:t>
            </w:r>
          </w:p>
        </w:tc>
        <w:tc>
          <w:tcPr>
            <w:tcW w:w="1339" w:type="dxa"/>
            <w:vAlign w:val="center"/>
            <w:hideMark/>
          </w:tcPr>
          <w:p w14:paraId="44FB5C5D"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Baixa</w:t>
            </w:r>
          </w:p>
        </w:tc>
        <w:tc>
          <w:tcPr>
            <w:tcW w:w="962" w:type="dxa"/>
            <w:vAlign w:val="center"/>
            <w:hideMark/>
          </w:tcPr>
          <w:p w14:paraId="7A13444F"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Alto</w:t>
            </w:r>
          </w:p>
        </w:tc>
        <w:tc>
          <w:tcPr>
            <w:tcW w:w="1246" w:type="dxa"/>
            <w:vAlign w:val="center"/>
            <w:hideMark/>
          </w:tcPr>
          <w:p w14:paraId="50307373"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Médio</w:t>
            </w:r>
          </w:p>
        </w:tc>
        <w:tc>
          <w:tcPr>
            <w:tcW w:w="2096" w:type="dxa"/>
            <w:vAlign w:val="center"/>
            <w:hideMark/>
          </w:tcPr>
          <w:p w14:paraId="6DC9DA37"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Verificar previamente a disponibilidade orçamentária</w:t>
            </w:r>
          </w:p>
        </w:tc>
        <w:tc>
          <w:tcPr>
            <w:tcW w:w="1530" w:type="dxa"/>
            <w:vAlign w:val="center"/>
            <w:hideMark/>
          </w:tcPr>
          <w:p w14:paraId="73C56F35"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Solicitar suplementação, se necessário</w:t>
            </w:r>
          </w:p>
        </w:tc>
        <w:tc>
          <w:tcPr>
            <w:tcW w:w="1223" w:type="dxa"/>
            <w:vAlign w:val="center"/>
            <w:hideMark/>
          </w:tcPr>
          <w:p w14:paraId="78482E93" w14:textId="77777777" w:rsidR="003D71F7" w:rsidRPr="00647C73" w:rsidRDefault="003D71F7" w:rsidP="00C932CD">
            <w:pPr>
              <w:spacing w:after="0" w:line="240" w:lineRule="auto"/>
              <w:rPr>
                <w:rFonts w:ascii="Calibri" w:eastAsia="Times New Roman" w:hAnsi="Calibri" w:cs="Calibri"/>
                <w:sz w:val="20"/>
                <w:szCs w:val="20"/>
              </w:rPr>
            </w:pPr>
            <w:r w:rsidRPr="00647C73">
              <w:rPr>
                <w:rFonts w:ascii="Calibri" w:eastAsia="Times New Roman" w:hAnsi="Calibri" w:cs="Calibri"/>
                <w:sz w:val="20"/>
                <w:szCs w:val="20"/>
              </w:rPr>
              <w:t>Setor Contábil / Administração</w:t>
            </w:r>
          </w:p>
        </w:tc>
      </w:tr>
    </w:tbl>
    <w:p w14:paraId="3519C59C" w14:textId="77777777" w:rsidR="003D71F7" w:rsidRPr="00647C73" w:rsidRDefault="003D71F7" w:rsidP="003D71F7">
      <w:pPr>
        <w:rPr>
          <w:rFonts w:ascii="Calibri" w:hAnsi="Calibri" w:cs="Calibri"/>
          <w:sz w:val="20"/>
          <w:szCs w:val="20"/>
        </w:rPr>
      </w:pPr>
    </w:p>
    <w:p w14:paraId="38BEC871" w14:textId="77777777" w:rsidR="003D71F7" w:rsidRDefault="003D71F7" w:rsidP="003D71F7">
      <w:pPr>
        <w:pStyle w:val="ParagraphStyle"/>
        <w:shd w:val="clear" w:color="auto" w:fill="F2F2F2"/>
        <w:spacing w:line="360" w:lineRule="auto"/>
        <w:jc w:val="both"/>
        <w:rPr>
          <w:rFonts w:ascii="Calibri" w:hAnsi="Calibri" w:cs="Calibri"/>
          <w:b/>
          <w:bCs/>
          <w:sz w:val="20"/>
          <w:szCs w:val="20"/>
        </w:rPr>
      </w:pPr>
      <w:r>
        <w:rPr>
          <w:rFonts w:ascii="Calibri" w:hAnsi="Calibri" w:cs="Calibri"/>
          <w:b/>
          <w:bCs/>
          <w:sz w:val="20"/>
          <w:szCs w:val="20"/>
        </w:rPr>
        <w:t>16. Fiscais:</w:t>
      </w:r>
    </w:p>
    <w:p w14:paraId="0A1C5791" w14:textId="77777777" w:rsidR="003D71F7" w:rsidRDefault="003D71F7" w:rsidP="003D71F7">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O recebimento dos materiais\serviços poderão ser fiscalizados pelo gestor do contrato, fiscal técnico, fiscal de contrato, fiscal administrativo, fiscal setorial, pela comissão de recebimento de bens ou ainda pela Coordenadoria do Sistema de Controle Interno - CSCI, a qualquer tempo;</w:t>
      </w:r>
    </w:p>
    <w:p w14:paraId="7C581835" w14:textId="77777777" w:rsidR="003D71F7" w:rsidRDefault="003D71F7" w:rsidP="003D71F7">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Fica desde logo nomeado o Sr. Miler Lucas Santos da Trindade – Cirurgião Dentista, nomeado pela Portaria nº 1817, de 22 de janeiro de 2024.</w:t>
      </w:r>
    </w:p>
    <w:p w14:paraId="5AA5B4D8" w14:textId="77777777" w:rsidR="003D71F7" w:rsidRDefault="003D71F7" w:rsidP="003D71F7">
      <w:pPr>
        <w:pStyle w:val="ParagraphStyle"/>
        <w:spacing w:line="360" w:lineRule="auto"/>
        <w:jc w:val="both"/>
        <w:rPr>
          <w:rFonts w:ascii="Calibri" w:hAnsi="Calibri" w:cs="Calibri"/>
          <w:sz w:val="20"/>
          <w:szCs w:val="20"/>
        </w:rPr>
      </w:pPr>
    </w:p>
    <w:p w14:paraId="2217AB98" w14:textId="77777777" w:rsidR="003D71F7" w:rsidRDefault="003D71F7" w:rsidP="003D71F7">
      <w:pPr>
        <w:pStyle w:val="ParagraphStyle"/>
        <w:shd w:val="clear" w:color="auto" w:fill="F2F2F2"/>
        <w:spacing w:line="360" w:lineRule="auto"/>
        <w:jc w:val="both"/>
        <w:rPr>
          <w:rFonts w:ascii="Calibri" w:hAnsi="Calibri" w:cs="Calibri"/>
          <w:b/>
          <w:bCs/>
          <w:sz w:val="20"/>
          <w:szCs w:val="20"/>
        </w:rPr>
      </w:pPr>
      <w:r>
        <w:rPr>
          <w:rFonts w:ascii="Calibri" w:hAnsi="Calibri" w:cs="Calibri"/>
          <w:b/>
          <w:bCs/>
          <w:sz w:val="20"/>
          <w:szCs w:val="20"/>
        </w:rPr>
        <w:t>17. Responsáveis:</w:t>
      </w:r>
    </w:p>
    <w:p w14:paraId="011EB9FE" w14:textId="77777777" w:rsidR="003D71F7" w:rsidRDefault="003D71F7" w:rsidP="003D71F7">
      <w:pPr>
        <w:pStyle w:val="ParagraphStyle"/>
        <w:tabs>
          <w:tab w:val="left" w:pos="960"/>
        </w:tabs>
        <w:spacing w:after="195" w:line="276" w:lineRule="auto"/>
        <w:jc w:val="both"/>
        <w:rPr>
          <w:rFonts w:ascii="Calibri" w:hAnsi="Calibri" w:cs="Calibri"/>
          <w:sz w:val="20"/>
          <w:szCs w:val="20"/>
        </w:rPr>
      </w:pPr>
      <w:r>
        <w:rPr>
          <w:rFonts w:ascii="Calibri" w:hAnsi="Calibri" w:cs="Calibri"/>
          <w:sz w:val="20"/>
          <w:szCs w:val="20"/>
        </w:rPr>
        <w:t>Assinarão como responsáveis pela a ETP o mínimo dois servidores, na seguinte ordem:</w:t>
      </w:r>
    </w:p>
    <w:p w14:paraId="12D1FB99" w14:textId="77777777" w:rsidR="003D71F7" w:rsidRDefault="003D71F7" w:rsidP="003D71F7">
      <w:pPr>
        <w:pStyle w:val="ParagraphStyle"/>
        <w:tabs>
          <w:tab w:val="left" w:pos="960"/>
        </w:tabs>
        <w:spacing w:after="195" w:line="276" w:lineRule="auto"/>
        <w:jc w:val="center"/>
        <w:rPr>
          <w:rFonts w:ascii="Calibri" w:hAnsi="Calibri" w:cs="Calibri"/>
          <w:sz w:val="20"/>
          <w:szCs w:val="20"/>
        </w:rPr>
      </w:pPr>
    </w:p>
    <w:p w14:paraId="1CADEA83" w14:textId="77777777" w:rsidR="003D71F7" w:rsidRDefault="003D71F7" w:rsidP="003D71F7">
      <w:pPr>
        <w:pStyle w:val="ParagraphStyle"/>
        <w:tabs>
          <w:tab w:val="left" w:pos="960"/>
        </w:tabs>
        <w:spacing w:after="195" w:line="276" w:lineRule="auto"/>
        <w:jc w:val="center"/>
        <w:rPr>
          <w:rFonts w:ascii="Calibri" w:hAnsi="Calibri" w:cs="Calibri"/>
          <w:sz w:val="20"/>
          <w:szCs w:val="20"/>
        </w:rPr>
      </w:pPr>
    </w:p>
    <w:p w14:paraId="570A5EF8" w14:textId="77777777" w:rsidR="003D71F7" w:rsidRPr="00696A21" w:rsidRDefault="003D71F7" w:rsidP="003D71F7">
      <w:pPr>
        <w:pStyle w:val="ParagraphStyle"/>
        <w:jc w:val="center"/>
        <w:rPr>
          <w:b/>
          <w:bCs/>
          <w:sz w:val="20"/>
          <w:szCs w:val="20"/>
        </w:rPr>
      </w:pPr>
      <w:r w:rsidRPr="00696A21">
        <w:rPr>
          <w:b/>
          <w:bCs/>
          <w:sz w:val="20"/>
          <w:szCs w:val="20"/>
        </w:rPr>
        <w:t>AMABILY DA SILVA LAVERDE</w:t>
      </w:r>
    </w:p>
    <w:p w14:paraId="43EA3B34" w14:textId="77777777" w:rsidR="003D71F7" w:rsidRDefault="003D71F7" w:rsidP="003D71F7">
      <w:pPr>
        <w:pStyle w:val="ParagraphStyle"/>
        <w:jc w:val="center"/>
        <w:rPr>
          <w:sz w:val="20"/>
          <w:szCs w:val="20"/>
        </w:rPr>
      </w:pPr>
      <w:r w:rsidRPr="00696A21">
        <w:rPr>
          <w:sz w:val="20"/>
          <w:szCs w:val="20"/>
        </w:rPr>
        <w:t>Secretária Municipal de Saúde</w:t>
      </w:r>
    </w:p>
    <w:p w14:paraId="0BEE19A7" w14:textId="77777777" w:rsidR="003D71F7" w:rsidRDefault="003D71F7" w:rsidP="003D71F7">
      <w:pPr>
        <w:pStyle w:val="ParagraphStyle"/>
        <w:jc w:val="center"/>
        <w:rPr>
          <w:sz w:val="20"/>
          <w:szCs w:val="20"/>
        </w:rPr>
      </w:pPr>
    </w:p>
    <w:p w14:paraId="485AD463" w14:textId="77777777" w:rsidR="003D71F7" w:rsidRDefault="003D71F7" w:rsidP="003D71F7">
      <w:pPr>
        <w:pStyle w:val="ParagraphStyle"/>
        <w:jc w:val="center"/>
        <w:rPr>
          <w:sz w:val="20"/>
          <w:szCs w:val="20"/>
        </w:rPr>
      </w:pPr>
    </w:p>
    <w:p w14:paraId="5F92C70F" w14:textId="77777777" w:rsidR="003D71F7" w:rsidRDefault="003D71F7" w:rsidP="003D71F7">
      <w:pPr>
        <w:pStyle w:val="ParagraphStyle"/>
        <w:jc w:val="center"/>
        <w:rPr>
          <w:sz w:val="20"/>
          <w:szCs w:val="20"/>
        </w:rPr>
      </w:pPr>
    </w:p>
    <w:p w14:paraId="1CEB7646" w14:textId="77777777" w:rsidR="003D71F7" w:rsidRDefault="003D71F7" w:rsidP="003D71F7">
      <w:pPr>
        <w:pStyle w:val="ParagraphStyle"/>
        <w:jc w:val="center"/>
        <w:rPr>
          <w:sz w:val="20"/>
          <w:szCs w:val="20"/>
        </w:rPr>
      </w:pPr>
    </w:p>
    <w:p w14:paraId="10251D85" w14:textId="77777777" w:rsidR="003D71F7" w:rsidRPr="00574B9B" w:rsidRDefault="003D71F7" w:rsidP="003D71F7">
      <w:pPr>
        <w:spacing w:after="0" w:line="240" w:lineRule="auto"/>
        <w:jc w:val="center"/>
        <w:rPr>
          <w:rFonts w:ascii="Calibri" w:eastAsia="Calibri" w:hAnsi="Calibri" w:cs="Calibri"/>
          <w:b/>
          <w:bCs/>
          <w:lang w:val="x-none"/>
        </w:rPr>
      </w:pPr>
      <w:r w:rsidRPr="00574B9B">
        <w:rPr>
          <w:rFonts w:ascii="Calibri" w:eastAsia="Calibri" w:hAnsi="Calibri" w:cs="Calibri"/>
          <w:b/>
          <w:bCs/>
          <w:lang w:val="x-none"/>
        </w:rPr>
        <w:t>MILER LUCAS SANTOS DA TRINDADE</w:t>
      </w:r>
    </w:p>
    <w:p w14:paraId="7AEA32BB" w14:textId="77777777" w:rsidR="003D71F7" w:rsidRPr="00574B9B" w:rsidRDefault="003D71F7" w:rsidP="003D71F7">
      <w:pPr>
        <w:spacing w:after="0" w:line="240" w:lineRule="auto"/>
        <w:jc w:val="center"/>
        <w:rPr>
          <w:rFonts w:ascii="Calibri" w:eastAsia="Calibri" w:hAnsi="Calibri" w:cs="Calibri"/>
          <w:b/>
          <w:bCs/>
          <w:lang w:val="x-none"/>
        </w:rPr>
      </w:pPr>
      <w:r w:rsidRPr="00574B9B">
        <w:rPr>
          <w:rFonts w:ascii="Calibri" w:eastAsia="Calibri" w:hAnsi="Calibri" w:cs="Calibri"/>
          <w:b/>
          <w:bCs/>
          <w:lang w:val="x-none"/>
        </w:rPr>
        <w:t>CIRURGIÃO DENTISTA</w:t>
      </w:r>
    </w:p>
    <w:p w14:paraId="05A931B7" w14:textId="77777777" w:rsidR="003D71F7" w:rsidRPr="00574B9B" w:rsidRDefault="003D71F7" w:rsidP="003D71F7">
      <w:pPr>
        <w:spacing w:after="0" w:line="240" w:lineRule="auto"/>
        <w:jc w:val="center"/>
        <w:rPr>
          <w:rFonts w:ascii="Calibri" w:eastAsia="Calibri" w:hAnsi="Calibri" w:cs="Times New Roman"/>
        </w:rPr>
      </w:pPr>
      <w:r w:rsidRPr="00574B9B">
        <w:rPr>
          <w:rFonts w:ascii="Calibri" w:eastAsia="Calibri" w:hAnsi="Calibri" w:cs="Calibri"/>
          <w:lang w:val="x-none"/>
        </w:rPr>
        <w:t>Portaria 1817 de 22/01/2024</w:t>
      </w:r>
    </w:p>
    <w:p w14:paraId="46E4DDAC" w14:textId="77777777" w:rsidR="003D71F7" w:rsidRPr="00696A21" w:rsidRDefault="003D71F7" w:rsidP="003D71F7">
      <w:pPr>
        <w:pStyle w:val="ParagraphStyle"/>
        <w:jc w:val="center"/>
        <w:rPr>
          <w:sz w:val="20"/>
          <w:szCs w:val="20"/>
        </w:rPr>
      </w:pPr>
    </w:p>
    <w:p w14:paraId="5518DF0F" w14:textId="77777777" w:rsidR="003D71F7" w:rsidRDefault="003D71F7" w:rsidP="003D71F7">
      <w:pPr>
        <w:pStyle w:val="ParagraphStyle"/>
        <w:tabs>
          <w:tab w:val="left" w:pos="960"/>
        </w:tabs>
        <w:spacing w:after="195" w:line="276" w:lineRule="auto"/>
        <w:jc w:val="both"/>
        <w:rPr>
          <w:rFonts w:ascii="Calibri" w:hAnsi="Calibri" w:cs="Calibri"/>
          <w:sz w:val="20"/>
          <w:szCs w:val="20"/>
        </w:rPr>
      </w:pPr>
    </w:p>
    <w:p w14:paraId="3632188B" w14:textId="77777777" w:rsidR="003D71F7" w:rsidRDefault="003D71F7" w:rsidP="003D71F7">
      <w:pPr>
        <w:pStyle w:val="ParagraphStyle"/>
        <w:tabs>
          <w:tab w:val="left" w:pos="960"/>
        </w:tabs>
        <w:spacing w:after="195" w:line="276" w:lineRule="auto"/>
        <w:jc w:val="both"/>
        <w:rPr>
          <w:rFonts w:ascii="Calibri" w:hAnsi="Calibri" w:cs="Calibri"/>
          <w:sz w:val="20"/>
          <w:szCs w:val="20"/>
        </w:rPr>
      </w:pPr>
    </w:p>
    <w:p w14:paraId="3AE45B06" w14:textId="77777777" w:rsidR="003D71F7" w:rsidRDefault="003D71F7" w:rsidP="003D71F7">
      <w:pPr>
        <w:pStyle w:val="ParagraphStyle"/>
        <w:tabs>
          <w:tab w:val="left" w:pos="960"/>
        </w:tabs>
        <w:spacing w:after="195" w:line="276" w:lineRule="auto"/>
        <w:jc w:val="both"/>
        <w:rPr>
          <w:rFonts w:ascii="Calibri" w:hAnsi="Calibri" w:cs="Calibri"/>
          <w:sz w:val="20"/>
          <w:szCs w:val="20"/>
        </w:rPr>
      </w:pPr>
      <w:r>
        <w:rPr>
          <w:rFonts w:ascii="Calibri" w:hAnsi="Calibri" w:cs="Calibri"/>
          <w:sz w:val="20"/>
          <w:szCs w:val="20"/>
        </w:rPr>
        <w:t>Ibaiti, 02 de fevereiro de 2026</w:t>
      </w:r>
    </w:p>
    <w:p w14:paraId="6584B671" w14:textId="77777777" w:rsidR="003D71F7" w:rsidRPr="000F6302" w:rsidRDefault="003D71F7" w:rsidP="003D71F7">
      <w:pPr>
        <w:rPr>
          <w:lang w:val="x-none"/>
        </w:rPr>
      </w:pPr>
    </w:p>
    <w:p w14:paraId="2F57EEE9" w14:textId="77777777" w:rsidR="003D71F7" w:rsidRPr="001B09C2" w:rsidRDefault="003D71F7" w:rsidP="003D71F7">
      <w:pPr>
        <w:rPr>
          <w:lang w:val="x-none"/>
        </w:rPr>
      </w:pPr>
    </w:p>
    <w:p w14:paraId="1D0C9A5F" w14:textId="77777777" w:rsidR="00130BD4" w:rsidRPr="003D71F7" w:rsidRDefault="00130BD4" w:rsidP="00906F83">
      <w:pPr>
        <w:rPr>
          <w:lang w:val="x-none"/>
        </w:rPr>
      </w:pPr>
    </w:p>
    <w:sectPr w:rsidR="00130BD4" w:rsidRPr="003D71F7" w:rsidSect="003D71F7">
      <w:headerReference w:type="default" r:id="rId69"/>
      <w:footerReference w:type="default" r:id="rId70"/>
      <w:pgSz w:w="11906" w:h="16838"/>
      <w:pgMar w:top="2268" w:right="707" w:bottom="1134" w:left="1701" w:header="454" w:footer="45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70C84" w14:textId="77777777" w:rsidR="000306C6" w:rsidRDefault="000306C6" w:rsidP="0002630D">
      <w:pPr>
        <w:spacing w:after="0" w:line="240" w:lineRule="auto"/>
      </w:pPr>
      <w:r>
        <w:separator/>
      </w:r>
    </w:p>
  </w:endnote>
  <w:endnote w:type="continuationSeparator" w:id="0">
    <w:p w14:paraId="6A7CEF86" w14:textId="77777777" w:rsidR="000306C6" w:rsidRDefault="000306C6" w:rsidP="00026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1">
    <w:panose1 w:val="00000000000000000000"/>
    <w:charset w:val="00"/>
    <w:family w:val="auto"/>
    <w:notTrueType/>
    <w:pitch w:val="default"/>
    <w:sig w:usb0="00000003" w:usb1="00000000" w:usb2="00000000" w:usb3="00000000" w:csb0="00000001" w:csb1="00000000"/>
  </w:font>
  <w:font w:name="3">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6BFB0" w14:textId="77777777" w:rsidR="0002630D" w:rsidRPr="00031111" w:rsidRDefault="0002630D" w:rsidP="0002630D">
    <w:pPr>
      <w:pStyle w:val="Rodap"/>
      <w:tabs>
        <w:tab w:val="clear" w:pos="4252"/>
        <w:tab w:val="clear" w:pos="8504"/>
      </w:tabs>
      <w:jc w:val="center"/>
      <w:rPr>
        <w:sz w:val="16"/>
        <w:szCs w:val="16"/>
      </w:rPr>
    </w:pPr>
    <w:r w:rsidRPr="00031111">
      <w:rPr>
        <w:b/>
        <w:sz w:val="16"/>
        <w:szCs w:val="16"/>
      </w:rPr>
      <w:t>Praça dos Três Poderes, 23, fone (43) 3546-7450 - CEP 84.900-000 - Ibaiti PR – www.ibaiti.pr.gov.br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FCE69" w14:textId="77777777" w:rsidR="000306C6" w:rsidRDefault="000306C6" w:rsidP="0002630D">
      <w:pPr>
        <w:spacing w:after="0" w:line="240" w:lineRule="auto"/>
      </w:pPr>
      <w:r>
        <w:separator/>
      </w:r>
    </w:p>
  </w:footnote>
  <w:footnote w:type="continuationSeparator" w:id="0">
    <w:p w14:paraId="297CF9DB" w14:textId="77777777" w:rsidR="000306C6" w:rsidRDefault="000306C6" w:rsidP="00026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98AA" w14:textId="77777777" w:rsidR="0002630D" w:rsidRPr="0002630D" w:rsidRDefault="00C9422B" w:rsidP="00B50FC5">
    <w:pPr>
      <w:pStyle w:val="Cabealho"/>
      <w:spacing w:after="0"/>
      <w:jc w:val="center"/>
      <w:rPr>
        <w:rFonts w:cs="Calibri"/>
        <w:b/>
        <w:sz w:val="32"/>
        <w:szCs w:val="32"/>
      </w:rPr>
    </w:pPr>
    <w:r>
      <w:rPr>
        <w:noProof/>
      </w:rPr>
      <w:drawing>
        <wp:anchor distT="0" distB="0" distL="114300" distR="114300" simplePos="0" relativeHeight="251659264" behindDoc="0" locked="0" layoutInCell="1" allowOverlap="1" wp14:anchorId="541D7247" wp14:editId="08B5EE3B">
          <wp:simplePos x="0" y="0"/>
          <wp:positionH relativeFrom="column">
            <wp:posOffset>-457200</wp:posOffset>
          </wp:positionH>
          <wp:positionV relativeFrom="paragraph">
            <wp:posOffset>7620</wp:posOffset>
          </wp:positionV>
          <wp:extent cx="864235" cy="1080135"/>
          <wp:effectExtent l="0" t="0" r="0" b="5715"/>
          <wp:wrapNone/>
          <wp:docPr id="894373190" name="Imagem 8943731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noChangeArrowheads="1"/>
                  </pic:cNvPicPr>
                </pic:nvPicPr>
                <pic:blipFill>
                  <a:blip r:embed="rId1">
                    <a:extLst>
                      <a:ext uri="{28A0092B-C50C-407E-A947-70E740481C1C}">
                        <a14:useLocalDpi xmlns:a14="http://schemas.microsoft.com/office/drawing/2010/main" val="0"/>
                      </a:ext>
                    </a:extLst>
                  </a:blip>
                  <a:srcRect l="24167" r="23511"/>
                  <a:stretch>
                    <a:fillRect/>
                  </a:stretch>
                </pic:blipFill>
                <pic:spPr bwMode="auto">
                  <a:xfrm>
                    <a:off x="0" y="0"/>
                    <a:ext cx="864235"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02630D" w:rsidRPr="0002630D">
      <w:rPr>
        <w:rFonts w:cs="Calibri"/>
        <w:b/>
        <w:sz w:val="32"/>
        <w:szCs w:val="32"/>
      </w:rPr>
      <w:t>MUNICIPIO DE IBAITI</w:t>
    </w:r>
  </w:p>
  <w:p w14:paraId="4CBE6CF3" w14:textId="77777777" w:rsidR="0002630D" w:rsidRPr="0002630D" w:rsidRDefault="0002630D" w:rsidP="00B50FC5">
    <w:pPr>
      <w:pStyle w:val="Cabealho"/>
      <w:spacing w:after="0"/>
      <w:jc w:val="center"/>
      <w:rPr>
        <w:rFonts w:cs="Calibri"/>
        <w:b/>
        <w:caps/>
        <w:sz w:val="24"/>
        <w:szCs w:val="24"/>
      </w:rPr>
    </w:pPr>
    <w:r w:rsidRPr="0002630D">
      <w:rPr>
        <w:rFonts w:cs="Calibri"/>
        <w:b/>
        <w:sz w:val="24"/>
        <w:szCs w:val="24"/>
      </w:rPr>
      <w:t>Estado do Paraná</w:t>
    </w:r>
  </w:p>
  <w:p w14:paraId="40669326" w14:textId="77777777" w:rsidR="0002630D" w:rsidRPr="0002630D" w:rsidRDefault="0002630D" w:rsidP="00B50FC5">
    <w:pPr>
      <w:pStyle w:val="Cabealho"/>
      <w:spacing w:after="0"/>
      <w:jc w:val="center"/>
      <w:rPr>
        <w:rFonts w:cs="Calibri"/>
        <w:sz w:val="20"/>
        <w:szCs w:val="20"/>
      </w:rPr>
    </w:pPr>
    <w:r w:rsidRPr="0002630D">
      <w:rPr>
        <w:rFonts w:cs="Calibri"/>
        <w:sz w:val="20"/>
        <w:szCs w:val="20"/>
      </w:rPr>
      <w:t>CNPJ nº 77.008.068/0001-41</w:t>
    </w:r>
  </w:p>
  <w:p w14:paraId="3A27EFB9" w14:textId="77777777" w:rsidR="0002630D" w:rsidRPr="0002630D" w:rsidRDefault="0002630D" w:rsidP="00B50FC5">
    <w:pPr>
      <w:pStyle w:val="Cabealho"/>
      <w:spacing w:after="0"/>
      <w:jc w:val="center"/>
      <w:rPr>
        <w:rFonts w:cs="Calibri"/>
        <w:b/>
        <w:color w:val="000000"/>
        <w:sz w:val="24"/>
        <w:szCs w:val="24"/>
      </w:rPr>
    </w:pPr>
    <w:r w:rsidRPr="0002630D">
      <w:rPr>
        <w:rFonts w:cs="Calibri"/>
        <w:b/>
        <w:color w:val="000000"/>
        <w:sz w:val="24"/>
        <w:szCs w:val="24"/>
      </w:rPr>
      <w:t>Departamento de Licitações e Contratos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F30B"/>
    <w:multiLevelType w:val="multilevel"/>
    <w:tmpl w:val="6657D7CE"/>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1" w15:restartNumberingAfterBreak="0">
    <w:nsid w:val="0912B31D"/>
    <w:multiLevelType w:val="multilevel"/>
    <w:tmpl w:val="FFFFFFFF"/>
    <w:lvl w:ilvl="0">
      <w:start w:val="1"/>
      <w:numFmt w:val="decimal"/>
      <w:lvlText w:val="%1."/>
      <w:lvlJc w:val="left"/>
      <w:pPr>
        <w:tabs>
          <w:tab w:val="num" w:pos="4965"/>
        </w:tabs>
        <w:ind w:left="4965" w:hanging="360"/>
      </w:pPr>
      <w:rPr>
        <w:rFonts w:ascii="Times New Roman" w:hAnsi="Times New Roman" w:cs="Times New Roman"/>
        <w:b/>
        <w:bCs/>
        <w:sz w:val="24"/>
        <w:szCs w:val="24"/>
      </w:rPr>
    </w:lvl>
    <w:lvl w:ilvl="1">
      <w:start w:val="3"/>
      <w:numFmt w:val="decimal"/>
      <w:isLgl/>
      <w:lvlText w:val="%1.%2."/>
      <w:lvlJc w:val="left"/>
      <w:pPr>
        <w:tabs>
          <w:tab w:val="num" w:pos="5325"/>
        </w:tabs>
        <w:ind w:left="5325" w:hanging="720"/>
      </w:pPr>
      <w:rPr>
        <w:rFonts w:ascii="Times New Roman" w:hAnsi="Times New Roman" w:cs="Times New Roman"/>
        <w:b/>
        <w:bCs/>
        <w:sz w:val="24"/>
        <w:szCs w:val="24"/>
      </w:rPr>
    </w:lvl>
    <w:lvl w:ilvl="2">
      <w:start w:val="1"/>
      <w:numFmt w:val="decimal"/>
      <w:isLgl/>
      <w:lvlText w:val="%1.%2.%3."/>
      <w:lvlJc w:val="left"/>
      <w:pPr>
        <w:tabs>
          <w:tab w:val="num" w:pos="5325"/>
        </w:tabs>
        <w:ind w:left="5325" w:hanging="720"/>
      </w:pPr>
      <w:rPr>
        <w:rFonts w:ascii="Times New Roman" w:hAnsi="Times New Roman" w:cs="Times New Roman"/>
        <w:b/>
        <w:bCs/>
        <w:sz w:val="24"/>
        <w:szCs w:val="24"/>
      </w:rPr>
    </w:lvl>
    <w:lvl w:ilvl="3">
      <w:start w:val="1"/>
      <w:numFmt w:val="decimal"/>
      <w:isLgl/>
      <w:lvlText w:val="%1.%2.%3.%4."/>
      <w:lvlJc w:val="left"/>
      <w:pPr>
        <w:tabs>
          <w:tab w:val="num" w:pos="5685"/>
        </w:tabs>
        <w:ind w:left="5685" w:hanging="1080"/>
      </w:pPr>
      <w:rPr>
        <w:rFonts w:ascii="Times New Roman" w:hAnsi="Times New Roman" w:cs="Times New Roman"/>
        <w:b/>
        <w:bCs/>
        <w:sz w:val="24"/>
        <w:szCs w:val="24"/>
      </w:rPr>
    </w:lvl>
    <w:lvl w:ilvl="4">
      <w:start w:val="1"/>
      <w:numFmt w:val="decimal"/>
      <w:isLgl/>
      <w:lvlText w:val="%1.%2.%3.%4.%5."/>
      <w:lvlJc w:val="left"/>
      <w:pPr>
        <w:tabs>
          <w:tab w:val="num" w:pos="5685"/>
        </w:tabs>
        <w:ind w:left="5685" w:hanging="1080"/>
      </w:pPr>
      <w:rPr>
        <w:rFonts w:ascii="Times New Roman" w:hAnsi="Times New Roman" w:cs="Times New Roman"/>
        <w:b/>
        <w:bCs/>
        <w:sz w:val="24"/>
        <w:szCs w:val="24"/>
      </w:rPr>
    </w:lvl>
    <w:lvl w:ilvl="5">
      <w:start w:val="1"/>
      <w:numFmt w:val="decimal"/>
      <w:isLgl/>
      <w:lvlText w:val="%1.%2.%3.%4.%5.%6."/>
      <w:lvlJc w:val="left"/>
      <w:pPr>
        <w:tabs>
          <w:tab w:val="num" w:pos="6045"/>
        </w:tabs>
        <w:ind w:left="6045" w:hanging="1440"/>
      </w:pPr>
      <w:rPr>
        <w:rFonts w:ascii="Times New Roman" w:hAnsi="Times New Roman" w:cs="Times New Roman"/>
        <w:b/>
        <w:bCs/>
        <w:sz w:val="24"/>
        <w:szCs w:val="24"/>
      </w:rPr>
    </w:lvl>
    <w:lvl w:ilvl="6">
      <w:start w:val="1"/>
      <w:numFmt w:val="decimal"/>
      <w:isLgl/>
      <w:lvlText w:val="%1.%2.%3.%4.%5.%6.%7."/>
      <w:lvlJc w:val="left"/>
      <w:pPr>
        <w:tabs>
          <w:tab w:val="num" w:pos="6045"/>
        </w:tabs>
        <w:ind w:left="6045" w:hanging="1440"/>
      </w:pPr>
      <w:rPr>
        <w:rFonts w:ascii="Times New Roman" w:hAnsi="Times New Roman" w:cs="Times New Roman"/>
        <w:b/>
        <w:bCs/>
        <w:sz w:val="24"/>
        <w:szCs w:val="24"/>
      </w:rPr>
    </w:lvl>
    <w:lvl w:ilvl="7">
      <w:start w:val="1"/>
      <w:numFmt w:val="decimal"/>
      <w:isLgl/>
      <w:lvlText w:val="%1.%2.%3.%4.%5.%6.%7.%8."/>
      <w:lvlJc w:val="left"/>
      <w:pPr>
        <w:tabs>
          <w:tab w:val="num" w:pos="6405"/>
        </w:tabs>
        <w:ind w:left="6405" w:hanging="1800"/>
      </w:pPr>
      <w:rPr>
        <w:rFonts w:ascii="Times New Roman" w:hAnsi="Times New Roman" w:cs="Times New Roman"/>
        <w:b/>
        <w:bCs/>
        <w:sz w:val="24"/>
        <w:szCs w:val="24"/>
      </w:rPr>
    </w:lvl>
    <w:lvl w:ilvl="8">
      <w:start w:val="1"/>
      <w:numFmt w:val="decimal"/>
      <w:isLgl/>
      <w:lvlText w:val="%1.%2.%3.%4.%5.%6.%7.%8.%9."/>
      <w:lvlJc w:val="left"/>
      <w:pPr>
        <w:tabs>
          <w:tab w:val="num" w:pos="6765"/>
        </w:tabs>
        <w:ind w:left="6765" w:hanging="2160"/>
      </w:pPr>
      <w:rPr>
        <w:rFonts w:ascii="Times New Roman" w:hAnsi="Times New Roman" w:cs="Times New Roman"/>
        <w:b/>
        <w:bCs/>
        <w:sz w:val="24"/>
        <w:szCs w:val="24"/>
      </w:rPr>
    </w:lvl>
  </w:abstractNum>
  <w:abstractNum w:abstractNumId="2" w15:restartNumberingAfterBreak="0">
    <w:nsid w:val="0C90B782"/>
    <w:multiLevelType w:val="multilevel"/>
    <w:tmpl w:val="4816177F"/>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 w15:restartNumberingAfterBreak="0">
    <w:nsid w:val="0ED6ED5F"/>
    <w:multiLevelType w:val="multilevel"/>
    <w:tmpl w:val="31560FE6"/>
    <w:lvl w:ilvl="0">
      <w:numFmt w:val="bullet"/>
      <w:lvlText w:val=""/>
      <w:lvlJc w:val="left"/>
      <w:pPr>
        <w:tabs>
          <w:tab w:val="num" w:pos="285"/>
        </w:tabs>
        <w:ind w:left="285" w:hanging="285"/>
      </w:pPr>
      <w:rPr>
        <w:rFonts w:ascii="Symbol" w:hAnsi="Symbol" w:cs="Symbol"/>
        <w:color w:val="auto"/>
        <w:sz w:val="20"/>
        <w:szCs w:val="20"/>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 w15:restartNumberingAfterBreak="0">
    <w:nsid w:val="110A289F"/>
    <w:multiLevelType w:val="singleLevel"/>
    <w:tmpl w:val="FFFFFFFF"/>
    <w:lvl w:ilvl="0">
      <w:numFmt w:val="bullet"/>
      <w:lvlText w:val=""/>
      <w:lvlJc w:val="left"/>
      <w:pPr>
        <w:tabs>
          <w:tab w:val="num" w:pos="1485"/>
        </w:tabs>
        <w:ind w:left="1485" w:hanging="360"/>
      </w:pPr>
      <w:rPr>
        <w:rFonts w:ascii="Symbol" w:hAnsi="Symbol" w:cs="Symbol"/>
        <w:sz w:val="24"/>
        <w:szCs w:val="24"/>
      </w:rPr>
    </w:lvl>
  </w:abstractNum>
  <w:abstractNum w:abstractNumId="5" w15:restartNumberingAfterBreak="0">
    <w:nsid w:val="1297CF29"/>
    <w:multiLevelType w:val="multilevel"/>
    <w:tmpl w:val="FFFFFFFF"/>
    <w:lvl w:ilvl="0">
      <w:start w:val="6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6" w15:restartNumberingAfterBreak="0">
    <w:nsid w:val="13805538"/>
    <w:multiLevelType w:val="multilevel"/>
    <w:tmpl w:val="FFFFFFFF"/>
    <w:lvl w:ilvl="0">
      <w:start w:val="5"/>
      <w:numFmt w:val="decimal"/>
      <w:lvlText w:val="%1"/>
      <w:lvlJc w:val="left"/>
      <w:pPr>
        <w:tabs>
          <w:tab w:val="num" w:pos="360"/>
        </w:tabs>
        <w:ind w:left="360" w:hanging="360"/>
      </w:pPr>
      <w:rPr>
        <w:rFonts w:ascii="Times New Roman" w:hAnsi="Times New Roman" w:cs="Times New Roman"/>
        <w:b/>
        <w:bCs/>
        <w:sz w:val="24"/>
        <w:szCs w:val="24"/>
      </w:rPr>
    </w:lvl>
    <w:lvl w:ilvl="1">
      <w:start w:val="1"/>
      <w:numFmt w:val="decimal"/>
      <w:lvlText w:val="%1.%2"/>
      <w:lvlJc w:val="left"/>
      <w:pPr>
        <w:tabs>
          <w:tab w:val="num" w:pos="645"/>
        </w:tabs>
        <w:ind w:left="285"/>
      </w:pPr>
      <w:rPr>
        <w:rFonts w:ascii="Times New Roman" w:hAnsi="Times New Roman" w:cs="Times New Roman"/>
        <w:b/>
        <w:bCs/>
        <w:color w:val="000000"/>
        <w:sz w:val="20"/>
        <w:szCs w:val="20"/>
      </w:rPr>
    </w:lvl>
    <w:lvl w:ilvl="2">
      <w:start w:val="1"/>
      <w:numFmt w:val="decimal"/>
      <w:lvlText w:val="%1.%2.%3"/>
      <w:lvlJc w:val="left"/>
      <w:pPr>
        <w:tabs>
          <w:tab w:val="num" w:pos="2160"/>
        </w:tabs>
        <w:ind w:left="2160" w:hanging="720"/>
      </w:pPr>
      <w:rPr>
        <w:rFonts w:ascii="Times New Roman" w:hAnsi="Times New Roman" w:cs="Times New Roman"/>
        <w:b/>
        <w:bCs/>
        <w:sz w:val="24"/>
        <w:szCs w:val="24"/>
      </w:rPr>
    </w:lvl>
    <w:lvl w:ilvl="3">
      <w:start w:val="1"/>
      <w:numFmt w:val="decimal"/>
      <w:lvlText w:val="%1.%2.%3.%4"/>
      <w:lvlJc w:val="left"/>
      <w:pPr>
        <w:tabs>
          <w:tab w:val="num" w:pos="2880"/>
        </w:tabs>
        <w:ind w:left="2880" w:hanging="720"/>
      </w:pPr>
      <w:rPr>
        <w:rFonts w:ascii="Times New Roman" w:hAnsi="Times New Roman" w:cs="Times New Roman"/>
        <w:b/>
        <w:bCs/>
        <w:sz w:val="24"/>
        <w:szCs w:val="24"/>
      </w:rPr>
    </w:lvl>
    <w:lvl w:ilvl="4">
      <w:start w:val="1"/>
      <w:numFmt w:val="decimal"/>
      <w:lvlText w:val="%1.%2.%3.%4.%5"/>
      <w:lvlJc w:val="left"/>
      <w:pPr>
        <w:tabs>
          <w:tab w:val="num" w:pos="3960"/>
        </w:tabs>
        <w:ind w:left="3960" w:hanging="1080"/>
      </w:pPr>
      <w:rPr>
        <w:rFonts w:ascii="Times New Roman" w:hAnsi="Times New Roman" w:cs="Times New Roman"/>
        <w:b/>
        <w:bCs/>
        <w:sz w:val="24"/>
        <w:szCs w:val="24"/>
      </w:rPr>
    </w:lvl>
    <w:lvl w:ilvl="5">
      <w:start w:val="1"/>
      <w:numFmt w:val="decimal"/>
      <w:lvlText w:val="%1.%2.%3.%4.%5.%6"/>
      <w:lvlJc w:val="left"/>
      <w:pPr>
        <w:tabs>
          <w:tab w:val="num" w:pos="4680"/>
        </w:tabs>
        <w:ind w:left="4680" w:hanging="1080"/>
      </w:pPr>
      <w:rPr>
        <w:rFonts w:ascii="Times New Roman" w:hAnsi="Times New Roman" w:cs="Times New Roman"/>
        <w:b/>
        <w:bCs/>
        <w:sz w:val="24"/>
        <w:szCs w:val="24"/>
      </w:rPr>
    </w:lvl>
    <w:lvl w:ilvl="6">
      <w:start w:val="1"/>
      <w:numFmt w:val="decimal"/>
      <w:lvlText w:val="%1.%2.%3.%4.%5.%6.%7"/>
      <w:lvlJc w:val="left"/>
      <w:pPr>
        <w:tabs>
          <w:tab w:val="num" w:pos="5760"/>
        </w:tabs>
        <w:ind w:left="5760" w:hanging="1440"/>
      </w:pPr>
      <w:rPr>
        <w:rFonts w:ascii="Times New Roman" w:hAnsi="Times New Roman" w:cs="Times New Roman"/>
        <w:b/>
        <w:bCs/>
        <w:sz w:val="24"/>
        <w:szCs w:val="24"/>
      </w:rPr>
    </w:lvl>
    <w:lvl w:ilvl="7">
      <w:start w:val="1"/>
      <w:numFmt w:val="decimal"/>
      <w:lvlText w:val="%1.%2.%3.%4.%5.%6.%7.%8"/>
      <w:lvlJc w:val="left"/>
      <w:pPr>
        <w:tabs>
          <w:tab w:val="num" w:pos="6480"/>
        </w:tabs>
        <w:ind w:left="6480" w:hanging="1440"/>
      </w:pPr>
      <w:rPr>
        <w:rFonts w:ascii="Times New Roman" w:hAnsi="Times New Roman" w:cs="Times New Roman"/>
        <w:b/>
        <w:bCs/>
        <w:sz w:val="24"/>
        <w:szCs w:val="24"/>
      </w:rPr>
    </w:lvl>
    <w:lvl w:ilvl="8">
      <w:start w:val="1"/>
      <w:numFmt w:val="decimal"/>
      <w:lvlText w:val="%1.%2.%3.%4.%5.%6.%7.%8.%9"/>
      <w:lvlJc w:val="left"/>
      <w:pPr>
        <w:tabs>
          <w:tab w:val="num" w:pos="7560"/>
        </w:tabs>
        <w:ind w:left="7560" w:hanging="1800"/>
      </w:pPr>
      <w:rPr>
        <w:rFonts w:ascii="Times New Roman" w:hAnsi="Times New Roman" w:cs="Times New Roman"/>
        <w:b/>
        <w:bCs/>
        <w:sz w:val="24"/>
        <w:szCs w:val="24"/>
      </w:rPr>
    </w:lvl>
  </w:abstractNum>
  <w:abstractNum w:abstractNumId="7" w15:restartNumberingAfterBreak="0">
    <w:nsid w:val="18273A79"/>
    <w:multiLevelType w:val="multilevel"/>
    <w:tmpl w:val="0D0C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5A8557"/>
    <w:multiLevelType w:val="multilevel"/>
    <w:tmpl w:val="00D6DEAA"/>
    <w:lvl w:ilvl="0">
      <w:start w:val="1"/>
      <w:numFmt w:val="lowerLetter"/>
      <w:lvlText w:val="%1)"/>
      <w:lvlJc w:val="left"/>
      <w:pPr>
        <w:tabs>
          <w:tab w:val="num" w:pos="1065"/>
        </w:tabs>
        <w:ind w:left="1065" w:hanging="360"/>
      </w:pPr>
      <w:rPr>
        <w:rFonts w:ascii="Times New Roman" w:hAnsi="Times New Roman" w:cs="Times New Roman"/>
        <w:sz w:val="20"/>
        <w:szCs w:val="20"/>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9" w15:restartNumberingAfterBreak="0">
    <w:nsid w:val="1D26AB43"/>
    <w:multiLevelType w:val="multilevel"/>
    <w:tmpl w:val="49AFF10C"/>
    <w:lvl w:ilvl="0">
      <w:start w:val="1"/>
      <w:numFmt w:val="lowerLetter"/>
      <w:lvlText w:val="%1)"/>
      <w:lvlJc w:val="left"/>
      <w:pPr>
        <w:tabs>
          <w:tab w:val="num" w:pos="540"/>
        </w:tabs>
        <w:ind w:left="54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0" w15:restartNumberingAfterBreak="0">
    <w:nsid w:val="225B0A1B"/>
    <w:multiLevelType w:val="multilevel"/>
    <w:tmpl w:val="42DDCF9E"/>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1" w15:restartNumberingAfterBreak="0">
    <w:nsid w:val="23C18D51"/>
    <w:multiLevelType w:val="multilevel"/>
    <w:tmpl w:val="58622642"/>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2" w15:restartNumberingAfterBreak="0">
    <w:nsid w:val="26957910"/>
    <w:multiLevelType w:val="multilevel"/>
    <w:tmpl w:val="FFFFFFFF"/>
    <w:lvl w:ilvl="0">
      <w:start w:val="1"/>
      <w:numFmt w:val="decimal"/>
      <w:lvlText w:val="%1."/>
      <w:lvlJc w:val="left"/>
      <w:pPr>
        <w:tabs>
          <w:tab w:val="num" w:pos="495"/>
        </w:tabs>
        <w:ind w:left="495" w:hanging="360"/>
      </w:pPr>
      <w:rPr>
        <w:rFonts w:ascii="Times New Roman" w:hAnsi="Times New Roman" w:cs="Times New Roman"/>
        <w:b/>
        <w:bCs/>
        <w:sz w:val="24"/>
        <w:szCs w:val="24"/>
      </w:rPr>
    </w:lvl>
    <w:lvl w:ilvl="1">
      <w:start w:val="1"/>
      <w:numFmt w:val="decimal"/>
      <w:lvlText w:val="%1.%2."/>
      <w:lvlJc w:val="left"/>
      <w:pPr>
        <w:tabs>
          <w:tab w:val="num" w:pos="855"/>
        </w:tabs>
        <w:ind w:left="855" w:hanging="435"/>
      </w:pPr>
      <w:rPr>
        <w:rFonts w:ascii="Times New Roman" w:hAnsi="Times New Roman" w:cs="Times New Roman"/>
        <w:sz w:val="24"/>
        <w:szCs w:val="24"/>
      </w:rPr>
    </w:lvl>
    <w:lvl w:ilvl="2">
      <w:start w:val="1"/>
      <w:numFmt w:val="decimal"/>
      <w:lvlText w:val="%1.%2.%3."/>
      <w:lvlJc w:val="left"/>
      <w:pPr>
        <w:tabs>
          <w:tab w:val="num" w:pos="1230"/>
        </w:tabs>
        <w:ind w:left="1230" w:hanging="510"/>
      </w:pPr>
      <w:rPr>
        <w:rFonts w:ascii="Times New Roman" w:hAnsi="Times New Roman" w:cs="Times New Roman"/>
        <w:sz w:val="24"/>
        <w:szCs w:val="24"/>
      </w:rPr>
    </w:lvl>
    <w:lvl w:ilvl="3">
      <w:start w:val="1"/>
      <w:numFmt w:val="decimal"/>
      <w:lvlText w:val="%1.%2.%3.%4."/>
      <w:lvlJc w:val="left"/>
      <w:pPr>
        <w:tabs>
          <w:tab w:val="num" w:pos="1725"/>
        </w:tabs>
        <w:ind w:left="1725" w:hanging="645"/>
      </w:pPr>
      <w:rPr>
        <w:rFonts w:ascii="Times New Roman" w:hAnsi="Times New Roman" w:cs="Times New Roman"/>
        <w:sz w:val="24"/>
        <w:szCs w:val="24"/>
      </w:rPr>
    </w:lvl>
    <w:lvl w:ilvl="4">
      <w:start w:val="1"/>
      <w:numFmt w:val="decimal"/>
      <w:lvlText w:val="%1.%2.%3.%4.%5."/>
      <w:lvlJc w:val="left"/>
      <w:pPr>
        <w:tabs>
          <w:tab w:val="num" w:pos="4050"/>
        </w:tabs>
        <w:ind w:left="4050"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13" w15:restartNumberingAfterBreak="0">
    <w:nsid w:val="28C12677"/>
    <w:multiLevelType w:val="hybridMultilevel"/>
    <w:tmpl w:val="71D44ECA"/>
    <w:lvl w:ilvl="0" w:tplc="B31A6CC6">
      <w:start w:val="12"/>
      <w:numFmt w:val="bullet"/>
      <w:lvlText w:val=""/>
      <w:lvlJc w:val="left"/>
      <w:pPr>
        <w:ind w:left="720" w:hanging="360"/>
      </w:pPr>
      <w:rPr>
        <w:rFonts w:ascii="Symbol" w:eastAsiaTheme="minorHAnsi" w:hAnsi="Symbol" w:cstheme="minorBid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15:restartNumberingAfterBreak="0">
    <w:nsid w:val="2A1A5616"/>
    <w:multiLevelType w:val="multilevel"/>
    <w:tmpl w:val="23073404"/>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900" w:hanging="90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5" w15:restartNumberingAfterBreak="0">
    <w:nsid w:val="2AADB864"/>
    <w:multiLevelType w:val="multilevel"/>
    <w:tmpl w:val="0B8E9D96"/>
    <w:lvl w:ilvl="0">
      <w:start w:val="1"/>
      <w:numFmt w:val="decimal"/>
      <w:lvlText w:val="%1."/>
      <w:lvlJc w:val="left"/>
      <w:pPr>
        <w:tabs>
          <w:tab w:val="num" w:pos="360"/>
        </w:tabs>
        <w:ind w:left="0" w:firstLine="0"/>
      </w:pPr>
      <w:rPr>
        <w:rFonts w:hint="default"/>
        <w:b/>
        <w:bCs/>
        <w:sz w:val="20"/>
        <w:szCs w:val="20"/>
      </w:rPr>
    </w:lvl>
    <w:lvl w:ilvl="1">
      <w:start w:val="1"/>
      <w:numFmt w:val="decimal"/>
      <w:isLgl/>
      <w:lvlText w:val="%1.%2."/>
      <w:lvlJc w:val="left"/>
      <w:pPr>
        <w:tabs>
          <w:tab w:val="num" w:pos="360"/>
        </w:tabs>
        <w:ind w:left="360" w:hanging="360"/>
      </w:pPr>
      <w:rPr>
        <w:rFonts w:ascii="Times New Roman" w:hAnsi="Times New Roman" w:cs="Times New Roman" w:hint="default"/>
        <w:sz w:val="24"/>
        <w:szCs w:val="24"/>
      </w:rPr>
    </w:lvl>
    <w:lvl w:ilvl="2">
      <w:start w:val="1"/>
      <w:numFmt w:val="decimal"/>
      <w:isLgl/>
      <w:lvlText w:val="%1.%2.%3."/>
      <w:lvlJc w:val="left"/>
      <w:pPr>
        <w:tabs>
          <w:tab w:val="num" w:pos="720"/>
        </w:tabs>
        <w:ind w:left="720" w:hanging="720"/>
      </w:pPr>
      <w:rPr>
        <w:rFonts w:ascii="Times New Roman" w:hAnsi="Times New Roman" w:cs="Times New Roman" w:hint="default"/>
        <w:sz w:val="24"/>
        <w:szCs w:val="24"/>
      </w:rPr>
    </w:lvl>
    <w:lvl w:ilvl="3">
      <w:start w:val="1"/>
      <w:numFmt w:val="decimal"/>
      <w:isLgl/>
      <w:lvlText w:val="%1.%2.%3.%4."/>
      <w:lvlJc w:val="left"/>
      <w:pPr>
        <w:tabs>
          <w:tab w:val="num" w:pos="720"/>
        </w:tabs>
        <w:ind w:left="720" w:hanging="720"/>
      </w:pPr>
      <w:rPr>
        <w:rFonts w:ascii="Times New Roman" w:hAnsi="Times New Roman" w:cs="Times New Roman" w:hint="default"/>
        <w:sz w:val="24"/>
        <w:szCs w:val="24"/>
      </w:rPr>
    </w:lvl>
    <w:lvl w:ilvl="4">
      <w:start w:val="1"/>
      <w:numFmt w:val="decimal"/>
      <w:isLgl/>
      <w:lvlText w:val="%1.%2.%3.%4.%5."/>
      <w:lvlJc w:val="left"/>
      <w:pPr>
        <w:tabs>
          <w:tab w:val="num" w:pos="1080"/>
        </w:tabs>
        <w:ind w:left="1080" w:hanging="1080"/>
      </w:pPr>
      <w:rPr>
        <w:rFonts w:ascii="Times New Roman" w:hAnsi="Times New Roman" w:cs="Times New Roman" w:hint="default"/>
        <w:sz w:val="24"/>
        <w:szCs w:val="24"/>
      </w:rPr>
    </w:lvl>
    <w:lvl w:ilvl="5">
      <w:start w:val="1"/>
      <w:numFmt w:val="decimal"/>
      <w:isLgl/>
      <w:lvlText w:val="%1.%2.%3.%4.%5.%6."/>
      <w:lvlJc w:val="left"/>
      <w:pPr>
        <w:tabs>
          <w:tab w:val="num" w:pos="1080"/>
        </w:tabs>
        <w:ind w:left="1080" w:hanging="1080"/>
      </w:pPr>
      <w:rPr>
        <w:rFonts w:ascii="Times New Roman" w:hAnsi="Times New Roman" w:cs="Times New Roman" w:hint="default"/>
        <w:sz w:val="24"/>
        <w:szCs w:val="24"/>
      </w:rPr>
    </w:lvl>
    <w:lvl w:ilvl="6">
      <w:start w:val="1"/>
      <w:numFmt w:val="decimal"/>
      <w:isLgl/>
      <w:lvlText w:val="%1.%2.%3.%4.%5.%6.%7."/>
      <w:lvlJc w:val="left"/>
      <w:pPr>
        <w:tabs>
          <w:tab w:val="num" w:pos="1080"/>
        </w:tabs>
        <w:ind w:left="1080" w:hanging="1080"/>
      </w:pPr>
      <w:rPr>
        <w:rFonts w:ascii="Times New Roman" w:hAnsi="Times New Roman" w:cs="Times New Roman" w:hint="default"/>
        <w:sz w:val="24"/>
        <w:szCs w:val="24"/>
      </w:rPr>
    </w:lvl>
    <w:lvl w:ilvl="7">
      <w:start w:val="1"/>
      <w:numFmt w:val="decimal"/>
      <w:isLgl/>
      <w:lvlText w:val="%1.%2.%3.%4.%5.%6.%7.%8."/>
      <w:lvlJc w:val="left"/>
      <w:pPr>
        <w:tabs>
          <w:tab w:val="num" w:pos="1440"/>
        </w:tabs>
        <w:ind w:left="1440" w:hanging="1440"/>
      </w:pPr>
      <w:rPr>
        <w:rFonts w:ascii="Times New Roman" w:hAnsi="Times New Roman" w:cs="Times New Roman" w:hint="default"/>
        <w:sz w:val="24"/>
        <w:szCs w:val="24"/>
      </w:rPr>
    </w:lvl>
    <w:lvl w:ilvl="8">
      <w:start w:val="1"/>
      <w:numFmt w:val="decimal"/>
      <w:isLgl/>
      <w:lvlText w:val="%1.%2.%3.%4.%5.%6.%7.%8.%9."/>
      <w:lvlJc w:val="left"/>
      <w:pPr>
        <w:tabs>
          <w:tab w:val="num" w:pos="1440"/>
        </w:tabs>
        <w:ind w:left="1440" w:hanging="1440"/>
      </w:pPr>
      <w:rPr>
        <w:rFonts w:ascii="Times New Roman" w:hAnsi="Times New Roman" w:cs="Times New Roman" w:hint="default"/>
        <w:sz w:val="24"/>
        <w:szCs w:val="24"/>
      </w:rPr>
    </w:lvl>
  </w:abstractNum>
  <w:abstractNum w:abstractNumId="16" w15:restartNumberingAfterBreak="0">
    <w:nsid w:val="2C3FF316"/>
    <w:multiLevelType w:val="multilevel"/>
    <w:tmpl w:val="1086189D"/>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7" w15:restartNumberingAfterBreak="0">
    <w:nsid w:val="2D4D48B0"/>
    <w:multiLevelType w:val="multilevel"/>
    <w:tmpl w:val="1CE6B4EF"/>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18" w15:restartNumberingAfterBreak="0">
    <w:nsid w:val="2D9B56C9"/>
    <w:multiLevelType w:val="multilevel"/>
    <w:tmpl w:val="0C073B5B"/>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9" w15:restartNumberingAfterBreak="0">
    <w:nsid w:val="2F69D0F9"/>
    <w:multiLevelType w:val="multilevel"/>
    <w:tmpl w:val="76B6BF64"/>
    <w:lvl w:ilvl="0">
      <w:numFmt w:val="bullet"/>
      <w:lvlText w:val=""/>
      <w:lvlJc w:val="left"/>
      <w:pPr>
        <w:tabs>
          <w:tab w:val="num" w:pos="1140"/>
        </w:tabs>
        <w:ind w:left="1140" w:hanging="60"/>
      </w:pPr>
      <w:rPr>
        <w:rFonts w:ascii="Wingdings" w:hAnsi="Wingdings" w:cs="Wingdings"/>
        <w:sz w:val="24"/>
        <w:szCs w:val="24"/>
      </w:rPr>
    </w:lvl>
    <w:lvl w:ilvl="1">
      <w:numFmt w:val="bullet"/>
      <w:lvlText w:val="o"/>
      <w:lvlJc w:val="left"/>
      <w:pPr>
        <w:tabs>
          <w:tab w:val="num" w:pos="1500"/>
        </w:tabs>
        <w:ind w:left="1500" w:hanging="360"/>
      </w:pPr>
      <w:rPr>
        <w:rFonts w:ascii="Courier New" w:hAnsi="Courier New" w:cs="Courier New"/>
        <w:sz w:val="24"/>
        <w:szCs w:val="24"/>
      </w:rPr>
    </w:lvl>
    <w:lvl w:ilvl="2">
      <w:numFmt w:val="bullet"/>
      <w:lvlText w:val=""/>
      <w:lvlJc w:val="left"/>
      <w:pPr>
        <w:tabs>
          <w:tab w:val="num" w:pos="2220"/>
        </w:tabs>
        <w:ind w:left="2220" w:hanging="360"/>
      </w:pPr>
      <w:rPr>
        <w:rFonts w:ascii="Wingdings" w:hAnsi="Wingdings" w:cs="Wingdings"/>
        <w:sz w:val="24"/>
        <w:szCs w:val="24"/>
      </w:rPr>
    </w:lvl>
    <w:lvl w:ilvl="3">
      <w:numFmt w:val="bullet"/>
      <w:lvlText w:val=""/>
      <w:lvlJc w:val="left"/>
      <w:pPr>
        <w:tabs>
          <w:tab w:val="num" w:pos="2940"/>
        </w:tabs>
        <w:ind w:left="2940" w:hanging="360"/>
      </w:pPr>
      <w:rPr>
        <w:rFonts w:ascii="Symbol" w:hAnsi="Symbol" w:cs="Symbol"/>
        <w:sz w:val="24"/>
        <w:szCs w:val="24"/>
      </w:rPr>
    </w:lvl>
    <w:lvl w:ilvl="4">
      <w:numFmt w:val="bullet"/>
      <w:lvlText w:val="o"/>
      <w:lvlJc w:val="left"/>
      <w:pPr>
        <w:tabs>
          <w:tab w:val="num" w:pos="3660"/>
        </w:tabs>
        <w:ind w:left="3660" w:hanging="360"/>
      </w:pPr>
      <w:rPr>
        <w:rFonts w:ascii="Courier New" w:hAnsi="Courier New" w:cs="Courier New"/>
        <w:sz w:val="24"/>
        <w:szCs w:val="24"/>
      </w:rPr>
    </w:lvl>
    <w:lvl w:ilvl="5">
      <w:numFmt w:val="bullet"/>
      <w:lvlText w:val=""/>
      <w:lvlJc w:val="left"/>
      <w:pPr>
        <w:tabs>
          <w:tab w:val="num" w:pos="4380"/>
        </w:tabs>
        <w:ind w:left="4380" w:hanging="360"/>
      </w:pPr>
      <w:rPr>
        <w:rFonts w:ascii="Wingdings" w:hAnsi="Wingdings" w:cs="Wingdings"/>
        <w:sz w:val="24"/>
        <w:szCs w:val="24"/>
      </w:rPr>
    </w:lvl>
    <w:lvl w:ilvl="6">
      <w:numFmt w:val="bullet"/>
      <w:lvlText w:val=""/>
      <w:lvlJc w:val="left"/>
      <w:pPr>
        <w:tabs>
          <w:tab w:val="num" w:pos="5100"/>
        </w:tabs>
        <w:ind w:left="5100" w:hanging="360"/>
      </w:pPr>
      <w:rPr>
        <w:rFonts w:ascii="Symbol" w:hAnsi="Symbol" w:cs="Symbol"/>
        <w:sz w:val="24"/>
        <w:szCs w:val="24"/>
      </w:rPr>
    </w:lvl>
    <w:lvl w:ilvl="7">
      <w:numFmt w:val="bullet"/>
      <w:lvlText w:val="o"/>
      <w:lvlJc w:val="left"/>
      <w:pPr>
        <w:tabs>
          <w:tab w:val="num" w:pos="5820"/>
        </w:tabs>
        <w:ind w:left="5820" w:hanging="360"/>
      </w:pPr>
      <w:rPr>
        <w:rFonts w:ascii="Courier New" w:hAnsi="Courier New" w:cs="Courier New"/>
        <w:sz w:val="24"/>
        <w:szCs w:val="24"/>
      </w:rPr>
    </w:lvl>
    <w:lvl w:ilvl="8">
      <w:numFmt w:val="bullet"/>
      <w:lvlText w:val=""/>
      <w:lvlJc w:val="left"/>
      <w:pPr>
        <w:tabs>
          <w:tab w:val="num" w:pos="6540"/>
        </w:tabs>
        <w:ind w:left="6540" w:hanging="360"/>
      </w:pPr>
      <w:rPr>
        <w:rFonts w:ascii="Wingdings" w:hAnsi="Wingdings" w:cs="Wingdings"/>
        <w:sz w:val="24"/>
        <w:szCs w:val="24"/>
      </w:rPr>
    </w:lvl>
  </w:abstractNum>
  <w:abstractNum w:abstractNumId="20" w15:restartNumberingAfterBreak="0">
    <w:nsid w:val="305C8B36"/>
    <w:multiLevelType w:val="multilevel"/>
    <w:tmpl w:val="3120EA3D"/>
    <w:lvl w:ilvl="0">
      <w:start w:val="1"/>
      <w:numFmt w:val="lowerLetter"/>
      <w:lvlText w:val="%1)"/>
      <w:lvlJc w:val="left"/>
      <w:pPr>
        <w:tabs>
          <w:tab w:val="num" w:pos="1065"/>
        </w:tabs>
        <w:ind w:left="1065" w:hanging="360"/>
      </w:pPr>
      <w:rPr>
        <w:rFonts w:ascii="Times New Roman" w:hAnsi="Times New Roman" w:cs="Times New Roman"/>
        <w:sz w:val="20"/>
        <w:szCs w:val="20"/>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21" w15:restartNumberingAfterBreak="0">
    <w:nsid w:val="3109956F"/>
    <w:multiLevelType w:val="multilevel"/>
    <w:tmpl w:val="42FE81E2"/>
    <w:lvl w:ilvl="0">
      <w:start w:val="1"/>
      <w:numFmt w:val="decimal"/>
      <w:lvlText w:val="%1."/>
      <w:lvlJc w:val="left"/>
      <w:pPr>
        <w:tabs>
          <w:tab w:val="num" w:pos="720"/>
        </w:tabs>
        <w:ind w:left="720" w:hanging="36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2" w15:restartNumberingAfterBreak="0">
    <w:nsid w:val="337B2F77"/>
    <w:multiLevelType w:val="multilevel"/>
    <w:tmpl w:val="022BEEB1"/>
    <w:lvl w:ilvl="0">
      <w:start w:val="1"/>
      <w:numFmt w:val="lowerLetter"/>
      <w:lvlText w:val="%1)"/>
      <w:lvlJc w:val="left"/>
      <w:pPr>
        <w:tabs>
          <w:tab w:val="num" w:pos="540"/>
        </w:tabs>
        <w:ind w:left="54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3" w15:restartNumberingAfterBreak="0">
    <w:nsid w:val="38234733"/>
    <w:multiLevelType w:val="multilevel"/>
    <w:tmpl w:val="3B5E503D"/>
    <w:lvl w:ilvl="0">
      <w:start w:val="1"/>
      <w:numFmt w:val="decimal"/>
      <w:lvlText w:val="%1)"/>
      <w:lvlJc w:val="left"/>
      <w:pPr>
        <w:tabs>
          <w:tab w:val="num" w:pos="1860"/>
        </w:tabs>
        <w:ind w:left="1860" w:hanging="360"/>
      </w:pPr>
      <w:rPr>
        <w:rFonts w:ascii="Times New Roman" w:hAnsi="Times New Roman" w:cs="Times New Roman"/>
        <w:b/>
        <w:bCs/>
        <w:sz w:val="20"/>
        <w:szCs w:val="20"/>
      </w:rPr>
    </w:lvl>
    <w:lvl w:ilvl="1">
      <w:start w:val="1"/>
      <w:numFmt w:val="lowerLetter"/>
      <w:lvlText w:val="%2."/>
      <w:lvlJc w:val="left"/>
      <w:pPr>
        <w:tabs>
          <w:tab w:val="num" w:pos="2580"/>
        </w:tabs>
        <w:ind w:left="2580" w:hanging="360"/>
      </w:pPr>
      <w:rPr>
        <w:rFonts w:ascii="Times New Roman" w:hAnsi="Times New Roman" w:cs="Times New Roman"/>
        <w:sz w:val="24"/>
        <w:szCs w:val="24"/>
      </w:rPr>
    </w:lvl>
    <w:lvl w:ilvl="2">
      <w:start w:val="1"/>
      <w:numFmt w:val="lowerRoman"/>
      <w:lvlText w:val="%3."/>
      <w:lvlJc w:val="right"/>
      <w:pPr>
        <w:tabs>
          <w:tab w:val="num" w:pos="3300"/>
        </w:tabs>
        <w:ind w:left="3300" w:hanging="180"/>
      </w:pPr>
      <w:rPr>
        <w:rFonts w:ascii="Times New Roman" w:hAnsi="Times New Roman" w:cs="Times New Roman"/>
        <w:sz w:val="24"/>
        <w:szCs w:val="24"/>
      </w:rPr>
    </w:lvl>
    <w:lvl w:ilvl="3">
      <w:start w:val="1"/>
      <w:numFmt w:val="decimal"/>
      <w:lvlText w:val="%4."/>
      <w:lvlJc w:val="left"/>
      <w:pPr>
        <w:tabs>
          <w:tab w:val="num" w:pos="4020"/>
        </w:tabs>
        <w:ind w:left="4020" w:hanging="360"/>
      </w:pPr>
      <w:rPr>
        <w:rFonts w:ascii="Times New Roman" w:hAnsi="Times New Roman" w:cs="Times New Roman"/>
        <w:sz w:val="24"/>
        <w:szCs w:val="24"/>
      </w:rPr>
    </w:lvl>
    <w:lvl w:ilvl="4">
      <w:start w:val="1"/>
      <w:numFmt w:val="lowerLetter"/>
      <w:lvlText w:val="%5."/>
      <w:lvlJc w:val="left"/>
      <w:pPr>
        <w:tabs>
          <w:tab w:val="num" w:pos="4740"/>
        </w:tabs>
        <w:ind w:left="4740" w:hanging="360"/>
      </w:pPr>
      <w:rPr>
        <w:rFonts w:ascii="Times New Roman" w:hAnsi="Times New Roman" w:cs="Times New Roman"/>
        <w:sz w:val="24"/>
        <w:szCs w:val="24"/>
      </w:rPr>
    </w:lvl>
    <w:lvl w:ilvl="5">
      <w:start w:val="1"/>
      <w:numFmt w:val="lowerRoman"/>
      <w:lvlText w:val="%6."/>
      <w:lvlJc w:val="right"/>
      <w:pPr>
        <w:tabs>
          <w:tab w:val="num" w:pos="5460"/>
        </w:tabs>
        <w:ind w:left="5460" w:hanging="180"/>
      </w:pPr>
      <w:rPr>
        <w:rFonts w:ascii="Times New Roman" w:hAnsi="Times New Roman" w:cs="Times New Roman"/>
        <w:sz w:val="24"/>
        <w:szCs w:val="24"/>
      </w:rPr>
    </w:lvl>
    <w:lvl w:ilvl="6">
      <w:start w:val="1"/>
      <w:numFmt w:val="decimal"/>
      <w:lvlText w:val="%7."/>
      <w:lvlJc w:val="left"/>
      <w:pPr>
        <w:tabs>
          <w:tab w:val="num" w:pos="6180"/>
        </w:tabs>
        <w:ind w:left="6180" w:hanging="360"/>
      </w:pPr>
      <w:rPr>
        <w:rFonts w:ascii="Times New Roman" w:hAnsi="Times New Roman" w:cs="Times New Roman"/>
        <w:sz w:val="24"/>
        <w:szCs w:val="24"/>
      </w:rPr>
    </w:lvl>
    <w:lvl w:ilvl="7">
      <w:start w:val="1"/>
      <w:numFmt w:val="lowerLetter"/>
      <w:lvlText w:val="%8."/>
      <w:lvlJc w:val="left"/>
      <w:pPr>
        <w:tabs>
          <w:tab w:val="num" w:pos="6900"/>
        </w:tabs>
        <w:ind w:left="6900" w:hanging="360"/>
      </w:pPr>
      <w:rPr>
        <w:rFonts w:ascii="Times New Roman" w:hAnsi="Times New Roman" w:cs="Times New Roman"/>
        <w:sz w:val="24"/>
        <w:szCs w:val="24"/>
      </w:rPr>
    </w:lvl>
    <w:lvl w:ilvl="8">
      <w:start w:val="1"/>
      <w:numFmt w:val="lowerRoman"/>
      <w:lvlText w:val="%9."/>
      <w:lvlJc w:val="right"/>
      <w:pPr>
        <w:tabs>
          <w:tab w:val="num" w:pos="7620"/>
        </w:tabs>
        <w:ind w:left="7620" w:hanging="180"/>
      </w:pPr>
      <w:rPr>
        <w:rFonts w:ascii="Times New Roman" w:hAnsi="Times New Roman" w:cs="Times New Roman"/>
        <w:sz w:val="24"/>
        <w:szCs w:val="24"/>
      </w:rPr>
    </w:lvl>
  </w:abstractNum>
  <w:abstractNum w:abstractNumId="24" w15:restartNumberingAfterBreak="0">
    <w:nsid w:val="383AEF53"/>
    <w:multiLevelType w:val="multilevel"/>
    <w:tmpl w:val="FFFFFFFF"/>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25" w15:restartNumberingAfterBreak="0">
    <w:nsid w:val="392E3F3E"/>
    <w:multiLevelType w:val="multilevel"/>
    <w:tmpl w:val="4468DD66"/>
    <w:lvl w:ilvl="0">
      <w:start w:val="1"/>
      <w:numFmt w:val="decimal"/>
      <w:lvlText w:val="%1."/>
      <w:lvlJc w:val="left"/>
      <w:pPr>
        <w:tabs>
          <w:tab w:val="num" w:pos="555"/>
        </w:tabs>
        <w:ind w:left="555" w:hanging="555"/>
      </w:pPr>
      <w:rPr>
        <w:rFonts w:ascii="Times New Roman" w:hAnsi="Times New Roman" w:cs="Times New Roman"/>
        <w:b/>
        <w:bCs/>
        <w:color w:val="FFFFFF"/>
        <w:sz w:val="20"/>
        <w:szCs w:val="20"/>
      </w:rPr>
    </w:lvl>
    <w:lvl w:ilvl="1">
      <w:start w:val="1"/>
      <w:numFmt w:val="decimal"/>
      <w:lvlText w:val="%1.%2."/>
      <w:lvlJc w:val="left"/>
      <w:pPr>
        <w:tabs>
          <w:tab w:val="num" w:pos="1145"/>
        </w:tabs>
        <w:ind w:left="1145" w:hanging="435"/>
      </w:pPr>
      <w:rPr>
        <w:rFonts w:ascii="Calibri" w:hAnsi="Calibri" w:cs="Calibri" w:hint="default"/>
        <w:color w:val="auto"/>
        <w:sz w:val="20"/>
        <w:szCs w:val="20"/>
      </w:rPr>
    </w:lvl>
    <w:lvl w:ilvl="2">
      <w:start w:val="1"/>
      <w:numFmt w:val="decimal"/>
      <w:lvlText w:val="%1.%2.%3."/>
      <w:lvlJc w:val="left"/>
      <w:pPr>
        <w:tabs>
          <w:tab w:val="num" w:pos="795"/>
        </w:tabs>
        <w:ind w:left="285"/>
      </w:pPr>
      <w:rPr>
        <w:rFonts w:ascii="Calibri" w:hAnsi="Calibri" w:cs="Calibri" w:hint="default"/>
        <w:color w:val="auto"/>
        <w:sz w:val="20"/>
        <w:szCs w:val="20"/>
      </w:rPr>
    </w:lvl>
    <w:lvl w:ilvl="3">
      <w:start w:val="1"/>
      <w:numFmt w:val="decimal"/>
      <w:lvlText w:val="%1.%2.%3.%4."/>
      <w:lvlJc w:val="left"/>
      <w:pPr>
        <w:tabs>
          <w:tab w:val="num" w:pos="1500"/>
        </w:tabs>
        <w:ind w:left="855"/>
      </w:pPr>
      <w:rPr>
        <w:rFonts w:ascii="Calibri" w:hAnsi="Calibri" w:cs="Calibri" w:hint="default"/>
        <w:color w:val="auto"/>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26" w15:restartNumberingAfterBreak="0">
    <w:nsid w:val="3BF9583B"/>
    <w:multiLevelType w:val="multilevel"/>
    <w:tmpl w:val="526F33A4"/>
    <w:lvl w:ilvl="0">
      <w:start w:val="1"/>
      <w:numFmt w:val="lowerLetter"/>
      <w:lvlText w:val="%1)"/>
      <w:lvlJc w:val="left"/>
      <w:pPr>
        <w:tabs>
          <w:tab w:val="num" w:pos="540"/>
        </w:tabs>
        <w:ind w:left="54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7" w15:restartNumberingAfterBreak="0">
    <w:nsid w:val="3D30D45C"/>
    <w:multiLevelType w:val="multilevel"/>
    <w:tmpl w:val="0FDA6DAB"/>
    <w:lvl w:ilvl="0">
      <w:start w:val="1"/>
      <w:numFmt w:val="lowerLetter"/>
      <w:lvlText w:val="%1)"/>
      <w:lvlJc w:val="left"/>
      <w:pPr>
        <w:tabs>
          <w:tab w:val="num" w:pos="1425"/>
        </w:tabs>
        <w:ind w:left="1425" w:hanging="360"/>
      </w:pPr>
      <w:rPr>
        <w:rFonts w:ascii="Times New Roman" w:hAnsi="Times New Roman" w:cs="Times New Roman"/>
        <w:sz w:val="24"/>
        <w:szCs w:val="24"/>
      </w:rPr>
    </w:lvl>
    <w:lvl w:ilvl="1">
      <w:start w:val="1"/>
      <w:numFmt w:val="lowerLetter"/>
      <w:lvlText w:val="%2."/>
      <w:lvlJc w:val="left"/>
      <w:pPr>
        <w:tabs>
          <w:tab w:val="num" w:pos="2145"/>
        </w:tabs>
        <w:ind w:left="2145" w:hanging="360"/>
      </w:pPr>
      <w:rPr>
        <w:rFonts w:ascii="Times New Roman" w:hAnsi="Times New Roman" w:cs="Times New Roman"/>
        <w:sz w:val="24"/>
        <w:szCs w:val="24"/>
      </w:rPr>
    </w:lvl>
    <w:lvl w:ilvl="2">
      <w:start w:val="1"/>
      <w:numFmt w:val="lowerRoman"/>
      <w:lvlText w:val="%3."/>
      <w:lvlJc w:val="right"/>
      <w:pPr>
        <w:tabs>
          <w:tab w:val="num" w:pos="2865"/>
        </w:tabs>
        <w:ind w:left="2865" w:hanging="180"/>
      </w:pPr>
      <w:rPr>
        <w:rFonts w:ascii="Times New Roman" w:hAnsi="Times New Roman" w:cs="Times New Roman"/>
        <w:sz w:val="24"/>
        <w:szCs w:val="24"/>
      </w:rPr>
    </w:lvl>
    <w:lvl w:ilvl="3">
      <w:start w:val="1"/>
      <w:numFmt w:val="decimal"/>
      <w:lvlText w:val="%4."/>
      <w:lvlJc w:val="left"/>
      <w:pPr>
        <w:tabs>
          <w:tab w:val="num" w:pos="3585"/>
        </w:tabs>
        <w:ind w:left="3585" w:hanging="360"/>
      </w:pPr>
      <w:rPr>
        <w:rFonts w:ascii="Times New Roman" w:hAnsi="Times New Roman" w:cs="Times New Roman"/>
        <w:sz w:val="24"/>
        <w:szCs w:val="24"/>
      </w:rPr>
    </w:lvl>
    <w:lvl w:ilvl="4">
      <w:start w:val="1"/>
      <w:numFmt w:val="lowerLetter"/>
      <w:lvlText w:val="%5."/>
      <w:lvlJc w:val="left"/>
      <w:pPr>
        <w:tabs>
          <w:tab w:val="num" w:pos="4305"/>
        </w:tabs>
        <w:ind w:left="4305" w:hanging="360"/>
      </w:pPr>
      <w:rPr>
        <w:rFonts w:ascii="Times New Roman" w:hAnsi="Times New Roman" w:cs="Times New Roman"/>
        <w:sz w:val="24"/>
        <w:szCs w:val="24"/>
      </w:rPr>
    </w:lvl>
    <w:lvl w:ilvl="5">
      <w:start w:val="1"/>
      <w:numFmt w:val="lowerRoman"/>
      <w:lvlText w:val="%6."/>
      <w:lvlJc w:val="right"/>
      <w:pPr>
        <w:tabs>
          <w:tab w:val="num" w:pos="5025"/>
        </w:tabs>
        <w:ind w:left="5025" w:hanging="180"/>
      </w:pPr>
      <w:rPr>
        <w:rFonts w:ascii="Times New Roman" w:hAnsi="Times New Roman" w:cs="Times New Roman"/>
        <w:sz w:val="24"/>
        <w:szCs w:val="24"/>
      </w:rPr>
    </w:lvl>
    <w:lvl w:ilvl="6">
      <w:start w:val="1"/>
      <w:numFmt w:val="decimal"/>
      <w:lvlText w:val="%7."/>
      <w:lvlJc w:val="left"/>
      <w:pPr>
        <w:tabs>
          <w:tab w:val="num" w:pos="5745"/>
        </w:tabs>
        <w:ind w:left="5745" w:hanging="360"/>
      </w:pPr>
      <w:rPr>
        <w:rFonts w:ascii="Times New Roman" w:hAnsi="Times New Roman" w:cs="Times New Roman"/>
        <w:sz w:val="24"/>
        <w:szCs w:val="24"/>
      </w:rPr>
    </w:lvl>
    <w:lvl w:ilvl="7">
      <w:start w:val="1"/>
      <w:numFmt w:val="lowerLetter"/>
      <w:lvlText w:val="%8."/>
      <w:lvlJc w:val="left"/>
      <w:pPr>
        <w:tabs>
          <w:tab w:val="num" w:pos="6465"/>
        </w:tabs>
        <w:ind w:left="6465" w:hanging="360"/>
      </w:pPr>
      <w:rPr>
        <w:rFonts w:ascii="Times New Roman" w:hAnsi="Times New Roman" w:cs="Times New Roman"/>
        <w:sz w:val="24"/>
        <w:szCs w:val="24"/>
      </w:rPr>
    </w:lvl>
    <w:lvl w:ilvl="8">
      <w:start w:val="1"/>
      <w:numFmt w:val="lowerRoman"/>
      <w:lvlText w:val="%9."/>
      <w:lvlJc w:val="right"/>
      <w:pPr>
        <w:tabs>
          <w:tab w:val="num" w:pos="7185"/>
        </w:tabs>
        <w:ind w:left="7185" w:hanging="180"/>
      </w:pPr>
      <w:rPr>
        <w:rFonts w:ascii="Times New Roman" w:hAnsi="Times New Roman" w:cs="Times New Roman"/>
        <w:sz w:val="24"/>
        <w:szCs w:val="24"/>
      </w:rPr>
    </w:lvl>
  </w:abstractNum>
  <w:abstractNum w:abstractNumId="28" w15:restartNumberingAfterBreak="0">
    <w:nsid w:val="3D81A5CD"/>
    <w:multiLevelType w:val="multilevel"/>
    <w:tmpl w:val="318B218F"/>
    <w:lvl w:ilvl="0">
      <w:start w:val="1"/>
      <w:numFmt w:val="lowerLetter"/>
      <w:lvlText w:val="%1)"/>
      <w:lvlJc w:val="left"/>
      <w:pPr>
        <w:tabs>
          <w:tab w:val="num" w:pos="1500"/>
        </w:tabs>
        <w:ind w:left="1500" w:hanging="360"/>
      </w:pPr>
      <w:rPr>
        <w:rFonts w:ascii="Times New Roman" w:hAnsi="Times New Roman" w:cs="Times New Roman"/>
        <w:b/>
        <w:bCs/>
        <w:sz w:val="22"/>
        <w:szCs w:val="22"/>
      </w:rPr>
    </w:lvl>
    <w:lvl w:ilvl="1">
      <w:start w:val="1"/>
      <w:numFmt w:val="decimal"/>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29" w15:restartNumberingAfterBreak="0">
    <w:nsid w:val="3E440A74"/>
    <w:multiLevelType w:val="multilevel"/>
    <w:tmpl w:val="7DCC5349"/>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0" w15:restartNumberingAfterBreak="0">
    <w:nsid w:val="3E702660"/>
    <w:multiLevelType w:val="multilevel"/>
    <w:tmpl w:val="509DBADF"/>
    <w:lvl w:ilvl="0">
      <w:start w:val="1"/>
      <w:numFmt w:val="lowerLetter"/>
      <w:lvlText w:val="%1)"/>
      <w:lvlJc w:val="left"/>
      <w:pPr>
        <w:tabs>
          <w:tab w:val="num" w:pos="990"/>
        </w:tabs>
        <w:ind w:left="570" w:firstLine="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1" w15:restartNumberingAfterBreak="0">
    <w:nsid w:val="3E74B77A"/>
    <w:multiLevelType w:val="multilevel"/>
    <w:tmpl w:val="2484FCB1"/>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10"/>
        </w:tabs>
        <w:ind w:left="1710" w:hanging="360"/>
      </w:pPr>
      <w:rPr>
        <w:rFonts w:ascii="Times New Roman" w:hAnsi="Times New Roman" w:cs="Times New Roman"/>
        <w:sz w:val="24"/>
        <w:szCs w:val="24"/>
      </w:rPr>
    </w:lvl>
    <w:lvl w:ilvl="2">
      <w:start w:val="1"/>
      <w:numFmt w:val="lowerRoman"/>
      <w:lvlText w:val="%3."/>
      <w:lvlJc w:val="right"/>
      <w:pPr>
        <w:tabs>
          <w:tab w:val="num" w:pos="2430"/>
        </w:tabs>
        <w:ind w:left="2430" w:hanging="180"/>
      </w:pPr>
      <w:rPr>
        <w:rFonts w:ascii="Times New Roman" w:hAnsi="Times New Roman" w:cs="Times New Roman"/>
        <w:sz w:val="24"/>
        <w:szCs w:val="24"/>
      </w:rPr>
    </w:lvl>
    <w:lvl w:ilvl="3">
      <w:start w:val="1"/>
      <w:numFmt w:val="decimal"/>
      <w:lvlText w:val="%4."/>
      <w:lvlJc w:val="left"/>
      <w:pPr>
        <w:tabs>
          <w:tab w:val="num" w:pos="3150"/>
        </w:tabs>
        <w:ind w:left="3150" w:hanging="360"/>
      </w:pPr>
      <w:rPr>
        <w:rFonts w:ascii="Times New Roman" w:hAnsi="Times New Roman" w:cs="Times New Roman"/>
        <w:sz w:val="24"/>
        <w:szCs w:val="24"/>
      </w:rPr>
    </w:lvl>
    <w:lvl w:ilvl="4">
      <w:start w:val="1"/>
      <w:numFmt w:val="lowerLetter"/>
      <w:lvlText w:val="%5."/>
      <w:lvlJc w:val="left"/>
      <w:pPr>
        <w:tabs>
          <w:tab w:val="num" w:pos="3870"/>
        </w:tabs>
        <w:ind w:left="3870" w:hanging="360"/>
      </w:pPr>
      <w:rPr>
        <w:rFonts w:ascii="Times New Roman" w:hAnsi="Times New Roman" w:cs="Times New Roman"/>
        <w:sz w:val="24"/>
        <w:szCs w:val="24"/>
      </w:rPr>
    </w:lvl>
    <w:lvl w:ilvl="5">
      <w:start w:val="1"/>
      <w:numFmt w:val="lowerRoman"/>
      <w:lvlText w:val="%6."/>
      <w:lvlJc w:val="right"/>
      <w:pPr>
        <w:tabs>
          <w:tab w:val="num" w:pos="4590"/>
        </w:tabs>
        <w:ind w:left="4590" w:hanging="180"/>
      </w:pPr>
      <w:rPr>
        <w:rFonts w:ascii="Times New Roman" w:hAnsi="Times New Roman" w:cs="Times New Roman"/>
        <w:sz w:val="24"/>
        <w:szCs w:val="24"/>
      </w:rPr>
    </w:lvl>
    <w:lvl w:ilvl="6">
      <w:start w:val="1"/>
      <w:numFmt w:val="decimal"/>
      <w:lvlText w:val="%7."/>
      <w:lvlJc w:val="left"/>
      <w:pPr>
        <w:tabs>
          <w:tab w:val="num" w:pos="5310"/>
        </w:tabs>
        <w:ind w:left="5310" w:hanging="360"/>
      </w:pPr>
      <w:rPr>
        <w:rFonts w:ascii="Times New Roman" w:hAnsi="Times New Roman" w:cs="Times New Roman"/>
        <w:sz w:val="24"/>
        <w:szCs w:val="24"/>
      </w:rPr>
    </w:lvl>
    <w:lvl w:ilvl="7">
      <w:start w:val="1"/>
      <w:numFmt w:val="lowerLetter"/>
      <w:lvlText w:val="%8."/>
      <w:lvlJc w:val="left"/>
      <w:pPr>
        <w:tabs>
          <w:tab w:val="num" w:pos="6030"/>
        </w:tabs>
        <w:ind w:left="6030" w:hanging="360"/>
      </w:pPr>
      <w:rPr>
        <w:rFonts w:ascii="Times New Roman" w:hAnsi="Times New Roman" w:cs="Times New Roman"/>
        <w:sz w:val="24"/>
        <w:szCs w:val="24"/>
      </w:rPr>
    </w:lvl>
    <w:lvl w:ilvl="8">
      <w:start w:val="1"/>
      <w:numFmt w:val="lowerRoman"/>
      <w:lvlText w:val="%9."/>
      <w:lvlJc w:val="right"/>
      <w:pPr>
        <w:tabs>
          <w:tab w:val="num" w:pos="6750"/>
        </w:tabs>
        <w:ind w:left="6750" w:hanging="180"/>
      </w:pPr>
      <w:rPr>
        <w:rFonts w:ascii="Times New Roman" w:hAnsi="Times New Roman" w:cs="Times New Roman"/>
        <w:sz w:val="24"/>
        <w:szCs w:val="24"/>
      </w:rPr>
    </w:lvl>
  </w:abstractNum>
  <w:abstractNum w:abstractNumId="32" w15:restartNumberingAfterBreak="0">
    <w:nsid w:val="411D4241"/>
    <w:multiLevelType w:val="multilevel"/>
    <w:tmpl w:val="4F9F8A72"/>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3" w15:restartNumberingAfterBreak="0">
    <w:nsid w:val="414EDE54"/>
    <w:multiLevelType w:val="multilevel"/>
    <w:tmpl w:val="374AD210"/>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34" w15:restartNumberingAfterBreak="0">
    <w:nsid w:val="42696360"/>
    <w:multiLevelType w:val="multilevel"/>
    <w:tmpl w:val="3B8B3CAC"/>
    <w:lvl w:ilvl="0">
      <w:start w:val="1"/>
      <w:numFmt w:val="lowerLetter"/>
      <w:lvlText w:val="%1)"/>
      <w:lvlJc w:val="left"/>
      <w:pPr>
        <w:tabs>
          <w:tab w:val="num" w:pos="1065"/>
        </w:tabs>
        <w:ind w:left="1065" w:hanging="360"/>
      </w:pPr>
      <w:rPr>
        <w:rFonts w:ascii="Times New Roman" w:hAnsi="Times New Roman" w:cs="Times New Roman"/>
        <w:sz w:val="20"/>
        <w:szCs w:val="20"/>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35" w15:restartNumberingAfterBreak="0">
    <w:nsid w:val="4369B137"/>
    <w:multiLevelType w:val="multilevel"/>
    <w:tmpl w:val="FFFFFFFF"/>
    <w:lvl w:ilvl="0">
      <w:start w:val="8"/>
      <w:numFmt w:val="decimal"/>
      <w:lvlText w:val="%1."/>
      <w:lvlJc w:val="left"/>
      <w:pPr>
        <w:tabs>
          <w:tab w:val="num" w:pos="555"/>
        </w:tabs>
        <w:ind w:left="555" w:hanging="555"/>
      </w:pPr>
      <w:rPr>
        <w:rFonts w:ascii="Times New Roman" w:hAnsi="Times New Roman" w:cs="Times New Roman"/>
        <w:sz w:val="24"/>
        <w:szCs w:val="24"/>
      </w:rPr>
    </w:lvl>
    <w:lvl w:ilvl="1">
      <w:start w:val="3"/>
      <w:numFmt w:val="decimal"/>
      <w:lvlText w:val="%1.%2."/>
      <w:lvlJc w:val="left"/>
      <w:pPr>
        <w:tabs>
          <w:tab w:val="num" w:pos="1215"/>
        </w:tabs>
        <w:ind w:left="1215" w:hanging="720"/>
      </w:pPr>
      <w:rPr>
        <w:rFonts w:ascii="Times New Roman" w:hAnsi="Times New Roman" w:cs="Times New Roman"/>
        <w:sz w:val="24"/>
        <w:szCs w:val="24"/>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2580"/>
        </w:tabs>
        <w:ind w:left="2580" w:hanging="1080"/>
      </w:pPr>
      <w:rPr>
        <w:rFonts w:ascii="Times New Roman" w:hAnsi="Times New Roman" w:cs="Times New Roman"/>
        <w:sz w:val="24"/>
        <w:szCs w:val="24"/>
      </w:rPr>
    </w:lvl>
    <w:lvl w:ilvl="4">
      <w:start w:val="1"/>
      <w:numFmt w:val="decimal"/>
      <w:lvlText w:val="%1.%2.%3.%4.%5."/>
      <w:lvlJc w:val="left"/>
      <w:pPr>
        <w:tabs>
          <w:tab w:val="num" w:pos="3450"/>
        </w:tabs>
        <w:ind w:left="3450" w:hanging="1440"/>
      </w:pPr>
      <w:rPr>
        <w:rFonts w:ascii="Times New Roman" w:hAnsi="Times New Roman" w:cs="Times New Roman"/>
        <w:sz w:val="24"/>
        <w:szCs w:val="24"/>
      </w:rPr>
    </w:lvl>
    <w:lvl w:ilvl="5">
      <w:start w:val="1"/>
      <w:numFmt w:val="decimal"/>
      <w:lvlText w:val="%1.%2.%3.%4.%5.%6."/>
      <w:lvlJc w:val="left"/>
      <w:pPr>
        <w:tabs>
          <w:tab w:val="num" w:pos="3945"/>
        </w:tabs>
        <w:ind w:left="3945" w:hanging="1440"/>
      </w:pPr>
      <w:rPr>
        <w:rFonts w:ascii="Times New Roman" w:hAnsi="Times New Roman" w:cs="Times New Roman"/>
        <w:sz w:val="24"/>
        <w:szCs w:val="24"/>
      </w:rPr>
    </w:lvl>
    <w:lvl w:ilvl="6">
      <w:start w:val="1"/>
      <w:numFmt w:val="decimal"/>
      <w:lvlText w:val="%1.%2.%3.%4.%5.%6.%7."/>
      <w:lvlJc w:val="left"/>
      <w:pPr>
        <w:tabs>
          <w:tab w:val="num" w:pos="4815"/>
        </w:tabs>
        <w:ind w:left="4815" w:hanging="1800"/>
      </w:pPr>
      <w:rPr>
        <w:rFonts w:ascii="Times New Roman" w:hAnsi="Times New Roman" w:cs="Times New Roman"/>
        <w:sz w:val="24"/>
        <w:szCs w:val="24"/>
      </w:rPr>
    </w:lvl>
    <w:lvl w:ilvl="7">
      <w:start w:val="1"/>
      <w:numFmt w:val="decimal"/>
      <w:lvlText w:val="%1.%2.%3.%4.%5.%6.%7.%8."/>
      <w:lvlJc w:val="left"/>
      <w:pPr>
        <w:tabs>
          <w:tab w:val="num" w:pos="5670"/>
        </w:tabs>
        <w:ind w:left="5670" w:hanging="2160"/>
      </w:pPr>
      <w:rPr>
        <w:rFonts w:ascii="Times New Roman" w:hAnsi="Times New Roman" w:cs="Times New Roman"/>
        <w:sz w:val="24"/>
        <w:szCs w:val="24"/>
      </w:rPr>
    </w:lvl>
    <w:lvl w:ilvl="8">
      <w:start w:val="1"/>
      <w:numFmt w:val="decimal"/>
      <w:lvlText w:val="%1.%2.%3.%4.%5.%6.%7.%8.%9."/>
      <w:lvlJc w:val="left"/>
      <w:pPr>
        <w:tabs>
          <w:tab w:val="num" w:pos="6180"/>
        </w:tabs>
        <w:ind w:left="6180" w:hanging="2160"/>
      </w:pPr>
      <w:rPr>
        <w:rFonts w:ascii="Times New Roman" w:hAnsi="Times New Roman" w:cs="Times New Roman"/>
        <w:sz w:val="24"/>
        <w:szCs w:val="24"/>
      </w:rPr>
    </w:lvl>
  </w:abstractNum>
  <w:abstractNum w:abstractNumId="36" w15:restartNumberingAfterBreak="0">
    <w:nsid w:val="43714BBC"/>
    <w:multiLevelType w:val="multilevel"/>
    <w:tmpl w:val="0318D9F2"/>
    <w:lvl w:ilvl="0">
      <w:start w:val="1"/>
      <w:numFmt w:val="lowerLetter"/>
      <w:lvlText w:val="%1)"/>
      <w:lvlJc w:val="left"/>
      <w:pPr>
        <w:tabs>
          <w:tab w:val="num" w:pos="1500"/>
        </w:tabs>
        <w:ind w:left="1500" w:hanging="360"/>
      </w:pPr>
      <w:rPr>
        <w:rFonts w:ascii="Times New Roman" w:hAnsi="Times New Roman" w:cs="Times New Roman"/>
        <w:b/>
        <w:bCs/>
        <w:sz w:val="22"/>
        <w:szCs w:val="22"/>
      </w:rPr>
    </w:lvl>
    <w:lvl w:ilvl="1">
      <w:start w:val="1"/>
      <w:numFmt w:val="upperRoman"/>
      <w:lvlText w:val="%2)"/>
      <w:lvlJc w:val="left"/>
      <w:pPr>
        <w:tabs>
          <w:tab w:val="num" w:pos="2145"/>
        </w:tabs>
        <w:ind w:left="2145" w:hanging="720"/>
      </w:pPr>
      <w:rPr>
        <w:rFonts w:ascii="Times New Roman" w:hAnsi="Times New Roman" w:cs="Times New Roman"/>
        <w:sz w:val="18"/>
        <w:szCs w:val="18"/>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37" w15:restartNumberingAfterBreak="0">
    <w:nsid w:val="4908ED90"/>
    <w:multiLevelType w:val="multilevel"/>
    <w:tmpl w:val="FFFFFFFF"/>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38" w15:restartNumberingAfterBreak="0">
    <w:nsid w:val="491C2D29"/>
    <w:multiLevelType w:val="multilevel"/>
    <w:tmpl w:val="FFFFFFFF"/>
    <w:lvl w:ilvl="0">
      <w:start w:val="1"/>
      <w:numFmt w:val="decimal"/>
      <w:lvlText w:val="%1)"/>
      <w:lvlJc w:val="left"/>
      <w:pPr>
        <w:tabs>
          <w:tab w:val="num" w:pos="360"/>
        </w:tabs>
        <w:ind w:left="360" w:hanging="360"/>
      </w:pPr>
      <w:rPr>
        <w:rFonts w:ascii="1" w:hAnsi="1" w:cs="1"/>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39" w15:restartNumberingAfterBreak="0">
    <w:nsid w:val="49619BA6"/>
    <w:multiLevelType w:val="multilevel"/>
    <w:tmpl w:val="7C306853"/>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0" w15:restartNumberingAfterBreak="0">
    <w:nsid w:val="49DBA320"/>
    <w:multiLevelType w:val="multilevel"/>
    <w:tmpl w:val="2B767506"/>
    <w:lvl w:ilvl="0">
      <w:start w:val="1"/>
      <w:numFmt w:val="lowerLetter"/>
      <w:lvlText w:val="%1)"/>
      <w:lvlJc w:val="left"/>
      <w:pPr>
        <w:tabs>
          <w:tab w:val="num" w:pos="360"/>
        </w:tabs>
        <w:ind w:left="420" w:firstLine="150"/>
      </w:pPr>
      <w:rPr>
        <w:rFonts w:ascii="Times New Roman" w:hAnsi="Times New Roman" w:cs="Times New Roman"/>
        <w:b/>
        <w:bCs/>
        <w:sz w:val="18"/>
        <w:szCs w:val="18"/>
      </w:rPr>
    </w:lvl>
    <w:lvl w:ilvl="1">
      <w:start w:val="1"/>
      <w:numFmt w:val="decimal"/>
      <w:lvlText w:val="%1.%2."/>
      <w:lvlJc w:val="left"/>
      <w:pPr>
        <w:tabs>
          <w:tab w:val="num" w:pos="720"/>
        </w:tabs>
        <w:ind w:left="720" w:hanging="360"/>
      </w:pPr>
      <w:rPr>
        <w:rFonts w:ascii="Times New Roman" w:hAnsi="Times New Roman" w:cs="Times New Roman"/>
        <w:sz w:val="24"/>
        <w:szCs w:val="24"/>
      </w:rPr>
    </w:lvl>
    <w:lvl w:ilvl="2">
      <w:start w:val="1"/>
      <w:numFmt w:val="decimal"/>
      <w:lvlText w:val="%1.%2.%3."/>
      <w:lvlJc w:val="left"/>
      <w:pPr>
        <w:tabs>
          <w:tab w:val="num" w:pos="1440"/>
        </w:tabs>
        <w:ind w:left="1440" w:hanging="720"/>
      </w:pPr>
      <w:rPr>
        <w:rFonts w:ascii="Times New Roman" w:hAnsi="Times New Roman" w:cs="Times New Roman"/>
        <w:sz w:val="24"/>
        <w:szCs w:val="24"/>
      </w:rPr>
    </w:lvl>
    <w:lvl w:ilvl="3">
      <w:start w:val="1"/>
      <w:numFmt w:val="decimal"/>
      <w:lvlText w:val="%1.%2.%3.%4."/>
      <w:lvlJc w:val="left"/>
      <w:pPr>
        <w:tabs>
          <w:tab w:val="num" w:pos="1800"/>
        </w:tabs>
        <w:ind w:left="1800" w:hanging="720"/>
      </w:pPr>
      <w:rPr>
        <w:rFonts w:ascii="Times New Roman" w:hAnsi="Times New Roman" w:cs="Times New Roman"/>
        <w:sz w:val="24"/>
        <w:szCs w:val="24"/>
      </w:rPr>
    </w:lvl>
    <w:lvl w:ilvl="4">
      <w:start w:val="1"/>
      <w:numFmt w:val="decimal"/>
      <w:lvlText w:val="%1.%2.%3.%4.%5."/>
      <w:lvlJc w:val="left"/>
      <w:pPr>
        <w:tabs>
          <w:tab w:val="num" w:pos="2520"/>
        </w:tabs>
        <w:ind w:left="2520" w:hanging="1080"/>
      </w:pPr>
      <w:rPr>
        <w:rFonts w:ascii="Times New Roman" w:hAnsi="Times New Roman" w:cs="Times New Roman"/>
        <w:sz w:val="24"/>
        <w:szCs w:val="24"/>
      </w:rPr>
    </w:lvl>
    <w:lvl w:ilvl="5">
      <w:start w:val="1"/>
      <w:numFmt w:val="decimal"/>
      <w:lvlText w:val="%1.%2.%3.%4.%5.%6."/>
      <w:lvlJc w:val="left"/>
      <w:pPr>
        <w:tabs>
          <w:tab w:val="num" w:pos="2880"/>
        </w:tabs>
        <w:ind w:left="2880" w:hanging="108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960"/>
        </w:tabs>
        <w:ind w:left="3960" w:hanging="144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41" w15:restartNumberingAfterBreak="0">
    <w:nsid w:val="4CCE4E42"/>
    <w:multiLevelType w:val="hybridMultilevel"/>
    <w:tmpl w:val="DC7ACA3C"/>
    <w:lvl w:ilvl="0" w:tplc="7A2A007C">
      <w:start w:val="1"/>
      <w:numFmt w:val="lowerLetter"/>
      <w:lvlText w:val="%1)"/>
      <w:lvlJc w:val="left"/>
      <w:pPr>
        <w:ind w:left="720" w:hanging="360"/>
      </w:pPr>
      <w:rPr>
        <w:rFonts w:asciiTheme="minorHAnsi" w:hAnsiTheme="minorHAnsi" w:cstheme="minorBid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5251E486"/>
    <w:multiLevelType w:val="multilevel"/>
    <w:tmpl w:val="FFFFFFFF"/>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900" w:hanging="90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3" w15:restartNumberingAfterBreak="0">
    <w:nsid w:val="54D33FDE"/>
    <w:multiLevelType w:val="multilevel"/>
    <w:tmpl w:val="5F3DA92B"/>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4" w15:restartNumberingAfterBreak="0">
    <w:nsid w:val="59D6A787"/>
    <w:multiLevelType w:val="multilevel"/>
    <w:tmpl w:val="5D2593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285"/>
        </w:tabs>
        <w:ind w:left="285" w:hanging="285"/>
      </w:pPr>
      <w:rPr>
        <w:rFonts w:ascii="Times New Roman" w:hAnsi="Times New Roman" w:cs="Times New Roman"/>
        <w:b/>
        <w:bCs/>
        <w:sz w:val="16"/>
        <w:szCs w:val="16"/>
      </w:rPr>
    </w:lvl>
    <w:lvl w:ilvl="2">
      <w:start w:val="1"/>
      <w:numFmt w:val="decimal"/>
      <w:lvlText w:val="%1.%2.%3"/>
      <w:lvlJc w:val="left"/>
      <w:pPr>
        <w:tabs>
          <w:tab w:val="num" w:pos="285"/>
        </w:tabs>
        <w:ind w:left="285" w:hanging="285"/>
      </w:pPr>
      <w:rPr>
        <w:rFonts w:ascii="Times New Roman" w:hAnsi="Times New Roman" w:cs="Times New Roman"/>
        <w:b/>
        <w:bCs/>
        <w:sz w:val="16"/>
        <w:szCs w:val="16"/>
      </w:rPr>
    </w:lvl>
    <w:lvl w:ilvl="3">
      <w:start w:val="1"/>
      <w:numFmt w:val="decimal"/>
      <w:lvlText w:val="%1.%2.%3.%4"/>
      <w:lvlJc w:val="left"/>
      <w:pPr>
        <w:tabs>
          <w:tab w:val="num" w:pos="1800"/>
        </w:tabs>
        <w:ind w:left="1800" w:hanging="720"/>
      </w:pPr>
      <w:rPr>
        <w:rFonts w:ascii="Times New Roman" w:hAnsi="Times New Roman" w:cs="Times New Roman"/>
        <w:sz w:val="24"/>
        <w:szCs w:val="24"/>
      </w:rPr>
    </w:lvl>
    <w:lvl w:ilvl="4">
      <w:start w:val="1"/>
      <w:numFmt w:val="decimal"/>
      <w:lvlText w:val="%1.%2.%3.%4.%5"/>
      <w:lvlJc w:val="left"/>
      <w:pPr>
        <w:tabs>
          <w:tab w:val="num" w:pos="2160"/>
        </w:tabs>
        <w:ind w:left="2160" w:hanging="720"/>
      </w:pPr>
      <w:rPr>
        <w:rFonts w:ascii="Times New Roman" w:hAnsi="Times New Roman" w:cs="Times New Roman"/>
        <w:sz w:val="24"/>
        <w:szCs w:val="24"/>
      </w:rPr>
    </w:lvl>
    <w:lvl w:ilvl="5">
      <w:start w:val="1"/>
      <w:numFmt w:val="decimal"/>
      <w:lvlText w:val="%1.%2.%3.%4.%5.%6"/>
      <w:lvlJc w:val="left"/>
      <w:pPr>
        <w:tabs>
          <w:tab w:val="num" w:pos="2880"/>
        </w:tabs>
        <w:ind w:left="2880" w:hanging="108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960"/>
        </w:tabs>
        <w:ind w:left="3960" w:hanging="144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45" w15:restartNumberingAfterBreak="0">
    <w:nsid w:val="5B8E6F3E"/>
    <w:multiLevelType w:val="multilevel"/>
    <w:tmpl w:val="05816D72"/>
    <w:lvl w:ilvl="0">
      <w:start w:val="1"/>
      <w:numFmt w:val="lowerLetter"/>
      <w:lvlText w:val="%1)"/>
      <w:lvlJc w:val="left"/>
      <w:pPr>
        <w:tabs>
          <w:tab w:val="num" w:pos="1440"/>
        </w:tabs>
        <w:ind w:left="1440" w:hanging="360"/>
      </w:pPr>
      <w:rPr>
        <w:rFonts w:ascii="Times New Roman" w:hAnsi="Times New Roman" w:cs="Times New Roman"/>
        <w:sz w:val="20"/>
        <w:szCs w:val="20"/>
      </w:rPr>
    </w:lvl>
    <w:lvl w:ilvl="1">
      <w:start w:val="1"/>
      <w:numFmt w:val="lowerLetter"/>
      <w:lvlText w:val="%2."/>
      <w:lvlJc w:val="left"/>
      <w:pPr>
        <w:tabs>
          <w:tab w:val="num" w:pos="2160"/>
        </w:tabs>
        <w:ind w:left="2160" w:hanging="360"/>
      </w:pPr>
      <w:rPr>
        <w:rFonts w:ascii="Times New Roman" w:hAnsi="Times New Roman" w:cs="Times New Roman"/>
        <w:sz w:val="24"/>
        <w:szCs w:val="24"/>
      </w:rPr>
    </w:lvl>
    <w:lvl w:ilvl="2">
      <w:start w:val="1"/>
      <w:numFmt w:val="lowerRoman"/>
      <w:lvlText w:val="%3."/>
      <w:lvlJc w:val="right"/>
      <w:pPr>
        <w:tabs>
          <w:tab w:val="num" w:pos="2880"/>
        </w:tabs>
        <w:ind w:left="2880" w:hanging="180"/>
      </w:pPr>
      <w:rPr>
        <w:rFonts w:ascii="Times New Roman" w:hAnsi="Times New Roman" w:cs="Times New Roman"/>
        <w:sz w:val="24"/>
        <w:szCs w:val="24"/>
      </w:rPr>
    </w:lvl>
    <w:lvl w:ilvl="3">
      <w:start w:val="1"/>
      <w:numFmt w:val="decimal"/>
      <w:lvlText w:val="%4."/>
      <w:lvlJc w:val="left"/>
      <w:pPr>
        <w:tabs>
          <w:tab w:val="num" w:pos="3600"/>
        </w:tabs>
        <w:ind w:left="3600" w:hanging="360"/>
      </w:pPr>
      <w:rPr>
        <w:rFonts w:ascii="Times New Roman" w:hAnsi="Times New Roman" w:cs="Times New Roman"/>
        <w:sz w:val="24"/>
        <w:szCs w:val="24"/>
      </w:rPr>
    </w:lvl>
    <w:lvl w:ilvl="4">
      <w:start w:val="1"/>
      <w:numFmt w:val="lowerLetter"/>
      <w:lvlText w:val="%5."/>
      <w:lvlJc w:val="left"/>
      <w:pPr>
        <w:tabs>
          <w:tab w:val="num" w:pos="4320"/>
        </w:tabs>
        <w:ind w:left="4320" w:hanging="360"/>
      </w:pPr>
      <w:rPr>
        <w:rFonts w:ascii="Times New Roman" w:hAnsi="Times New Roman" w:cs="Times New Roman"/>
        <w:sz w:val="24"/>
        <w:szCs w:val="24"/>
      </w:rPr>
    </w:lvl>
    <w:lvl w:ilvl="5">
      <w:start w:val="1"/>
      <w:numFmt w:val="lowerRoman"/>
      <w:lvlText w:val="%6."/>
      <w:lvlJc w:val="right"/>
      <w:pPr>
        <w:tabs>
          <w:tab w:val="num" w:pos="5040"/>
        </w:tabs>
        <w:ind w:left="5040" w:hanging="180"/>
      </w:pPr>
      <w:rPr>
        <w:rFonts w:ascii="Times New Roman" w:hAnsi="Times New Roman" w:cs="Times New Roman"/>
        <w:sz w:val="24"/>
        <w:szCs w:val="24"/>
      </w:rPr>
    </w:lvl>
    <w:lvl w:ilvl="6">
      <w:start w:val="1"/>
      <w:numFmt w:val="decimal"/>
      <w:lvlText w:val="%7."/>
      <w:lvlJc w:val="left"/>
      <w:pPr>
        <w:tabs>
          <w:tab w:val="num" w:pos="5760"/>
        </w:tabs>
        <w:ind w:left="5760" w:hanging="360"/>
      </w:pPr>
      <w:rPr>
        <w:rFonts w:ascii="Times New Roman" w:hAnsi="Times New Roman" w:cs="Times New Roman"/>
        <w:sz w:val="24"/>
        <w:szCs w:val="24"/>
      </w:rPr>
    </w:lvl>
    <w:lvl w:ilvl="7">
      <w:start w:val="1"/>
      <w:numFmt w:val="lowerLetter"/>
      <w:lvlText w:val="%8."/>
      <w:lvlJc w:val="left"/>
      <w:pPr>
        <w:tabs>
          <w:tab w:val="num" w:pos="6480"/>
        </w:tabs>
        <w:ind w:left="6480" w:hanging="360"/>
      </w:pPr>
      <w:rPr>
        <w:rFonts w:ascii="Times New Roman" w:hAnsi="Times New Roman" w:cs="Times New Roman"/>
        <w:sz w:val="24"/>
        <w:szCs w:val="24"/>
      </w:rPr>
    </w:lvl>
    <w:lvl w:ilvl="8">
      <w:start w:val="1"/>
      <w:numFmt w:val="lowerRoman"/>
      <w:lvlText w:val="%9."/>
      <w:lvlJc w:val="right"/>
      <w:pPr>
        <w:tabs>
          <w:tab w:val="num" w:pos="7200"/>
        </w:tabs>
        <w:ind w:left="7200" w:hanging="180"/>
      </w:pPr>
      <w:rPr>
        <w:rFonts w:ascii="Times New Roman" w:hAnsi="Times New Roman" w:cs="Times New Roman"/>
        <w:sz w:val="24"/>
        <w:szCs w:val="24"/>
      </w:rPr>
    </w:lvl>
  </w:abstractNum>
  <w:abstractNum w:abstractNumId="46" w15:restartNumberingAfterBreak="0">
    <w:nsid w:val="60625DD7"/>
    <w:multiLevelType w:val="multilevel"/>
    <w:tmpl w:val="4A02E5F7"/>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7" w15:restartNumberingAfterBreak="0">
    <w:nsid w:val="6148A595"/>
    <w:multiLevelType w:val="multilevel"/>
    <w:tmpl w:val="FFFFFFFF"/>
    <w:lvl w:ilvl="0">
      <w:start w:val="1"/>
      <w:numFmt w:val="lowerLetter"/>
      <w:lvlText w:val="%1)"/>
      <w:lvlJc w:val="left"/>
      <w:pPr>
        <w:tabs>
          <w:tab w:val="num" w:pos="0"/>
        </w:tabs>
        <w:ind w:left="570"/>
      </w:pPr>
      <w:rPr>
        <w:rFonts w:ascii="Times New Roman" w:hAnsi="Times New Roman" w:cs="Times New Roman"/>
        <w:color w:val="FF0000"/>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48" w15:restartNumberingAfterBreak="0">
    <w:nsid w:val="64509333"/>
    <w:multiLevelType w:val="multilevel"/>
    <w:tmpl w:val="362C00A3"/>
    <w:lvl w:ilvl="0">
      <w:numFmt w:val="bullet"/>
      <w:lvlText w:val=""/>
      <w:lvlJc w:val="left"/>
      <w:pPr>
        <w:tabs>
          <w:tab w:val="num" w:pos="1080"/>
        </w:tabs>
        <w:ind w:left="1080" w:hanging="360"/>
      </w:pPr>
      <w:rPr>
        <w:rFonts w:ascii="Symbol" w:hAnsi="Symbol" w:cs="Symbol"/>
        <w:sz w:val="24"/>
        <w:szCs w:val="24"/>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49" w15:restartNumberingAfterBreak="0">
    <w:nsid w:val="64CEA4BA"/>
    <w:multiLevelType w:val="multilevel"/>
    <w:tmpl w:val="41A1CD57"/>
    <w:lvl w:ilvl="0">
      <w:start w:val="1"/>
      <w:numFmt w:val="lowerLetter"/>
      <w:lvlText w:val="%1)"/>
      <w:lvlJc w:val="left"/>
      <w:pPr>
        <w:tabs>
          <w:tab w:val="num" w:pos="1500"/>
        </w:tabs>
        <w:ind w:left="1500" w:hanging="360"/>
      </w:pPr>
      <w:rPr>
        <w:rFonts w:ascii="Times New Roman" w:hAnsi="Times New Roman" w:cs="Times New Roman"/>
        <w:b/>
        <w:bCs/>
        <w:sz w:val="22"/>
        <w:szCs w:val="22"/>
      </w:rPr>
    </w:lvl>
    <w:lvl w:ilvl="1">
      <w:start w:val="1"/>
      <w:numFmt w:val="decimal"/>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50" w15:restartNumberingAfterBreak="0">
    <w:nsid w:val="650C490B"/>
    <w:multiLevelType w:val="multilevel"/>
    <w:tmpl w:val="FFFFFFFF"/>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1" w15:restartNumberingAfterBreak="0">
    <w:nsid w:val="670148D8"/>
    <w:multiLevelType w:val="multilevel"/>
    <w:tmpl w:val="5324E95D"/>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2" w15:restartNumberingAfterBreak="0">
    <w:nsid w:val="6959DF04"/>
    <w:multiLevelType w:val="singleLevel"/>
    <w:tmpl w:val="7A360A99"/>
    <w:lvl w:ilvl="0">
      <w:start w:val="1"/>
      <w:numFmt w:val="lowerLetter"/>
      <w:lvlText w:val="%1)"/>
      <w:lvlJc w:val="left"/>
      <w:pPr>
        <w:tabs>
          <w:tab w:val="num" w:pos="285"/>
        </w:tabs>
        <w:ind w:left="285" w:hanging="285"/>
      </w:pPr>
      <w:rPr>
        <w:rFonts w:ascii="Times New Roman" w:hAnsi="Times New Roman" w:cs="Times New Roman"/>
        <w:sz w:val="18"/>
        <w:szCs w:val="18"/>
      </w:rPr>
    </w:lvl>
  </w:abstractNum>
  <w:abstractNum w:abstractNumId="53" w15:restartNumberingAfterBreak="0">
    <w:nsid w:val="6B77DBE3"/>
    <w:multiLevelType w:val="multilevel"/>
    <w:tmpl w:val="FFFFFFFF"/>
    <w:lvl w:ilvl="0">
      <w:start w:val="6"/>
      <w:numFmt w:val="decimal"/>
      <w:lvlText w:val="8.%1"/>
      <w:lvlJc w:val="left"/>
      <w:pPr>
        <w:tabs>
          <w:tab w:val="num" w:pos="555"/>
        </w:tabs>
        <w:ind w:left="555" w:hanging="555"/>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4" w15:restartNumberingAfterBreak="0">
    <w:nsid w:val="6E904E84"/>
    <w:multiLevelType w:val="multilevel"/>
    <w:tmpl w:val="FFFFFFFF"/>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55" w15:restartNumberingAfterBreak="0">
    <w:nsid w:val="72532BD1"/>
    <w:multiLevelType w:val="multilevel"/>
    <w:tmpl w:val="FFFFFFFF"/>
    <w:lvl w:ilvl="0">
      <w:start w:val="3"/>
      <w:numFmt w:val="decimal"/>
      <w:lvlText w:val="%1)"/>
      <w:lvlJc w:val="left"/>
      <w:pPr>
        <w:tabs>
          <w:tab w:val="num" w:pos="360"/>
        </w:tabs>
        <w:ind w:left="360" w:hanging="360"/>
      </w:pPr>
      <w:rPr>
        <w:rFonts w:ascii="3" w:hAnsi="3" w:cs="3"/>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56" w15:restartNumberingAfterBreak="0">
    <w:nsid w:val="74995622"/>
    <w:multiLevelType w:val="multilevel"/>
    <w:tmpl w:val="3F1DF206"/>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57" w15:restartNumberingAfterBreak="0">
    <w:nsid w:val="749A0E31"/>
    <w:multiLevelType w:val="multilevel"/>
    <w:tmpl w:val="32BC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98FD83A"/>
    <w:multiLevelType w:val="multilevel"/>
    <w:tmpl w:val="FFFFFFFF"/>
    <w:lvl w:ilvl="0">
      <w:numFmt w:val="decimal"/>
      <w:lvlText w:val="%1)"/>
      <w:lvlJc w:val="left"/>
      <w:pPr>
        <w:tabs>
          <w:tab w:val="num" w:pos="360"/>
        </w:tabs>
        <w:ind w:left="360" w:hanging="360"/>
      </w:pPr>
      <w:rPr>
        <w:rFonts w:ascii="1" w:hAnsi="1" w:cs="1"/>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59" w15:restartNumberingAfterBreak="0">
    <w:nsid w:val="799CD17F"/>
    <w:multiLevelType w:val="multilevel"/>
    <w:tmpl w:val="05E7EF19"/>
    <w:lvl w:ilvl="0">
      <w:start w:val="1"/>
      <w:numFmt w:val="decimal"/>
      <w:lvlText w:val="%1"/>
      <w:lvlJc w:val="left"/>
      <w:pPr>
        <w:tabs>
          <w:tab w:val="num" w:pos="360"/>
        </w:tabs>
        <w:ind w:left="360" w:hanging="360"/>
      </w:pPr>
      <w:rPr>
        <w:rFonts w:ascii="Arial" w:hAnsi="Arial" w:cs="Arial"/>
        <w:b/>
        <w:bCs/>
        <w:sz w:val="20"/>
        <w:szCs w:val="20"/>
      </w:rPr>
    </w:lvl>
    <w:lvl w:ilvl="1">
      <w:start w:val="1"/>
      <w:numFmt w:val="decimal"/>
      <w:isLgl/>
      <w:lvlText w:val="%1.%2."/>
      <w:lvlJc w:val="left"/>
      <w:pPr>
        <w:tabs>
          <w:tab w:val="num" w:pos="675"/>
        </w:tabs>
        <w:ind w:left="675" w:hanging="675"/>
      </w:pPr>
      <w:rPr>
        <w:rFonts w:ascii="Arial" w:hAnsi="Arial" w:cs="Arial"/>
        <w:b/>
        <w:bCs/>
        <w:sz w:val="20"/>
        <w:szCs w:val="20"/>
      </w:rPr>
    </w:lvl>
    <w:lvl w:ilvl="2">
      <w:start w:val="1"/>
      <w:numFmt w:val="decimal"/>
      <w:isLgl/>
      <w:lvlText w:val="%1.%2.%3."/>
      <w:lvlJc w:val="left"/>
      <w:pPr>
        <w:tabs>
          <w:tab w:val="num" w:pos="720"/>
        </w:tabs>
        <w:ind w:left="720" w:hanging="720"/>
      </w:pPr>
      <w:rPr>
        <w:rFonts w:ascii="Arial" w:hAnsi="Arial" w:cs="Arial"/>
        <w:b/>
        <w:bCs/>
        <w:sz w:val="20"/>
        <w:szCs w:val="20"/>
      </w:rPr>
    </w:lvl>
    <w:lvl w:ilvl="3">
      <w:start w:val="1"/>
      <w:numFmt w:val="decimal"/>
      <w:isLgl/>
      <w:lvlText w:val="%1.%2.%3.%4."/>
      <w:lvlJc w:val="left"/>
      <w:pPr>
        <w:tabs>
          <w:tab w:val="num" w:pos="720"/>
        </w:tabs>
        <w:ind w:left="720" w:hanging="720"/>
      </w:pPr>
      <w:rPr>
        <w:rFonts w:ascii="Arial" w:hAnsi="Arial" w:cs="Arial"/>
        <w:b/>
        <w:bCs/>
        <w:sz w:val="20"/>
        <w:szCs w:val="20"/>
      </w:rPr>
    </w:lvl>
    <w:lvl w:ilvl="4">
      <w:start w:val="1"/>
      <w:numFmt w:val="decimal"/>
      <w:isLgl/>
      <w:lvlText w:val="%1.%2.%3.%4.%5."/>
      <w:lvlJc w:val="left"/>
      <w:pPr>
        <w:tabs>
          <w:tab w:val="num" w:pos="1080"/>
        </w:tabs>
        <w:ind w:left="1080" w:hanging="1080"/>
      </w:pPr>
      <w:rPr>
        <w:rFonts w:ascii="Arial" w:hAnsi="Arial" w:cs="Arial"/>
        <w:b/>
        <w:bCs/>
        <w:sz w:val="20"/>
        <w:szCs w:val="20"/>
      </w:rPr>
    </w:lvl>
    <w:lvl w:ilvl="5">
      <w:start w:val="1"/>
      <w:numFmt w:val="decimal"/>
      <w:isLgl/>
      <w:lvlText w:val="%1.%2.%3.%4.%5.%6."/>
      <w:lvlJc w:val="left"/>
      <w:pPr>
        <w:tabs>
          <w:tab w:val="num" w:pos="1080"/>
        </w:tabs>
        <w:ind w:left="1080" w:hanging="1080"/>
      </w:pPr>
      <w:rPr>
        <w:rFonts w:ascii="Times New Roman" w:hAnsi="Times New Roman" w:cs="Times New Roman"/>
        <w:b/>
        <w:bCs/>
        <w:sz w:val="24"/>
        <w:szCs w:val="24"/>
      </w:rPr>
    </w:lvl>
    <w:lvl w:ilvl="6">
      <w:start w:val="1"/>
      <w:numFmt w:val="decimal"/>
      <w:isLgl/>
      <w:lvlText w:val="%1.%2.%3.%4.%5.%6.%7."/>
      <w:lvlJc w:val="left"/>
      <w:pPr>
        <w:tabs>
          <w:tab w:val="num" w:pos="1440"/>
        </w:tabs>
        <w:ind w:left="1440" w:hanging="1440"/>
      </w:pPr>
      <w:rPr>
        <w:rFonts w:ascii="Times New Roman" w:hAnsi="Times New Roman" w:cs="Times New Roman"/>
        <w:b/>
        <w:bCs/>
        <w:sz w:val="24"/>
        <w:szCs w:val="24"/>
      </w:rPr>
    </w:lvl>
    <w:lvl w:ilvl="7">
      <w:start w:val="1"/>
      <w:numFmt w:val="decimal"/>
      <w:isLgl/>
      <w:lvlText w:val="%1.%2.%3.%4.%5.%6.%7.%8."/>
      <w:lvlJc w:val="left"/>
      <w:pPr>
        <w:tabs>
          <w:tab w:val="num" w:pos="1440"/>
        </w:tabs>
        <w:ind w:left="1440" w:hanging="1440"/>
      </w:pPr>
      <w:rPr>
        <w:rFonts w:ascii="Times New Roman" w:hAnsi="Times New Roman" w:cs="Times New Roman"/>
        <w:b/>
        <w:bCs/>
        <w:sz w:val="24"/>
        <w:szCs w:val="24"/>
      </w:rPr>
    </w:lvl>
    <w:lvl w:ilvl="8">
      <w:start w:val="1"/>
      <w:numFmt w:val="decimal"/>
      <w:isLgl/>
      <w:lvlText w:val="%1.%2.%3.%4.%5.%6.%7.%8.%9."/>
      <w:lvlJc w:val="left"/>
      <w:pPr>
        <w:tabs>
          <w:tab w:val="num" w:pos="1800"/>
        </w:tabs>
        <w:ind w:left="1800" w:hanging="1800"/>
      </w:pPr>
      <w:rPr>
        <w:rFonts w:ascii="Times New Roman" w:hAnsi="Times New Roman" w:cs="Times New Roman"/>
        <w:b/>
        <w:bCs/>
        <w:sz w:val="24"/>
        <w:szCs w:val="24"/>
      </w:rPr>
    </w:lvl>
  </w:abstractNum>
  <w:abstractNum w:abstractNumId="60" w15:restartNumberingAfterBreak="0">
    <w:nsid w:val="7F36738D"/>
    <w:multiLevelType w:val="multilevel"/>
    <w:tmpl w:val="2141B8B5"/>
    <w:lvl w:ilvl="0">
      <w:start w:val="1"/>
      <w:numFmt w:val="lowerLetter"/>
      <w:lvlText w:val="%1)"/>
      <w:lvlJc w:val="left"/>
      <w:pPr>
        <w:tabs>
          <w:tab w:val="num" w:pos="1425"/>
        </w:tabs>
        <w:ind w:left="1425" w:hanging="360"/>
      </w:pPr>
      <w:rPr>
        <w:rFonts w:ascii="Times New Roman" w:hAnsi="Times New Roman" w:cs="Times New Roman"/>
        <w:sz w:val="24"/>
        <w:szCs w:val="24"/>
      </w:rPr>
    </w:lvl>
    <w:lvl w:ilvl="1">
      <w:start w:val="1"/>
      <w:numFmt w:val="lowerLetter"/>
      <w:lvlText w:val="%2."/>
      <w:lvlJc w:val="left"/>
      <w:pPr>
        <w:tabs>
          <w:tab w:val="num" w:pos="2145"/>
        </w:tabs>
        <w:ind w:left="2145" w:hanging="360"/>
      </w:pPr>
      <w:rPr>
        <w:rFonts w:ascii="Times New Roman" w:hAnsi="Times New Roman" w:cs="Times New Roman"/>
        <w:sz w:val="24"/>
        <w:szCs w:val="24"/>
      </w:rPr>
    </w:lvl>
    <w:lvl w:ilvl="2">
      <w:start w:val="1"/>
      <w:numFmt w:val="lowerRoman"/>
      <w:lvlText w:val="%3."/>
      <w:lvlJc w:val="right"/>
      <w:pPr>
        <w:tabs>
          <w:tab w:val="num" w:pos="2865"/>
        </w:tabs>
        <w:ind w:left="2865" w:hanging="180"/>
      </w:pPr>
      <w:rPr>
        <w:rFonts w:ascii="Times New Roman" w:hAnsi="Times New Roman" w:cs="Times New Roman"/>
        <w:sz w:val="24"/>
        <w:szCs w:val="24"/>
      </w:rPr>
    </w:lvl>
    <w:lvl w:ilvl="3">
      <w:start w:val="1"/>
      <w:numFmt w:val="decimal"/>
      <w:lvlText w:val="%4."/>
      <w:lvlJc w:val="left"/>
      <w:pPr>
        <w:tabs>
          <w:tab w:val="num" w:pos="3585"/>
        </w:tabs>
        <w:ind w:left="3585" w:hanging="360"/>
      </w:pPr>
      <w:rPr>
        <w:rFonts w:ascii="Times New Roman" w:hAnsi="Times New Roman" w:cs="Times New Roman"/>
        <w:sz w:val="24"/>
        <w:szCs w:val="24"/>
      </w:rPr>
    </w:lvl>
    <w:lvl w:ilvl="4">
      <w:start w:val="1"/>
      <w:numFmt w:val="lowerLetter"/>
      <w:lvlText w:val="%5."/>
      <w:lvlJc w:val="left"/>
      <w:pPr>
        <w:tabs>
          <w:tab w:val="num" w:pos="4305"/>
        </w:tabs>
        <w:ind w:left="4305" w:hanging="360"/>
      </w:pPr>
      <w:rPr>
        <w:rFonts w:ascii="Times New Roman" w:hAnsi="Times New Roman" w:cs="Times New Roman"/>
        <w:sz w:val="24"/>
        <w:szCs w:val="24"/>
      </w:rPr>
    </w:lvl>
    <w:lvl w:ilvl="5">
      <w:start w:val="1"/>
      <w:numFmt w:val="lowerRoman"/>
      <w:lvlText w:val="%6."/>
      <w:lvlJc w:val="right"/>
      <w:pPr>
        <w:tabs>
          <w:tab w:val="num" w:pos="5025"/>
        </w:tabs>
        <w:ind w:left="5025" w:hanging="180"/>
      </w:pPr>
      <w:rPr>
        <w:rFonts w:ascii="Times New Roman" w:hAnsi="Times New Roman" w:cs="Times New Roman"/>
        <w:sz w:val="24"/>
        <w:szCs w:val="24"/>
      </w:rPr>
    </w:lvl>
    <w:lvl w:ilvl="6">
      <w:start w:val="1"/>
      <w:numFmt w:val="decimal"/>
      <w:lvlText w:val="%7."/>
      <w:lvlJc w:val="left"/>
      <w:pPr>
        <w:tabs>
          <w:tab w:val="num" w:pos="5745"/>
        </w:tabs>
        <w:ind w:left="5745" w:hanging="360"/>
      </w:pPr>
      <w:rPr>
        <w:rFonts w:ascii="Times New Roman" w:hAnsi="Times New Roman" w:cs="Times New Roman"/>
        <w:sz w:val="24"/>
        <w:szCs w:val="24"/>
      </w:rPr>
    </w:lvl>
    <w:lvl w:ilvl="7">
      <w:start w:val="1"/>
      <w:numFmt w:val="lowerLetter"/>
      <w:lvlText w:val="%8."/>
      <w:lvlJc w:val="left"/>
      <w:pPr>
        <w:tabs>
          <w:tab w:val="num" w:pos="6465"/>
        </w:tabs>
        <w:ind w:left="6465" w:hanging="360"/>
      </w:pPr>
      <w:rPr>
        <w:rFonts w:ascii="Times New Roman" w:hAnsi="Times New Roman" w:cs="Times New Roman"/>
        <w:sz w:val="24"/>
        <w:szCs w:val="24"/>
      </w:rPr>
    </w:lvl>
    <w:lvl w:ilvl="8">
      <w:start w:val="1"/>
      <w:numFmt w:val="lowerRoman"/>
      <w:lvlText w:val="%9."/>
      <w:lvlJc w:val="right"/>
      <w:pPr>
        <w:tabs>
          <w:tab w:val="num" w:pos="7185"/>
        </w:tabs>
        <w:ind w:left="7185" w:hanging="180"/>
      </w:pPr>
      <w:rPr>
        <w:rFonts w:ascii="Times New Roman" w:hAnsi="Times New Roman" w:cs="Times New Roman"/>
        <w:sz w:val="24"/>
        <w:szCs w:val="24"/>
      </w:rPr>
    </w:lvl>
  </w:abstractNum>
  <w:abstractNum w:abstractNumId="61" w15:restartNumberingAfterBreak="0">
    <w:nsid w:val="7FB69045"/>
    <w:multiLevelType w:val="multilevel"/>
    <w:tmpl w:val="02D1A3A7"/>
    <w:lvl w:ilvl="0">
      <w:start w:val="1"/>
      <w:numFmt w:val="lowerLetter"/>
      <w:lvlText w:val="%1)"/>
      <w:lvlJc w:val="left"/>
      <w:pPr>
        <w:tabs>
          <w:tab w:val="num" w:pos="495"/>
        </w:tabs>
        <w:ind w:left="990" w:firstLine="150"/>
      </w:pPr>
      <w:rPr>
        <w:rFonts w:ascii="Times New Roman" w:hAnsi="Times New Roman" w:cs="Times New Roman"/>
        <w:b/>
        <w:bCs/>
        <w:sz w:val="18"/>
        <w:szCs w:val="18"/>
      </w:rPr>
    </w:lvl>
    <w:lvl w:ilvl="1">
      <w:start w:val="1"/>
      <w:numFmt w:val="decimal"/>
      <w:lvlText w:val="%1.%2."/>
      <w:lvlJc w:val="left"/>
      <w:pPr>
        <w:tabs>
          <w:tab w:val="num" w:pos="495"/>
        </w:tabs>
        <w:ind w:left="495" w:hanging="360"/>
      </w:pPr>
      <w:rPr>
        <w:rFonts w:ascii="Times New Roman" w:hAnsi="Times New Roman" w:cs="Times New Roman"/>
        <w:b/>
        <w:bCs/>
        <w:sz w:val="24"/>
        <w:szCs w:val="24"/>
      </w:rPr>
    </w:lvl>
    <w:lvl w:ilvl="2">
      <w:start w:val="1"/>
      <w:numFmt w:val="decimal"/>
      <w:lvlText w:val="%1.%2.%3."/>
      <w:lvlJc w:val="left"/>
      <w:pPr>
        <w:tabs>
          <w:tab w:val="num" w:pos="855"/>
        </w:tabs>
        <w:ind w:left="855" w:hanging="720"/>
      </w:pPr>
      <w:rPr>
        <w:rFonts w:ascii="Times New Roman" w:hAnsi="Times New Roman" w:cs="Times New Roman"/>
        <w:sz w:val="24"/>
        <w:szCs w:val="24"/>
      </w:rPr>
    </w:lvl>
    <w:lvl w:ilvl="3">
      <w:start w:val="1"/>
      <w:numFmt w:val="decimal"/>
      <w:lvlText w:val="%1.%2.%3.%4."/>
      <w:lvlJc w:val="left"/>
      <w:pPr>
        <w:tabs>
          <w:tab w:val="num" w:pos="855"/>
        </w:tabs>
        <w:ind w:left="855" w:hanging="720"/>
      </w:pPr>
      <w:rPr>
        <w:rFonts w:ascii="Times New Roman" w:hAnsi="Times New Roman" w:cs="Times New Roman"/>
        <w:sz w:val="24"/>
        <w:szCs w:val="24"/>
      </w:rPr>
    </w:lvl>
    <w:lvl w:ilvl="4">
      <w:start w:val="1"/>
      <w:numFmt w:val="decimal"/>
      <w:lvlText w:val="%1.%2.%3.%4.%5."/>
      <w:lvlJc w:val="left"/>
      <w:pPr>
        <w:tabs>
          <w:tab w:val="num" w:pos="1215"/>
        </w:tabs>
        <w:ind w:left="1215" w:hanging="1080"/>
      </w:pPr>
      <w:rPr>
        <w:rFonts w:ascii="Times New Roman" w:hAnsi="Times New Roman" w:cs="Times New Roman"/>
        <w:sz w:val="24"/>
        <w:szCs w:val="24"/>
      </w:rPr>
    </w:lvl>
    <w:lvl w:ilvl="5">
      <w:start w:val="1"/>
      <w:numFmt w:val="decimal"/>
      <w:lvlText w:val="%1.%2.%3.%4.%5.%6."/>
      <w:lvlJc w:val="left"/>
      <w:pPr>
        <w:tabs>
          <w:tab w:val="num" w:pos="1215"/>
        </w:tabs>
        <w:ind w:left="1215" w:hanging="1080"/>
      </w:pPr>
      <w:rPr>
        <w:rFonts w:ascii="Times New Roman" w:hAnsi="Times New Roman" w:cs="Times New Roman"/>
        <w:sz w:val="24"/>
        <w:szCs w:val="24"/>
      </w:rPr>
    </w:lvl>
    <w:lvl w:ilvl="6">
      <w:start w:val="1"/>
      <w:numFmt w:val="decimal"/>
      <w:lvlText w:val="%1.%2.%3.%4.%5.%6.%7."/>
      <w:lvlJc w:val="left"/>
      <w:pPr>
        <w:tabs>
          <w:tab w:val="num" w:pos="1215"/>
        </w:tabs>
        <w:ind w:left="1215" w:hanging="1080"/>
      </w:pPr>
      <w:rPr>
        <w:rFonts w:ascii="Times New Roman" w:hAnsi="Times New Roman" w:cs="Times New Roman"/>
        <w:sz w:val="24"/>
        <w:szCs w:val="24"/>
      </w:rPr>
    </w:lvl>
    <w:lvl w:ilvl="7">
      <w:start w:val="1"/>
      <w:numFmt w:val="decimal"/>
      <w:lvlText w:val="%1.%2.%3.%4.%5.%6.%7.%8."/>
      <w:lvlJc w:val="left"/>
      <w:pPr>
        <w:tabs>
          <w:tab w:val="num" w:pos="1575"/>
        </w:tabs>
        <w:ind w:left="1575" w:hanging="1440"/>
      </w:pPr>
      <w:rPr>
        <w:rFonts w:ascii="Times New Roman" w:hAnsi="Times New Roman" w:cs="Times New Roman"/>
        <w:sz w:val="24"/>
        <w:szCs w:val="24"/>
      </w:rPr>
    </w:lvl>
    <w:lvl w:ilvl="8">
      <w:start w:val="1"/>
      <w:numFmt w:val="decimal"/>
      <w:lvlText w:val="%1.%2.%3.%4.%5.%6.%7.%8.%9."/>
      <w:lvlJc w:val="left"/>
      <w:pPr>
        <w:tabs>
          <w:tab w:val="num" w:pos="1575"/>
        </w:tabs>
        <w:ind w:left="1575" w:hanging="1440"/>
      </w:pPr>
      <w:rPr>
        <w:rFonts w:ascii="Times New Roman" w:hAnsi="Times New Roman" w:cs="Times New Roman"/>
        <w:sz w:val="24"/>
        <w:szCs w:val="24"/>
      </w:rPr>
    </w:lvl>
  </w:abstractNum>
  <w:num w:numId="1" w16cid:durableId="1150831396">
    <w:abstractNumId w:val="16"/>
  </w:num>
  <w:num w:numId="2" w16cid:durableId="9069401">
    <w:abstractNumId w:val="16"/>
    <w:lvlOverride w:ilvl="0"/>
    <w:lvlOverride w:ilvl="1"/>
    <w:lvlOverride w:ilvl="2">
      <w:startOverride w:val="1"/>
    </w:lvlOverride>
  </w:num>
  <w:num w:numId="3" w16cid:durableId="2052262824">
    <w:abstractNumId w:val="10"/>
  </w:num>
  <w:num w:numId="4" w16cid:durableId="733940545">
    <w:abstractNumId w:val="17"/>
  </w:num>
  <w:num w:numId="5" w16cid:durableId="444082181">
    <w:abstractNumId w:val="45"/>
  </w:num>
  <w:num w:numId="6" w16cid:durableId="1171291531">
    <w:abstractNumId w:val="20"/>
  </w:num>
  <w:num w:numId="7" w16cid:durableId="200754609">
    <w:abstractNumId w:val="33"/>
  </w:num>
  <w:num w:numId="8" w16cid:durableId="1526751812">
    <w:abstractNumId w:val="33"/>
    <w:lvlOverride w:ilvl="0">
      <w:startOverride w:val="1"/>
    </w:lvlOverride>
  </w:num>
  <w:num w:numId="9" w16cid:durableId="1150908146">
    <w:abstractNumId w:val="27"/>
  </w:num>
  <w:num w:numId="10" w16cid:durableId="1400054088">
    <w:abstractNumId w:val="0"/>
  </w:num>
  <w:num w:numId="11" w16cid:durableId="1940259221">
    <w:abstractNumId w:val="34"/>
  </w:num>
  <w:num w:numId="12" w16cid:durableId="1327516461">
    <w:abstractNumId w:val="8"/>
  </w:num>
  <w:num w:numId="13" w16cid:durableId="2007974437">
    <w:abstractNumId w:val="60"/>
  </w:num>
  <w:num w:numId="14" w16cid:durableId="1498692396">
    <w:abstractNumId w:val="48"/>
  </w:num>
  <w:num w:numId="15" w16cid:durableId="1360089348">
    <w:abstractNumId w:val="56"/>
  </w:num>
  <w:num w:numId="16" w16cid:durableId="1272083168">
    <w:abstractNumId w:val="31"/>
  </w:num>
  <w:num w:numId="17" w16cid:durableId="2048749856">
    <w:abstractNumId w:val="19"/>
  </w:num>
  <w:num w:numId="18" w16cid:durableId="62684489">
    <w:abstractNumId w:val="30"/>
  </w:num>
  <w:num w:numId="19" w16cid:durableId="1541239707">
    <w:abstractNumId w:val="21"/>
  </w:num>
  <w:num w:numId="20" w16cid:durableId="1122456315">
    <w:abstractNumId w:val="9"/>
  </w:num>
  <w:num w:numId="21" w16cid:durableId="1888950094">
    <w:abstractNumId w:val="39"/>
  </w:num>
  <w:num w:numId="22" w16cid:durableId="706300116">
    <w:abstractNumId w:val="11"/>
  </w:num>
  <w:num w:numId="23" w16cid:durableId="195705763">
    <w:abstractNumId w:val="52"/>
  </w:num>
  <w:num w:numId="24" w16cid:durableId="288556079">
    <w:abstractNumId w:val="59"/>
  </w:num>
  <w:num w:numId="25" w16cid:durableId="534511747">
    <w:abstractNumId w:val="2"/>
  </w:num>
  <w:num w:numId="26" w16cid:durableId="386270028">
    <w:abstractNumId w:val="28"/>
  </w:num>
  <w:num w:numId="27" w16cid:durableId="436676616">
    <w:abstractNumId w:val="28"/>
    <w:lvlOverride w:ilvl="0">
      <w:startOverride w:val="1"/>
    </w:lvlOverride>
  </w:num>
  <w:num w:numId="28" w16cid:durableId="1588078450">
    <w:abstractNumId w:val="40"/>
  </w:num>
  <w:num w:numId="29" w16cid:durableId="28603496">
    <w:abstractNumId w:val="26"/>
  </w:num>
  <w:num w:numId="30" w16cid:durableId="2075199410">
    <w:abstractNumId w:val="43"/>
  </w:num>
  <w:num w:numId="31" w16cid:durableId="1530534649">
    <w:abstractNumId w:val="18"/>
  </w:num>
  <w:num w:numId="32" w16cid:durableId="1525943338">
    <w:abstractNumId w:val="18"/>
    <w:lvlOverride w:ilvl="0"/>
    <w:lvlOverride w:ilvl="1"/>
    <w:lvlOverride w:ilvl="2">
      <w:startOverride w:val="1"/>
    </w:lvlOverride>
  </w:num>
  <w:num w:numId="33" w16cid:durableId="1975911433">
    <w:abstractNumId w:val="36"/>
  </w:num>
  <w:num w:numId="34" w16cid:durableId="1211263972">
    <w:abstractNumId w:val="22"/>
  </w:num>
  <w:num w:numId="35" w16cid:durableId="2020155941">
    <w:abstractNumId w:val="49"/>
  </w:num>
  <w:num w:numId="36" w16cid:durableId="501361952">
    <w:abstractNumId w:val="61"/>
  </w:num>
  <w:num w:numId="37" w16cid:durableId="2054570551">
    <w:abstractNumId w:val="51"/>
  </w:num>
  <w:num w:numId="38" w16cid:durableId="166868381">
    <w:abstractNumId w:val="23"/>
  </w:num>
  <w:num w:numId="39" w16cid:durableId="221520623">
    <w:abstractNumId w:val="14"/>
  </w:num>
  <w:num w:numId="40" w16cid:durableId="577062570">
    <w:abstractNumId w:val="32"/>
  </w:num>
  <w:num w:numId="41" w16cid:durableId="1920939650">
    <w:abstractNumId w:val="29"/>
  </w:num>
  <w:num w:numId="42" w16cid:durableId="447163871">
    <w:abstractNumId w:val="44"/>
  </w:num>
  <w:num w:numId="43" w16cid:durableId="255554524">
    <w:abstractNumId w:val="46"/>
  </w:num>
  <w:num w:numId="44" w16cid:durableId="1790009534">
    <w:abstractNumId w:val="15"/>
  </w:num>
  <w:num w:numId="45" w16cid:durableId="2127382040">
    <w:abstractNumId w:val="41"/>
  </w:num>
  <w:num w:numId="46" w16cid:durableId="406224813">
    <w:abstractNumId w:val="13"/>
  </w:num>
  <w:num w:numId="47" w16cid:durableId="529874824">
    <w:abstractNumId w:val="54"/>
  </w:num>
  <w:num w:numId="48" w16cid:durableId="1981691623">
    <w:abstractNumId w:val="50"/>
  </w:num>
  <w:num w:numId="49" w16cid:durableId="216860279">
    <w:abstractNumId w:val="58"/>
  </w:num>
  <w:num w:numId="50" w16cid:durableId="945886081">
    <w:abstractNumId w:val="55"/>
  </w:num>
  <w:num w:numId="51" w16cid:durableId="1904556757">
    <w:abstractNumId w:val="37"/>
  </w:num>
  <w:num w:numId="52" w16cid:durableId="711149239">
    <w:abstractNumId w:val="35"/>
  </w:num>
  <w:num w:numId="53" w16cid:durableId="677733044">
    <w:abstractNumId w:val="42"/>
  </w:num>
  <w:num w:numId="54" w16cid:durableId="1342122261">
    <w:abstractNumId w:val="25"/>
  </w:num>
  <w:num w:numId="55" w16cid:durableId="1388652647">
    <w:abstractNumId w:val="25"/>
    <w:lvlOverride w:ilvl="0">
      <w:startOverride w:val="1"/>
    </w:lvlOverride>
  </w:num>
  <w:num w:numId="56" w16cid:durableId="901330237">
    <w:abstractNumId w:val="1"/>
  </w:num>
  <w:num w:numId="57" w16cid:durableId="689720340">
    <w:abstractNumId w:val="53"/>
  </w:num>
  <w:num w:numId="58" w16cid:durableId="1573194295">
    <w:abstractNumId w:val="24"/>
  </w:num>
  <w:num w:numId="59" w16cid:durableId="2124298851">
    <w:abstractNumId w:val="38"/>
  </w:num>
  <w:num w:numId="60" w16cid:durableId="965892327">
    <w:abstractNumId w:val="5"/>
  </w:num>
  <w:num w:numId="61" w16cid:durableId="1832522362">
    <w:abstractNumId w:val="12"/>
  </w:num>
  <w:num w:numId="62" w16cid:durableId="407266471">
    <w:abstractNumId w:val="4"/>
  </w:num>
  <w:num w:numId="63" w16cid:durableId="856311221">
    <w:abstractNumId w:val="47"/>
  </w:num>
  <w:num w:numId="64" w16cid:durableId="483283110">
    <w:abstractNumId w:val="6"/>
  </w:num>
  <w:num w:numId="65" w16cid:durableId="239758775">
    <w:abstractNumId w:val="3"/>
  </w:num>
  <w:num w:numId="66" w16cid:durableId="1334916385">
    <w:abstractNumId w:val="57"/>
  </w:num>
  <w:num w:numId="67" w16cid:durableId="304970612">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30D"/>
    <w:rsid w:val="0002630D"/>
    <w:rsid w:val="000306C6"/>
    <w:rsid w:val="000D1C1D"/>
    <w:rsid w:val="0011441F"/>
    <w:rsid w:val="00130BD4"/>
    <w:rsid w:val="002043B2"/>
    <w:rsid w:val="002B0DC4"/>
    <w:rsid w:val="002F7233"/>
    <w:rsid w:val="003D71F7"/>
    <w:rsid w:val="004B1B8D"/>
    <w:rsid w:val="005079A8"/>
    <w:rsid w:val="006E783B"/>
    <w:rsid w:val="007562CE"/>
    <w:rsid w:val="00805D92"/>
    <w:rsid w:val="00834D54"/>
    <w:rsid w:val="00880B1E"/>
    <w:rsid w:val="008D3CC1"/>
    <w:rsid w:val="00906F83"/>
    <w:rsid w:val="0091127D"/>
    <w:rsid w:val="0092349D"/>
    <w:rsid w:val="00973343"/>
    <w:rsid w:val="00980D1C"/>
    <w:rsid w:val="009C4470"/>
    <w:rsid w:val="009D1B6F"/>
    <w:rsid w:val="00AE6EFB"/>
    <w:rsid w:val="00B46B37"/>
    <w:rsid w:val="00B50FC5"/>
    <w:rsid w:val="00C9422B"/>
    <w:rsid w:val="00CD4CA8"/>
    <w:rsid w:val="00D05790"/>
    <w:rsid w:val="00E9515A"/>
    <w:rsid w:val="00F00495"/>
    <w:rsid w:val="00FE4E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BC6B72"/>
  <w14:defaultImageDpi w14:val="0"/>
  <w15:docId w15:val="{440CDBB4-BC27-443D-9A40-5E90656F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49D"/>
  </w:style>
  <w:style w:type="paragraph" w:styleId="Ttulo1">
    <w:name w:val="heading 1"/>
    <w:basedOn w:val="Normal"/>
    <w:next w:val="Normal"/>
    <w:link w:val="Ttulo1Char"/>
    <w:uiPriority w:val="9"/>
    <w:qFormat/>
    <w:rsid w:val="003D71F7"/>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3D71F7"/>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3D71F7"/>
    <w:pPr>
      <w:keepNext/>
      <w:keepLines/>
      <w:spacing w:before="160" w:after="80" w:line="278"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3D71F7"/>
    <w:pPr>
      <w:keepNext/>
      <w:keepLines/>
      <w:spacing w:before="80" w:after="40" w:line="278" w:lineRule="auto"/>
      <w:outlineLvl w:val="3"/>
    </w:pPr>
    <w:rPr>
      <w:rFonts w:eastAsiaTheme="majorEastAsia" w:cstheme="majorBidi"/>
      <w:i/>
      <w:iCs/>
      <w:color w:val="2E74B5"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3D71F7"/>
    <w:pPr>
      <w:keepNext/>
      <w:keepLines/>
      <w:spacing w:before="80" w:after="40" w:line="278" w:lineRule="auto"/>
      <w:outlineLvl w:val="4"/>
    </w:pPr>
    <w:rPr>
      <w:rFonts w:eastAsiaTheme="majorEastAsia" w:cstheme="majorBidi"/>
      <w:color w:val="2E74B5"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3D71F7"/>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3D71F7"/>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3D71F7"/>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3D71F7"/>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Style">
    <w:name w:val="Paragraph Style"/>
    <w:pPr>
      <w:widowControl w:val="0"/>
      <w:autoSpaceDE w:val="0"/>
      <w:autoSpaceDN w:val="0"/>
      <w:adjustRightInd w:val="0"/>
      <w:spacing w:after="0" w:line="240" w:lineRule="auto"/>
    </w:pPr>
    <w:rPr>
      <w:rFonts w:ascii="Arial" w:hAnsi="Arial" w:cs="Arial"/>
      <w:sz w:val="24"/>
      <w:szCs w:val="24"/>
      <w:lang w:val="x-none"/>
    </w:rPr>
  </w:style>
  <w:style w:type="paragraph" w:customStyle="1" w:styleId="Centered">
    <w:name w:val="Centered"/>
    <w:uiPriority w:val="99"/>
    <w:pPr>
      <w:widowControl w:val="0"/>
      <w:autoSpaceDE w:val="0"/>
      <w:autoSpaceDN w:val="0"/>
      <w:adjustRightInd w:val="0"/>
      <w:spacing w:after="0" w:line="240" w:lineRule="auto"/>
      <w:jc w:val="center"/>
    </w:pPr>
    <w:rPr>
      <w:rFonts w:ascii="Arial" w:hAnsi="Arial" w:cs="Arial"/>
      <w:sz w:val="24"/>
      <w:szCs w:val="24"/>
      <w:lang w:val="x-none"/>
    </w:rPr>
  </w:style>
  <w:style w:type="character" w:customStyle="1" w:styleId="Sobrescrito">
    <w:name w:val="Sobrescrito"/>
    <w:uiPriority w:val="99"/>
    <w:rPr>
      <w:position w:val="8"/>
      <w:sz w:val="16"/>
      <w:szCs w:val="16"/>
    </w:rPr>
  </w:style>
  <w:style w:type="character" w:customStyle="1" w:styleId="Subscrito">
    <w:name w:val="Subscrito"/>
    <w:uiPriority w:val="99"/>
    <w:rPr>
      <w:position w:val="-8"/>
      <w:sz w:val="16"/>
      <w:szCs w:val="16"/>
    </w:rPr>
  </w:style>
  <w:style w:type="character" w:customStyle="1" w:styleId="Tag">
    <w:name w:val="Tag"/>
    <w:uiPriority w:val="99"/>
    <w:rPr>
      <w:sz w:val="20"/>
      <w:szCs w:val="20"/>
      <w:shd w:val="clear" w:color="auto" w:fill="FFFFFF"/>
    </w:rPr>
  </w:style>
  <w:style w:type="paragraph" w:styleId="Cabealho">
    <w:name w:val="header"/>
    <w:basedOn w:val="Normal"/>
    <w:link w:val="CabealhoChar"/>
    <w:uiPriority w:val="99"/>
    <w:unhideWhenUsed/>
    <w:rsid w:val="0002630D"/>
    <w:pPr>
      <w:tabs>
        <w:tab w:val="center" w:pos="4252"/>
        <w:tab w:val="right" w:pos="8504"/>
      </w:tabs>
    </w:pPr>
  </w:style>
  <w:style w:type="character" w:customStyle="1" w:styleId="CabealhoChar">
    <w:name w:val="Cabeçalho Char"/>
    <w:basedOn w:val="Fontepargpadro"/>
    <w:link w:val="Cabealho"/>
    <w:uiPriority w:val="99"/>
    <w:rsid w:val="0002630D"/>
  </w:style>
  <w:style w:type="paragraph" w:styleId="Rodap">
    <w:name w:val="footer"/>
    <w:basedOn w:val="Normal"/>
    <w:link w:val="RodapChar"/>
    <w:uiPriority w:val="99"/>
    <w:unhideWhenUsed/>
    <w:rsid w:val="0002630D"/>
    <w:pPr>
      <w:tabs>
        <w:tab w:val="center" w:pos="4252"/>
        <w:tab w:val="right" w:pos="8504"/>
      </w:tabs>
    </w:pPr>
  </w:style>
  <w:style w:type="character" w:customStyle="1" w:styleId="RodapChar">
    <w:name w:val="Rodapé Char"/>
    <w:basedOn w:val="Fontepargpadro"/>
    <w:link w:val="Rodap"/>
    <w:uiPriority w:val="99"/>
    <w:rsid w:val="0002630D"/>
  </w:style>
  <w:style w:type="paragraph" w:styleId="PargrafodaLista">
    <w:name w:val="List Paragraph"/>
    <w:basedOn w:val="Normal"/>
    <w:uiPriority w:val="34"/>
    <w:qFormat/>
    <w:rsid w:val="00130BD4"/>
    <w:pPr>
      <w:ind w:left="720"/>
      <w:contextualSpacing/>
    </w:pPr>
    <w:rPr>
      <w:rFonts w:eastAsiaTheme="minorHAnsi"/>
      <w:lang w:eastAsia="en-US"/>
    </w:rPr>
  </w:style>
  <w:style w:type="character" w:styleId="Hyperlink">
    <w:name w:val="Hyperlink"/>
    <w:basedOn w:val="Fontepargpadro"/>
    <w:uiPriority w:val="99"/>
    <w:unhideWhenUsed/>
    <w:rsid w:val="00130BD4"/>
    <w:rPr>
      <w:color w:val="0563C1" w:themeColor="hyperlink"/>
      <w:u w:val="single"/>
    </w:rPr>
  </w:style>
  <w:style w:type="paragraph" w:customStyle="1" w:styleId="western">
    <w:name w:val="western"/>
    <w:basedOn w:val="Normal"/>
    <w:rsid w:val="00130BD4"/>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39"/>
    <w:rsid w:val="00130BD4"/>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semiHidden/>
    <w:rsid w:val="00D05790"/>
    <w:pPr>
      <w:widowControl w:val="0"/>
      <w:suppressAutoHyphens/>
      <w:spacing w:after="120" w:line="240" w:lineRule="auto"/>
    </w:pPr>
    <w:rPr>
      <w:rFonts w:ascii="Times New Roman" w:eastAsia="Arial Unicode MS" w:hAnsi="Times New Roman" w:cs="Times New Roman"/>
      <w:sz w:val="24"/>
      <w:szCs w:val="24"/>
    </w:rPr>
  </w:style>
  <w:style w:type="character" w:customStyle="1" w:styleId="CorpodetextoChar">
    <w:name w:val="Corpo de texto Char"/>
    <w:basedOn w:val="Fontepargpadro"/>
    <w:link w:val="Corpodetexto"/>
    <w:semiHidden/>
    <w:rsid w:val="00D05790"/>
    <w:rPr>
      <w:rFonts w:ascii="Times New Roman" w:eastAsia="Arial Unicode MS" w:hAnsi="Times New Roman" w:cs="Times New Roman"/>
      <w:sz w:val="24"/>
      <w:szCs w:val="24"/>
    </w:rPr>
  </w:style>
  <w:style w:type="paragraph" w:customStyle="1" w:styleId="Rodap1">
    <w:name w:val="Rodapé1"/>
    <w:basedOn w:val="Normal"/>
    <w:rsid w:val="00D05790"/>
    <w:pPr>
      <w:widowControl w:val="0"/>
      <w:tabs>
        <w:tab w:val="center" w:pos="4419"/>
        <w:tab w:val="right" w:pos="8838"/>
      </w:tabs>
      <w:suppressAutoHyphens/>
      <w:spacing w:after="0" w:line="240" w:lineRule="auto"/>
    </w:pPr>
    <w:rPr>
      <w:rFonts w:ascii="Times New Roman" w:eastAsia="Arial Unicode MS" w:hAnsi="Times New Roman" w:cs="Times New Roman"/>
      <w:sz w:val="24"/>
      <w:szCs w:val="24"/>
    </w:rPr>
  </w:style>
  <w:style w:type="paragraph" w:customStyle="1" w:styleId="Standard">
    <w:name w:val="Standard"/>
    <w:rsid w:val="00D05790"/>
    <w:pPr>
      <w:widowControl w:val="0"/>
      <w:suppressAutoHyphens/>
      <w:autoSpaceDE w:val="0"/>
      <w:autoSpaceDN w:val="0"/>
      <w:spacing w:after="0" w:line="240" w:lineRule="auto"/>
      <w:textAlignment w:val="baseline"/>
    </w:pPr>
    <w:rPr>
      <w:rFonts w:ascii="Arial" w:eastAsia="Times New Roman" w:hAnsi="Arial" w:cs="Arial"/>
      <w:kern w:val="3"/>
      <w:sz w:val="24"/>
      <w:szCs w:val="24"/>
    </w:rPr>
  </w:style>
  <w:style w:type="paragraph" w:styleId="NormalWeb">
    <w:name w:val="Normal (Web)"/>
    <w:basedOn w:val="Normal"/>
    <w:uiPriority w:val="99"/>
    <w:rsid w:val="00D057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1">
    <w:name w:val="Body Text 21"/>
    <w:basedOn w:val="Normal"/>
    <w:rsid w:val="00D05790"/>
    <w:pPr>
      <w:shd w:val="clear" w:color="auto" w:fill="FFFFFF"/>
      <w:suppressAutoHyphens/>
      <w:autoSpaceDN w:val="0"/>
      <w:spacing w:after="200" w:line="276" w:lineRule="auto"/>
      <w:jc w:val="both"/>
    </w:pPr>
    <w:rPr>
      <w:rFonts w:ascii="Calibri" w:eastAsia="Arial" w:hAnsi="Calibri" w:cs="Arial"/>
      <w:kern w:val="3"/>
      <w:lang w:eastAsia="zh-CN"/>
    </w:rPr>
  </w:style>
  <w:style w:type="paragraph" w:customStyle="1" w:styleId="TableContents">
    <w:name w:val="Table Contents"/>
    <w:basedOn w:val="Standard"/>
    <w:rsid w:val="00D05790"/>
    <w:pPr>
      <w:widowControl/>
      <w:suppressLineNumbers/>
      <w:autoSpaceDE/>
    </w:pPr>
    <w:rPr>
      <w:rFonts w:ascii="Liberation Serif" w:eastAsia="NSimSun" w:hAnsi="Liberation Serif"/>
      <w:lang w:eastAsia="zh-CN" w:bidi="hi-IN"/>
    </w:rPr>
  </w:style>
  <w:style w:type="character" w:customStyle="1" w:styleId="Ttulo1Char">
    <w:name w:val="Título 1 Char"/>
    <w:basedOn w:val="Fontepargpadro"/>
    <w:link w:val="Ttulo1"/>
    <w:uiPriority w:val="9"/>
    <w:rsid w:val="003D71F7"/>
    <w:rPr>
      <w:rFonts w:asciiTheme="majorHAnsi" w:eastAsiaTheme="majorEastAsia" w:hAnsiTheme="majorHAnsi" w:cstheme="majorBidi"/>
      <w:color w:val="2E74B5" w:themeColor="accent1" w:themeShade="BF"/>
      <w:kern w:val="2"/>
      <w:sz w:val="40"/>
      <w:szCs w:val="40"/>
      <w:lang w:eastAsia="en-US"/>
      <w14:ligatures w14:val="standardContextual"/>
    </w:rPr>
  </w:style>
  <w:style w:type="character" w:customStyle="1" w:styleId="Ttulo2Char">
    <w:name w:val="Título 2 Char"/>
    <w:basedOn w:val="Fontepargpadro"/>
    <w:link w:val="Ttulo2"/>
    <w:uiPriority w:val="9"/>
    <w:semiHidden/>
    <w:rsid w:val="003D71F7"/>
    <w:rPr>
      <w:rFonts w:asciiTheme="majorHAnsi" w:eastAsiaTheme="majorEastAsia" w:hAnsiTheme="majorHAnsi" w:cstheme="majorBidi"/>
      <w:color w:val="2E74B5" w:themeColor="accent1" w:themeShade="BF"/>
      <w:kern w:val="2"/>
      <w:sz w:val="32"/>
      <w:szCs w:val="32"/>
      <w:lang w:eastAsia="en-US"/>
      <w14:ligatures w14:val="standardContextual"/>
    </w:rPr>
  </w:style>
  <w:style w:type="character" w:customStyle="1" w:styleId="Ttulo3Char">
    <w:name w:val="Título 3 Char"/>
    <w:basedOn w:val="Fontepargpadro"/>
    <w:link w:val="Ttulo3"/>
    <w:uiPriority w:val="9"/>
    <w:semiHidden/>
    <w:rsid w:val="003D71F7"/>
    <w:rPr>
      <w:rFonts w:eastAsiaTheme="majorEastAsia" w:cstheme="majorBidi"/>
      <w:color w:val="2E74B5" w:themeColor="accent1" w:themeShade="BF"/>
      <w:kern w:val="2"/>
      <w:sz w:val="28"/>
      <w:szCs w:val="28"/>
      <w:lang w:eastAsia="en-US"/>
      <w14:ligatures w14:val="standardContextual"/>
    </w:rPr>
  </w:style>
  <w:style w:type="character" w:customStyle="1" w:styleId="Ttulo4Char">
    <w:name w:val="Título 4 Char"/>
    <w:basedOn w:val="Fontepargpadro"/>
    <w:link w:val="Ttulo4"/>
    <w:uiPriority w:val="9"/>
    <w:semiHidden/>
    <w:rsid w:val="003D71F7"/>
    <w:rPr>
      <w:rFonts w:eastAsiaTheme="majorEastAsia" w:cstheme="majorBidi"/>
      <w:i/>
      <w:iCs/>
      <w:color w:val="2E74B5" w:themeColor="accent1" w:themeShade="BF"/>
      <w:kern w:val="2"/>
      <w:sz w:val="24"/>
      <w:szCs w:val="24"/>
      <w:lang w:eastAsia="en-US"/>
      <w14:ligatures w14:val="standardContextual"/>
    </w:rPr>
  </w:style>
  <w:style w:type="character" w:customStyle="1" w:styleId="Ttulo5Char">
    <w:name w:val="Título 5 Char"/>
    <w:basedOn w:val="Fontepargpadro"/>
    <w:link w:val="Ttulo5"/>
    <w:uiPriority w:val="9"/>
    <w:semiHidden/>
    <w:rsid w:val="003D71F7"/>
    <w:rPr>
      <w:rFonts w:eastAsiaTheme="majorEastAsia" w:cstheme="majorBidi"/>
      <w:color w:val="2E74B5" w:themeColor="accent1" w:themeShade="BF"/>
      <w:kern w:val="2"/>
      <w:sz w:val="24"/>
      <w:szCs w:val="24"/>
      <w:lang w:eastAsia="en-US"/>
      <w14:ligatures w14:val="standardContextual"/>
    </w:rPr>
  </w:style>
  <w:style w:type="character" w:customStyle="1" w:styleId="Ttulo6Char">
    <w:name w:val="Título 6 Char"/>
    <w:basedOn w:val="Fontepargpadro"/>
    <w:link w:val="Ttulo6"/>
    <w:uiPriority w:val="9"/>
    <w:semiHidden/>
    <w:rsid w:val="003D71F7"/>
    <w:rPr>
      <w:rFonts w:eastAsiaTheme="majorEastAsia" w:cstheme="majorBidi"/>
      <w:i/>
      <w:iCs/>
      <w:color w:val="595959" w:themeColor="text1" w:themeTint="A6"/>
      <w:kern w:val="2"/>
      <w:sz w:val="24"/>
      <w:szCs w:val="24"/>
      <w:lang w:eastAsia="en-US"/>
      <w14:ligatures w14:val="standardContextual"/>
    </w:rPr>
  </w:style>
  <w:style w:type="character" w:customStyle="1" w:styleId="Ttulo7Char">
    <w:name w:val="Título 7 Char"/>
    <w:basedOn w:val="Fontepargpadro"/>
    <w:link w:val="Ttulo7"/>
    <w:uiPriority w:val="9"/>
    <w:semiHidden/>
    <w:rsid w:val="003D71F7"/>
    <w:rPr>
      <w:rFonts w:eastAsiaTheme="majorEastAsia" w:cstheme="majorBidi"/>
      <w:color w:val="595959" w:themeColor="text1" w:themeTint="A6"/>
      <w:kern w:val="2"/>
      <w:sz w:val="24"/>
      <w:szCs w:val="24"/>
      <w:lang w:eastAsia="en-US"/>
      <w14:ligatures w14:val="standardContextual"/>
    </w:rPr>
  </w:style>
  <w:style w:type="character" w:customStyle="1" w:styleId="Ttulo8Char">
    <w:name w:val="Título 8 Char"/>
    <w:basedOn w:val="Fontepargpadro"/>
    <w:link w:val="Ttulo8"/>
    <w:uiPriority w:val="9"/>
    <w:semiHidden/>
    <w:rsid w:val="003D71F7"/>
    <w:rPr>
      <w:rFonts w:eastAsiaTheme="majorEastAsia" w:cstheme="majorBidi"/>
      <w:i/>
      <w:iCs/>
      <w:color w:val="272727" w:themeColor="text1" w:themeTint="D8"/>
      <w:kern w:val="2"/>
      <w:sz w:val="24"/>
      <w:szCs w:val="24"/>
      <w:lang w:eastAsia="en-US"/>
      <w14:ligatures w14:val="standardContextual"/>
    </w:rPr>
  </w:style>
  <w:style w:type="character" w:customStyle="1" w:styleId="Ttulo9Char">
    <w:name w:val="Título 9 Char"/>
    <w:basedOn w:val="Fontepargpadro"/>
    <w:link w:val="Ttulo9"/>
    <w:uiPriority w:val="9"/>
    <w:semiHidden/>
    <w:rsid w:val="003D71F7"/>
    <w:rPr>
      <w:rFonts w:eastAsiaTheme="majorEastAsia" w:cstheme="majorBidi"/>
      <w:color w:val="272727" w:themeColor="text1" w:themeTint="D8"/>
      <w:kern w:val="2"/>
      <w:sz w:val="24"/>
      <w:szCs w:val="24"/>
      <w:lang w:eastAsia="en-US"/>
      <w14:ligatures w14:val="standardContextual"/>
    </w:rPr>
  </w:style>
  <w:style w:type="paragraph" w:styleId="Ttulo">
    <w:name w:val="Title"/>
    <w:basedOn w:val="Normal"/>
    <w:next w:val="Normal"/>
    <w:link w:val="TtuloChar"/>
    <w:uiPriority w:val="10"/>
    <w:qFormat/>
    <w:rsid w:val="003D71F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3D71F7"/>
    <w:rPr>
      <w:rFonts w:asciiTheme="majorHAnsi" w:eastAsiaTheme="majorEastAsia" w:hAnsiTheme="majorHAnsi" w:cstheme="majorBidi"/>
      <w:spacing w:val="-10"/>
      <w:kern w:val="28"/>
      <w:sz w:val="56"/>
      <w:szCs w:val="56"/>
      <w:lang w:eastAsia="en-US"/>
      <w14:ligatures w14:val="standardContextual"/>
    </w:rPr>
  </w:style>
  <w:style w:type="paragraph" w:styleId="Subttulo">
    <w:name w:val="Subtitle"/>
    <w:basedOn w:val="Normal"/>
    <w:next w:val="Normal"/>
    <w:link w:val="SubttuloChar"/>
    <w:uiPriority w:val="11"/>
    <w:qFormat/>
    <w:rsid w:val="003D71F7"/>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3D71F7"/>
    <w:rPr>
      <w:rFonts w:eastAsiaTheme="majorEastAsia"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3D71F7"/>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3D71F7"/>
    <w:rPr>
      <w:rFonts w:eastAsiaTheme="minorHAnsi"/>
      <w:i/>
      <w:iCs/>
      <w:color w:val="404040" w:themeColor="text1" w:themeTint="BF"/>
      <w:kern w:val="2"/>
      <w:sz w:val="24"/>
      <w:szCs w:val="24"/>
      <w:lang w:eastAsia="en-US"/>
      <w14:ligatures w14:val="standardContextual"/>
    </w:rPr>
  </w:style>
  <w:style w:type="character" w:styleId="nfaseIntensa">
    <w:name w:val="Intense Emphasis"/>
    <w:basedOn w:val="Fontepargpadro"/>
    <w:uiPriority w:val="21"/>
    <w:qFormat/>
    <w:rsid w:val="003D71F7"/>
    <w:rPr>
      <w:i/>
      <w:iCs/>
      <w:color w:val="2E74B5" w:themeColor="accent1" w:themeShade="BF"/>
    </w:rPr>
  </w:style>
  <w:style w:type="paragraph" w:styleId="CitaoIntensa">
    <w:name w:val="Intense Quote"/>
    <w:basedOn w:val="Normal"/>
    <w:next w:val="Normal"/>
    <w:link w:val="CitaoIntensaChar"/>
    <w:uiPriority w:val="30"/>
    <w:qFormat/>
    <w:rsid w:val="003D71F7"/>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eastAsiaTheme="minorHAnsi"/>
      <w:i/>
      <w:iCs/>
      <w:color w:val="2E74B5"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3D71F7"/>
    <w:rPr>
      <w:rFonts w:eastAsiaTheme="minorHAnsi"/>
      <w:i/>
      <w:iCs/>
      <w:color w:val="2E74B5" w:themeColor="accent1" w:themeShade="BF"/>
      <w:kern w:val="2"/>
      <w:sz w:val="24"/>
      <w:szCs w:val="24"/>
      <w:lang w:eastAsia="en-US"/>
      <w14:ligatures w14:val="standardContextual"/>
    </w:rPr>
  </w:style>
  <w:style w:type="character" w:styleId="RefernciaIntensa">
    <w:name w:val="Intense Reference"/>
    <w:basedOn w:val="Fontepargpadro"/>
    <w:uiPriority w:val="32"/>
    <w:qFormat/>
    <w:rsid w:val="003D71F7"/>
    <w:rPr>
      <w:b/>
      <w:bCs/>
      <w:smallCaps/>
      <w:color w:val="2E74B5" w:themeColor="accent1" w:themeShade="BF"/>
      <w:spacing w:val="5"/>
    </w:rPr>
  </w:style>
  <w:style w:type="character" w:styleId="MenoPendente">
    <w:name w:val="Unresolved Mention"/>
    <w:basedOn w:val="Fontepargpadro"/>
    <w:uiPriority w:val="99"/>
    <w:semiHidden/>
    <w:unhideWhenUsed/>
    <w:rsid w:val="003D71F7"/>
    <w:rPr>
      <w:color w:val="605E5C"/>
      <w:shd w:val="clear" w:color="auto" w:fill="E1DFDD"/>
    </w:rPr>
  </w:style>
  <w:style w:type="character" w:styleId="HiperlinkVisitado">
    <w:name w:val="FollowedHyperlink"/>
    <w:basedOn w:val="Fontepargpadro"/>
    <w:uiPriority w:val="99"/>
    <w:semiHidden/>
    <w:unhideWhenUsed/>
    <w:rsid w:val="003D71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mailto:licitacao@ibaiti.pr.gov.br" TargetMode="External"/><Relationship Id="rId7" Type="http://schemas.openxmlformats.org/officeDocument/2006/relationships/hyperlink" Target="mailto:contato@bll.org.br"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Constituicao/Constituicao.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25art159"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portal.stf.jus.br/jurisprudencia/sumariosumulas.asp?base=26&amp;sumula=1227" TargetMode="External"/><Relationship Id="rId5" Type="http://schemas.openxmlformats.org/officeDocument/2006/relationships/footnotes" Target="footnotes.xml"/><Relationship Id="rId61" Type="http://schemas.openxmlformats.org/officeDocument/2006/relationships/hyperlink" Target="https://www.planalto.gov.br/ccivil_03/_ato2011-2014/2011/lei/l12527.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eader" Target="header1.xml"/><Relationship Id="rId8" Type="http://schemas.openxmlformats.org/officeDocument/2006/relationships/hyperlink" Target="mailto:licitacao@ibaiti.pr.gov.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planalto.gov.br/ccivil_03/Constituicao/Constituicao.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leis/l8078compilado.htm" TargetMode="External"/><Relationship Id="rId33" Type="http://schemas.openxmlformats.org/officeDocument/2006/relationships/hyperlink" Target="https://www.planalto.gov.br/ccivil_03/_ato2011-2014/2013/lei/l12846.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leis/LCP/Lcp12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1-2014/2012/decreto/d7724.htm" TargetMode="External"/><Relationship Id="rId7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gov.br/compras/pt-br/acesso-a-informacao/legislacao/instrucoes-normativas/instrucao-normativa-seges-me-no-26-de-13-de-abril-de-2022" TargetMode="External"/><Relationship Id="rId57" Type="http://schemas.openxmlformats.org/officeDocument/2006/relationships/hyperlink" Target="https://www.planalto.gov.br/ccivil_03/leis/l8078compilado.htm" TargetMode="External"/><Relationship Id="rId10" Type="http://schemas.openxmlformats.org/officeDocument/2006/relationships/hyperlink" Target="https://www.planalto.gov.br/ccivil_03/Constituicao/Constituicao.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_ato2011-2014/2013/lei/l12846.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tst.jus.br/certidao" TargetMode="External"/><Relationship Id="rId4" Type="http://schemas.openxmlformats.org/officeDocument/2006/relationships/webSettings" Target="webSettings.xml"/><Relationship Id="rId9" Type="http://schemas.openxmlformats.org/officeDocument/2006/relationships/hyperlink" Target="https://www.planalto.gov.br/ccivil_03/_ato2019-2022/2021/lei/l14133.htm" TargetMode="External"/><Relationship Id="rId13" Type="http://schemas.openxmlformats.org/officeDocument/2006/relationships/hyperlink" Target="https://portal.stf.jus.br/jurisprudencia/sumariosumulas.asp?base=26&amp;sumula=1227"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57</Pages>
  <Words>25222</Words>
  <Characters>136200</Characters>
  <Application>Microsoft Office Word</Application>
  <DocSecurity>0</DocSecurity>
  <Lines>1135</Lines>
  <Paragraphs>322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Fernando Lopes de Siqueira</cp:lastModifiedBy>
  <cp:revision>2</cp:revision>
  <dcterms:created xsi:type="dcterms:W3CDTF">2026-03-05T12:40:00Z</dcterms:created>
  <dcterms:modified xsi:type="dcterms:W3CDTF">2026-03-05T12:40:00Z</dcterms:modified>
</cp:coreProperties>
</file>