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824F" w14:textId="1B9701B6" w:rsidR="00B56986" w:rsidRDefault="00B56986" w:rsidP="00B56986">
      <w:pPr>
        <w:pStyle w:val="ParagraphStyle"/>
        <w:spacing w:line="360" w:lineRule="auto"/>
        <w:jc w:val="center"/>
        <w:rPr>
          <w:rFonts w:ascii="Calibri" w:hAnsi="Calibri" w:cs="Calibri"/>
          <w:b/>
          <w:bCs/>
        </w:rPr>
      </w:pPr>
      <w:r>
        <w:rPr>
          <w:rFonts w:ascii="Calibri" w:hAnsi="Calibri" w:cs="Calibri"/>
          <w:b/>
          <w:bCs/>
        </w:rPr>
        <w:t>EDITAL DE LICITAÇÃO – SISTEMA DE REGISTRO DE PREÇOS</w:t>
      </w:r>
    </w:p>
    <w:p w14:paraId="0C92C680" w14:textId="77777777" w:rsidR="00B56986" w:rsidRDefault="00B56986" w:rsidP="00B56986">
      <w:pPr>
        <w:pStyle w:val="ParagraphStyle"/>
        <w:spacing w:line="360" w:lineRule="auto"/>
        <w:jc w:val="center"/>
        <w:rPr>
          <w:rFonts w:ascii="Calibri" w:hAnsi="Calibri" w:cs="Calibri"/>
          <w:b/>
          <w:bCs/>
        </w:rPr>
      </w:pPr>
      <w:r>
        <w:rPr>
          <w:rFonts w:ascii="Calibri" w:hAnsi="Calibri" w:cs="Calibri"/>
          <w:b/>
          <w:bCs/>
        </w:rPr>
        <w:t>Pregão, NA FORMA ELETRÔNICA: Nº 27/2025-PMI e FHSMI</w:t>
      </w:r>
    </w:p>
    <w:p w14:paraId="75D5E002" w14:textId="77777777" w:rsidR="00B56986" w:rsidRDefault="00B56986" w:rsidP="00B56986">
      <w:pPr>
        <w:pStyle w:val="ParagraphStyle"/>
        <w:spacing w:line="360" w:lineRule="auto"/>
        <w:jc w:val="center"/>
        <w:rPr>
          <w:rFonts w:ascii="Calibri" w:hAnsi="Calibri" w:cs="Calibri"/>
          <w:u w:val="single"/>
        </w:rPr>
      </w:pPr>
      <w:r>
        <w:rPr>
          <w:rFonts w:ascii="Calibri" w:hAnsi="Calibri" w:cs="Calibri"/>
          <w:u w:val="single"/>
        </w:rPr>
        <w:t>Processo Administrativo nº 277/2025</w:t>
      </w:r>
    </w:p>
    <w:p w14:paraId="28FF9FD1" w14:textId="77777777" w:rsidR="00B56986" w:rsidRPr="003B008A" w:rsidRDefault="00B56986" w:rsidP="00B56986">
      <w:pPr>
        <w:pStyle w:val="ParagraphStyle"/>
        <w:spacing w:line="360" w:lineRule="auto"/>
        <w:jc w:val="center"/>
        <w:rPr>
          <w:rFonts w:ascii="Calibri" w:hAnsi="Calibri" w:cs="Calibri"/>
          <w:color w:val="000000" w:themeColor="text1"/>
        </w:rPr>
      </w:pPr>
      <w:r w:rsidRPr="003B008A">
        <w:rPr>
          <w:rFonts w:ascii="Calibri" w:hAnsi="Calibri" w:cs="Calibri"/>
          <w:color w:val="000000" w:themeColor="text1"/>
        </w:rPr>
        <w:t>Com Lotes Exclusivo de Participação e Prioridade Local e Regional Para ME/EPP/MEI</w:t>
      </w:r>
    </w:p>
    <w:p w14:paraId="71A2EEC3" w14:textId="77777777" w:rsidR="00B56986" w:rsidRDefault="00B56986" w:rsidP="00B56986">
      <w:pPr>
        <w:pStyle w:val="ParagraphStyle"/>
        <w:spacing w:line="360" w:lineRule="auto"/>
        <w:jc w:val="both"/>
        <w:rPr>
          <w:rFonts w:ascii="Calibri" w:hAnsi="Calibri" w:cs="Calibri"/>
          <w:color w:val="000000"/>
          <w:sz w:val="20"/>
          <w:szCs w:val="20"/>
        </w:rPr>
      </w:pPr>
    </w:p>
    <w:p w14:paraId="12AEA6E1" w14:textId="77777777" w:rsidR="00B56986" w:rsidRDefault="00B56986" w:rsidP="00B56986">
      <w:pPr>
        <w:pStyle w:val="ParagraphStyle"/>
        <w:spacing w:line="360" w:lineRule="auto"/>
        <w:jc w:val="both"/>
        <w:rPr>
          <w:rFonts w:ascii="Calibri" w:hAnsi="Calibri" w:cs="Calibri"/>
          <w:color w:val="000000"/>
          <w:sz w:val="20"/>
          <w:szCs w:val="20"/>
        </w:rPr>
      </w:pPr>
      <w:r w:rsidRPr="00F075F1">
        <w:rPr>
          <w:rFonts w:ascii="Calibri" w:hAnsi="Calibri" w:cs="Calibri"/>
          <w:color w:val="000000"/>
          <w:sz w:val="20"/>
          <w:szCs w:val="20"/>
        </w:rPr>
        <w:t>O</w:t>
      </w:r>
      <w:r>
        <w:rPr>
          <w:rFonts w:ascii="Calibri" w:hAnsi="Calibri" w:cs="Calibri"/>
          <w:b/>
          <w:bCs/>
          <w:color w:val="000000"/>
          <w:sz w:val="20"/>
          <w:szCs w:val="20"/>
        </w:rPr>
        <w:t xml:space="preserve">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Portaria nº </w:t>
      </w:r>
      <w:r w:rsidRPr="003B008A">
        <w:rPr>
          <w:rFonts w:ascii="Calibri" w:hAnsi="Calibri" w:cs="Calibri"/>
          <w:color w:val="000000" w:themeColor="text1"/>
          <w:sz w:val="20"/>
          <w:szCs w:val="20"/>
        </w:rPr>
        <w:t xml:space="preserve">254/2025, de 24/06/2025, </w:t>
      </w:r>
      <w:r>
        <w:rPr>
          <w:rFonts w:ascii="Calibri" w:hAnsi="Calibri" w:cs="Calibri"/>
          <w:color w:val="000000" w:themeColor="text1"/>
          <w:sz w:val="20"/>
          <w:szCs w:val="20"/>
        </w:rPr>
        <w:t>e a</w:t>
      </w:r>
      <w:r w:rsidRPr="003B008A">
        <w:rPr>
          <w:rFonts w:ascii="Calibri" w:hAnsi="Calibri" w:cs="Calibri"/>
          <w:b/>
          <w:bCs/>
          <w:color w:val="000000" w:themeColor="text1"/>
          <w:sz w:val="20"/>
          <w:szCs w:val="20"/>
        </w:rPr>
        <w:t xml:space="preserve"> FUNDAÇÃO HOSPITALAR DE SAÚDE MUNICIPAL DE IBAITI (F.H.S.M.I), </w:t>
      </w:r>
      <w:r w:rsidRPr="003B008A">
        <w:rPr>
          <w:rFonts w:ascii="Calibri" w:hAnsi="Calibri" w:cs="Calibri"/>
          <w:color w:val="000000" w:themeColor="text1"/>
          <w:sz w:val="20"/>
          <w:szCs w:val="20"/>
        </w:rPr>
        <w:t xml:space="preserve">Pessoa Jurídica de Direito Público Interno, inscrita no CNPJ/MF sob nº 80.617.319/0001-08, com sede à Rua Francisco de Oliveira nº 692, centro, CEP 84.900-000, cidade </w:t>
      </w:r>
      <w:r>
        <w:rPr>
          <w:rFonts w:ascii="Calibri" w:hAnsi="Calibri" w:cs="Calibri"/>
          <w:color w:val="000000"/>
          <w:sz w:val="20"/>
          <w:szCs w:val="20"/>
        </w:rPr>
        <w:t xml:space="preserve">de Ibaiti/Pr, torna público para </w:t>
      </w:r>
      <w:r w:rsidRPr="003B008A">
        <w:rPr>
          <w:rFonts w:ascii="Calibri" w:hAnsi="Calibri" w:cs="Calibri"/>
          <w:color w:val="000000" w:themeColor="text1"/>
          <w:sz w:val="20"/>
          <w:szCs w:val="20"/>
        </w:rPr>
        <w:t xml:space="preserve">conhecimento dos interessados que realizará </w:t>
      </w:r>
      <w:r w:rsidRPr="003B008A">
        <w:rPr>
          <w:rFonts w:ascii="Calibri" w:hAnsi="Calibri" w:cs="Calibri"/>
          <w:b/>
          <w:bCs/>
          <w:color w:val="000000" w:themeColor="text1"/>
          <w:sz w:val="20"/>
          <w:szCs w:val="20"/>
        </w:rPr>
        <w:t xml:space="preserve">às </w:t>
      </w:r>
      <w:r>
        <w:rPr>
          <w:rFonts w:ascii="Calibri" w:hAnsi="Calibri" w:cs="Calibri"/>
          <w:b/>
          <w:bCs/>
          <w:color w:val="000000" w:themeColor="text1"/>
          <w:sz w:val="20"/>
          <w:szCs w:val="20"/>
        </w:rPr>
        <w:t xml:space="preserve">9h00min </w:t>
      </w:r>
      <w:r w:rsidRPr="003B008A">
        <w:rPr>
          <w:rFonts w:ascii="Calibri" w:hAnsi="Calibri" w:cs="Calibri"/>
          <w:color w:val="000000" w:themeColor="text1"/>
          <w:sz w:val="20"/>
          <w:szCs w:val="20"/>
        </w:rPr>
        <w:t xml:space="preserve">do dia </w:t>
      </w:r>
      <w:r>
        <w:rPr>
          <w:rFonts w:ascii="Calibri" w:hAnsi="Calibri" w:cs="Calibri"/>
          <w:b/>
          <w:bCs/>
          <w:color w:val="000000" w:themeColor="text1"/>
          <w:sz w:val="20"/>
          <w:szCs w:val="20"/>
        </w:rPr>
        <w:t>15/08/2025</w:t>
      </w:r>
      <w:r w:rsidRPr="003B008A">
        <w:rPr>
          <w:rFonts w:ascii="Calibri" w:hAnsi="Calibri" w:cs="Calibri"/>
          <w:b/>
          <w:bCs/>
          <w:color w:val="000000" w:themeColor="text1"/>
          <w:sz w:val="20"/>
          <w:szCs w:val="20"/>
        </w:rPr>
        <w:t xml:space="preserve"> </w:t>
      </w:r>
      <w:r w:rsidRPr="003B008A">
        <w:rPr>
          <w:rFonts w:ascii="Calibri" w:hAnsi="Calibri" w:cs="Calibri"/>
          <w:color w:val="000000" w:themeColor="text1"/>
          <w:sz w:val="20"/>
          <w:szCs w:val="20"/>
        </w:rPr>
        <w:t xml:space="preserve">licitação na modalidade </w:t>
      </w:r>
      <w:r w:rsidRPr="003B008A">
        <w:rPr>
          <w:rFonts w:ascii="Calibri" w:hAnsi="Calibri" w:cs="Calibri"/>
          <w:b/>
          <w:bCs/>
          <w:color w:val="000000" w:themeColor="text1"/>
          <w:sz w:val="20"/>
          <w:szCs w:val="20"/>
        </w:rPr>
        <w:t>PREGÃO, NA FORMA ELETRÔNICA</w:t>
      </w:r>
      <w:r w:rsidRPr="003B008A">
        <w:rPr>
          <w:rFonts w:ascii="Calibri" w:hAnsi="Calibri" w:cs="Calibri"/>
          <w:color w:val="000000" w:themeColor="text1"/>
          <w:sz w:val="20"/>
          <w:szCs w:val="20"/>
        </w:rPr>
        <w:t xml:space="preserve">, do tipo </w:t>
      </w:r>
      <w:r w:rsidRPr="003B008A">
        <w:rPr>
          <w:rFonts w:ascii="Calibri" w:hAnsi="Calibri" w:cs="Calibri"/>
          <w:b/>
          <w:bCs/>
          <w:color w:val="000000" w:themeColor="text1"/>
          <w:sz w:val="20"/>
          <w:szCs w:val="20"/>
        </w:rPr>
        <w:t>Menor Preço</w:t>
      </w:r>
      <w:r w:rsidRPr="003B008A">
        <w:rPr>
          <w:rFonts w:ascii="Calibri" w:hAnsi="Calibri" w:cs="Calibri"/>
          <w:color w:val="000000" w:themeColor="text1"/>
          <w:sz w:val="20"/>
          <w:szCs w:val="20"/>
        </w:rPr>
        <w:t xml:space="preserve"> - Compras - </w:t>
      </w:r>
      <w:r w:rsidRPr="003B008A">
        <w:rPr>
          <w:rFonts w:ascii="Calibri" w:hAnsi="Calibri" w:cs="Calibri"/>
          <w:b/>
          <w:bCs/>
          <w:color w:val="000000" w:themeColor="text1"/>
          <w:sz w:val="20"/>
          <w:szCs w:val="20"/>
        </w:rPr>
        <w:t>Por lote</w:t>
      </w:r>
      <w:r w:rsidRPr="003B008A">
        <w:rPr>
          <w:rFonts w:ascii="Calibri" w:hAnsi="Calibri" w:cs="Calibri"/>
          <w:color w:val="000000" w:themeColor="text1"/>
          <w:sz w:val="20"/>
          <w:szCs w:val="20"/>
        </w:rPr>
        <w:t xml:space="preserve">, com objetivo </w:t>
      </w:r>
      <w:r>
        <w:rPr>
          <w:rFonts w:ascii="Calibri" w:hAnsi="Calibri" w:cs="Calibri"/>
          <w:color w:val="000000"/>
          <w:sz w:val="20"/>
          <w:szCs w:val="20"/>
        </w:rPr>
        <w:t>de promover</w:t>
      </w:r>
      <w:r>
        <w:rPr>
          <w:rFonts w:ascii="Calibri" w:hAnsi="Calibri" w:cs="Calibri"/>
          <w:b/>
          <w:bCs/>
          <w:color w:val="000000"/>
          <w:sz w:val="20"/>
          <w:szCs w:val="20"/>
        </w:rPr>
        <w:t xml:space="preserve"> 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 </w:t>
      </w:r>
      <w:r>
        <w:rPr>
          <w:rFonts w:ascii="Calibri" w:hAnsi="Calibri" w:cs="Calibri"/>
          <w:color w:val="000000"/>
          <w:sz w:val="20"/>
          <w:szCs w:val="20"/>
        </w:rPr>
        <w:t>conforme descrito neste Edital e seus Anexos.</w:t>
      </w:r>
    </w:p>
    <w:p w14:paraId="5144B8EA"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5476C52B" w14:textId="77777777" w:rsidR="00B56986" w:rsidRDefault="00B56986" w:rsidP="00B56986">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057"/>
        <w:gridCol w:w="921"/>
        <w:gridCol w:w="1192"/>
        <w:gridCol w:w="1056"/>
        <w:gridCol w:w="2068"/>
        <w:gridCol w:w="1056"/>
        <w:gridCol w:w="1056"/>
      </w:tblGrid>
      <w:tr w:rsidR="00B56986" w14:paraId="1345CE27" w14:textId="77777777" w:rsidTr="00AD52DC">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B76EC7E"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4C5B90DD"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6FD1481F"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4AC8C54C"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B56986" w14:paraId="459EF915" w14:textId="77777777" w:rsidTr="00AD52DC">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780263F7"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0EC1E49C"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x )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3F6BDB1C"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27C1A1FB"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x )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4A6FE7BC" w14:textId="77777777" w:rsidR="00B56986" w:rsidRDefault="00B56986" w:rsidP="00AD52DC">
            <w:pPr>
              <w:pStyle w:val="ParagraphStyle"/>
              <w:rPr>
                <w:rFonts w:ascii="Calibri" w:hAnsi="Calibri" w:cs="Calibri"/>
                <w:sz w:val="20"/>
                <w:szCs w:val="20"/>
              </w:rPr>
            </w:pPr>
            <w:r>
              <w:rPr>
                <w:rFonts w:ascii="Calibri" w:hAnsi="Calibri" w:cs="Calibri"/>
                <w:sz w:val="20"/>
                <w:szCs w:val="20"/>
              </w:rPr>
              <w:t>(  ) ABERTO</w:t>
            </w:r>
          </w:p>
          <w:p w14:paraId="4219F110" w14:textId="77777777" w:rsidR="00B56986" w:rsidRDefault="00B56986" w:rsidP="00AD52DC">
            <w:pPr>
              <w:pStyle w:val="ParagraphStyle"/>
              <w:rPr>
                <w:rFonts w:ascii="Calibri" w:hAnsi="Calibri" w:cs="Calibri"/>
                <w:sz w:val="20"/>
                <w:szCs w:val="20"/>
              </w:rPr>
            </w:pPr>
            <w:r>
              <w:rPr>
                <w:rFonts w:ascii="Calibri" w:hAnsi="Calibri" w:cs="Calibri"/>
                <w:sz w:val="20"/>
                <w:szCs w:val="20"/>
              </w:rPr>
              <w:t>( x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7841BD83"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x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0D104E78"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  ) NÃO</w:t>
            </w:r>
          </w:p>
        </w:tc>
      </w:tr>
      <w:tr w:rsidR="00B56986" w14:paraId="64624495"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EC669E6" w14:textId="77777777" w:rsidR="00B56986" w:rsidRDefault="00B56986" w:rsidP="00AD52DC">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CD9A381" w14:textId="77777777" w:rsidR="00B56986" w:rsidRDefault="00B56986" w:rsidP="00AD52DC">
            <w:pPr>
              <w:pStyle w:val="ParagraphStyle"/>
              <w:rPr>
                <w:rFonts w:ascii="Calibri" w:hAnsi="Calibri" w:cs="Calibri"/>
                <w:sz w:val="20"/>
                <w:szCs w:val="20"/>
              </w:rPr>
            </w:pPr>
            <w:r>
              <w:rPr>
                <w:rFonts w:ascii="Calibri" w:hAnsi="Calibri" w:cs="Calibri"/>
                <w:sz w:val="20"/>
                <w:szCs w:val="20"/>
              </w:rPr>
              <w:t>R$ 914.118,74 (Novecentos e Quatorze Mil, Cento e Dezoito Reais e Setenta e Quatro Centavos)</w:t>
            </w:r>
          </w:p>
        </w:tc>
      </w:tr>
      <w:tr w:rsidR="00B56986" w14:paraId="3D275E7E"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8EDF53A" w14:textId="77777777" w:rsidR="00B56986" w:rsidRDefault="00B56986" w:rsidP="00AD52DC">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BE57787" w14:textId="77777777" w:rsidR="00B56986" w:rsidRDefault="00B56986" w:rsidP="00AD52DC">
            <w:pPr>
              <w:pStyle w:val="ParagraphStyle"/>
              <w:rPr>
                <w:rFonts w:ascii="Calibri" w:hAnsi="Calibri" w:cs="Calibri"/>
                <w:color w:val="000000"/>
                <w:sz w:val="20"/>
                <w:szCs w:val="20"/>
              </w:rPr>
            </w:pPr>
            <w:r>
              <w:rPr>
                <w:rFonts w:ascii="Calibri" w:hAnsi="Calibri" w:cs="Calibri"/>
                <w:color w:val="000000"/>
                <w:sz w:val="20"/>
                <w:szCs w:val="20"/>
              </w:rPr>
              <w:t xml:space="preserve">Até </w:t>
            </w:r>
            <w:r w:rsidRPr="003B008A">
              <w:rPr>
                <w:rFonts w:ascii="Calibri" w:hAnsi="Calibri" w:cs="Calibri"/>
                <w:b/>
                <w:bCs/>
                <w:color w:val="000000" w:themeColor="text1"/>
                <w:sz w:val="20"/>
                <w:szCs w:val="20"/>
              </w:rPr>
              <w:t xml:space="preserve">às </w:t>
            </w:r>
            <w:r>
              <w:rPr>
                <w:rFonts w:ascii="Calibri" w:hAnsi="Calibri" w:cs="Calibri"/>
                <w:b/>
                <w:bCs/>
                <w:color w:val="000000" w:themeColor="text1"/>
                <w:sz w:val="20"/>
                <w:szCs w:val="20"/>
              </w:rPr>
              <w:t xml:space="preserve">9h00min </w:t>
            </w:r>
            <w:r w:rsidRPr="003B008A">
              <w:rPr>
                <w:rFonts w:ascii="Calibri" w:hAnsi="Calibri" w:cs="Calibri"/>
                <w:color w:val="000000" w:themeColor="text1"/>
                <w:sz w:val="20"/>
                <w:szCs w:val="20"/>
              </w:rPr>
              <w:t xml:space="preserve">do dia </w:t>
            </w:r>
            <w:r>
              <w:rPr>
                <w:rFonts w:ascii="Calibri" w:hAnsi="Calibri" w:cs="Calibri"/>
                <w:b/>
                <w:bCs/>
                <w:color w:val="000000" w:themeColor="text1"/>
                <w:sz w:val="20"/>
                <w:szCs w:val="20"/>
              </w:rPr>
              <w:t>15/08/2025</w:t>
            </w:r>
          </w:p>
        </w:tc>
      </w:tr>
      <w:tr w:rsidR="00B56986" w14:paraId="30C1728E"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A60E98E" w14:textId="77777777" w:rsidR="00B56986" w:rsidRDefault="00B56986" w:rsidP="00AD52DC">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62ECC7FF" w14:textId="77777777" w:rsidR="00B56986" w:rsidRDefault="00B56986" w:rsidP="00AD52DC">
            <w:pPr>
              <w:pStyle w:val="ParagraphStyle"/>
              <w:rPr>
                <w:rFonts w:ascii="Calibri" w:hAnsi="Calibri" w:cs="Calibri"/>
                <w:color w:val="000000"/>
                <w:sz w:val="20"/>
                <w:szCs w:val="20"/>
              </w:rPr>
            </w:pPr>
            <w:r>
              <w:rPr>
                <w:rFonts w:ascii="Calibri" w:hAnsi="Calibri" w:cs="Calibri"/>
                <w:b/>
                <w:bCs/>
                <w:color w:val="000000" w:themeColor="text1"/>
                <w:sz w:val="20"/>
                <w:szCs w:val="20"/>
              </w:rPr>
              <w:t>À</w:t>
            </w:r>
            <w:r w:rsidRPr="003B008A">
              <w:rPr>
                <w:rFonts w:ascii="Calibri" w:hAnsi="Calibri" w:cs="Calibri"/>
                <w:b/>
                <w:bCs/>
                <w:color w:val="000000" w:themeColor="text1"/>
                <w:sz w:val="20"/>
                <w:szCs w:val="20"/>
              </w:rPr>
              <w:t xml:space="preserve">s </w:t>
            </w:r>
            <w:r>
              <w:rPr>
                <w:rFonts w:ascii="Calibri" w:hAnsi="Calibri" w:cs="Calibri"/>
                <w:b/>
                <w:bCs/>
                <w:color w:val="000000" w:themeColor="text1"/>
                <w:sz w:val="20"/>
                <w:szCs w:val="20"/>
              </w:rPr>
              <w:t xml:space="preserve">9h30min </w:t>
            </w:r>
            <w:r w:rsidRPr="003B008A">
              <w:rPr>
                <w:rFonts w:ascii="Calibri" w:hAnsi="Calibri" w:cs="Calibri"/>
                <w:color w:val="000000" w:themeColor="text1"/>
                <w:sz w:val="20"/>
                <w:szCs w:val="20"/>
              </w:rPr>
              <w:t xml:space="preserve">do dia </w:t>
            </w:r>
            <w:r>
              <w:rPr>
                <w:rFonts w:ascii="Calibri" w:hAnsi="Calibri" w:cs="Calibri"/>
                <w:b/>
                <w:bCs/>
                <w:color w:val="000000" w:themeColor="text1"/>
                <w:sz w:val="20"/>
                <w:szCs w:val="20"/>
              </w:rPr>
              <w:t>15/08/2025</w:t>
            </w:r>
          </w:p>
        </w:tc>
      </w:tr>
      <w:tr w:rsidR="00B56986" w14:paraId="6EC9D36F"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0854812A" w14:textId="77777777" w:rsidR="00B56986" w:rsidRDefault="00B56986" w:rsidP="00AD52DC">
            <w:pPr>
              <w:pStyle w:val="ParagraphStyle"/>
              <w:rPr>
                <w:rFonts w:ascii="Calibri" w:hAnsi="Calibri" w:cs="Calibri"/>
                <w:color w:val="000000"/>
                <w:sz w:val="20"/>
                <w:szCs w:val="20"/>
              </w:rPr>
            </w:pPr>
            <w:r>
              <w:rPr>
                <w:rFonts w:ascii="Calibri" w:hAnsi="Calibri" w:cs="Calibri"/>
                <w:b/>
                <w:bCs/>
                <w:color w:val="000000"/>
                <w:sz w:val="20"/>
                <w:szCs w:val="20"/>
              </w:rPr>
              <w:lastRenderedPageBreak/>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CEBD7FD" w14:textId="77777777" w:rsidR="00B56986" w:rsidRDefault="00B56986" w:rsidP="00AD52DC">
            <w:pPr>
              <w:pStyle w:val="ParagraphStyle"/>
              <w:rPr>
                <w:rFonts w:ascii="Calibri" w:hAnsi="Calibri" w:cs="Calibri"/>
                <w:color w:val="000000"/>
                <w:sz w:val="20"/>
                <w:szCs w:val="20"/>
              </w:rPr>
            </w:pPr>
            <w:r>
              <w:rPr>
                <w:rFonts w:ascii="Calibri" w:hAnsi="Calibri" w:cs="Calibri"/>
                <w:b/>
                <w:bCs/>
                <w:color w:val="000000" w:themeColor="text1"/>
                <w:sz w:val="20"/>
                <w:szCs w:val="20"/>
              </w:rPr>
              <w:t>À</w:t>
            </w:r>
            <w:r w:rsidRPr="003B008A">
              <w:rPr>
                <w:rFonts w:ascii="Calibri" w:hAnsi="Calibri" w:cs="Calibri"/>
                <w:b/>
                <w:bCs/>
                <w:color w:val="000000" w:themeColor="text1"/>
                <w:sz w:val="20"/>
                <w:szCs w:val="20"/>
              </w:rPr>
              <w:t xml:space="preserve">s </w:t>
            </w:r>
            <w:r>
              <w:rPr>
                <w:rFonts w:ascii="Calibri" w:hAnsi="Calibri" w:cs="Calibri"/>
                <w:b/>
                <w:bCs/>
                <w:color w:val="000000" w:themeColor="text1"/>
                <w:sz w:val="20"/>
                <w:szCs w:val="20"/>
              </w:rPr>
              <w:t xml:space="preserve">9h30min </w:t>
            </w:r>
            <w:r w:rsidRPr="003B008A">
              <w:rPr>
                <w:rFonts w:ascii="Calibri" w:hAnsi="Calibri" w:cs="Calibri"/>
                <w:color w:val="000000" w:themeColor="text1"/>
                <w:sz w:val="20"/>
                <w:szCs w:val="20"/>
              </w:rPr>
              <w:t xml:space="preserve">do dia </w:t>
            </w:r>
            <w:r>
              <w:rPr>
                <w:rFonts w:ascii="Calibri" w:hAnsi="Calibri" w:cs="Calibri"/>
                <w:b/>
                <w:bCs/>
                <w:color w:val="000000" w:themeColor="text1"/>
                <w:sz w:val="20"/>
                <w:szCs w:val="20"/>
              </w:rPr>
              <w:t>15/08/2025</w:t>
            </w:r>
          </w:p>
        </w:tc>
      </w:tr>
      <w:tr w:rsidR="00B56986" w14:paraId="5C64269A"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FC130F3" w14:textId="77777777" w:rsidR="00B56986" w:rsidRDefault="00B56986" w:rsidP="00AD52DC">
            <w:pPr>
              <w:pStyle w:val="ParagraphStyle"/>
              <w:rPr>
                <w:rFonts w:ascii="Calibri" w:hAnsi="Calibri" w:cs="Calibri"/>
                <w:b/>
                <w:bCs/>
                <w:sz w:val="20"/>
                <w:szCs w:val="20"/>
              </w:rPr>
            </w:pPr>
            <w:r>
              <w:rPr>
                <w:rFonts w:ascii="Calibri" w:hAnsi="Calibri" w:cs="Calibri"/>
                <w:b/>
                <w:bCs/>
                <w:sz w:val="20"/>
                <w:szCs w:val="20"/>
              </w:rPr>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17FBC35" w14:textId="77777777" w:rsidR="00B56986" w:rsidRDefault="00B56986" w:rsidP="00AD52DC">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B56986" w14:paraId="29A9490B"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0929CAA0" w14:textId="77777777" w:rsidR="00B56986" w:rsidRDefault="00B56986" w:rsidP="00AD52DC">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234F0616" w14:textId="77777777" w:rsidR="00B56986" w:rsidRDefault="00B56986" w:rsidP="00AD52DC">
            <w:pPr>
              <w:pStyle w:val="ParagraphStyle"/>
              <w:rPr>
                <w:rFonts w:ascii="Calibri" w:hAnsi="Calibri" w:cs="Calibri"/>
                <w:sz w:val="20"/>
                <w:szCs w:val="20"/>
              </w:rPr>
            </w:pPr>
            <w:r>
              <w:rPr>
                <w:rFonts w:ascii="Calibri" w:hAnsi="Calibri" w:cs="Calibri"/>
                <w:sz w:val="20"/>
                <w:szCs w:val="20"/>
              </w:rPr>
              <w:t>Horário de Brasília (DF)</w:t>
            </w:r>
          </w:p>
        </w:tc>
      </w:tr>
      <w:tr w:rsidR="00B56986" w14:paraId="299C2990" w14:textId="77777777" w:rsidTr="00AD52DC">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E63F6AC" w14:textId="77777777" w:rsidR="00B56986" w:rsidRDefault="00B56986" w:rsidP="00AD52DC">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BFB0FDB" w14:textId="77777777" w:rsidR="00B56986" w:rsidRDefault="00B56986" w:rsidP="00AD52DC">
            <w:pPr>
              <w:pStyle w:val="ParagraphStyle"/>
              <w:rPr>
                <w:rFonts w:ascii="Calibri" w:hAnsi="Calibri" w:cs="Calibri"/>
                <w:sz w:val="20"/>
                <w:szCs w:val="20"/>
              </w:rPr>
            </w:pPr>
            <w:r>
              <w:rPr>
                <w:rFonts w:ascii="Calibri" w:hAnsi="Calibri" w:cs="Calibri"/>
                <w:sz w:val="20"/>
                <w:szCs w:val="20"/>
              </w:rPr>
              <w:t>e-mail: licitacao@ibaiti.pr.gov.br - (43) 3546-7450 – online através da plataforma www.bll.org.br</w:t>
            </w:r>
          </w:p>
        </w:tc>
      </w:tr>
    </w:tbl>
    <w:p w14:paraId="66F34D74" w14:textId="77777777" w:rsidR="00B56986" w:rsidRDefault="00B56986" w:rsidP="00B56986">
      <w:pPr>
        <w:pStyle w:val="ParagraphStyle"/>
        <w:spacing w:line="360" w:lineRule="auto"/>
        <w:jc w:val="both"/>
        <w:rPr>
          <w:rFonts w:ascii="Calibri" w:hAnsi="Calibri" w:cs="Calibri"/>
          <w:color w:val="000000"/>
          <w:sz w:val="20"/>
          <w:szCs w:val="20"/>
        </w:rPr>
      </w:pPr>
    </w:p>
    <w:p w14:paraId="1EEF5AAC"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5F7631CE" w14:textId="77777777" w:rsidR="00B56986" w:rsidRDefault="00B56986" w:rsidP="00B56986">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546183F3" w14:textId="77777777" w:rsidR="00B56986" w:rsidRDefault="00B56986" w:rsidP="00B56986">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14:paraId="3C0FF27F" w14:textId="77777777" w:rsidR="00B56986" w:rsidRDefault="00B56986" w:rsidP="00B56986">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4AD6B738" w14:textId="77777777" w:rsidR="00B56986" w:rsidRDefault="00B56986" w:rsidP="00B56986">
      <w:pPr>
        <w:pStyle w:val="ParagraphStyle"/>
        <w:spacing w:line="360" w:lineRule="auto"/>
        <w:jc w:val="both"/>
        <w:rPr>
          <w:rFonts w:ascii="Calibri" w:hAnsi="Calibri" w:cs="Calibri"/>
          <w:color w:val="000000"/>
          <w:sz w:val="20"/>
          <w:szCs w:val="20"/>
        </w:rPr>
      </w:pPr>
    </w:p>
    <w:p w14:paraId="2A3FCB51"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1. - DO OBJETO</w:t>
      </w:r>
    </w:p>
    <w:p w14:paraId="6C67B272"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 com as características descritas no Termo de Referência;</w:t>
      </w:r>
    </w:p>
    <w:p w14:paraId="6135BF51" w14:textId="77777777" w:rsidR="00B56986" w:rsidRPr="003B008A" w:rsidRDefault="00B56986" w:rsidP="00B56986">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1.2. - A licitação será dividida em lotes/itens, conforme tabela constante do Termo de Referência, facultando-se ao licitante a participação em </w:t>
      </w:r>
      <w:r w:rsidRPr="003B008A">
        <w:rPr>
          <w:rFonts w:ascii="Calibri" w:hAnsi="Calibri" w:cs="Calibri"/>
          <w:color w:val="000000" w:themeColor="text1"/>
          <w:sz w:val="20"/>
          <w:szCs w:val="20"/>
        </w:rPr>
        <w:t>quantos lotes forem de seu interesse;</w:t>
      </w:r>
    </w:p>
    <w:p w14:paraId="65F962A9" w14:textId="77777777" w:rsidR="00B56986" w:rsidRDefault="00B56986" w:rsidP="00B56986">
      <w:pPr>
        <w:pStyle w:val="ParagraphStyle"/>
        <w:spacing w:line="360" w:lineRule="auto"/>
        <w:ind w:left="285"/>
        <w:jc w:val="both"/>
        <w:rPr>
          <w:rFonts w:ascii="Calibri" w:hAnsi="Calibri" w:cs="Calibri"/>
          <w:color w:val="000000"/>
          <w:sz w:val="20"/>
          <w:szCs w:val="20"/>
        </w:rPr>
      </w:pPr>
      <w:r w:rsidRPr="003B008A">
        <w:rPr>
          <w:rFonts w:ascii="Calibri" w:hAnsi="Calibri" w:cs="Calibri"/>
          <w:color w:val="000000" w:themeColor="text1"/>
          <w:sz w:val="20"/>
          <w:szCs w:val="20"/>
        </w:rPr>
        <w:t xml:space="preserve">1.3. - O critério de julgamento adotado será o menor preço, observadas as exigências </w:t>
      </w:r>
      <w:r>
        <w:rPr>
          <w:rFonts w:ascii="Calibri" w:hAnsi="Calibri" w:cs="Calibri"/>
          <w:color w:val="000000"/>
          <w:sz w:val="20"/>
          <w:szCs w:val="20"/>
        </w:rPr>
        <w:t>contidas neste Edital e seus Anexos quanto às especificações do objeto.</w:t>
      </w:r>
    </w:p>
    <w:p w14:paraId="2B4ADE3D" w14:textId="77777777" w:rsidR="00B56986" w:rsidRDefault="00B56986" w:rsidP="00B56986">
      <w:pPr>
        <w:pStyle w:val="ParagraphStyle"/>
        <w:spacing w:line="360" w:lineRule="auto"/>
        <w:jc w:val="both"/>
        <w:rPr>
          <w:rFonts w:ascii="Calibri" w:hAnsi="Calibri" w:cs="Calibri"/>
          <w:color w:val="000000"/>
          <w:sz w:val="20"/>
          <w:szCs w:val="20"/>
        </w:rPr>
      </w:pPr>
    </w:p>
    <w:p w14:paraId="723C92C3"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18D7436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59"/>
        <w:gridCol w:w="1140"/>
        <w:gridCol w:w="2642"/>
        <w:gridCol w:w="937"/>
        <w:gridCol w:w="1681"/>
        <w:gridCol w:w="1681"/>
      </w:tblGrid>
      <w:tr w:rsidR="00B56986" w14:paraId="26EC60F7" w14:textId="77777777" w:rsidTr="00AD52DC">
        <w:trPr>
          <w:jc w:val="center"/>
        </w:trPr>
        <w:tc>
          <w:tcPr>
            <w:tcW w:w="1046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5422E06" w14:textId="77777777" w:rsidR="00B56986" w:rsidRDefault="00B56986" w:rsidP="00AD52DC">
            <w:pPr>
              <w:pStyle w:val="ParagraphStyle"/>
              <w:rPr>
                <w:sz w:val="20"/>
                <w:szCs w:val="20"/>
              </w:rPr>
            </w:pPr>
            <w:r>
              <w:rPr>
                <w:sz w:val="20"/>
                <w:szCs w:val="20"/>
              </w:rPr>
              <w:t>Dotações</w:t>
            </w:r>
          </w:p>
        </w:tc>
      </w:tr>
      <w:tr w:rsidR="00B56986" w14:paraId="6F0F774B"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5550B3D4" w14:textId="77777777" w:rsidR="00B56986" w:rsidRDefault="00B56986" w:rsidP="00AD52DC">
            <w:pPr>
              <w:pStyle w:val="ParagraphStyle"/>
              <w:rPr>
                <w:sz w:val="20"/>
                <w:szCs w:val="20"/>
              </w:rPr>
            </w:pPr>
            <w:r>
              <w:rPr>
                <w:sz w:val="20"/>
                <w:szCs w:val="20"/>
              </w:rPr>
              <w:t>Exercício da despesa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40FAC87" w14:textId="77777777" w:rsidR="00B56986" w:rsidRDefault="00B56986" w:rsidP="00AD52DC">
            <w:pPr>
              <w:pStyle w:val="ParagraphStyle"/>
              <w:rPr>
                <w:sz w:val="20"/>
                <w:szCs w:val="20"/>
              </w:rPr>
            </w:pPr>
            <w:r>
              <w:rPr>
                <w:sz w:val="20"/>
                <w:szCs w:val="20"/>
              </w:rPr>
              <w:t>Conta da despesa</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385A68B9" w14:textId="77777777" w:rsidR="00B56986" w:rsidRDefault="00B56986" w:rsidP="00AD52DC">
            <w:pPr>
              <w:pStyle w:val="ParagraphStyle"/>
              <w:rPr>
                <w:sz w:val="20"/>
                <w:szCs w:val="20"/>
              </w:rPr>
            </w:pPr>
            <w:r>
              <w:rPr>
                <w:sz w:val="20"/>
                <w:szCs w:val="20"/>
              </w:rPr>
              <w:t>Funcional programática</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7F704517" w14:textId="77777777" w:rsidR="00B56986" w:rsidRDefault="00B56986" w:rsidP="00AD52DC">
            <w:pPr>
              <w:pStyle w:val="ParagraphStyle"/>
              <w:rPr>
                <w:sz w:val="20"/>
                <w:szCs w:val="20"/>
              </w:rPr>
            </w:pPr>
            <w:r>
              <w:rPr>
                <w:sz w:val="20"/>
                <w:szCs w:val="20"/>
              </w:rPr>
              <w:t>Fonte de recurso</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111772ED" w14:textId="77777777" w:rsidR="00B56986" w:rsidRDefault="00B56986" w:rsidP="00AD52DC">
            <w:pPr>
              <w:pStyle w:val="ParagraphStyle"/>
              <w:rPr>
                <w:sz w:val="20"/>
                <w:szCs w:val="20"/>
              </w:rPr>
            </w:pPr>
            <w:r>
              <w:rPr>
                <w:sz w:val="20"/>
                <w:szCs w:val="20"/>
              </w:rPr>
              <w:t>Natureza da despesa</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4BA0B368" w14:textId="77777777" w:rsidR="00B56986" w:rsidRDefault="00B56986" w:rsidP="00AD52DC">
            <w:pPr>
              <w:pStyle w:val="ParagraphStyle"/>
              <w:rPr>
                <w:sz w:val="20"/>
                <w:szCs w:val="20"/>
              </w:rPr>
            </w:pPr>
            <w:r>
              <w:rPr>
                <w:sz w:val="20"/>
                <w:szCs w:val="20"/>
              </w:rPr>
              <w:t>Grupo da fonte</w:t>
            </w:r>
          </w:p>
        </w:tc>
      </w:tr>
      <w:tr w:rsidR="00B56986" w14:paraId="63225AF5"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3F606245"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FA6CBCD" w14:textId="77777777" w:rsidR="00B56986" w:rsidRDefault="00B56986" w:rsidP="00AD52DC">
            <w:pPr>
              <w:pStyle w:val="ParagraphStyle"/>
              <w:rPr>
                <w:sz w:val="20"/>
                <w:szCs w:val="20"/>
              </w:rPr>
            </w:pPr>
            <w:r>
              <w:rPr>
                <w:sz w:val="20"/>
                <w:szCs w:val="20"/>
              </w:rPr>
              <w:t>780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6CE57666" w14:textId="77777777" w:rsidR="00B56986" w:rsidRDefault="00B56986" w:rsidP="00AD52DC">
            <w:pPr>
              <w:pStyle w:val="ParagraphStyle"/>
              <w:rPr>
                <w:sz w:val="20"/>
                <w:szCs w:val="20"/>
              </w:rPr>
            </w:pPr>
            <w:r>
              <w:rPr>
                <w:sz w:val="20"/>
                <w:szCs w:val="20"/>
              </w:rPr>
              <w:t>05.001.10.302.0017.2011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39FC1BDE" w14:textId="77777777" w:rsidR="00B56986" w:rsidRDefault="00B56986" w:rsidP="00AD52DC">
            <w:pPr>
              <w:pStyle w:val="ParagraphStyle"/>
              <w:rPr>
                <w:sz w:val="20"/>
                <w:szCs w:val="20"/>
              </w:rPr>
            </w:pPr>
            <w:r>
              <w:rPr>
                <w:sz w:val="20"/>
                <w:szCs w:val="20"/>
              </w:rPr>
              <w:t>1</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17C5F462"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203D1A30" w14:textId="77777777" w:rsidR="00B56986" w:rsidRDefault="00B56986" w:rsidP="00AD52DC">
            <w:pPr>
              <w:pStyle w:val="ParagraphStyle"/>
              <w:rPr>
                <w:sz w:val="20"/>
                <w:szCs w:val="20"/>
              </w:rPr>
            </w:pPr>
            <w:r>
              <w:rPr>
                <w:sz w:val="20"/>
                <w:szCs w:val="20"/>
              </w:rPr>
              <w:t>Do Exercício</w:t>
            </w:r>
          </w:p>
        </w:tc>
      </w:tr>
      <w:tr w:rsidR="00B56986" w14:paraId="58E1FE73"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380859B2"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365E2B3" w14:textId="77777777" w:rsidR="00B56986" w:rsidRDefault="00B56986" w:rsidP="00AD52DC">
            <w:pPr>
              <w:pStyle w:val="ParagraphStyle"/>
              <w:rPr>
                <w:sz w:val="20"/>
                <w:szCs w:val="20"/>
              </w:rPr>
            </w:pPr>
            <w:r>
              <w:rPr>
                <w:sz w:val="20"/>
                <w:szCs w:val="20"/>
              </w:rPr>
              <w:t>790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66B6A91E" w14:textId="77777777" w:rsidR="00B56986" w:rsidRDefault="00B56986" w:rsidP="00AD52DC">
            <w:pPr>
              <w:pStyle w:val="ParagraphStyle"/>
              <w:rPr>
                <w:sz w:val="20"/>
                <w:szCs w:val="20"/>
              </w:rPr>
            </w:pPr>
            <w:r>
              <w:rPr>
                <w:sz w:val="20"/>
                <w:szCs w:val="20"/>
              </w:rPr>
              <w:t>05.001.10.302.0017.2011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0882D7AB" w14:textId="77777777" w:rsidR="00B56986" w:rsidRDefault="00B56986" w:rsidP="00AD52DC">
            <w:pPr>
              <w:pStyle w:val="ParagraphStyle"/>
              <w:rPr>
                <w:sz w:val="20"/>
                <w:szCs w:val="20"/>
              </w:rPr>
            </w:pPr>
            <w:r>
              <w:rPr>
                <w:sz w:val="20"/>
                <w:szCs w:val="20"/>
              </w:rPr>
              <w:t>303</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1E986096"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56BE2D70" w14:textId="77777777" w:rsidR="00B56986" w:rsidRDefault="00B56986" w:rsidP="00AD52DC">
            <w:pPr>
              <w:pStyle w:val="ParagraphStyle"/>
              <w:rPr>
                <w:sz w:val="20"/>
                <w:szCs w:val="20"/>
              </w:rPr>
            </w:pPr>
            <w:r>
              <w:rPr>
                <w:sz w:val="20"/>
                <w:szCs w:val="20"/>
              </w:rPr>
              <w:t>Do Exercício</w:t>
            </w:r>
          </w:p>
        </w:tc>
      </w:tr>
      <w:tr w:rsidR="00B56986" w14:paraId="32FEB05A"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70EB56AB"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0F68D69C" w14:textId="77777777" w:rsidR="00B56986" w:rsidRDefault="00B56986" w:rsidP="00AD52DC">
            <w:pPr>
              <w:pStyle w:val="ParagraphStyle"/>
              <w:rPr>
                <w:sz w:val="20"/>
                <w:szCs w:val="20"/>
              </w:rPr>
            </w:pPr>
            <w:r>
              <w:rPr>
                <w:sz w:val="20"/>
                <w:szCs w:val="20"/>
              </w:rPr>
              <w:t>3060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43FDD525" w14:textId="77777777" w:rsidR="00B56986" w:rsidRDefault="00B56986" w:rsidP="00AD52DC">
            <w:pPr>
              <w:pStyle w:val="ParagraphStyle"/>
              <w:rPr>
                <w:sz w:val="20"/>
                <w:szCs w:val="20"/>
              </w:rPr>
            </w:pPr>
            <w:r>
              <w:rPr>
                <w:sz w:val="20"/>
                <w:szCs w:val="20"/>
              </w:rPr>
              <w:t>05.001.10.301.0009.2036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7BE6C84D" w14:textId="77777777" w:rsidR="00B56986" w:rsidRDefault="00B56986" w:rsidP="00AD52DC">
            <w:pPr>
              <w:pStyle w:val="ParagraphStyle"/>
              <w:rPr>
                <w:sz w:val="20"/>
                <w:szCs w:val="20"/>
              </w:rPr>
            </w:pPr>
            <w:r>
              <w:rPr>
                <w:sz w:val="20"/>
                <w:szCs w:val="20"/>
              </w:rPr>
              <w:t>303</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5F9F2656"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778E8E86" w14:textId="77777777" w:rsidR="00B56986" w:rsidRDefault="00B56986" w:rsidP="00AD52DC">
            <w:pPr>
              <w:pStyle w:val="ParagraphStyle"/>
              <w:rPr>
                <w:sz w:val="20"/>
                <w:szCs w:val="20"/>
              </w:rPr>
            </w:pPr>
            <w:r>
              <w:rPr>
                <w:sz w:val="20"/>
                <w:szCs w:val="20"/>
              </w:rPr>
              <w:t>Do Exercício</w:t>
            </w:r>
          </w:p>
        </w:tc>
      </w:tr>
      <w:tr w:rsidR="00B56986" w14:paraId="3749EE12"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6FC04854"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3EA3C457" w14:textId="77777777" w:rsidR="00B56986" w:rsidRDefault="00B56986" w:rsidP="00AD52DC">
            <w:pPr>
              <w:pStyle w:val="ParagraphStyle"/>
              <w:rPr>
                <w:sz w:val="20"/>
                <w:szCs w:val="20"/>
              </w:rPr>
            </w:pPr>
            <w:r>
              <w:rPr>
                <w:sz w:val="20"/>
                <w:szCs w:val="20"/>
              </w:rPr>
              <w:t>3070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2BB000F8" w14:textId="77777777" w:rsidR="00B56986" w:rsidRDefault="00B56986" w:rsidP="00AD52DC">
            <w:pPr>
              <w:pStyle w:val="ParagraphStyle"/>
              <w:rPr>
                <w:sz w:val="20"/>
                <w:szCs w:val="20"/>
              </w:rPr>
            </w:pPr>
            <w:r>
              <w:rPr>
                <w:sz w:val="20"/>
                <w:szCs w:val="20"/>
              </w:rPr>
              <w:t>05.001.10.301.0009.2036</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1A21E8E3" w14:textId="77777777" w:rsidR="00B56986" w:rsidRDefault="00B56986" w:rsidP="00AD52DC">
            <w:pPr>
              <w:pStyle w:val="ParagraphStyle"/>
              <w:rPr>
                <w:sz w:val="20"/>
                <w:szCs w:val="20"/>
              </w:rPr>
            </w:pPr>
            <w:r>
              <w:rPr>
                <w:sz w:val="20"/>
                <w:szCs w:val="20"/>
              </w:rPr>
              <w:t>494</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21F0082F"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1076C400" w14:textId="77777777" w:rsidR="00B56986" w:rsidRDefault="00B56986" w:rsidP="00AD52DC">
            <w:pPr>
              <w:pStyle w:val="ParagraphStyle"/>
              <w:rPr>
                <w:sz w:val="20"/>
                <w:szCs w:val="20"/>
              </w:rPr>
            </w:pPr>
            <w:r>
              <w:rPr>
                <w:sz w:val="20"/>
                <w:szCs w:val="20"/>
              </w:rPr>
              <w:t>Do Exercício</w:t>
            </w:r>
          </w:p>
        </w:tc>
      </w:tr>
      <w:tr w:rsidR="00B56986" w14:paraId="45D241A6"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2A3EF99D"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4CFAC40A" w14:textId="77777777" w:rsidR="00B56986" w:rsidRDefault="00B56986" w:rsidP="00AD52DC">
            <w:pPr>
              <w:pStyle w:val="ParagraphStyle"/>
              <w:rPr>
                <w:sz w:val="20"/>
                <w:szCs w:val="20"/>
              </w:rPr>
            </w:pPr>
            <w:r>
              <w:rPr>
                <w:sz w:val="20"/>
                <w:szCs w:val="20"/>
              </w:rPr>
              <w:t>3490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4B3FA2D3" w14:textId="77777777" w:rsidR="00B56986" w:rsidRDefault="00B56986" w:rsidP="00AD52DC">
            <w:pPr>
              <w:pStyle w:val="ParagraphStyle"/>
              <w:rPr>
                <w:sz w:val="20"/>
                <w:szCs w:val="20"/>
              </w:rPr>
            </w:pPr>
            <w:r>
              <w:rPr>
                <w:sz w:val="20"/>
                <w:szCs w:val="20"/>
              </w:rPr>
              <w:t>05.001.10.301.0009.2041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635667C5" w14:textId="77777777" w:rsidR="00B56986" w:rsidRDefault="00B56986" w:rsidP="00AD52DC">
            <w:pPr>
              <w:pStyle w:val="ParagraphStyle"/>
              <w:rPr>
                <w:sz w:val="20"/>
                <w:szCs w:val="20"/>
              </w:rPr>
            </w:pPr>
            <w:r>
              <w:rPr>
                <w:sz w:val="20"/>
                <w:szCs w:val="20"/>
              </w:rPr>
              <w:t>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04D7D8B8"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67A1D0C0" w14:textId="77777777" w:rsidR="00B56986" w:rsidRDefault="00B56986" w:rsidP="00AD52DC">
            <w:pPr>
              <w:pStyle w:val="ParagraphStyle"/>
              <w:rPr>
                <w:sz w:val="20"/>
                <w:szCs w:val="20"/>
              </w:rPr>
            </w:pPr>
            <w:r>
              <w:rPr>
                <w:sz w:val="20"/>
                <w:szCs w:val="20"/>
              </w:rPr>
              <w:t>Do Exercício</w:t>
            </w:r>
          </w:p>
        </w:tc>
      </w:tr>
      <w:tr w:rsidR="00B56986" w14:paraId="151F7843"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2E2D465C"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9F11516" w14:textId="77777777" w:rsidR="00B56986" w:rsidRDefault="00B56986" w:rsidP="00AD52DC">
            <w:pPr>
              <w:pStyle w:val="ParagraphStyle"/>
              <w:rPr>
                <w:sz w:val="20"/>
                <w:szCs w:val="20"/>
              </w:rPr>
            </w:pPr>
            <w:r>
              <w:rPr>
                <w:sz w:val="20"/>
                <w:szCs w:val="20"/>
              </w:rPr>
              <w:t>3500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50C2A26A" w14:textId="77777777" w:rsidR="00B56986" w:rsidRDefault="00B56986" w:rsidP="00AD52DC">
            <w:pPr>
              <w:pStyle w:val="ParagraphStyle"/>
              <w:rPr>
                <w:sz w:val="20"/>
                <w:szCs w:val="20"/>
              </w:rPr>
            </w:pPr>
            <w:r>
              <w:rPr>
                <w:sz w:val="20"/>
                <w:szCs w:val="20"/>
              </w:rPr>
              <w:t>05.001.10.301.0009.2041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55DDA9E7" w14:textId="77777777" w:rsidR="00B56986" w:rsidRDefault="00B56986" w:rsidP="00AD52DC">
            <w:pPr>
              <w:pStyle w:val="ParagraphStyle"/>
              <w:rPr>
                <w:sz w:val="20"/>
                <w:szCs w:val="20"/>
              </w:rPr>
            </w:pPr>
            <w:r>
              <w:rPr>
                <w:sz w:val="20"/>
                <w:szCs w:val="20"/>
              </w:rPr>
              <w:t>303</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33CBE440"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30004338" w14:textId="77777777" w:rsidR="00B56986" w:rsidRDefault="00B56986" w:rsidP="00AD52DC">
            <w:pPr>
              <w:pStyle w:val="ParagraphStyle"/>
              <w:rPr>
                <w:sz w:val="20"/>
                <w:szCs w:val="20"/>
              </w:rPr>
            </w:pPr>
            <w:r>
              <w:rPr>
                <w:sz w:val="20"/>
                <w:szCs w:val="20"/>
              </w:rPr>
              <w:t>Do Exercício</w:t>
            </w:r>
          </w:p>
        </w:tc>
      </w:tr>
      <w:tr w:rsidR="00B56986" w14:paraId="4C0F0650" w14:textId="77777777" w:rsidTr="00AD52DC">
        <w:trP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FFFFFF"/>
          </w:tcPr>
          <w:p w14:paraId="73556FAA" w14:textId="77777777" w:rsidR="00B56986" w:rsidRDefault="00B56986" w:rsidP="00AD52DC">
            <w:pPr>
              <w:pStyle w:val="ParagraphStyle"/>
              <w:rPr>
                <w:sz w:val="20"/>
                <w:szCs w:val="20"/>
              </w:rPr>
            </w:pPr>
            <w:r>
              <w:rPr>
                <w:sz w:val="20"/>
                <w:szCs w:val="20"/>
              </w:rPr>
              <w:t>2025</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FA9B7FB" w14:textId="77777777" w:rsidR="00B56986" w:rsidRDefault="00B56986" w:rsidP="00AD52DC">
            <w:pPr>
              <w:pStyle w:val="ParagraphStyle"/>
              <w:rPr>
                <w:sz w:val="20"/>
                <w:szCs w:val="20"/>
              </w:rPr>
            </w:pPr>
            <w:r>
              <w:rPr>
                <w:sz w:val="20"/>
                <w:szCs w:val="20"/>
              </w:rPr>
              <w:t>3510</w:t>
            </w:r>
          </w:p>
        </w:tc>
        <w:tc>
          <w:tcPr>
            <w:tcW w:w="2965" w:type="dxa"/>
            <w:tcBorders>
              <w:top w:val="single" w:sz="6" w:space="0" w:color="000000"/>
              <w:left w:val="single" w:sz="6" w:space="0" w:color="000000"/>
              <w:bottom w:val="single" w:sz="6" w:space="0" w:color="000000"/>
              <w:right w:val="single" w:sz="6" w:space="0" w:color="000000"/>
            </w:tcBorders>
            <w:shd w:val="clear" w:color="auto" w:fill="FFFFFF"/>
          </w:tcPr>
          <w:p w14:paraId="1D03EF54" w14:textId="77777777" w:rsidR="00B56986" w:rsidRDefault="00B56986" w:rsidP="00AD52DC">
            <w:pPr>
              <w:pStyle w:val="ParagraphStyle"/>
              <w:rPr>
                <w:sz w:val="20"/>
                <w:szCs w:val="20"/>
              </w:rPr>
            </w:pPr>
            <w:r>
              <w:rPr>
                <w:sz w:val="20"/>
                <w:szCs w:val="20"/>
              </w:rPr>
              <w:t>05.001.10.301.0009.2041</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Pr>
          <w:p w14:paraId="3B012682" w14:textId="77777777" w:rsidR="00B56986" w:rsidRDefault="00B56986" w:rsidP="00AD52DC">
            <w:pPr>
              <w:pStyle w:val="ParagraphStyle"/>
              <w:rPr>
                <w:sz w:val="20"/>
                <w:szCs w:val="20"/>
              </w:rPr>
            </w:pPr>
            <w:r>
              <w:rPr>
                <w:sz w:val="20"/>
                <w:szCs w:val="20"/>
              </w:rPr>
              <w:t>494</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362F1D86" w14:textId="77777777" w:rsidR="00B56986" w:rsidRDefault="00B56986" w:rsidP="00AD52DC">
            <w:pPr>
              <w:pStyle w:val="ParagraphStyle"/>
              <w:rPr>
                <w:sz w:val="20"/>
                <w:szCs w:val="20"/>
              </w:rPr>
            </w:pPr>
            <w:r>
              <w:rPr>
                <w:sz w:val="20"/>
                <w:szCs w:val="20"/>
              </w:rPr>
              <w:t>3.3.90.30.00.00</w:t>
            </w:r>
          </w:p>
        </w:tc>
        <w:tc>
          <w:tcPr>
            <w:tcW w:w="1884" w:type="dxa"/>
            <w:tcBorders>
              <w:top w:val="single" w:sz="6" w:space="0" w:color="000000"/>
              <w:left w:val="single" w:sz="6" w:space="0" w:color="000000"/>
              <w:bottom w:val="single" w:sz="6" w:space="0" w:color="000000"/>
              <w:right w:val="single" w:sz="6" w:space="0" w:color="000000"/>
            </w:tcBorders>
            <w:shd w:val="clear" w:color="auto" w:fill="FFFFFF"/>
          </w:tcPr>
          <w:p w14:paraId="488C5E6B" w14:textId="77777777" w:rsidR="00B56986" w:rsidRDefault="00B56986" w:rsidP="00AD52DC">
            <w:pPr>
              <w:pStyle w:val="ParagraphStyle"/>
              <w:rPr>
                <w:sz w: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nts w:ascii="Calibri" w:hAnsi="Calibri" w:cs="Calibri"/>
          <w:color w:val="000000"/>
          <w:sz w:val="20"/>
          <w:szCs w:val="20"/>
        </w:rPr>
      </w:pPr>
    </w:p>
    <w:p w14:paraId="6C0D8545"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lastRenderedPageBreak/>
        <w:t>3. - DO CREDENCIAMENTO</w:t>
      </w:r>
    </w:p>
    <w:p w14:paraId="5DBE90BD"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72C3996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54E19A4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6DE7772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63D3985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47892FC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74FAD921"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5668C025"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0BA040B5"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1DDF1D7F"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137B5E64"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EE0E037" w14:textId="77777777" w:rsidR="00B56986" w:rsidRDefault="00B56986" w:rsidP="00B56986">
      <w:pPr>
        <w:pStyle w:val="ParagraphStyle"/>
        <w:spacing w:line="360" w:lineRule="auto"/>
        <w:jc w:val="both"/>
        <w:rPr>
          <w:rFonts w:ascii="Calibri" w:hAnsi="Calibri" w:cs="Calibri"/>
          <w:color w:val="000000"/>
          <w:sz w:val="20"/>
          <w:szCs w:val="20"/>
        </w:rPr>
      </w:pPr>
    </w:p>
    <w:p w14:paraId="14069F89"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5D23007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22D6C4AE"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a) </w:t>
      </w:r>
      <w:r>
        <w:rPr>
          <w:rFonts w:ascii="Calibri" w:hAnsi="Calibri" w:cs="Calibri"/>
          <w:color w:val="000000"/>
          <w:sz w:val="20"/>
          <w:szCs w:val="20"/>
        </w:rPr>
        <w:t>acompanhar os trabalhos da equipe de apoio;</w:t>
      </w:r>
    </w:p>
    <w:p w14:paraId="24441810"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635BD0E9"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546A7633"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13457086"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69FA9108"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4C9ABD44"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675BBFFA"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45E0D7B3"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5DBFCDDC"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224956FA"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729A776E" w14:textId="77777777" w:rsidR="00B56986" w:rsidRDefault="00B56986" w:rsidP="00B56986">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2AE4A329" w14:textId="77777777" w:rsidR="00B56986" w:rsidRDefault="00B56986" w:rsidP="00B56986">
      <w:pPr>
        <w:pStyle w:val="ParagraphStyle"/>
        <w:spacing w:line="360" w:lineRule="auto"/>
        <w:jc w:val="both"/>
        <w:rPr>
          <w:color w:val="000000"/>
          <w:sz w:val="20"/>
          <w:szCs w:val="20"/>
        </w:rPr>
      </w:pPr>
    </w:p>
    <w:p w14:paraId="20541A76" w14:textId="77777777" w:rsidR="00B56986" w:rsidRDefault="00B56986" w:rsidP="00B56986">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5587EE0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5AC3F94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2B3F1E77"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2F8096D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7328A21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8DFCF6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3D23B9E5" w14:textId="77777777" w:rsidR="00B56986" w:rsidRDefault="00B56986" w:rsidP="00B56986">
      <w:pPr>
        <w:pStyle w:val="ParagraphStyle"/>
        <w:spacing w:line="360" w:lineRule="auto"/>
        <w:ind w:left="285"/>
        <w:jc w:val="both"/>
        <w:rPr>
          <w:rFonts w:ascii="Calibri" w:hAnsi="Calibri" w:cs="Calibri"/>
          <w:color w:val="000000"/>
          <w:sz w:val="20"/>
          <w:szCs w:val="20"/>
        </w:rPr>
      </w:pPr>
    </w:p>
    <w:p w14:paraId="1E9F5132" w14:textId="77777777" w:rsidR="00B56986" w:rsidRDefault="00B56986" w:rsidP="00B5698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60FABE2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4.8. - A participação no Pregão, na Forma Eletrônica se dará por meio da digitação da senha pessoal e intransferível do representante credenciado (operador da corretora de mercadorias) e subsequente </w:t>
      </w:r>
      <w:r>
        <w:rPr>
          <w:rFonts w:ascii="Calibri" w:hAnsi="Calibri" w:cs="Calibri"/>
          <w:color w:val="000000"/>
          <w:sz w:val="20"/>
          <w:szCs w:val="20"/>
        </w:rPr>
        <w:lastRenderedPageBreak/>
        <w:t>encaminhamento da proposta de preços, exclusivamente por meio do sistema eletrônico, observados data e horário limite estabelecido.</w:t>
      </w:r>
    </w:p>
    <w:p w14:paraId="0E5EF4C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BE2539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4AE5A2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0FC5FD04"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14:paraId="39882A5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37CC312E" w14:textId="77777777" w:rsidR="00B56986" w:rsidRDefault="00B56986" w:rsidP="00B56986">
      <w:pPr>
        <w:pStyle w:val="ParagraphStyle"/>
        <w:spacing w:line="360" w:lineRule="auto"/>
        <w:jc w:val="both"/>
        <w:rPr>
          <w:rFonts w:ascii="Calibri" w:hAnsi="Calibri" w:cs="Calibri"/>
          <w:color w:val="000000"/>
          <w:sz w:val="20"/>
          <w:szCs w:val="20"/>
        </w:rPr>
      </w:pPr>
    </w:p>
    <w:p w14:paraId="2F877DB1" w14:textId="77777777" w:rsidR="00B56986" w:rsidRDefault="00B56986" w:rsidP="00B5698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7BEDA9D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6798B1CE"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67EA27D7"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1D07548D"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3D4358D9"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5BB45C70"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314B2C33"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2BEB6F8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02216C94" w14:textId="77777777" w:rsidR="00B56986" w:rsidRDefault="00B56986" w:rsidP="00B56986">
      <w:pPr>
        <w:pStyle w:val="ParagraphStyle"/>
        <w:spacing w:line="360" w:lineRule="auto"/>
        <w:jc w:val="both"/>
        <w:rPr>
          <w:rFonts w:ascii="Calibri" w:hAnsi="Calibri" w:cs="Calibri"/>
          <w:color w:val="000000"/>
          <w:sz w:val="20"/>
          <w:szCs w:val="20"/>
        </w:rPr>
      </w:pPr>
    </w:p>
    <w:p w14:paraId="574F0C88"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0EA0A20A"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437521F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7FA3D8E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4BC4817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CA77597"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4F570702"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58B4B9C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28490B20" w14:textId="77777777" w:rsidR="00B56986" w:rsidRDefault="00B56986" w:rsidP="00B56986">
      <w:pPr>
        <w:pStyle w:val="ParagraphStyle"/>
        <w:spacing w:line="360" w:lineRule="auto"/>
        <w:jc w:val="both"/>
        <w:rPr>
          <w:rFonts w:ascii="Calibri" w:hAnsi="Calibri" w:cs="Calibri"/>
          <w:color w:val="000000"/>
          <w:sz w:val="20"/>
          <w:szCs w:val="20"/>
        </w:rPr>
      </w:pPr>
    </w:p>
    <w:p w14:paraId="153C84B3"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4DBB71B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2B0727AB"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4C8993F3"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54FDC065"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25CACAD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6FD4866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4733FCC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307500F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13B3A13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6D3C4A0A"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6.7. - Os licitantes devem respeitar os preços máximos estabelecidos nas normas de regência de contratações públicas federais, quando participarem de licitações públicas;</w:t>
      </w:r>
    </w:p>
    <w:p w14:paraId="3CF14F07" w14:textId="77777777" w:rsidR="00B56986" w:rsidRDefault="00B56986" w:rsidP="00B5698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071A0E1"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72358957"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0AE2B1E4"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5CF1EDE"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65DFF679"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5BFF7944"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72DC027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7D57641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1CA8F1D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1851E92C" w14:textId="77777777" w:rsidR="00B56986" w:rsidRDefault="00B56986" w:rsidP="00B56986">
      <w:pPr>
        <w:pStyle w:val="ParagraphStyle"/>
        <w:spacing w:after="165"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196AF555"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37528822"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743D5A6A"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70C27B15" w14:textId="77777777" w:rsidR="00B56986" w:rsidRPr="003B008A" w:rsidRDefault="00B56986" w:rsidP="00B56986">
      <w:pPr>
        <w:pStyle w:val="ParagraphStyle"/>
        <w:spacing w:line="360" w:lineRule="auto"/>
        <w:jc w:val="both"/>
        <w:rPr>
          <w:rFonts w:ascii="Calibri" w:hAnsi="Calibri" w:cs="Calibri"/>
          <w:color w:val="000000"/>
          <w:sz w:val="10"/>
          <w:szCs w:val="1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B56986" w14:paraId="2E8077A5" w14:textId="77777777" w:rsidTr="00AD52DC">
        <w:trPr>
          <w:jc w:val="center"/>
        </w:trPr>
        <w:tc>
          <w:tcPr>
            <w:tcW w:w="9435" w:type="dxa"/>
            <w:tcBorders>
              <w:top w:val="nil"/>
              <w:left w:val="nil"/>
              <w:bottom w:val="nil"/>
              <w:right w:val="nil"/>
            </w:tcBorders>
          </w:tcPr>
          <w:p w14:paraId="6FF8C817" w14:textId="77777777" w:rsidR="00B56986" w:rsidRDefault="00B56986" w:rsidP="00AD52DC">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3621171D" w14:textId="77777777" w:rsidR="00B56986" w:rsidRDefault="00B56986" w:rsidP="00AD52DC">
            <w:pPr>
              <w:pStyle w:val="ParagraphStyle"/>
              <w:spacing w:line="360" w:lineRule="auto"/>
              <w:ind w:firstLine="450"/>
              <w:jc w:val="both"/>
              <w:rPr>
                <w:rFonts w:ascii="Calibri" w:hAnsi="Calibri" w:cs="Calibri"/>
                <w:sz w:val="20"/>
                <w:szCs w:val="20"/>
              </w:rPr>
            </w:pPr>
            <w:r>
              <w:rPr>
                <w:rFonts w:ascii="Calibri" w:hAnsi="Calibri" w:cs="Calibri"/>
                <w:sz w:val="20"/>
                <w:szCs w:val="20"/>
              </w:rPr>
              <w:lastRenderedPageBreak/>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117AD30E" w14:textId="77777777" w:rsidR="00B56986" w:rsidRPr="003B008A" w:rsidRDefault="00B56986" w:rsidP="00B56986">
      <w:pPr>
        <w:pStyle w:val="ParagraphStyle"/>
        <w:spacing w:line="360" w:lineRule="auto"/>
        <w:ind w:left="285"/>
        <w:jc w:val="both"/>
        <w:rPr>
          <w:rFonts w:ascii="Calibri" w:hAnsi="Calibri" w:cs="Calibri"/>
          <w:color w:val="000000"/>
          <w:sz w:val="10"/>
          <w:szCs w:val="10"/>
        </w:rPr>
      </w:pPr>
    </w:p>
    <w:p w14:paraId="2FFF78F5"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76D023A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29F5611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45998C1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2EA009B3" w14:textId="77777777" w:rsidR="00B56986" w:rsidRDefault="00B56986" w:rsidP="00B5698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4CA0EC79"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549CACA1" w14:textId="77777777" w:rsidR="00B56986" w:rsidRDefault="00B56986" w:rsidP="00B5698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1997920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66CAD65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0E8D846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661C164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5E8EFBC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E5EE42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 xml:space="preserve">7.19. - O Critério de julgamento </w:t>
      </w:r>
      <w:r w:rsidRPr="003B008A">
        <w:rPr>
          <w:rFonts w:ascii="Calibri" w:hAnsi="Calibri" w:cs="Calibri"/>
          <w:color w:val="000000" w:themeColor="text1"/>
          <w:sz w:val="20"/>
          <w:szCs w:val="20"/>
        </w:rPr>
        <w:t xml:space="preserve">adotado será o </w:t>
      </w:r>
      <w:r w:rsidRPr="003B008A">
        <w:rPr>
          <w:rFonts w:ascii="Calibri" w:hAnsi="Calibri" w:cs="Calibri"/>
          <w:b/>
          <w:bCs/>
          <w:color w:val="000000" w:themeColor="text1"/>
          <w:sz w:val="20"/>
          <w:szCs w:val="20"/>
        </w:rPr>
        <w:t>menor preço</w:t>
      </w:r>
      <w:r w:rsidRPr="003B008A">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14:paraId="09638F9A"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4B88BBD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579B307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79E8397"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2B339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F65F0F4"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4D9B215"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1E91A9C5"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52AB1B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61F1DBA7"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16848BC2"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75F24F24"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6BD304B9"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7.28.3.1 - O desenvolvimento, pelo licitante, de ações de equidade entre mulheres e homens no ambiente de trabalho será critério de desempate em processos licitatórios, nos termos do disposto no </w:t>
      </w:r>
      <w:r>
        <w:rPr>
          <w:rFonts w:ascii="Calibri" w:hAnsi="Calibri" w:cs="Calibri"/>
          <w:color w:val="000000"/>
          <w:sz w:val="20"/>
          <w:szCs w:val="20"/>
        </w:rPr>
        <w:lastRenderedPageBreak/>
        <w:t>inciso III do caput do art. 60 da Lei nº 14.133, de 2021</w:t>
      </w:r>
    </w:p>
    <w:p w14:paraId="196915BC"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6F738FC1"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3F5EE3BD"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14:paraId="3653909E"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3EDFD7C3"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2C652FEE"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40EC7A01"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4B114936"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1327614"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37E8D8D3"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7AD2DE5B" w14:textId="77777777" w:rsidR="00B56986" w:rsidRDefault="00B56986" w:rsidP="00B56986">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06A942B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26724C44"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9E48CFF"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2001C045"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7E39E24A"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0DAB3F2D"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7DA3526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D9DF876"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3051B131"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 xml:space="preserve">o envio da proposta atualizada ao último lance ofertado após a </w:t>
      </w:r>
      <w:r>
        <w:rPr>
          <w:rFonts w:ascii="Calibri" w:hAnsi="Calibri" w:cs="Calibri"/>
          <w:color w:val="000000"/>
          <w:sz w:val="20"/>
          <w:szCs w:val="20"/>
        </w:rPr>
        <w:lastRenderedPageBreak/>
        <w:t>negociação realizada, acompanhada, se for o caso, dos documentos complementares, quando necessários à confirmação daqueles exigidos neste Edital e já apresentados.</w:t>
      </w:r>
    </w:p>
    <w:p w14:paraId="4907750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3E223BCE"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425D1DA2" w14:textId="77777777" w:rsidR="00B56986" w:rsidRDefault="00B56986" w:rsidP="00B56986">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0946BADA" w14:textId="77777777" w:rsidR="00B56986" w:rsidRDefault="00B56986" w:rsidP="00B56986">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797AFF5B"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7EA32EC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554792A4"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35D17685"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FBC971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40FD583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22D6642" w14:textId="77777777" w:rsidR="00B56986" w:rsidRDefault="00B56986" w:rsidP="00B5698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32B8C1A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74E8F42F"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w:t>
      </w:r>
      <w:r>
        <w:rPr>
          <w:rFonts w:ascii="Calibri" w:hAnsi="Calibri" w:cs="Calibri"/>
          <w:color w:val="000000"/>
          <w:sz w:val="20"/>
          <w:szCs w:val="20"/>
        </w:rPr>
        <w:lastRenderedPageBreak/>
        <w:t>ou, se for o caso, por outro meio e prazo indicados pelo Pregoeiro, sem prejuízo do seu ulterior envio pelo sistema eletrônico, sob pena de não aceitação da proposta.</w:t>
      </w:r>
    </w:p>
    <w:p w14:paraId="27EC9FD8" w14:textId="77777777" w:rsidR="00B56986" w:rsidRPr="003B008A" w:rsidRDefault="00B56986" w:rsidP="00B56986">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w:t>
      </w:r>
      <w:r w:rsidRPr="003B008A">
        <w:rPr>
          <w:rFonts w:ascii="Calibri" w:hAnsi="Calibri" w:cs="Calibri"/>
          <w:color w:val="000000" w:themeColor="text1"/>
          <w:sz w:val="20"/>
          <w:szCs w:val="20"/>
        </w:rPr>
        <w:t xml:space="preserve">indicado e dentro de </w:t>
      </w:r>
      <w:r w:rsidRPr="003B008A">
        <w:rPr>
          <w:rFonts w:ascii="Calibri" w:hAnsi="Calibri" w:cs="Calibri"/>
          <w:b/>
          <w:bCs/>
          <w:color w:val="000000" w:themeColor="text1"/>
          <w:sz w:val="20"/>
          <w:szCs w:val="20"/>
        </w:rPr>
        <w:t>05 (cinco) dias</w:t>
      </w:r>
      <w:r w:rsidRPr="003B008A">
        <w:rPr>
          <w:rFonts w:ascii="Calibri" w:hAnsi="Calibri" w:cs="Calibri"/>
          <w:color w:val="000000" w:themeColor="text1"/>
          <w:sz w:val="20"/>
          <w:szCs w:val="20"/>
        </w:rPr>
        <w:t xml:space="preserve"> úteis contados da solicitação.</w:t>
      </w:r>
    </w:p>
    <w:p w14:paraId="3BBCE32E"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58644103"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191F001C"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5553FADA"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11CB5E61"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1F07945"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4169113A"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3B008A">
        <w:rPr>
          <w:rFonts w:ascii="Calibri" w:hAnsi="Calibri" w:cs="Calibri"/>
          <w:color w:val="000000" w:themeColor="text1"/>
          <w:sz w:val="20"/>
          <w:szCs w:val="20"/>
        </w:rPr>
        <w:t xml:space="preserve">prazo de </w:t>
      </w:r>
      <w:r w:rsidRPr="003B008A">
        <w:rPr>
          <w:rFonts w:ascii="Calibri" w:hAnsi="Calibri" w:cs="Calibri"/>
          <w:b/>
          <w:bCs/>
          <w:color w:val="000000" w:themeColor="text1"/>
          <w:sz w:val="20"/>
          <w:szCs w:val="20"/>
        </w:rPr>
        <w:t>15 (quinze) dias</w:t>
      </w:r>
      <w:r w:rsidRPr="003B008A">
        <w:rPr>
          <w:rFonts w:ascii="Calibri" w:hAnsi="Calibri" w:cs="Calibri"/>
          <w:color w:val="000000" w:themeColor="text1"/>
          <w:sz w:val="20"/>
          <w:szCs w:val="20"/>
        </w:rPr>
        <w:t xml:space="preserve">, </w:t>
      </w:r>
      <w:r>
        <w:rPr>
          <w:rFonts w:ascii="Calibri" w:hAnsi="Calibri" w:cs="Calibri"/>
          <w:color w:val="000000"/>
          <w:sz w:val="20"/>
          <w:szCs w:val="20"/>
        </w:rPr>
        <w:t>após o qual poderão ser descartadas pela Administração, sem direito a ressarcimento.</w:t>
      </w:r>
    </w:p>
    <w:p w14:paraId="76C6AAA5" w14:textId="77777777" w:rsidR="00B56986" w:rsidRDefault="00B56986" w:rsidP="00B56986">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w:t>
      </w:r>
    </w:p>
    <w:p w14:paraId="3E8D6E35" w14:textId="77777777" w:rsidR="00B56986" w:rsidRDefault="00B56986" w:rsidP="00B56986">
      <w:pPr>
        <w:pStyle w:val="ParagraphStyle"/>
        <w:ind w:left="1140"/>
        <w:jc w:val="both"/>
        <w:rPr>
          <w:rFonts w:ascii="Calibri" w:hAnsi="Calibri" w:cs="Calibri"/>
          <w:color w:val="000000"/>
          <w:sz w:val="20"/>
          <w:szCs w:val="20"/>
        </w:rPr>
      </w:pPr>
    </w:p>
    <w:p w14:paraId="52C9C13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21074722"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F40B480"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60596179"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5FFD4A07"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130DDE0A"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8.12. - O Pregoeiro poderá encaminhar, por meio do sistema eletrônico, contraproposta ao licitante que apresentou o lance mais vantajoso, com o fim de negociar a obtenção de melhor preço, vedada a negociação em </w:t>
      </w:r>
      <w:r>
        <w:rPr>
          <w:rFonts w:ascii="Calibri" w:hAnsi="Calibri" w:cs="Calibri"/>
          <w:color w:val="000000"/>
          <w:sz w:val="20"/>
          <w:szCs w:val="20"/>
        </w:rPr>
        <w:lastRenderedPageBreak/>
        <w:t>condições diversas das previstas neste Edital.</w:t>
      </w:r>
    </w:p>
    <w:p w14:paraId="160BE3E7"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6132C638"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73EB401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23077659"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7053F7B1" w14:textId="77777777" w:rsidR="00B56986" w:rsidRDefault="00B56986" w:rsidP="00B56986">
      <w:pPr>
        <w:pStyle w:val="ParagraphStyle"/>
        <w:spacing w:line="360" w:lineRule="auto"/>
        <w:ind w:left="285"/>
        <w:jc w:val="both"/>
        <w:rPr>
          <w:rFonts w:ascii="Calibri" w:hAnsi="Calibri" w:cs="Calibri"/>
          <w:color w:val="000000"/>
          <w:sz w:val="20"/>
          <w:szCs w:val="20"/>
        </w:rPr>
      </w:pPr>
    </w:p>
    <w:p w14:paraId="60522674" w14:textId="77777777" w:rsidR="00B56986" w:rsidRDefault="00B56986" w:rsidP="00B56986">
      <w:pPr>
        <w:pStyle w:val="ParagraphStyle"/>
        <w:spacing w:line="360" w:lineRule="auto"/>
        <w:rPr>
          <w:rFonts w:ascii="Calibri" w:hAnsi="Calibri" w:cs="Calibri"/>
          <w:b/>
          <w:bCs/>
        </w:rPr>
      </w:pPr>
      <w:r>
        <w:rPr>
          <w:rFonts w:ascii="Calibri" w:hAnsi="Calibri" w:cs="Calibri"/>
          <w:b/>
          <w:bCs/>
        </w:rPr>
        <w:t>9 - DA PRIORIDADE REGIONAL</w:t>
      </w:r>
    </w:p>
    <w:p w14:paraId="4A9A125F" w14:textId="77777777" w:rsidR="00B56986" w:rsidRDefault="00B56986" w:rsidP="00B56986">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13BFA560" w14:textId="77777777" w:rsidR="00B56986" w:rsidRDefault="00B56986" w:rsidP="00B56986">
      <w:pPr>
        <w:pStyle w:val="ParagraphStyle"/>
        <w:spacing w:line="300" w:lineRule="atLeast"/>
        <w:jc w:val="both"/>
        <w:rPr>
          <w:rFonts w:ascii="Calibri" w:hAnsi="Calibri" w:cs="Calibri"/>
          <w:b/>
          <w:bCs/>
          <w:color w:val="000000"/>
          <w:sz w:val="20"/>
          <w:szCs w:val="20"/>
        </w:rPr>
      </w:pPr>
    </w:p>
    <w:p w14:paraId="3A3805B4"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123F9C37"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2D58AAF2" w14:textId="77777777" w:rsidR="00B56986" w:rsidRDefault="00B56986" w:rsidP="00B5698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3DA2CBE6"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2975030F" w14:textId="77777777" w:rsidR="00B56986" w:rsidRDefault="00B56986" w:rsidP="00B5698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lbaiti;</w:t>
      </w:r>
    </w:p>
    <w:p w14:paraId="09031B63" w14:textId="77777777" w:rsidR="00B56986" w:rsidRDefault="00B56986" w:rsidP="00B5698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lastRenderedPageBreak/>
        <w:t xml:space="preserve">II - </w:t>
      </w:r>
      <w:r>
        <w:rPr>
          <w:rFonts w:ascii="Calibri" w:hAnsi="Calibri" w:cs="Calibri"/>
          <w:color w:val="000000"/>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573E5CA3" w14:textId="77777777" w:rsidR="00B56986" w:rsidRDefault="00B56986" w:rsidP="00B56986">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0E74B17C" w14:textId="77777777" w:rsidR="00B56986" w:rsidRDefault="00B56986" w:rsidP="00B56986">
      <w:pPr>
        <w:pStyle w:val="ParagraphStyle"/>
        <w:spacing w:line="360" w:lineRule="auto"/>
        <w:jc w:val="both"/>
        <w:rPr>
          <w:rFonts w:ascii="Calibri" w:hAnsi="Calibri" w:cs="Calibri"/>
          <w:sz w:val="20"/>
          <w:szCs w:val="20"/>
        </w:rPr>
      </w:pPr>
    </w:p>
    <w:p w14:paraId="2DC9947A" w14:textId="77777777" w:rsidR="00B56986" w:rsidRDefault="00B56986" w:rsidP="00B56986">
      <w:pPr>
        <w:pStyle w:val="ParagraphStyle"/>
        <w:spacing w:line="360" w:lineRule="auto"/>
        <w:rPr>
          <w:rFonts w:ascii="Calibri" w:hAnsi="Calibri" w:cs="Calibri"/>
          <w:b/>
          <w:bCs/>
        </w:rPr>
      </w:pPr>
      <w:r>
        <w:rPr>
          <w:rFonts w:ascii="Calibri" w:hAnsi="Calibri" w:cs="Calibri"/>
          <w:b/>
          <w:bCs/>
        </w:rPr>
        <w:t xml:space="preserve">10 - DA HABILITAÇÃO </w:t>
      </w:r>
    </w:p>
    <w:p w14:paraId="2951C92A"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06</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419F169E"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0F337462"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440483EE"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C46215E"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297B002C"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6EC2568C"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60 (sessenta) dias</w:t>
      </w:r>
      <w:r>
        <w:rPr>
          <w:rFonts w:ascii="Calibri" w:hAnsi="Calibri" w:cs="Calibri"/>
          <w:sz w:val="20"/>
          <w:szCs w:val="20"/>
        </w:rPr>
        <w:t xml:space="preserve"> anterior a data de abertura do certame, exceto os casos previstos neste edital.</w:t>
      </w:r>
    </w:p>
    <w:p w14:paraId="307F2C66"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w:t>
      </w:r>
      <w:r>
        <w:rPr>
          <w:rFonts w:ascii="Calibri" w:hAnsi="Calibri" w:cs="Calibri"/>
          <w:sz w:val="20"/>
          <w:szCs w:val="20"/>
        </w:rPr>
        <w:lastRenderedPageBreak/>
        <w:t>da Lei nº 14.133/2021).</w:t>
      </w:r>
    </w:p>
    <w:p w14:paraId="19D7227E"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6D5302A7"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2499BA6E"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891C7E2"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4BADEC3D"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6A4CB068"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1B18743A"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142FA4DF"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02D4C3A6"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7627978"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57DAB2FB"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7C11357A"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3B3D718C"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3F39D4D0"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28A5F7F2"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06</w:t>
      </w:r>
      <w:r>
        <w:rPr>
          <w:rFonts w:ascii="Calibri" w:hAnsi="Calibri" w:cs="Calibri"/>
          <w:sz w:val="20"/>
          <w:szCs w:val="20"/>
        </w:rPr>
        <w:t xml:space="preserve"> deste edital.</w:t>
      </w:r>
    </w:p>
    <w:p w14:paraId="0225C43A"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10.21. - A Habilitação deve ser anexada ao portal através da funcionalidade presentes na plataforma, nos </w:t>
      </w:r>
      <w:r>
        <w:rPr>
          <w:rFonts w:ascii="Calibri" w:hAnsi="Calibri" w:cs="Calibri"/>
          <w:sz w:val="20"/>
          <w:szCs w:val="20"/>
        </w:rPr>
        <w:lastRenderedPageBreak/>
        <w:t>formatos permitidos: (doc, docx, xls, xlsx, zip, rar, jpg, png ou pdf).</w:t>
      </w:r>
    </w:p>
    <w:p w14:paraId="7DE59938"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6C33E35E" w14:textId="77777777" w:rsidR="00B56986" w:rsidRDefault="00B56986" w:rsidP="00B56986">
      <w:pPr>
        <w:pStyle w:val="ParagraphStyle"/>
        <w:spacing w:line="360" w:lineRule="auto"/>
        <w:jc w:val="both"/>
        <w:rPr>
          <w:rFonts w:ascii="Calibri" w:hAnsi="Calibri" w:cs="Calibri"/>
          <w:sz w:val="20"/>
          <w:szCs w:val="20"/>
        </w:rPr>
      </w:pPr>
    </w:p>
    <w:p w14:paraId="1DA67ED1" w14:textId="77777777" w:rsidR="00B56986" w:rsidRDefault="00B56986" w:rsidP="00B56986">
      <w:pPr>
        <w:pStyle w:val="ParagraphStyle"/>
        <w:spacing w:line="360" w:lineRule="auto"/>
        <w:rPr>
          <w:rFonts w:ascii="Calibri" w:hAnsi="Calibri" w:cs="Calibri"/>
          <w:b/>
          <w:bCs/>
        </w:rPr>
      </w:pPr>
      <w:r>
        <w:rPr>
          <w:rFonts w:ascii="Calibri" w:hAnsi="Calibri" w:cs="Calibri"/>
          <w:b/>
          <w:bCs/>
        </w:rPr>
        <w:t>11 - DO ENCAMINHAMENTO DA PROPOSTA VENCEDORA</w:t>
      </w:r>
    </w:p>
    <w:p w14:paraId="175BE089"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3AC19B9F"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307BF0EA"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1DD605CB"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36A90CD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0E5E9AFB"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5E6C40DC"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7A01222B"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1888BB31"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50820C1C" w14:textId="77777777" w:rsidR="00B56986" w:rsidRDefault="00B56986" w:rsidP="00B56986">
      <w:pPr>
        <w:pStyle w:val="ParagraphStyle"/>
        <w:spacing w:after="240"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281768B0" w14:textId="77777777" w:rsidR="00B56986" w:rsidRDefault="00B56986" w:rsidP="00B56986">
      <w:pPr>
        <w:pStyle w:val="ParagraphStyle"/>
        <w:spacing w:line="360" w:lineRule="auto"/>
        <w:rPr>
          <w:rFonts w:ascii="Calibri" w:hAnsi="Calibri" w:cs="Calibri"/>
          <w:b/>
          <w:bCs/>
        </w:rPr>
      </w:pPr>
      <w:r>
        <w:rPr>
          <w:rFonts w:ascii="Calibri" w:hAnsi="Calibri" w:cs="Calibri"/>
          <w:b/>
          <w:bCs/>
        </w:rPr>
        <w:t>12 - DOS RECURSOS</w:t>
      </w:r>
    </w:p>
    <w:p w14:paraId="2517EB9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14:paraId="21B6273F"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640C6D7B"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4BD10078" w14:textId="77777777" w:rsidR="00B56986" w:rsidRDefault="00B56986" w:rsidP="00B56986">
      <w:pPr>
        <w:pStyle w:val="ParagraphStyle"/>
        <w:spacing w:after="165" w:line="360" w:lineRule="auto"/>
        <w:ind w:left="570"/>
        <w:jc w:val="both"/>
        <w:rPr>
          <w:rFonts w:ascii="Calibri" w:hAnsi="Calibri" w:cs="Calibri"/>
          <w:sz w:val="20"/>
          <w:szCs w:val="20"/>
        </w:rPr>
      </w:pPr>
      <w:r>
        <w:rPr>
          <w:rFonts w:ascii="Calibri" w:hAnsi="Calibri" w:cs="Calibri"/>
          <w:sz w:val="20"/>
          <w:szCs w:val="20"/>
        </w:rPr>
        <w:lastRenderedPageBreak/>
        <w:t>12.2.2 - A falta de manifestação motivada do licitante quanto à intenção de recorrer importará a decadência desse direito.</w:t>
      </w:r>
    </w:p>
    <w:p w14:paraId="2C0BCDF1"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5BE861ED"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7D01B6F5"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45D4CA7E" w14:textId="77777777" w:rsidR="00B56986" w:rsidRDefault="00B56986" w:rsidP="00B56986">
      <w:pPr>
        <w:pStyle w:val="ParagraphStyle"/>
        <w:spacing w:line="360" w:lineRule="auto"/>
        <w:ind w:left="285"/>
        <w:jc w:val="both"/>
        <w:rPr>
          <w:rFonts w:ascii="Calibri" w:hAnsi="Calibri" w:cs="Calibri"/>
          <w:sz w:val="20"/>
          <w:szCs w:val="20"/>
        </w:rPr>
      </w:pPr>
    </w:p>
    <w:p w14:paraId="0F69166C" w14:textId="77777777" w:rsidR="00B56986" w:rsidRDefault="00B56986" w:rsidP="00B56986">
      <w:pPr>
        <w:pStyle w:val="ParagraphStyle"/>
        <w:spacing w:line="360" w:lineRule="auto"/>
        <w:rPr>
          <w:rFonts w:ascii="Calibri" w:hAnsi="Calibri" w:cs="Calibri"/>
          <w:b/>
          <w:bCs/>
        </w:rPr>
      </w:pPr>
      <w:r>
        <w:rPr>
          <w:rFonts w:ascii="Calibri" w:hAnsi="Calibri" w:cs="Calibri"/>
          <w:b/>
          <w:bCs/>
        </w:rPr>
        <w:t>13 - DA REABERTURA DA SESSÃO PÚBLICA</w:t>
      </w:r>
    </w:p>
    <w:p w14:paraId="4D8DEE1F"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58F500A3"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4A266433"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3DDEE373"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2AC8945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6BEF6DBF" w14:textId="77777777" w:rsidR="00B56986" w:rsidRDefault="00B56986" w:rsidP="00B56986">
      <w:pPr>
        <w:pStyle w:val="ParagraphStyle"/>
        <w:spacing w:line="360" w:lineRule="auto"/>
        <w:ind w:left="570"/>
        <w:jc w:val="both"/>
        <w:rPr>
          <w:rFonts w:ascii="Calibri" w:hAnsi="Calibri" w:cs="Calibri"/>
          <w:sz w:val="20"/>
          <w:szCs w:val="20"/>
        </w:rPr>
      </w:pPr>
    </w:p>
    <w:p w14:paraId="5B5235AA" w14:textId="77777777" w:rsidR="00B56986" w:rsidRDefault="00B56986" w:rsidP="00B56986">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7BE1AF91"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1C1954B3"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12D316CB" w14:textId="77777777" w:rsidR="00B56986" w:rsidRDefault="00B56986" w:rsidP="00B56986">
      <w:pPr>
        <w:pStyle w:val="ParagraphStyle"/>
        <w:spacing w:line="360" w:lineRule="auto"/>
        <w:jc w:val="both"/>
        <w:rPr>
          <w:rFonts w:ascii="Calibri" w:hAnsi="Calibri" w:cs="Calibri"/>
          <w:sz w:val="20"/>
          <w:szCs w:val="20"/>
        </w:rPr>
      </w:pPr>
    </w:p>
    <w:p w14:paraId="471E3353" w14:textId="77777777" w:rsidR="00B56986" w:rsidRDefault="00B56986" w:rsidP="00B56986">
      <w:pPr>
        <w:pStyle w:val="ParagraphStyle"/>
        <w:spacing w:line="360" w:lineRule="auto"/>
        <w:rPr>
          <w:rFonts w:ascii="Calibri" w:hAnsi="Calibri" w:cs="Calibri"/>
          <w:b/>
          <w:bCs/>
        </w:rPr>
      </w:pPr>
      <w:r>
        <w:rPr>
          <w:rFonts w:ascii="Calibri" w:hAnsi="Calibri" w:cs="Calibri"/>
          <w:b/>
          <w:bCs/>
        </w:rPr>
        <w:t xml:space="preserve">15 - DA GARANTIA DE EXECUÇÃO </w:t>
      </w:r>
    </w:p>
    <w:p w14:paraId="6CA3DF3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65B7995F" w14:textId="77777777" w:rsidR="00B56986" w:rsidRDefault="00B56986" w:rsidP="00B56986">
      <w:pPr>
        <w:pStyle w:val="ParagraphStyle"/>
        <w:spacing w:line="360" w:lineRule="auto"/>
        <w:jc w:val="both"/>
        <w:rPr>
          <w:rFonts w:ascii="Calibri" w:hAnsi="Calibri" w:cs="Calibri"/>
          <w:sz w:val="20"/>
          <w:szCs w:val="20"/>
        </w:rPr>
      </w:pPr>
    </w:p>
    <w:p w14:paraId="4F83C187" w14:textId="77777777" w:rsidR="00B56986" w:rsidRDefault="00B56986" w:rsidP="00B56986">
      <w:pPr>
        <w:pStyle w:val="ParagraphStyle"/>
        <w:spacing w:line="360" w:lineRule="auto"/>
        <w:rPr>
          <w:rFonts w:ascii="Calibri" w:hAnsi="Calibri" w:cs="Calibri"/>
          <w:b/>
          <w:bCs/>
        </w:rPr>
      </w:pPr>
      <w:r>
        <w:rPr>
          <w:rFonts w:ascii="Calibri" w:hAnsi="Calibri" w:cs="Calibri"/>
          <w:b/>
          <w:bCs/>
        </w:rPr>
        <w:t>16 - DO TERMO DE CONTRATO OU INSTRUMENTO EQUIVALENTE</w:t>
      </w:r>
    </w:p>
    <w:p w14:paraId="0CA44717"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16.1. - Após a homologação da licitação, em sendo realizada a contratação, será firmado Termo de Contrato ou </w:t>
      </w:r>
      <w:r>
        <w:rPr>
          <w:rFonts w:ascii="Calibri" w:hAnsi="Calibri" w:cs="Calibri"/>
          <w:sz w:val="20"/>
          <w:szCs w:val="20"/>
        </w:rPr>
        <w:lastRenderedPageBreak/>
        <w:t>emitido instrumento equivalente.</w:t>
      </w:r>
    </w:p>
    <w:p w14:paraId="1547F82D"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508A061"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36FD6E6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33810BA2"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78A811C0"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62BDF307"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2C212C2F" w14:textId="77777777" w:rsidR="00B56986" w:rsidRPr="008D343F" w:rsidRDefault="00B56986" w:rsidP="00B56986">
      <w:pPr>
        <w:pStyle w:val="ParagraphStyle"/>
        <w:spacing w:line="360" w:lineRule="auto"/>
        <w:ind w:left="285"/>
        <w:jc w:val="both"/>
        <w:rPr>
          <w:rFonts w:ascii="Calibri" w:hAnsi="Calibri" w:cs="Calibri"/>
          <w:color w:val="000000" w:themeColor="text1"/>
          <w:sz w:val="20"/>
          <w:szCs w:val="20"/>
        </w:rPr>
      </w:pPr>
      <w:r>
        <w:rPr>
          <w:rFonts w:ascii="Calibri" w:hAnsi="Calibri" w:cs="Calibri"/>
          <w:sz w:val="20"/>
          <w:szCs w:val="20"/>
        </w:rPr>
        <w:t xml:space="preserve">16.4. - A contratada reconhece as prerrogativas da administração em modificar, extinguir, fiscalizar, sancionar e responsabilizar todos os contratos instituídos pela lei </w:t>
      </w:r>
      <w:r w:rsidRPr="008D343F">
        <w:rPr>
          <w:rFonts w:ascii="Calibri" w:hAnsi="Calibri" w:cs="Calibri"/>
          <w:color w:val="000000" w:themeColor="text1"/>
          <w:sz w:val="20"/>
          <w:szCs w:val="20"/>
        </w:rPr>
        <w:t>nº 14.133/21, inclusive quanto as infrações e sanções administrativas, conforme o caso.</w:t>
      </w:r>
    </w:p>
    <w:p w14:paraId="0FA8DC59" w14:textId="77777777" w:rsidR="00B56986" w:rsidRDefault="00B56986" w:rsidP="00B56986">
      <w:pPr>
        <w:pStyle w:val="ParagraphStyle"/>
        <w:spacing w:line="360" w:lineRule="auto"/>
        <w:ind w:left="285"/>
        <w:jc w:val="both"/>
        <w:rPr>
          <w:rFonts w:ascii="Calibri" w:hAnsi="Calibri" w:cs="Calibri"/>
          <w:sz w:val="20"/>
          <w:szCs w:val="20"/>
        </w:rPr>
      </w:pPr>
      <w:r w:rsidRPr="008D343F">
        <w:rPr>
          <w:rFonts w:ascii="Calibri" w:hAnsi="Calibri" w:cs="Calibri"/>
          <w:color w:val="000000" w:themeColor="text1"/>
          <w:sz w:val="20"/>
          <w:szCs w:val="20"/>
        </w:rPr>
        <w:t xml:space="preserve">16.5. - O prazo de vigência da contratação é de </w:t>
      </w:r>
      <w:r w:rsidRPr="008D343F">
        <w:rPr>
          <w:rFonts w:ascii="Calibri" w:hAnsi="Calibri" w:cs="Calibri"/>
          <w:b/>
          <w:bCs/>
          <w:color w:val="000000" w:themeColor="text1"/>
          <w:sz w:val="20"/>
          <w:szCs w:val="20"/>
        </w:rPr>
        <w:t xml:space="preserve">12 (doze) meses </w:t>
      </w:r>
      <w:r w:rsidRPr="008D343F">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14:paraId="5C19EA91"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948AB45"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23DF53CE"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499EC23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6A8E1458"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16.8. - Na hipótese de o vencedor da licitação não comprovar as condições de habilitação consignadas no edital ou se recusar a assinar o contrato ou a ata de registro de preços, a Administração, sem prejuízo da aplicação das </w:t>
      </w:r>
      <w:r>
        <w:rPr>
          <w:rFonts w:ascii="Calibri" w:hAnsi="Calibri" w:cs="Calibri"/>
          <w:sz w:val="20"/>
          <w:szCs w:val="20"/>
        </w:rPr>
        <w:lastRenderedPageBreak/>
        <w:t>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7AF55AC" w14:textId="77777777" w:rsidR="00B56986" w:rsidRDefault="00B56986" w:rsidP="00B56986">
      <w:pPr>
        <w:pStyle w:val="ParagraphStyle"/>
        <w:spacing w:line="360" w:lineRule="auto"/>
        <w:jc w:val="both"/>
        <w:rPr>
          <w:rFonts w:ascii="Calibri" w:hAnsi="Calibri" w:cs="Calibri"/>
          <w:sz w:val="20"/>
          <w:szCs w:val="20"/>
        </w:rPr>
      </w:pPr>
    </w:p>
    <w:p w14:paraId="4C76A24B" w14:textId="77777777" w:rsidR="00B56986" w:rsidRDefault="00B56986" w:rsidP="00B56986">
      <w:pPr>
        <w:pStyle w:val="ParagraphStyle"/>
        <w:spacing w:line="360" w:lineRule="auto"/>
        <w:rPr>
          <w:rFonts w:ascii="Calibri" w:hAnsi="Calibri" w:cs="Calibri"/>
          <w:b/>
          <w:bCs/>
        </w:rPr>
      </w:pPr>
      <w:r>
        <w:rPr>
          <w:rFonts w:ascii="Calibri" w:hAnsi="Calibri" w:cs="Calibri"/>
          <w:b/>
          <w:bCs/>
        </w:rPr>
        <w:t>17 - DO REAJUSTAMENTO EM SENTIDO GERAL</w:t>
      </w:r>
    </w:p>
    <w:p w14:paraId="7E3CE5EB" w14:textId="77777777" w:rsidR="00B56986" w:rsidRPr="008D343F" w:rsidRDefault="00B56986" w:rsidP="00B56986">
      <w:pPr>
        <w:pStyle w:val="ParagraphStyle"/>
        <w:spacing w:line="360" w:lineRule="auto"/>
        <w:ind w:left="570"/>
        <w:jc w:val="both"/>
        <w:rPr>
          <w:rFonts w:ascii="Calibri" w:hAnsi="Calibri" w:cs="Calibri"/>
          <w:color w:val="000000" w:themeColor="text1"/>
          <w:sz w:val="20"/>
          <w:szCs w:val="20"/>
        </w:rPr>
      </w:pPr>
      <w:r>
        <w:rPr>
          <w:rFonts w:ascii="Calibri" w:hAnsi="Calibri" w:cs="Calibri"/>
          <w:sz w:val="20"/>
          <w:szCs w:val="20"/>
        </w:rPr>
        <w:t xml:space="preserve">17.1. – Os preços inicialmente contratados são fixos e irreajustáveis no prazo de um ano contado da data do orçamento </w:t>
      </w:r>
      <w:r w:rsidRPr="008D343F">
        <w:rPr>
          <w:rFonts w:ascii="Calibri" w:hAnsi="Calibri" w:cs="Calibri"/>
          <w:color w:val="000000" w:themeColor="text1"/>
          <w:sz w:val="20"/>
          <w:szCs w:val="20"/>
        </w:rPr>
        <w:t>estimado, em julho 2025 – (Relatório de Formação de Preços).</w:t>
      </w:r>
    </w:p>
    <w:p w14:paraId="014D5DF0"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w:t>
      </w:r>
      <w:r w:rsidRPr="008D343F">
        <w:rPr>
          <w:rFonts w:ascii="Calibri" w:hAnsi="Calibri" w:cs="Calibri"/>
          <w:color w:val="000000" w:themeColor="text1"/>
          <w:sz w:val="20"/>
          <w:szCs w:val="20"/>
        </w:rPr>
        <w:t xml:space="preserve">aplicação, pelo contratante, do índice IPCA, exclusivamente </w:t>
      </w:r>
      <w:r>
        <w:rPr>
          <w:rFonts w:ascii="Calibri" w:hAnsi="Calibri" w:cs="Calibri"/>
          <w:sz w:val="20"/>
          <w:szCs w:val="20"/>
        </w:rPr>
        <w:t>para as obrigações iniciadas e concluídas após a ocorrência da anualidade.</w:t>
      </w:r>
    </w:p>
    <w:p w14:paraId="10197384"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3B7152B1"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057E1713"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será(ão), obrigatoriamente, o(s) definitivo(s).</w:t>
      </w:r>
    </w:p>
    <w:p w14:paraId="5147E9B3"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será(ão) adotado(s), em substituição, o(s) que vier(em) a ser determinado(s) pela legislação então em vigor.</w:t>
      </w:r>
    </w:p>
    <w:p w14:paraId="4EDD61E7"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1E01A7A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40893EC8" w14:textId="77777777" w:rsidR="00B56986" w:rsidRPr="008D343F" w:rsidRDefault="00B56986" w:rsidP="00B56986">
      <w:pPr>
        <w:pStyle w:val="ParagraphStyle"/>
        <w:spacing w:line="360" w:lineRule="auto"/>
        <w:ind w:left="285"/>
        <w:jc w:val="both"/>
        <w:rPr>
          <w:rFonts w:ascii="Calibri" w:hAnsi="Calibri" w:cs="Calibri"/>
          <w:color w:val="000000" w:themeColor="text1"/>
          <w:sz w:val="20"/>
          <w:szCs w:val="20"/>
        </w:rPr>
      </w:pPr>
      <w:r w:rsidRPr="008D343F">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C3A5053" w14:textId="77777777" w:rsidR="00B56986" w:rsidRPr="008D343F" w:rsidRDefault="00B56986" w:rsidP="00B56986">
      <w:pPr>
        <w:pStyle w:val="ParagraphStyle"/>
        <w:spacing w:line="360" w:lineRule="auto"/>
        <w:ind w:left="990"/>
        <w:jc w:val="both"/>
        <w:rPr>
          <w:rFonts w:ascii="Calibri" w:hAnsi="Calibri" w:cs="Calibri"/>
          <w:color w:val="000000" w:themeColor="text1"/>
          <w:sz w:val="20"/>
          <w:szCs w:val="20"/>
        </w:rPr>
      </w:pPr>
      <w:r w:rsidRPr="008D343F">
        <w:rPr>
          <w:rFonts w:ascii="Calibri" w:hAnsi="Calibri" w:cs="Calibri"/>
          <w:b/>
          <w:bCs/>
          <w:color w:val="000000" w:themeColor="text1"/>
          <w:sz w:val="20"/>
          <w:szCs w:val="20"/>
        </w:rPr>
        <w:t>a)</w:t>
      </w:r>
      <w:r w:rsidRPr="008D343F">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14:paraId="14287FE8" w14:textId="77777777" w:rsidR="00B56986" w:rsidRPr="008D343F" w:rsidRDefault="00B56986" w:rsidP="00B56986">
      <w:pPr>
        <w:pStyle w:val="ParagraphStyle"/>
        <w:spacing w:line="360" w:lineRule="auto"/>
        <w:ind w:left="990"/>
        <w:jc w:val="both"/>
        <w:rPr>
          <w:rFonts w:ascii="Calibri" w:hAnsi="Calibri" w:cs="Calibri"/>
          <w:color w:val="000000" w:themeColor="text1"/>
          <w:sz w:val="20"/>
          <w:szCs w:val="20"/>
        </w:rPr>
      </w:pPr>
      <w:r w:rsidRPr="008D343F">
        <w:rPr>
          <w:rFonts w:ascii="Calibri" w:hAnsi="Calibri" w:cs="Calibri"/>
          <w:b/>
          <w:bCs/>
          <w:color w:val="000000" w:themeColor="text1"/>
          <w:sz w:val="20"/>
          <w:szCs w:val="20"/>
        </w:rPr>
        <w:t>b)</w:t>
      </w:r>
      <w:r w:rsidRPr="008D343F">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14:paraId="70BFB594" w14:textId="77777777" w:rsidR="00B56986" w:rsidRPr="008D343F" w:rsidRDefault="00B56986" w:rsidP="00B56986">
      <w:pPr>
        <w:pStyle w:val="ParagraphStyle"/>
        <w:spacing w:line="360" w:lineRule="auto"/>
        <w:ind w:left="990"/>
        <w:jc w:val="both"/>
        <w:rPr>
          <w:rFonts w:ascii="Calibri" w:hAnsi="Calibri" w:cs="Calibri"/>
          <w:color w:val="000000" w:themeColor="text1"/>
          <w:sz w:val="20"/>
          <w:szCs w:val="20"/>
        </w:rPr>
      </w:pPr>
      <w:r w:rsidRPr="008D343F">
        <w:rPr>
          <w:rFonts w:ascii="Calibri" w:hAnsi="Calibri" w:cs="Calibri"/>
          <w:b/>
          <w:bCs/>
          <w:color w:val="000000" w:themeColor="text1"/>
          <w:sz w:val="20"/>
          <w:szCs w:val="20"/>
        </w:rPr>
        <w:t>c)</w:t>
      </w:r>
      <w:r w:rsidRPr="008D343F">
        <w:rPr>
          <w:rFonts w:ascii="Calibri" w:hAnsi="Calibri" w:cs="Calibri"/>
          <w:color w:val="000000" w:themeColor="text1"/>
          <w:sz w:val="20"/>
          <w:szCs w:val="20"/>
        </w:rPr>
        <w:t xml:space="preserve"> Por meio destas informações, a administração conseguirá aferir a </w:t>
      </w:r>
      <w:r w:rsidRPr="008D343F">
        <w:rPr>
          <w:rFonts w:ascii="Calibri" w:hAnsi="Calibri" w:cs="Calibri"/>
          <w:b/>
          <w:bCs/>
          <w:color w:val="000000" w:themeColor="text1"/>
          <w:sz w:val="20"/>
          <w:szCs w:val="20"/>
        </w:rPr>
        <w:t xml:space="preserve">variação de preço do item </w:t>
      </w:r>
      <w:r w:rsidRPr="008D343F">
        <w:rPr>
          <w:rFonts w:ascii="Calibri" w:hAnsi="Calibri" w:cs="Calibri"/>
          <w:color w:val="000000" w:themeColor="text1"/>
          <w:sz w:val="20"/>
          <w:szCs w:val="20"/>
        </w:rPr>
        <w:t>por meio de percentual;</w:t>
      </w:r>
    </w:p>
    <w:p w14:paraId="05A5E7DB" w14:textId="77777777" w:rsidR="00B56986" w:rsidRPr="008D343F" w:rsidRDefault="00B56986" w:rsidP="00B56986">
      <w:pPr>
        <w:pStyle w:val="ParagraphStyle"/>
        <w:spacing w:line="360" w:lineRule="auto"/>
        <w:ind w:left="570"/>
        <w:jc w:val="both"/>
        <w:rPr>
          <w:rFonts w:ascii="Calibri" w:hAnsi="Calibri" w:cs="Calibri"/>
          <w:color w:val="000000" w:themeColor="text1"/>
          <w:sz w:val="20"/>
          <w:szCs w:val="20"/>
        </w:rPr>
      </w:pPr>
      <w:r w:rsidRPr="008D343F">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8D343F">
        <w:rPr>
          <w:rFonts w:ascii="Calibri" w:hAnsi="Calibri" w:cs="Calibri"/>
          <w:b/>
          <w:bCs/>
          <w:color w:val="000000" w:themeColor="text1"/>
          <w:sz w:val="20"/>
          <w:szCs w:val="20"/>
        </w:rPr>
        <w:t>novo preço de mercado</w:t>
      </w:r>
      <w:r w:rsidRPr="008D343F">
        <w:rPr>
          <w:rFonts w:ascii="Calibri" w:hAnsi="Calibri" w:cs="Calibri"/>
          <w:color w:val="000000" w:themeColor="text1"/>
          <w:sz w:val="20"/>
          <w:szCs w:val="20"/>
        </w:rPr>
        <w:t>;</w:t>
      </w:r>
    </w:p>
    <w:p w14:paraId="48BC5E0D" w14:textId="77777777" w:rsidR="00B56986" w:rsidRPr="008D343F" w:rsidRDefault="00B56986" w:rsidP="00B56986">
      <w:pPr>
        <w:pStyle w:val="ParagraphStyle"/>
        <w:spacing w:line="360" w:lineRule="auto"/>
        <w:ind w:left="570"/>
        <w:jc w:val="both"/>
        <w:rPr>
          <w:rFonts w:ascii="Calibri" w:hAnsi="Calibri" w:cs="Calibri"/>
          <w:color w:val="000000" w:themeColor="text1"/>
          <w:sz w:val="20"/>
          <w:szCs w:val="20"/>
        </w:rPr>
      </w:pPr>
      <w:r w:rsidRPr="008D343F">
        <w:rPr>
          <w:rFonts w:ascii="Calibri" w:hAnsi="Calibri" w:cs="Calibri"/>
          <w:color w:val="000000" w:themeColor="text1"/>
          <w:sz w:val="20"/>
          <w:szCs w:val="20"/>
        </w:rPr>
        <w:lastRenderedPageBreak/>
        <w:t xml:space="preserve">17.11 - Para a concessão do reequilíbrio, será aplicado o percentual de desconto ofertado pela licitante em sessão no </w:t>
      </w:r>
      <w:r w:rsidRPr="008D343F">
        <w:rPr>
          <w:rFonts w:ascii="Calibri" w:hAnsi="Calibri" w:cs="Calibri"/>
          <w:b/>
          <w:bCs/>
          <w:color w:val="000000" w:themeColor="text1"/>
          <w:sz w:val="20"/>
          <w:szCs w:val="20"/>
        </w:rPr>
        <w:t xml:space="preserve">novo preço de mercado, </w:t>
      </w:r>
      <w:r w:rsidRPr="008D343F">
        <w:rPr>
          <w:rFonts w:ascii="Calibri" w:hAnsi="Calibri" w:cs="Calibri"/>
          <w:color w:val="000000" w:themeColor="text1"/>
          <w:sz w:val="20"/>
          <w:szCs w:val="20"/>
        </w:rPr>
        <w:t xml:space="preserve">e, será aplicado o percentual da </w:t>
      </w:r>
      <w:r w:rsidRPr="008D343F">
        <w:rPr>
          <w:rFonts w:ascii="Calibri" w:hAnsi="Calibri" w:cs="Calibri"/>
          <w:b/>
          <w:bCs/>
          <w:color w:val="000000" w:themeColor="text1"/>
          <w:sz w:val="20"/>
          <w:szCs w:val="20"/>
        </w:rPr>
        <w:t xml:space="preserve">variação de preço do item </w:t>
      </w:r>
      <w:r w:rsidRPr="008D343F">
        <w:rPr>
          <w:rFonts w:ascii="Calibri" w:hAnsi="Calibri" w:cs="Calibri"/>
          <w:color w:val="000000" w:themeColor="text1"/>
          <w:sz w:val="20"/>
          <w:szCs w:val="20"/>
        </w:rPr>
        <w:t xml:space="preserve">ao preço contratado, aquele preço que resultar no menor dispêndio financeiro para a Administração será o </w:t>
      </w:r>
      <w:r w:rsidRPr="008D343F">
        <w:rPr>
          <w:rFonts w:ascii="Calibri" w:hAnsi="Calibri" w:cs="Calibri"/>
          <w:b/>
          <w:bCs/>
          <w:color w:val="000000" w:themeColor="text1"/>
          <w:sz w:val="20"/>
          <w:szCs w:val="20"/>
        </w:rPr>
        <w:t>valor reequilibrado</w:t>
      </w:r>
      <w:r w:rsidRPr="008D343F">
        <w:rPr>
          <w:rFonts w:ascii="Calibri" w:hAnsi="Calibri" w:cs="Calibri"/>
          <w:color w:val="000000" w:themeColor="text1"/>
          <w:sz w:val="20"/>
          <w:szCs w:val="20"/>
        </w:rPr>
        <w:t>.</w:t>
      </w:r>
    </w:p>
    <w:p w14:paraId="7D70F9FA" w14:textId="77777777" w:rsidR="00B56986" w:rsidRDefault="00B56986" w:rsidP="00B56986">
      <w:pPr>
        <w:pStyle w:val="ParagraphStyle"/>
        <w:spacing w:line="360" w:lineRule="auto"/>
        <w:jc w:val="both"/>
        <w:rPr>
          <w:rFonts w:ascii="Calibri" w:hAnsi="Calibri" w:cs="Calibri"/>
          <w:sz w:val="20"/>
          <w:szCs w:val="20"/>
        </w:rPr>
      </w:pPr>
    </w:p>
    <w:p w14:paraId="7232E32E" w14:textId="77777777" w:rsidR="00B56986" w:rsidRDefault="00B56986" w:rsidP="00B56986">
      <w:pPr>
        <w:pStyle w:val="ParagraphStyle"/>
        <w:spacing w:line="360" w:lineRule="auto"/>
        <w:rPr>
          <w:rFonts w:ascii="Calibri" w:hAnsi="Calibri" w:cs="Calibri"/>
          <w:b/>
          <w:bCs/>
        </w:rPr>
      </w:pPr>
      <w:r>
        <w:rPr>
          <w:rFonts w:ascii="Calibri" w:hAnsi="Calibri" w:cs="Calibri"/>
          <w:b/>
          <w:bCs/>
        </w:rPr>
        <w:t>18 - DO RECEBIMENTO DO OBJETO E DA FISCALIZAÇÃO</w:t>
      </w:r>
    </w:p>
    <w:p w14:paraId="2542433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7A185C6E"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139ED98E"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500CDE26"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18B32F2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2D257CE2" w14:textId="77777777" w:rsidR="00B56986" w:rsidRDefault="00B56986" w:rsidP="00B56986">
      <w:pPr>
        <w:pStyle w:val="ParagraphStyle"/>
        <w:spacing w:line="360" w:lineRule="auto"/>
        <w:jc w:val="both"/>
        <w:rPr>
          <w:rFonts w:ascii="Calibri" w:hAnsi="Calibri" w:cs="Calibri"/>
          <w:sz w:val="20"/>
          <w:szCs w:val="20"/>
        </w:rPr>
      </w:pPr>
    </w:p>
    <w:p w14:paraId="1234B209" w14:textId="77777777" w:rsidR="00B56986" w:rsidRDefault="00B56986" w:rsidP="00B56986">
      <w:pPr>
        <w:pStyle w:val="ParagraphStyle"/>
        <w:spacing w:line="360" w:lineRule="auto"/>
        <w:rPr>
          <w:rFonts w:ascii="Calibri" w:hAnsi="Calibri" w:cs="Calibri"/>
          <w:b/>
          <w:bCs/>
        </w:rPr>
      </w:pPr>
      <w:r>
        <w:rPr>
          <w:rFonts w:ascii="Calibri" w:hAnsi="Calibri" w:cs="Calibri"/>
          <w:b/>
          <w:bCs/>
        </w:rPr>
        <w:t>19 - DAS OBRIGAÇÕES DA CONTRATANTE E DA CONTRATADA</w:t>
      </w:r>
    </w:p>
    <w:p w14:paraId="0A9EC523"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07FD763B" w14:textId="77777777" w:rsidR="00B56986" w:rsidRDefault="00B56986" w:rsidP="00B56986">
      <w:pPr>
        <w:pStyle w:val="ParagraphStyle"/>
        <w:spacing w:line="360" w:lineRule="auto"/>
        <w:jc w:val="both"/>
        <w:rPr>
          <w:rFonts w:ascii="Calibri" w:hAnsi="Calibri" w:cs="Calibri"/>
          <w:sz w:val="20"/>
          <w:szCs w:val="20"/>
        </w:rPr>
      </w:pPr>
    </w:p>
    <w:p w14:paraId="21AD76D9" w14:textId="77777777" w:rsidR="00B56986" w:rsidRDefault="00B56986" w:rsidP="00B56986">
      <w:pPr>
        <w:pStyle w:val="ParagraphStyle"/>
        <w:spacing w:line="360" w:lineRule="auto"/>
        <w:rPr>
          <w:rFonts w:ascii="Calibri" w:hAnsi="Calibri" w:cs="Calibri"/>
          <w:b/>
          <w:bCs/>
        </w:rPr>
      </w:pPr>
      <w:r>
        <w:rPr>
          <w:rFonts w:ascii="Calibri" w:hAnsi="Calibri" w:cs="Calibri"/>
          <w:b/>
          <w:bCs/>
        </w:rPr>
        <w:t>20 - DO PAGAMENTO</w:t>
      </w:r>
    </w:p>
    <w:p w14:paraId="16B52C44"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3F6FE07B" w14:textId="77777777" w:rsidR="00B56986" w:rsidRDefault="00B56986" w:rsidP="00B56986">
      <w:pPr>
        <w:pStyle w:val="ParagraphStyle"/>
        <w:spacing w:line="360" w:lineRule="auto"/>
        <w:jc w:val="both"/>
        <w:rPr>
          <w:rFonts w:ascii="Calibri" w:hAnsi="Calibri" w:cs="Calibri"/>
          <w:sz w:val="20"/>
          <w:szCs w:val="20"/>
        </w:rPr>
      </w:pPr>
    </w:p>
    <w:p w14:paraId="420395DE" w14:textId="77777777" w:rsidR="00B56986" w:rsidRDefault="00B56986" w:rsidP="00B56986">
      <w:pPr>
        <w:pStyle w:val="ParagraphStyle"/>
        <w:spacing w:line="360" w:lineRule="auto"/>
        <w:rPr>
          <w:rFonts w:ascii="Calibri" w:hAnsi="Calibri" w:cs="Calibri"/>
          <w:b/>
          <w:bCs/>
        </w:rPr>
      </w:pPr>
      <w:r>
        <w:rPr>
          <w:rFonts w:ascii="Calibri" w:hAnsi="Calibri" w:cs="Calibri"/>
          <w:b/>
          <w:bCs/>
        </w:rPr>
        <w:t>21 - DAS SANÇÕES ADMINISTRATIVAS.</w:t>
      </w:r>
    </w:p>
    <w:p w14:paraId="1E992E8E"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759BCD4F"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752033BA"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6F6D534A"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50212D4D"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23D3C0B6"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0D94C283"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1EF6DE81"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21.1.7 - Ensejar o retardamento da execução ou da entrega do objeto da licitação sem motivo justificado; </w:t>
      </w:r>
    </w:p>
    <w:p w14:paraId="7FC2B634"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6BD4E3B2"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613018C6"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21.1.10 - Comportar-se de modo inidôneo ou cometer fraude de qualquer natureza;</w:t>
      </w:r>
    </w:p>
    <w:p w14:paraId="0D33608A"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070B443C"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56456AD1"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401FB688"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1BAA5AB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716814F8"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0F96827"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3B1D75F6"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74433761"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51B07C59" w14:textId="77777777" w:rsidR="00B56986" w:rsidRPr="008D343F" w:rsidRDefault="00B56986" w:rsidP="00B56986">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w:t>
      </w:r>
      <w:r w:rsidRPr="008D343F">
        <w:rPr>
          <w:rFonts w:ascii="Calibri" w:hAnsi="Calibri" w:cs="Calibri"/>
          <w:color w:val="000000" w:themeColor="text1"/>
          <w:sz w:val="20"/>
          <w:szCs w:val="20"/>
        </w:rPr>
        <w:t>multa.</w:t>
      </w:r>
    </w:p>
    <w:p w14:paraId="7A9F42C3" w14:textId="77777777" w:rsidR="00B56986" w:rsidRPr="008D343F" w:rsidRDefault="00B56986" w:rsidP="00B56986">
      <w:pPr>
        <w:pStyle w:val="ParagraphStyle"/>
        <w:spacing w:line="360" w:lineRule="auto"/>
        <w:ind w:left="285"/>
        <w:jc w:val="both"/>
        <w:rPr>
          <w:rFonts w:ascii="Calibri" w:hAnsi="Calibri" w:cs="Calibri"/>
          <w:color w:val="000000" w:themeColor="text1"/>
          <w:sz w:val="20"/>
          <w:szCs w:val="20"/>
        </w:rPr>
      </w:pPr>
      <w:r w:rsidRPr="008D343F">
        <w:rPr>
          <w:rFonts w:ascii="Calibri" w:hAnsi="Calibri" w:cs="Calibri"/>
          <w:color w:val="000000" w:themeColor="text1"/>
          <w:sz w:val="20"/>
          <w:szCs w:val="20"/>
        </w:rPr>
        <w:t xml:space="preserve">21.6 - Comprovado impedimento ou reconhecida força maior, devidamente justificado e aceito pela Prefeitura Municipal de Ibaiti, Entidades e Fundações, a CONTRATADA ficará isenta das penalidades mencionadas nos </w:t>
      </w:r>
      <w:r w:rsidRPr="008D343F">
        <w:rPr>
          <w:rFonts w:ascii="Calibri" w:hAnsi="Calibri" w:cs="Calibri"/>
          <w:b/>
          <w:bCs/>
          <w:color w:val="000000" w:themeColor="text1"/>
          <w:sz w:val="20"/>
          <w:szCs w:val="20"/>
        </w:rPr>
        <w:t>itens 21.1 e 21.2</w:t>
      </w:r>
      <w:r w:rsidRPr="008D343F">
        <w:rPr>
          <w:rFonts w:ascii="Calibri" w:hAnsi="Calibri" w:cs="Calibri"/>
          <w:color w:val="000000" w:themeColor="text1"/>
          <w:sz w:val="20"/>
          <w:szCs w:val="20"/>
        </w:rPr>
        <w:t>.</w:t>
      </w:r>
    </w:p>
    <w:p w14:paraId="4AD12A46"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554FADF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CD11A0B"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2CE0FEE0" w14:textId="77777777" w:rsidR="00B56986" w:rsidRDefault="00B56986" w:rsidP="00B56986">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4E9E99FC"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58644BF"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7B0811F3"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FA58AD0"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0CCB515D" w14:textId="77777777" w:rsidR="00B56986" w:rsidRDefault="00B56986" w:rsidP="00B56986">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6EFD23BD" w14:textId="77777777" w:rsidR="00B56986" w:rsidRDefault="00B56986" w:rsidP="00B56986">
      <w:pPr>
        <w:pStyle w:val="ParagraphStyle"/>
        <w:spacing w:line="360" w:lineRule="auto"/>
        <w:jc w:val="both"/>
        <w:rPr>
          <w:rFonts w:ascii="Calibri" w:hAnsi="Calibri" w:cs="Calibri"/>
          <w:sz w:val="20"/>
          <w:szCs w:val="20"/>
        </w:rPr>
      </w:pPr>
    </w:p>
    <w:p w14:paraId="00510A64" w14:textId="77777777" w:rsidR="00B56986" w:rsidRDefault="00B56986" w:rsidP="00B56986">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40085434"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1A931960"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8"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18412882"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16BBB249"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39B350B2"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2F2B7CA7"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22.6. - O pregoeiro responderá aos pedidos de esclarecimentos no prazo de até 03 (três) dias úteis, contado da </w:t>
      </w:r>
      <w:r>
        <w:rPr>
          <w:rFonts w:ascii="Calibri" w:hAnsi="Calibri" w:cs="Calibri"/>
          <w:sz w:val="20"/>
          <w:szCs w:val="20"/>
        </w:rPr>
        <w:lastRenderedPageBreak/>
        <w:t>data de recebimento do pedido, e poderá requisitar subsídios formais aos responsáveis pela elaboração do edital e dos anexos.</w:t>
      </w:r>
    </w:p>
    <w:p w14:paraId="3259F127"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3F8540E1"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22.7.1. - A concessão de efeito suspensivo à impugnação é medida excepcional e deverá ser motivada pelo pregoeiro, nos autos do processo de licitação.</w:t>
      </w:r>
    </w:p>
    <w:p w14:paraId="7616DE2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6655D6B5" w14:textId="77777777" w:rsidR="00B56986" w:rsidRDefault="00B56986" w:rsidP="00B56986">
      <w:pPr>
        <w:pStyle w:val="ParagraphStyle"/>
        <w:spacing w:line="360" w:lineRule="auto"/>
        <w:ind w:left="285"/>
        <w:jc w:val="both"/>
        <w:rPr>
          <w:rFonts w:ascii="Calibri" w:hAnsi="Calibri" w:cs="Calibri"/>
          <w:sz w:val="20"/>
          <w:szCs w:val="20"/>
        </w:rPr>
      </w:pPr>
    </w:p>
    <w:p w14:paraId="061ADBDD" w14:textId="77777777" w:rsidR="00B56986" w:rsidRDefault="00B56986" w:rsidP="00B56986">
      <w:pPr>
        <w:pStyle w:val="ParagraphStyle"/>
        <w:spacing w:line="360" w:lineRule="auto"/>
        <w:rPr>
          <w:rFonts w:ascii="Calibri" w:hAnsi="Calibri" w:cs="Calibri"/>
          <w:b/>
          <w:bCs/>
        </w:rPr>
      </w:pPr>
      <w:r>
        <w:rPr>
          <w:rFonts w:ascii="Calibri" w:hAnsi="Calibri" w:cs="Calibri"/>
          <w:b/>
          <w:bCs/>
        </w:rPr>
        <w:t>23 - DAS DISPOSIÇÕES GERAIS</w:t>
      </w:r>
    </w:p>
    <w:p w14:paraId="4F71554C"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49E21E4C"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2B133B6"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63198862"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5920B71"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2ECDD7D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9DE8BF5"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9ABED99"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33C6FE3E"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74146D6F"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4EB71E27"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620CAE7C"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1B8EAF9A"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01</w:t>
      </w:r>
      <w:r>
        <w:rPr>
          <w:rFonts w:ascii="Calibri" w:hAnsi="Calibri" w:cs="Calibri"/>
          <w:sz w:val="20"/>
          <w:szCs w:val="20"/>
        </w:rPr>
        <w:t xml:space="preserve"> - Modelo de proposta;</w:t>
      </w:r>
    </w:p>
    <w:p w14:paraId="4BF377A5"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5641C07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3381990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0DD88ECB"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Minuta de Contrato</w:t>
      </w:r>
    </w:p>
    <w:p w14:paraId="47EAAEC7"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113FE881"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5BC7590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09AF5C47" w14:textId="77777777" w:rsidR="00B56986" w:rsidRDefault="00B56986" w:rsidP="00B56986">
      <w:pPr>
        <w:pStyle w:val="ParagraphStyle"/>
        <w:spacing w:line="360" w:lineRule="auto"/>
        <w:jc w:val="both"/>
        <w:rPr>
          <w:rFonts w:ascii="Calibri" w:hAnsi="Calibri" w:cs="Calibri"/>
          <w:sz w:val="20"/>
          <w:szCs w:val="20"/>
        </w:rPr>
      </w:pPr>
    </w:p>
    <w:p w14:paraId="2773D780" w14:textId="77777777" w:rsidR="00B56986" w:rsidRDefault="00B56986" w:rsidP="00B56986">
      <w:pPr>
        <w:pStyle w:val="ParagraphStyle"/>
        <w:spacing w:line="360" w:lineRule="auto"/>
        <w:jc w:val="both"/>
        <w:rPr>
          <w:rFonts w:ascii="Calibri" w:hAnsi="Calibri" w:cs="Calibri"/>
          <w:sz w:val="20"/>
          <w:szCs w:val="20"/>
        </w:rPr>
      </w:pPr>
    </w:p>
    <w:p w14:paraId="221F1CD3" w14:textId="77777777" w:rsidR="00B56986" w:rsidRDefault="00B56986" w:rsidP="00B56986">
      <w:pPr>
        <w:pStyle w:val="ParagraphStyle"/>
        <w:spacing w:line="360" w:lineRule="auto"/>
        <w:jc w:val="center"/>
        <w:rPr>
          <w:rFonts w:ascii="Calibri" w:hAnsi="Calibri" w:cs="Calibri"/>
          <w:sz w:val="20"/>
          <w:szCs w:val="20"/>
        </w:rPr>
      </w:pPr>
      <w:r>
        <w:rPr>
          <w:rFonts w:ascii="Calibri" w:hAnsi="Calibri" w:cs="Calibri"/>
          <w:sz w:val="20"/>
          <w:szCs w:val="20"/>
        </w:rPr>
        <w:t>Ibaiti, 01 de agosto de 2025.</w:t>
      </w:r>
    </w:p>
    <w:p w14:paraId="1EA17D88" w14:textId="77777777" w:rsidR="00B56986" w:rsidRDefault="00B56986" w:rsidP="00B56986">
      <w:pPr>
        <w:pStyle w:val="ParagraphStyle"/>
        <w:spacing w:line="360" w:lineRule="auto"/>
        <w:jc w:val="center"/>
        <w:rPr>
          <w:rFonts w:ascii="Calibri" w:hAnsi="Calibri" w:cs="Calibri"/>
          <w:sz w:val="20"/>
          <w:szCs w:val="20"/>
        </w:rPr>
      </w:pPr>
    </w:p>
    <w:p w14:paraId="34598AB2" w14:textId="77777777" w:rsidR="00B56986" w:rsidRDefault="00B56986" w:rsidP="00B56986">
      <w:pPr>
        <w:pStyle w:val="ParagraphStyle"/>
        <w:spacing w:line="360" w:lineRule="auto"/>
        <w:jc w:val="center"/>
        <w:rPr>
          <w:rFonts w:ascii="Calibri" w:hAnsi="Calibri" w:cs="Calibri"/>
          <w:sz w:val="20"/>
          <w:szCs w:val="20"/>
        </w:rPr>
      </w:pPr>
    </w:p>
    <w:p w14:paraId="6A2AA2A8" w14:textId="77777777" w:rsidR="00B56986" w:rsidRDefault="00B56986" w:rsidP="00B56986">
      <w:pPr>
        <w:pStyle w:val="ParagraphStyle"/>
        <w:spacing w:line="360" w:lineRule="auto"/>
        <w:jc w:val="center"/>
        <w:rPr>
          <w:rFonts w:ascii="Calibri" w:hAnsi="Calibri" w:cs="Calibri"/>
          <w:sz w:val="20"/>
          <w:szCs w:val="20"/>
        </w:rPr>
      </w:pPr>
    </w:p>
    <w:p w14:paraId="00AEF8A0" w14:textId="77777777" w:rsidR="00B56986" w:rsidRDefault="00B56986" w:rsidP="00B56986">
      <w:pPr>
        <w:pStyle w:val="ParagraphStyle"/>
        <w:jc w:val="center"/>
        <w:rPr>
          <w:rFonts w:ascii="Calibri" w:hAnsi="Calibri" w:cs="Calibri"/>
          <w:b/>
          <w:bCs/>
          <w:sz w:val="20"/>
          <w:szCs w:val="20"/>
        </w:rPr>
      </w:pPr>
      <w:r>
        <w:rPr>
          <w:rFonts w:ascii="Calibri" w:hAnsi="Calibri" w:cs="Calibri"/>
          <w:b/>
          <w:bCs/>
          <w:sz w:val="20"/>
          <w:szCs w:val="20"/>
        </w:rPr>
        <w:t>ROBERTO REGAZZO</w:t>
      </w:r>
    </w:p>
    <w:p w14:paraId="5384D3B0" w14:textId="77777777" w:rsidR="00B56986" w:rsidRDefault="00B56986" w:rsidP="00B56986">
      <w:pPr>
        <w:pStyle w:val="ParagraphStyle"/>
        <w:jc w:val="center"/>
        <w:rPr>
          <w:rFonts w:ascii="Calibri" w:hAnsi="Calibri" w:cs="Calibri"/>
          <w:sz w:val="20"/>
          <w:szCs w:val="20"/>
        </w:rPr>
      </w:pPr>
      <w:r>
        <w:rPr>
          <w:rFonts w:ascii="Calibri" w:hAnsi="Calibri" w:cs="Calibri"/>
          <w:sz w:val="20"/>
          <w:szCs w:val="20"/>
        </w:rPr>
        <w:t>Prefeito Municipal</w:t>
      </w:r>
    </w:p>
    <w:p w14:paraId="29B9DE4F" w14:textId="77777777" w:rsidR="00B56986" w:rsidRDefault="00B56986" w:rsidP="00B56986">
      <w:pPr>
        <w:pStyle w:val="ParagraphStyle"/>
        <w:jc w:val="center"/>
        <w:rPr>
          <w:rFonts w:ascii="Calibri" w:hAnsi="Calibri" w:cs="Calibri"/>
          <w:sz w:val="20"/>
          <w:szCs w:val="20"/>
        </w:rPr>
      </w:pPr>
    </w:p>
    <w:p w14:paraId="5A9233B2" w14:textId="77777777" w:rsidR="00B56986" w:rsidRDefault="00B56986" w:rsidP="00B56986">
      <w:pPr>
        <w:pStyle w:val="ParagraphStyle"/>
        <w:jc w:val="center"/>
        <w:rPr>
          <w:rFonts w:ascii="Calibri" w:hAnsi="Calibri" w:cs="Calibri"/>
          <w:sz w:val="20"/>
          <w:szCs w:val="20"/>
        </w:rPr>
      </w:pPr>
    </w:p>
    <w:p w14:paraId="35D619F1" w14:textId="77777777" w:rsidR="00B56986" w:rsidRDefault="00B56986" w:rsidP="00B56986">
      <w:pPr>
        <w:pStyle w:val="ParagraphStyle"/>
        <w:jc w:val="center"/>
        <w:rPr>
          <w:rFonts w:ascii="Calibri" w:hAnsi="Calibri" w:cs="Calibri"/>
          <w:sz w:val="20"/>
          <w:szCs w:val="20"/>
        </w:rPr>
      </w:pPr>
    </w:p>
    <w:p w14:paraId="71AE0A10" w14:textId="77777777" w:rsidR="00B56986" w:rsidRDefault="00B56986" w:rsidP="00B56986">
      <w:pPr>
        <w:pStyle w:val="ParagraphStyle"/>
        <w:jc w:val="center"/>
        <w:rPr>
          <w:rFonts w:ascii="Calibri" w:hAnsi="Calibri" w:cs="Calibri"/>
          <w:sz w:val="20"/>
          <w:szCs w:val="20"/>
        </w:rPr>
      </w:pPr>
    </w:p>
    <w:p w14:paraId="3CC50E02" w14:textId="77777777" w:rsidR="00B56986" w:rsidRPr="005E7923" w:rsidRDefault="00B56986" w:rsidP="00B56986">
      <w:pPr>
        <w:pStyle w:val="ParagraphStyle"/>
        <w:jc w:val="center"/>
        <w:rPr>
          <w:rFonts w:ascii="Calibri" w:hAnsi="Calibri" w:cs="Calibri"/>
          <w:b/>
          <w:bCs/>
          <w:sz w:val="20"/>
          <w:szCs w:val="20"/>
        </w:rPr>
      </w:pPr>
      <w:r w:rsidRPr="005E7923">
        <w:rPr>
          <w:rFonts w:ascii="Calibri" w:hAnsi="Calibri" w:cs="Calibri"/>
          <w:b/>
          <w:bCs/>
          <w:sz w:val="20"/>
          <w:szCs w:val="20"/>
        </w:rPr>
        <w:t>SHEILA DE OLIVEIRA GONÇALVES</w:t>
      </w:r>
    </w:p>
    <w:p w14:paraId="6EB748DA" w14:textId="77777777" w:rsidR="00B56986" w:rsidRDefault="00B56986" w:rsidP="00B56986">
      <w:pPr>
        <w:pStyle w:val="ParagraphStyle"/>
        <w:jc w:val="center"/>
        <w:rPr>
          <w:rFonts w:ascii="Calibri" w:hAnsi="Calibri" w:cs="Calibri"/>
          <w:sz w:val="20"/>
          <w:szCs w:val="20"/>
        </w:rPr>
      </w:pPr>
      <w:r>
        <w:rPr>
          <w:rFonts w:ascii="Calibri" w:hAnsi="Calibri" w:cs="Calibri"/>
          <w:sz w:val="20"/>
          <w:szCs w:val="20"/>
        </w:rPr>
        <w:t>Presidente da Fundação Hospitalar de Saúde Municipal de Ibaiti</w:t>
      </w:r>
    </w:p>
    <w:p w14:paraId="0872C324" w14:textId="77777777" w:rsidR="00B56986" w:rsidRDefault="00B56986" w:rsidP="00B56986">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35B4FDF1" w14:textId="77777777" w:rsidR="00B56986" w:rsidRDefault="00B56986" w:rsidP="00B56986">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27/2025</w:t>
      </w:r>
    </w:p>
    <w:p w14:paraId="7B7ED36D" w14:textId="77777777" w:rsidR="00B56986" w:rsidRDefault="00B56986" w:rsidP="00B56986">
      <w:pPr>
        <w:pStyle w:val="ParagraphStyle"/>
        <w:spacing w:line="360" w:lineRule="auto"/>
        <w:jc w:val="both"/>
        <w:rPr>
          <w:rFonts w:ascii="Calibri" w:hAnsi="Calibri" w:cs="Calibri"/>
          <w:color w:val="000000"/>
          <w:sz w:val="20"/>
          <w:szCs w:val="20"/>
        </w:rPr>
      </w:pPr>
    </w:p>
    <w:p w14:paraId="4B81E45F"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w:t>
      </w:r>
      <w:r w:rsidRPr="008D343F">
        <w:rPr>
          <w:rFonts w:ascii="Calibri" w:hAnsi="Calibri" w:cs="Calibri"/>
          <w:b/>
          <w:bCs/>
          <w:color w:val="000000" w:themeColor="text1"/>
          <w:sz w:val="20"/>
          <w:szCs w:val="20"/>
        </w:rPr>
        <w:t xml:space="preserve">Eletrônica nº 27/2025 </w:t>
      </w:r>
      <w:r>
        <w:rPr>
          <w:rFonts w:ascii="Calibri" w:hAnsi="Calibri" w:cs="Calibri"/>
          <w:color w:val="000000"/>
          <w:sz w:val="20"/>
          <w:szCs w:val="20"/>
        </w:rPr>
        <w:t>acatando todas as estipulações consignadas no respectivo edital e seus anexos.</w:t>
      </w:r>
    </w:p>
    <w:p w14:paraId="51230061"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46D26A58"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11469B65"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5CC43AF8"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6F172EA8"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6765D8D1"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493BB872"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31FC42F"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44B5FF96"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151B0665"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48D10F8E"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sidRPr="009360E7">
        <w:rPr>
          <w:b/>
          <w:bCs/>
          <w:sz w:val="20"/>
          <w:szCs w:val="20"/>
        </w:rPr>
        <w:t>60% (SESSENTA POR CENTO) DO PRAZO DE VALIDADE DO FABRICANTE NA DATA DA ENTREGA</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174EA3A3"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3EE87104"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76448742"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E05E2E4" w14:textId="77777777" w:rsidR="00B56986" w:rsidRDefault="00B56986" w:rsidP="00B56986">
      <w:pPr>
        <w:pStyle w:val="ParagraphStyle"/>
        <w:spacing w:line="360" w:lineRule="auto"/>
        <w:jc w:val="both"/>
        <w:rPr>
          <w:rFonts w:ascii="Calibri" w:hAnsi="Calibri" w:cs="Calibri"/>
          <w:color w:val="000000"/>
          <w:sz w:val="20"/>
          <w:szCs w:val="20"/>
        </w:rPr>
      </w:pPr>
    </w:p>
    <w:p w14:paraId="02DE1EAC"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1E4B57CC"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4B73E023"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376A83F2"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0C549D9B"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Obs: a interposição de recurso SUSPENDE o prazo de validade da proposta até decisão.</w:t>
      </w:r>
    </w:p>
    <w:p w14:paraId="252EE9C0" w14:textId="77777777" w:rsidR="00B56986" w:rsidRDefault="00B56986" w:rsidP="00B56986">
      <w:pPr>
        <w:pStyle w:val="ParagraphStyle"/>
        <w:spacing w:line="360" w:lineRule="auto"/>
        <w:jc w:val="both"/>
        <w:rPr>
          <w:rFonts w:ascii="Calibri" w:hAnsi="Calibri" w:cs="Calibri"/>
          <w:color w:val="000000"/>
          <w:sz w:val="20"/>
          <w:szCs w:val="20"/>
        </w:rPr>
      </w:pPr>
    </w:p>
    <w:p w14:paraId="13CA2532" w14:textId="77777777" w:rsidR="00B56986" w:rsidRDefault="00B56986" w:rsidP="00B56986">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4D01BCB7" w14:textId="77777777" w:rsidR="00B56986" w:rsidRDefault="00B56986" w:rsidP="00B56986">
      <w:pPr>
        <w:pStyle w:val="ParagraphStyle"/>
        <w:spacing w:line="360" w:lineRule="auto"/>
        <w:jc w:val="both"/>
        <w:rPr>
          <w:rFonts w:ascii="Calibri" w:hAnsi="Calibri" w:cs="Calibri"/>
          <w:color w:val="000000"/>
          <w:sz w:val="20"/>
          <w:szCs w:val="20"/>
        </w:rPr>
      </w:pPr>
    </w:p>
    <w:p w14:paraId="56B1923E"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75444596"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72E8F5D" w14:textId="77777777" w:rsidR="00B56986" w:rsidRDefault="00B56986" w:rsidP="00B56986">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27/2025</w:t>
      </w:r>
    </w:p>
    <w:p w14:paraId="303ED700" w14:textId="77777777" w:rsidR="00B56986" w:rsidRDefault="00B56986" w:rsidP="00B56986">
      <w:pPr>
        <w:pStyle w:val="ParagraphStyle"/>
        <w:spacing w:line="360" w:lineRule="auto"/>
        <w:jc w:val="both"/>
        <w:rPr>
          <w:rFonts w:ascii="Calibri" w:hAnsi="Calibri" w:cs="Calibri"/>
          <w:color w:val="000000"/>
          <w:sz w:val="20"/>
          <w:szCs w:val="20"/>
        </w:rPr>
      </w:pPr>
    </w:p>
    <w:p w14:paraId="75CAEA45" w14:textId="77777777" w:rsidR="00B56986" w:rsidRDefault="00B56986" w:rsidP="00B56986">
      <w:pPr>
        <w:pStyle w:val="ParagraphStyle"/>
        <w:spacing w:line="360" w:lineRule="auto"/>
        <w:jc w:val="both"/>
        <w:rPr>
          <w:rFonts w:ascii="Calibri" w:hAnsi="Calibri" w:cs="Calibri"/>
          <w:color w:val="000000"/>
          <w:sz w:val="20"/>
          <w:szCs w:val="20"/>
        </w:rPr>
      </w:pPr>
    </w:p>
    <w:p w14:paraId="048A6004"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14:paraId="4B92322C" w14:textId="77777777" w:rsidR="00B56986" w:rsidRDefault="00B56986" w:rsidP="00B56986">
      <w:pPr>
        <w:pStyle w:val="ParagraphStyle"/>
        <w:spacing w:line="360" w:lineRule="auto"/>
        <w:jc w:val="both"/>
        <w:rPr>
          <w:rFonts w:ascii="Calibri" w:hAnsi="Calibri" w:cs="Calibri"/>
          <w:color w:val="000000"/>
          <w:sz w:val="20"/>
          <w:szCs w:val="20"/>
        </w:rPr>
      </w:pPr>
    </w:p>
    <w:p w14:paraId="429BAF15"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9"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69987E16"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1"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2"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1A29FA72"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5779A2D5"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068A0CA"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3"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78ED564C"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4414979F"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65098BE5"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A48C7ED"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4"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14:paraId="152AB2FB"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220FF88"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66F7CEA8"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4BC00375"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20518615" w14:textId="77777777" w:rsidR="00B56986" w:rsidRDefault="00B56986" w:rsidP="00B56986">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7291A0A7" w14:textId="77777777" w:rsidR="00B56986" w:rsidRDefault="00B56986" w:rsidP="00B56986">
      <w:pPr>
        <w:pStyle w:val="ParagraphStyle"/>
        <w:spacing w:line="360" w:lineRule="auto"/>
        <w:jc w:val="both"/>
        <w:rPr>
          <w:rFonts w:ascii="Calibri" w:hAnsi="Calibri" w:cs="Calibri"/>
          <w:color w:val="000000"/>
          <w:sz w:val="20"/>
          <w:szCs w:val="20"/>
        </w:rPr>
      </w:pPr>
    </w:p>
    <w:p w14:paraId="57CD1C61"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27/2025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72C69CDD" w14:textId="77777777" w:rsidR="00B56986" w:rsidRDefault="00B56986" w:rsidP="00B56986">
      <w:pPr>
        <w:pStyle w:val="ParagraphStyle"/>
        <w:spacing w:line="360" w:lineRule="auto"/>
        <w:jc w:val="both"/>
        <w:rPr>
          <w:rFonts w:ascii="Calibri" w:hAnsi="Calibri" w:cs="Calibri"/>
          <w:color w:val="000000"/>
          <w:sz w:val="20"/>
          <w:szCs w:val="20"/>
        </w:rPr>
      </w:pPr>
    </w:p>
    <w:p w14:paraId="487CAC24"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71E4C39B" w14:textId="77777777" w:rsidR="00B56986" w:rsidRDefault="00B56986" w:rsidP="00B56986">
      <w:pPr>
        <w:pStyle w:val="ParagraphStyle"/>
        <w:spacing w:line="360" w:lineRule="auto"/>
        <w:jc w:val="both"/>
        <w:rPr>
          <w:rFonts w:ascii="Calibri" w:hAnsi="Calibri" w:cs="Calibri"/>
          <w:color w:val="000000"/>
          <w:sz w:val="20"/>
          <w:szCs w:val="20"/>
        </w:rPr>
      </w:pPr>
    </w:p>
    <w:p w14:paraId="70310C0A" w14:textId="77777777" w:rsidR="00B56986" w:rsidRDefault="00B56986" w:rsidP="00B56986">
      <w:pPr>
        <w:pStyle w:val="ParagraphStyle"/>
        <w:spacing w:line="360" w:lineRule="auto"/>
        <w:jc w:val="both"/>
        <w:rPr>
          <w:rFonts w:ascii="Calibri" w:hAnsi="Calibri" w:cs="Calibri"/>
          <w:color w:val="000000"/>
          <w:sz w:val="20"/>
          <w:szCs w:val="20"/>
        </w:rPr>
      </w:pPr>
    </w:p>
    <w:p w14:paraId="24A7C9DB" w14:textId="77777777" w:rsidR="00B56986" w:rsidRDefault="00B56986" w:rsidP="00B56986">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53F79187" w14:textId="77777777" w:rsidR="00B56986" w:rsidRDefault="00B56986" w:rsidP="00B56986">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5B96C002" w14:textId="77777777" w:rsidR="00B56986" w:rsidRDefault="00B56986" w:rsidP="00B56986">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4150F002" w14:textId="77777777" w:rsidR="00B56986" w:rsidRDefault="00B56986" w:rsidP="00B56986">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59144A0D" w14:textId="77777777" w:rsidR="00B56986" w:rsidRDefault="00B56986" w:rsidP="00B56986">
      <w:pPr>
        <w:pStyle w:val="ParagraphStyle"/>
        <w:spacing w:line="360" w:lineRule="auto"/>
        <w:jc w:val="both"/>
        <w:rPr>
          <w:rFonts w:ascii="Calibri" w:hAnsi="Calibri" w:cs="Calibri"/>
          <w:color w:val="000000"/>
          <w:sz w:val="20"/>
          <w:szCs w:val="20"/>
        </w:rPr>
      </w:pPr>
    </w:p>
    <w:p w14:paraId="7A69BFF1"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5F57DFB" w14:textId="77777777" w:rsidR="00B56986" w:rsidRDefault="00B56986" w:rsidP="00B56986">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bookmarkStart w:id="0" w:name="_Hlk158664625"/>
      <w:bookmarkEnd w:id="0"/>
      <w:r>
        <w:rPr>
          <w:rFonts w:ascii="Calibri" w:hAnsi="Calibri" w:cs="Calibri"/>
          <w:b/>
          <w:bCs/>
          <w:color w:val="000000"/>
          <w:sz w:val="20"/>
          <w:szCs w:val="20"/>
        </w:rPr>
        <w:lastRenderedPageBreak/>
        <w:t>ANEXO 03 - MODELO DE CADASTRO DE RESERVA</w:t>
      </w:r>
    </w:p>
    <w:p w14:paraId="75EEE2B8" w14:textId="77777777" w:rsidR="00B56986" w:rsidRDefault="00B56986" w:rsidP="00B56986">
      <w:pPr>
        <w:pStyle w:val="ParagraphStyle"/>
        <w:spacing w:line="288" w:lineRule="auto"/>
        <w:jc w:val="both"/>
        <w:rPr>
          <w:rFonts w:ascii="Calibri" w:hAnsi="Calibri" w:cs="Calibri"/>
          <w:color w:val="000000"/>
          <w:sz w:val="20"/>
          <w:szCs w:val="20"/>
        </w:rPr>
      </w:pPr>
    </w:p>
    <w:p w14:paraId="687C9332"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0E27C3CD"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268F52C3" w14:textId="77777777" w:rsidR="00B56986" w:rsidRDefault="00B56986" w:rsidP="00B56986">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27/2025</w:t>
      </w:r>
    </w:p>
    <w:p w14:paraId="6366BAA9" w14:textId="77777777" w:rsidR="00B56986" w:rsidRDefault="00B56986" w:rsidP="00B56986">
      <w:pPr>
        <w:pStyle w:val="ParagraphStyle"/>
        <w:spacing w:line="288" w:lineRule="auto"/>
        <w:jc w:val="both"/>
        <w:rPr>
          <w:rFonts w:ascii="Calibri" w:hAnsi="Calibri" w:cs="Calibri"/>
          <w:color w:val="000000"/>
          <w:sz w:val="20"/>
          <w:szCs w:val="20"/>
        </w:rPr>
      </w:pPr>
    </w:p>
    <w:p w14:paraId="7713CB98" w14:textId="77777777" w:rsidR="00B56986" w:rsidRDefault="00B56986" w:rsidP="00B56986">
      <w:pPr>
        <w:pStyle w:val="ParagraphStyle"/>
        <w:spacing w:line="288" w:lineRule="auto"/>
        <w:jc w:val="both"/>
        <w:rPr>
          <w:rFonts w:ascii="Calibri" w:hAnsi="Calibri" w:cs="Calibri"/>
          <w:color w:val="000000"/>
          <w:sz w:val="20"/>
          <w:szCs w:val="20"/>
        </w:rPr>
      </w:pPr>
    </w:p>
    <w:p w14:paraId="4D767D21"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14:paraId="55AB3F04" w14:textId="77777777" w:rsidR="00B56986" w:rsidRDefault="00B56986" w:rsidP="00B56986">
      <w:pPr>
        <w:pStyle w:val="ParagraphStyle"/>
        <w:spacing w:line="288" w:lineRule="auto"/>
        <w:jc w:val="both"/>
        <w:rPr>
          <w:rFonts w:ascii="Calibri" w:hAnsi="Calibri" w:cs="Calibri"/>
          <w:color w:val="000000"/>
          <w:sz w:val="20"/>
          <w:szCs w:val="20"/>
        </w:rPr>
      </w:pPr>
    </w:p>
    <w:p w14:paraId="259D691A" w14:textId="77777777" w:rsidR="00B56986" w:rsidRDefault="00B56986" w:rsidP="00B56986">
      <w:pPr>
        <w:pStyle w:val="ParagraphStyle"/>
        <w:spacing w:line="288" w:lineRule="auto"/>
        <w:jc w:val="both"/>
        <w:rPr>
          <w:rFonts w:ascii="Calibri" w:hAnsi="Calibri" w:cs="Calibri"/>
          <w:color w:val="000000"/>
          <w:sz w:val="20"/>
          <w:szCs w:val="20"/>
        </w:rPr>
      </w:pPr>
    </w:p>
    <w:p w14:paraId="22D5CC76"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7F117F50" w14:textId="77777777" w:rsidR="00B56986" w:rsidRDefault="00B56986" w:rsidP="00B56986">
      <w:pPr>
        <w:pStyle w:val="ParagraphStyle"/>
        <w:spacing w:line="288" w:lineRule="auto"/>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9340"/>
      </w:tblGrid>
      <w:tr w:rsidR="00B56986" w14:paraId="1A1318A0" w14:textId="77777777" w:rsidTr="00AD52DC">
        <w:trPr>
          <w:jc w:val="center"/>
        </w:trPr>
        <w:tc>
          <w:tcPr>
            <w:tcW w:w="8490" w:type="dxa"/>
            <w:tcBorders>
              <w:top w:val="single" w:sz="6" w:space="0" w:color="000000"/>
              <w:left w:val="single" w:sz="6" w:space="0" w:color="000000"/>
              <w:bottom w:val="single" w:sz="6" w:space="0" w:color="000000"/>
              <w:right w:val="single" w:sz="6" w:space="0" w:color="000000"/>
            </w:tcBorders>
          </w:tcPr>
          <w:p w14:paraId="5D4E25F5" w14:textId="77777777" w:rsidR="00B56986" w:rsidRDefault="00B56986" w:rsidP="00AD52DC">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B56986" w14:paraId="62E3363A" w14:textId="77777777" w:rsidTr="00AD52DC">
        <w:tblPrEx>
          <w:tblCellSpacing w:w="-8" w:type="nil"/>
        </w:tblPrEx>
        <w:trPr>
          <w:tblCellSpacing w:w="-8" w:type="nil"/>
          <w:jc w:val="center"/>
        </w:trPr>
        <w:tc>
          <w:tcPr>
            <w:tcW w:w="8490" w:type="dxa"/>
            <w:tcBorders>
              <w:top w:val="single" w:sz="6" w:space="0" w:color="000000"/>
              <w:left w:val="single" w:sz="6" w:space="0" w:color="000000"/>
              <w:bottom w:val="single" w:sz="6" w:space="0" w:color="000000"/>
              <w:right w:val="single" w:sz="6" w:space="0" w:color="000000"/>
            </w:tcBorders>
          </w:tcPr>
          <w:p w14:paraId="69A465D3" w14:textId="77777777" w:rsidR="00B56986" w:rsidRDefault="00B56986" w:rsidP="00AD52DC">
            <w:pPr>
              <w:pStyle w:val="ParagraphStyle"/>
              <w:spacing w:line="288" w:lineRule="auto"/>
              <w:rPr>
                <w:rFonts w:ascii="Calibri" w:hAnsi="Calibri" w:cs="Calibri"/>
                <w:color w:val="000000"/>
                <w:sz w:val="20"/>
                <w:szCs w:val="20"/>
              </w:rPr>
            </w:pPr>
            <w:r>
              <w:rPr>
                <w:rFonts w:ascii="Calibri" w:hAnsi="Calibri" w:cs="Calibri"/>
                <w:color w:val="000000"/>
                <w:sz w:val="20"/>
                <w:szCs w:val="20"/>
              </w:rPr>
              <w:t>Ex: Lote nº 01; 02; 03; ...</w:t>
            </w:r>
          </w:p>
        </w:tc>
      </w:tr>
    </w:tbl>
    <w:p w14:paraId="41A44276" w14:textId="77777777" w:rsidR="00B56986" w:rsidRDefault="00B56986" w:rsidP="00B56986">
      <w:pPr>
        <w:pStyle w:val="ParagraphStyle"/>
        <w:spacing w:line="288" w:lineRule="auto"/>
        <w:rPr>
          <w:rFonts w:ascii="Calibri" w:hAnsi="Calibri" w:cs="Calibri"/>
          <w:color w:val="000000"/>
          <w:sz w:val="20"/>
          <w:szCs w:val="20"/>
        </w:rPr>
      </w:pPr>
    </w:p>
    <w:p w14:paraId="55967837" w14:textId="77777777" w:rsidR="00B56986" w:rsidRDefault="00B56986" w:rsidP="00B56986">
      <w:pPr>
        <w:pStyle w:val="ParagraphStyle"/>
        <w:spacing w:line="288" w:lineRule="auto"/>
        <w:rPr>
          <w:rFonts w:ascii="Calibri" w:hAnsi="Calibri" w:cs="Calibri"/>
          <w:color w:val="000000"/>
          <w:sz w:val="20"/>
          <w:szCs w:val="20"/>
        </w:rPr>
      </w:pPr>
    </w:p>
    <w:p w14:paraId="088EBD89"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5000" w:type="pct"/>
        <w:jc w:val="center"/>
        <w:tblLayout w:type="fixed"/>
        <w:tblCellMar>
          <w:left w:w="105" w:type="dxa"/>
          <w:right w:w="105" w:type="dxa"/>
        </w:tblCellMar>
        <w:tblLook w:val="0000" w:firstRow="0" w:lastRow="0" w:firstColumn="0" w:lastColumn="0" w:noHBand="0" w:noVBand="0"/>
      </w:tblPr>
      <w:tblGrid>
        <w:gridCol w:w="9340"/>
      </w:tblGrid>
      <w:tr w:rsidR="00B56986" w14:paraId="01AE54C1" w14:textId="77777777" w:rsidTr="00AD52DC">
        <w:trPr>
          <w:jc w:val="center"/>
        </w:trPr>
        <w:tc>
          <w:tcPr>
            <w:tcW w:w="8490" w:type="dxa"/>
            <w:tcBorders>
              <w:top w:val="single" w:sz="6" w:space="0" w:color="000000"/>
              <w:left w:val="single" w:sz="6" w:space="0" w:color="000000"/>
              <w:bottom w:val="single" w:sz="6" w:space="0" w:color="000000"/>
              <w:right w:val="single" w:sz="6" w:space="0" w:color="000000"/>
            </w:tcBorders>
          </w:tcPr>
          <w:p w14:paraId="6709E54B" w14:textId="77777777" w:rsidR="00B56986" w:rsidRDefault="00B56986" w:rsidP="00AD52DC">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B56986" w14:paraId="55C94BAC" w14:textId="77777777" w:rsidTr="00AD52DC">
        <w:tblPrEx>
          <w:tblCellSpacing w:w="-8" w:type="nil"/>
        </w:tblPrEx>
        <w:trPr>
          <w:tblCellSpacing w:w="-8" w:type="nil"/>
          <w:jc w:val="center"/>
        </w:trPr>
        <w:tc>
          <w:tcPr>
            <w:tcW w:w="8490" w:type="dxa"/>
            <w:tcBorders>
              <w:top w:val="single" w:sz="6" w:space="0" w:color="000000"/>
              <w:left w:val="single" w:sz="6" w:space="0" w:color="000000"/>
              <w:bottom w:val="single" w:sz="6" w:space="0" w:color="000000"/>
              <w:right w:val="single" w:sz="6" w:space="0" w:color="000000"/>
            </w:tcBorders>
          </w:tcPr>
          <w:p w14:paraId="17F60FD0" w14:textId="77777777" w:rsidR="00B56986" w:rsidRDefault="00B56986" w:rsidP="00AD52DC">
            <w:pPr>
              <w:pStyle w:val="ParagraphStyle"/>
              <w:spacing w:line="288" w:lineRule="auto"/>
              <w:rPr>
                <w:rFonts w:ascii="Calibri" w:hAnsi="Calibri" w:cs="Calibri"/>
                <w:color w:val="000000"/>
                <w:sz w:val="20"/>
                <w:szCs w:val="20"/>
              </w:rPr>
            </w:pPr>
            <w:r>
              <w:rPr>
                <w:rFonts w:ascii="Calibri" w:hAnsi="Calibri" w:cs="Calibri"/>
                <w:color w:val="000000"/>
                <w:sz w:val="20"/>
                <w:szCs w:val="20"/>
              </w:rPr>
              <w:t>Ex: Lote nº 01; 02; 03; ...</w:t>
            </w:r>
          </w:p>
        </w:tc>
      </w:tr>
    </w:tbl>
    <w:p w14:paraId="2668DD4D" w14:textId="77777777" w:rsidR="00B56986" w:rsidRDefault="00B56986" w:rsidP="00B56986">
      <w:pPr>
        <w:pStyle w:val="ParagraphStyle"/>
        <w:spacing w:line="288" w:lineRule="auto"/>
        <w:rPr>
          <w:rFonts w:ascii="Calibri" w:hAnsi="Calibri" w:cs="Calibri"/>
          <w:color w:val="000000"/>
          <w:sz w:val="20"/>
          <w:szCs w:val="20"/>
        </w:rPr>
      </w:pPr>
    </w:p>
    <w:p w14:paraId="1FFEA851" w14:textId="77777777" w:rsidR="00B56986" w:rsidRDefault="00B56986" w:rsidP="00B56986">
      <w:pPr>
        <w:pStyle w:val="ParagraphStyle"/>
        <w:spacing w:line="288" w:lineRule="auto"/>
        <w:rPr>
          <w:rFonts w:ascii="Calibri" w:hAnsi="Calibri" w:cs="Calibri"/>
          <w:color w:val="000000"/>
          <w:sz w:val="20"/>
          <w:szCs w:val="20"/>
        </w:rPr>
      </w:pPr>
    </w:p>
    <w:p w14:paraId="078C00FF"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210EFAC0" w14:textId="77777777" w:rsidR="00B56986" w:rsidRDefault="00B56986" w:rsidP="00B56986">
      <w:pPr>
        <w:pStyle w:val="ParagraphStyle"/>
        <w:spacing w:line="288" w:lineRule="auto"/>
        <w:jc w:val="both"/>
        <w:rPr>
          <w:rFonts w:ascii="Calibri" w:hAnsi="Calibri" w:cs="Calibri"/>
          <w:color w:val="000000"/>
          <w:sz w:val="20"/>
          <w:szCs w:val="20"/>
        </w:rPr>
      </w:pPr>
    </w:p>
    <w:p w14:paraId="56B64F7F" w14:textId="77777777" w:rsidR="00B56986" w:rsidRDefault="00B56986" w:rsidP="00B56986">
      <w:pPr>
        <w:pStyle w:val="ParagraphStyle"/>
        <w:spacing w:line="288" w:lineRule="auto"/>
        <w:jc w:val="both"/>
        <w:rPr>
          <w:rFonts w:ascii="Calibri" w:hAnsi="Calibri" w:cs="Calibri"/>
          <w:color w:val="000000"/>
          <w:sz w:val="20"/>
          <w:szCs w:val="20"/>
        </w:rPr>
      </w:pPr>
    </w:p>
    <w:p w14:paraId="2B149A5F" w14:textId="77777777" w:rsidR="00B56986" w:rsidRDefault="00B56986" w:rsidP="00B56986">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5073032E" w14:textId="77777777" w:rsidR="00B56986" w:rsidRDefault="00B56986" w:rsidP="00B56986">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674DDF4A" w14:textId="77777777" w:rsidR="00B56986" w:rsidRDefault="00B56986" w:rsidP="00B56986">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317C0315" w14:textId="77777777" w:rsidR="00B56986" w:rsidRDefault="00B56986" w:rsidP="00B56986">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7D8F175D" w14:textId="77777777" w:rsidR="00B56986" w:rsidRDefault="00B56986" w:rsidP="00B56986">
      <w:pPr>
        <w:pStyle w:val="ParagraphStyle"/>
        <w:spacing w:line="288" w:lineRule="auto"/>
        <w:jc w:val="both"/>
        <w:rPr>
          <w:rFonts w:ascii="Calibri" w:hAnsi="Calibri" w:cs="Calibri"/>
          <w:color w:val="000000"/>
          <w:sz w:val="20"/>
          <w:szCs w:val="20"/>
        </w:rPr>
      </w:pPr>
    </w:p>
    <w:p w14:paraId="758049B6" w14:textId="77777777" w:rsidR="00B56986" w:rsidRDefault="00B56986" w:rsidP="00B56986">
      <w:pPr>
        <w:pStyle w:val="ParagraphStyle"/>
        <w:spacing w:line="288" w:lineRule="auto"/>
        <w:jc w:val="both"/>
        <w:rPr>
          <w:rFonts w:ascii="Calibri" w:hAnsi="Calibri" w:cs="Calibri"/>
          <w:color w:val="000000"/>
          <w:sz w:val="20"/>
          <w:szCs w:val="20"/>
        </w:rPr>
      </w:pPr>
    </w:p>
    <w:p w14:paraId="5598BFEE" w14:textId="77777777" w:rsidR="00B56986" w:rsidRDefault="00B56986" w:rsidP="00B56986">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007EE31" w14:textId="77777777" w:rsidR="00B56986" w:rsidRDefault="00B56986" w:rsidP="00B56986">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2B49BAC0" w14:textId="77777777" w:rsidR="00B56986" w:rsidRDefault="00B56986" w:rsidP="00B56986">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27/2025</w:t>
      </w:r>
    </w:p>
    <w:p w14:paraId="468E0F46" w14:textId="77777777" w:rsidR="00B56986" w:rsidRDefault="00B56986" w:rsidP="00B56986">
      <w:pPr>
        <w:pStyle w:val="ParagraphStyle"/>
        <w:spacing w:line="360" w:lineRule="auto"/>
        <w:jc w:val="both"/>
        <w:rPr>
          <w:rFonts w:ascii="Calibri" w:hAnsi="Calibri" w:cs="Calibri"/>
          <w:color w:val="000000"/>
          <w:sz w:val="20"/>
          <w:szCs w:val="20"/>
        </w:rPr>
      </w:pPr>
    </w:p>
    <w:p w14:paraId="52ECBAC2" w14:textId="77777777" w:rsidR="00B56986" w:rsidRDefault="00B56986" w:rsidP="00B56986">
      <w:pPr>
        <w:pStyle w:val="ParagraphStyle"/>
        <w:spacing w:line="360" w:lineRule="auto"/>
        <w:jc w:val="both"/>
        <w:rPr>
          <w:rFonts w:ascii="Calibri" w:hAnsi="Calibri" w:cs="Calibri"/>
          <w:color w:val="000000"/>
          <w:sz w:val="20"/>
          <w:szCs w:val="20"/>
        </w:rPr>
      </w:pPr>
    </w:p>
    <w:p w14:paraId="5EC58582" w14:textId="77777777" w:rsidR="00B56986" w:rsidRDefault="00B56986" w:rsidP="00B56986">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5A9FAEAE" w14:textId="77777777" w:rsidR="00B56986" w:rsidRDefault="00B56986" w:rsidP="00B56986">
      <w:pPr>
        <w:pStyle w:val="ParagraphStyle"/>
        <w:spacing w:line="360" w:lineRule="auto"/>
        <w:jc w:val="both"/>
        <w:rPr>
          <w:rFonts w:ascii="Calibri" w:hAnsi="Calibri" w:cs="Calibri"/>
          <w:color w:val="000000"/>
          <w:sz w:val="20"/>
          <w:szCs w:val="20"/>
        </w:rPr>
      </w:pPr>
    </w:p>
    <w:p w14:paraId="3AFD3CFA" w14:textId="77777777" w:rsidR="00B56986" w:rsidRDefault="00B56986" w:rsidP="00B56986">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Regazzo , considerando o julgamento da licitação na modalidade de </w:t>
      </w:r>
      <w:r>
        <w:rPr>
          <w:rFonts w:ascii="Calibri" w:hAnsi="Calibri" w:cs="Calibri"/>
          <w:b/>
          <w:bCs/>
          <w:color w:val="000000"/>
          <w:sz w:val="20"/>
          <w:szCs w:val="20"/>
        </w:rPr>
        <w:t xml:space="preserve">pregão, na forma eletrônica, para </w:t>
      </w:r>
      <w:r w:rsidRPr="005E7923">
        <w:rPr>
          <w:rFonts w:ascii="Calibri" w:hAnsi="Calibri" w:cs="Calibri"/>
          <w:b/>
          <w:bCs/>
          <w:color w:val="000000" w:themeColor="text1"/>
          <w:sz w:val="20"/>
          <w:szCs w:val="20"/>
        </w:rPr>
        <w:t>REGISTRO DE PREÇOS nº 27/2025</w:t>
      </w:r>
      <w:r w:rsidRPr="005E7923">
        <w:rPr>
          <w:rFonts w:ascii="Calibri" w:hAnsi="Calibri" w:cs="Calibri"/>
          <w:color w:val="000000" w:themeColor="text1"/>
          <w:sz w:val="20"/>
          <w:szCs w:val="20"/>
        </w:rPr>
        <w:t xml:space="preserve">, publicada no diário oficial do Município em (data do edital), </w:t>
      </w:r>
      <w:r w:rsidRPr="005E7923">
        <w:rPr>
          <w:rFonts w:ascii="Calibri" w:hAnsi="Calibri" w:cs="Calibri"/>
          <w:b/>
          <w:bCs/>
          <w:color w:val="000000" w:themeColor="text1"/>
          <w:sz w:val="20"/>
          <w:szCs w:val="20"/>
        </w:rPr>
        <w:t>Processo Administrativo nº 277/2025</w:t>
      </w:r>
      <w:r w:rsidRPr="005E7923">
        <w:rPr>
          <w:rFonts w:ascii="Calibri" w:hAnsi="Calibri" w:cs="Calibri"/>
          <w:color w:val="000000" w:themeColor="text1"/>
          <w:sz w:val="20"/>
          <w:szCs w:val="20"/>
        </w:rPr>
        <w:t xml:space="preserve">, RESOLVE registrar os preços da  empresa  XXXXXXXXXXXXXXXXXXXX inscrita no CNPJ/MF sob o nº  XXXXXXXXXX, doravante designado FORNECEDOR REGISTRADO,  neste ato representado(a) por XXXXXXXXXX, conforme atos constitutivos da empresa </w:t>
      </w:r>
      <w:r w:rsidRPr="005E7923">
        <w:rPr>
          <w:rFonts w:ascii="Calibri" w:hAnsi="Calibri" w:cs="Calibri"/>
          <w:b/>
          <w:bCs/>
          <w:color w:val="000000" w:themeColor="text1"/>
          <w:sz w:val="20"/>
          <w:szCs w:val="20"/>
        </w:rPr>
        <w:t>OU</w:t>
      </w:r>
      <w:r w:rsidRPr="005E7923">
        <w:rPr>
          <w:rFonts w:ascii="Calibri" w:hAnsi="Calibri" w:cs="Calibri"/>
          <w:color w:val="000000" w:themeColor="text1"/>
          <w:sz w:val="20"/>
          <w:szCs w:val="20"/>
        </w:rPr>
        <w:t xml:space="preserve"> procuração apresentada nos autos, indicada e qualificada</w:t>
      </w:r>
      <w:r>
        <w:rPr>
          <w:rFonts w:ascii="Calibri" w:hAnsi="Calibri" w:cs="Calibri"/>
          <w:color w:val="000000"/>
          <w:sz w:val="20"/>
          <w:szCs w:val="20"/>
        </w:rPr>
        <w:t xml:space="preserve">(s) nesta ATA, de acordo com a classificação por ela(s) alcançada(s) e na(s)  quantidade(s)  cotada(s), atendendo as condições </w:t>
      </w:r>
      <w:r w:rsidRPr="008D343F">
        <w:rPr>
          <w:rFonts w:ascii="Calibri" w:hAnsi="Calibri" w:cs="Calibri"/>
          <w:color w:val="000000" w:themeColor="text1"/>
          <w:sz w:val="20"/>
          <w:szCs w:val="20"/>
        </w:rPr>
        <w:t>previstas no Edital de licitação, sujeitando-se as partes às normas constantes na Lei nº 14.133, de 1º de abril de 2021, no Decreto n.º 1</w:t>
      </w:r>
      <w:r>
        <w:rPr>
          <w:rFonts w:ascii="Calibri" w:hAnsi="Calibri" w:cs="Calibri"/>
          <w:color w:val="000000"/>
          <w:sz w:val="20"/>
          <w:szCs w:val="20"/>
        </w:rPr>
        <w:t>1.462, de 31 de março de 2023, e em conformidade com as disposições a seguir:</w:t>
      </w:r>
    </w:p>
    <w:p w14:paraId="20190EA6" w14:textId="77777777" w:rsidR="00B56986" w:rsidRDefault="00B56986" w:rsidP="00B56986">
      <w:pPr>
        <w:pStyle w:val="ParagraphStyle"/>
        <w:tabs>
          <w:tab w:val="center" w:pos="4785"/>
          <w:tab w:val="right" w:pos="9195"/>
        </w:tabs>
        <w:spacing w:line="360" w:lineRule="auto"/>
        <w:jc w:val="both"/>
        <w:rPr>
          <w:rFonts w:ascii="Calibri" w:hAnsi="Calibri" w:cs="Calibri"/>
          <w:color w:val="000000"/>
          <w:sz w:val="20"/>
          <w:szCs w:val="20"/>
        </w:rPr>
      </w:pPr>
    </w:p>
    <w:p w14:paraId="7C53C93F"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355C790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w:t>
      </w:r>
      <w:r>
        <w:rPr>
          <w:rFonts w:ascii="Calibri" w:hAnsi="Calibri" w:cs="Calibri"/>
          <w:sz w:val="20"/>
          <w:szCs w:val="20"/>
        </w:rPr>
        <w:t xml:space="preserve"> , especificado(s) no(s) item(ns) do Termo de </w:t>
      </w:r>
      <w:r w:rsidRPr="008D343F">
        <w:rPr>
          <w:rFonts w:ascii="Calibri" w:hAnsi="Calibri" w:cs="Calibri"/>
          <w:color w:val="000000" w:themeColor="text1"/>
          <w:sz w:val="20"/>
          <w:szCs w:val="20"/>
        </w:rPr>
        <w:t xml:space="preserve">Referência, anexo 07 </w:t>
      </w:r>
      <w:r w:rsidRPr="008D343F">
        <w:rPr>
          <w:rFonts w:ascii="Calibri" w:hAnsi="Calibri" w:cs="Calibri"/>
          <w:i/>
          <w:iCs/>
          <w:color w:val="000000" w:themeColor="text1"/>
          <w:sz w:val="20"/>
          <w:szCs w:val="20"/>
        </w:rPr>
        <w:t>[do edital de Licitação nº 27/2025]</w:t>
      </w:r>
      <w:r w:rsidRPr="008D343F">
        <w:rPr>
          <w:rFonts w:ascii="Calibri" w:hAnsi="Calibri" w:cs="Calibri"/>
          <w:color w:val="000000" w:themeColor="text1"/>
          <w:sz w:val="20"/>
          <w:szCs w:val="20"/>
        </w:rPr>
        <w:t xml:space="preserve">, </w:t>
      </w:r>
      <w:r>
        <w:rPr>
          <w:rFonts w:ascii="Calibri" w:hAnsi="Calibri" w:cs="Calibri"/>
          <w:sz w:val="20"/>
          <w:szCs w:val="20"/>
        </w:rPr>
        <w:t>que é parte integrante desta Ata, assim como as propostas cujos preços tenham sido registrados, independentemente de transcrição.</w:t>
      </w:r>
    </w:p>
    <w:p w14:paraId="379B3D22"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5985216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B56986" w:rsidRPr="008D343F" w14:paraId="6303CE9A" w14:textId="77777777" w:rsidTr="00AD52DC">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635F8DBD"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Item</w:t>
            </w:r>
          </w:p>
          <w:p w14:paraId="63CD6845"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do</w:t>
            </w:r>
          </w:p>
          <w:p w14:paraId="5A260C63"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00B60C55"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color w:val="000000" w:themeColor="text1"/>
                <w:sz w:val="16"/>
                <w:szCs w:val="16"/>
              </w:rPr>
              <w:t xml:space="preserve">Fornecedor </w:t>
            </w:r>
            <w:r w:rsidRPr="008D343F">
              <w:rPr>
                <w:rFonts w:ascii="Calibri" w:hAnsi="Calibri" w:cs="Calibri"/>
                <w:i/>
                <w:iCs/>
                <w:color w:val="000000" w:themeColor="text1"/>
                <w:sz w:val="16"/>
                <w:szCs w:val="16"/>
              </w:rPr>
              <w:t>(razão social, CNPJ/MF, endereço, contatos, representante)</w:t>
            </w:r>
          </w:p>
        </w:tc>
      </w:tr>
      <w:tr w:rsidR="00B56986" w:rsidRPr="008D343F" w14:paraId="0D0C6C17" w14:textId="77777777" w:rsidTr="00AD52DC">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2419CCDB"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X</w:t>
            </w:r>
          </w:p>
        </w:tc>
        <w:tc>
          <w:tcPr>
            <w:tcW w:w="1245" w:type="dxa"/>
            <w:tcBorders>
              <w:top w:val="nil"/>
              <w:left w:val="single" w:sz="6" w:space="0" w:color="000000"/>
              <w:bottom w:val="single" w:sz="6" w:space="0" w:color="000000"/>
              <w:right w:val="nil"/>
            </w:tcBorders>
          </w:tcPr>
          <w:p w14:paraId="0CD4A383" w14:textId="77777777" w:rsidR="00B56986" w:rsidRPr="008D343F" w:rsidRDefault="00B56986" w:rsidP="00AD52DC">
            <w:pPr>
              <w:pStyle w:val="ParagraphStyle"/>
              <w:ind w:right="-30"/>
              <w:jc w:val="both"/>
              <w:rPr>
                <w:rFonts w:ascii="Calibri" w:hAnsi="Calibri" w:cs="Calibri"/>
                <w:color w:val="000000" w:themeColor="text1"/>
                <w:sz w:val="16"/>
                <w:szCs w:val="16"/>
              </w:rPr>
            </w:pPr>
            <w:r w:rsidRPr="008D343F">
              <w:rPr>
                <w:rFonts w:ascii="Calibri" w:hAnsi="Calibri" w:cs="Calibri"/>
                <w:color w:val="000000" w:themeColor="text1"/>
                <w:sz w:val="16"/>
                <w:szCs w:val="16"/>
              </w:rPr>
              <w:t>Especificação</w:t>
            </w:r>
          </w:p>
        </w:tc>
        <w:tc>
          <w:tcPr>
            <w:tcW w:w="1395" w:type="dxa"/>
            <w:tcBorders>
              <w:top w:val="nil"/>
              <w:left w:val="single" w:sz="6" w:space="0" w:color="000000"/>
              <w:bottom w:val="single" w:sz="6" w:space="0" w:color="000000"/>
              <w:right w:val="nil"/>
            </w:tcBorders>
          </w:tcPr>
          <w:p w14:paraId="549183AC"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i/>
                <w:iCs/>
                <w:color w:val="000000" w:themeColor="text1"/>
                <w:sz w:val="16"/>
                <w:szCs w:val="16"/>
              </w:rPr>
              <w:t xml:space="preserve">Marca </w:t>
            </w:r>
          </w:p>
          <w:p w14:paraId="6D754854"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i/>
                <w:iCs/>
                <w:color w:val="000000" w:themeColor="text1"/>
                <w:sz w:val="16"/>
                <w:szCs w:val="16"/>
              </w:rPr>
              <w:t>(se exigida no edital)</w:t>
            </w:r>
          </w:p>
        </w:tc>
        <w:tc>
          <w:tcPr>
            <w:tcW w:w="1725" w:type="dxa"/>
            <w:tcBorders>
              <w:top w:val="nil"/>
              <w:left w:val="single" w:sz="6" w:space="0" w:color="000000"/>
              <w:bottom w:val="single" w:sz="6" w:space="0" w:color="000000"/>
              <w:right w:val="nil"/>
            </w:tcBorders>
          </w:tcPr>
          <w:p w14:paraId="4764BF78"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i/>
                <w:iCs/>
                <w:color w:val="000000" w:themeColor="text1"/>
                <w:sz w:val="16"/>
                <w:szCs w:val="16"/>
              </w:rPr>
              <w:t>Modelo</w:t>
            </w:r>
          </w:p>
          <w:p w14:paraId="7F12294B"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i/>
                <w:iCs/>
                <w:color w:val="000000" w:themeColor="text1"/>
                <w:sz w:val="16"/>
                <w:szCs w:val="16"/>
              </w:rPr>
              <w:t>(se exigido no edital)</w:t>
            </w:r>
          </w:p>
        </w:tc>
        <w:tc>
          <w:tcPr>
            <w:tcW w:w="1125" w:type="dxa"/>
            <w:tcBorders>
              <w:top w:val="nil"/>
              <w:left w:val="single" w:sz="6" w:space="0" w:color="000000"/>
              <w:bottom w:val="single" w:sz="6" w:space="0" w:color="000000"/>
              <w:right w:val="nil"/>
            </w:tcBorders>
          </w:tcPr>
          <w:p w14:paraId="76C7261E"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Unidade</w:t>
            </w:r>
          </w:p>
        </w:tc>
        <w:tc>
          <w:tcPr>
            <w:tcW w:w="1380" w:type="dxa"/>
            <w:tcBorders>
              <w:top w:val="nil"/>
              <w:left w:val="single" w:sz="6" w:space="0" w:color="000000"/>
              <w:bottom w:val="single" w:sz="6" w:space="0" w:color="000000"/>
              <w:right w:val="nil"/>
            </w:tcBorders>
          </w:tcPr>
          <w:p w14:paraId="510E411D"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Quantidade Máxima</w:t>
            </w:r>
          </w:p>
        </w:tc>
        <w:tc>
          <w:tcPr>
            <w:tcW w:w="930" w:type="dxa"/>
            <w:tcBorders>
              <w:top w:val="nil"/>
              <w:left w:val="single" w:sz="6" w:space="0" w:color="000000"/>
              <w:bottom w:val="single" w:sz="6" w:space="0" w:color="000000"/>
              <w:right w:val="single" w:sz="6" w:space="0" w:color="000000"/>
            </w:tcBorders>
          </w:tcPr>
          <w:p w14:paraId="2AE4C4E3"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Quantidade Mínima</w:t>
            </w:r>
          </w:p>
        </w:tc>
        <w:tc>
          <w:tcPr>
            <w:tcW w:w="960" w:type="dxa"/>
            <w:tcBorders>
              <w:top w:val="nil"/>
              <w:left w:val="single" w:sz="6" w:space="0" w:color="000000"/>
              <w:bottom w:val="single" w:sz="6" w:space="0" w:color="000000"/>
              <w:right w:val="nil"/>
            </w:tcBorders>
          </w:tcPr>
          <w:p w14:paraId="2561F9A8" w14:textId="77777777" w:rsidR="00B56986" w:rsidRPr="008D343F" w:rsidRDefault="00B56986" w:rsidP="00AD52DC">
            <w:pPr>
              <w:pStyle w:val="ParagraphStyle"/>
              <w:ind w:right="-30"/>
              <w:jc w:val="center"/>
              <w:rPr>
                <w:rFonts w:ascii="Calibri" w:hAnsi="Calibri" w:cs="Calibri"/>
                <w:color w:val="000000" w:themeColor="text1"/>
                <w:sz w:val="16"/>
                <w:szCs w:val="16"/>
              </w:rPr>
            </w:pPr>
            <w:r w:rsidRPr="008D343F">
              <w:rPr>
                <w:rFonts w:ascii="Calibri" w:hAnsi="Calibri" w:cs="Calibri"/>
                <w:color w:val="000000" w:themeColor="text1"/>
                <w:sz w:val="16"/>
                <w:szCs w:val="16"/>
              </w:rPr>
              <w:t>Valor Un</w:t>
            </w:r>
          </w:p>
        </w:tc>
        <w:tc>
          <w:tcPr>
            <w:tcW w:w="930" w:type="dxa"/>
            <w:tcBorders>
              <w:top w:val="nil"/>
              <w:left w:val="single" w:sz="6" w:space="0" w:color="000000"/>
              <w:bottom w:val="single" w:sz="6" w:space="0" w:color="000000"/>
              <w:right w:val="single" w:sz="6" w:space="0" w:color="000000"/>
            </w:tcBorders>
          </w:tcPr>
          <w:p w14:paraId="3AB3568E" w14:textId="77777777" w:rsidR="00B56986" w:rsidRPr="008D343F" w:rsidRDefault="00B56986" w:rsidP="00AD52DC">
            <w:pPr>
              <w:pStyle w:val="ParagraphStyle"/>
              <w:ind w:right="-30"/>
              <w:jc w:val="center"/>
              <w:rPr>
                <w:rFonts w:ascii="Calibri" w:hAnsi="Calibri" w:cs="Calibri"/>
                <w:i/>
                <w:iCs/>
                <w:color w:val="000000" w:themeColor="text1"/>
                <w:sz w:val="16"/>
                <w:szCs w:val="16"/>
              </w:rPr>
            </w:pPr>
            <w:r w:rsidRPr="008D343F">
              <w:rPr>
                <w:rFonts w:ascii="Calibri" w:hAnsi="Calibri" w:cs="Calibri"/>
                <w:i/>
                <w:iCs/>
                <w:color w:val="000000" w:themeColor="text1"/>
                <w:sz w:val="16"/>
                <w:szCs w:val="16"/>
              </w:rPr>
              <w:t>Prazo garantia ou validade</w:t>
            </w:r>
          </w:p>
        </w:tc>
      </w:tr>
      <w:tr w:rsidR="00B56986" w:rsidRPr="008D343F" w14:paraId="708C5EE5" w14:textId="77777777" w:rsidTr="00AD52DC">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309B746A"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1245" w:type="dxa"/>
            <w:tcBorders>
              <w:top w:val="nil"/>
              <w:left w:val="single" w:sz="6" w:space="0" w:color="000000"/>
              <w:bottom w:val="single" w:sz="6" w:space="0" w:color="000000"/>
              <w:right w:val="nil"/>
            </w:tcBorders>
          </w:tcPr>
          <w:p w14:paraId="56CDD9FA"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1395" w:type="dxa"/>
            <w:tcBorders>
              <w:top w:val="nil"/>
              <w:left w:val="single" w:sz="6" w:space="0" w:color="000000"/>
              <w:bottom w:val="single" w:sz="6" w:space="0" w:color="000000"/>
              <w:right w:val="nil"/>
            </w:tcBorders>
          </w:tcPr>
          <w:p w14:paraId="323032FF"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1725" w:type="dxa"/>
            <w:tcBorders>
              <w:top w:val="nil"/>
              <w:left w:val="single" w:sz="6" w:space="0" w:color="000000"/>
              <w:bottom w:val="single" w:sz="6" w:space="0" w:color="000000"/>
              <w:right w:val="nil"/>
            </w:tcBorders>
          </w:tcPr>
          <w:p w14:paraId="7E213F0B"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1125" w:type="dxa"/>
            <w:tcBorders>
              <w:top w:val="nil"/>
              <w:left w:val="single" w:sz="6" w:space="0" w:color="000000"/>
              <w:bottom w:val="single" w:sz="6" w:space="0" w:color="000000"/>
              <w:right w:val="nil"/>
            </w:tcBorders>
          </w:tcPr>
          <w:p w14:paraId="5C7C841A"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1380" w:type="dxa"/>
            <w:tcBorders>
              <w:top w:val="nil"/>
              <w:left w:val="single" w:sz="6" w:space="0" w:color="000000"/>
              <w:bottom w:val="single" w:sz="6" w:space="0" w:color="000000"/>
              <w:right w:val="nil"/>
            </w:tcBorders>
          </w:tcPr>
          <w:p w14:paraId="2FE4C412"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7642AC38"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960" w:type="dxa"/>
            <w:tcBorders>
              <w:top w:val="nil"/>
              <w:left w:val="single" w:sz="6" w:space="0" w:color="000000"/>
              <w:bottom w:val="single" w:sz="6" w:space="0" w:color="000000"/>
              <w:right w:val="nil"/>
            </w:tcBorders>
          </w:tcPr>
          <w:p w14:paraId="76D5DDB2" w14:textId="77777777" w:rsidR="00B56986" w:rsidRPr="008D343F" w:rsidRDefault="00B56986" w:rsidP="00AD52DC">
            <w:pPr>
              <w:pStyle w:val="ParagraphStyle"/>
              <w:ind w:right="-30"/>
              <w:jc w:val="both"/>
              <w:rPr>
                <w:rFonts w:ascii="Calibri" w:hAnsi="Calibri" w:cs="Calibri"/>
                <w:color w:val="000000" w:themeColor="text1"/>
                <w:sz w:val="16"/>
                <w:szCs w:val="16"/>
              </w:rPr>
            </w:pPr>
          </w:p>
        </w:tc>
        <w:tc>
          <w:tcPr>
            <w:tcW w:w="930" w:type="dxa"/>
            <w:tcBorders>
              <w:top w:val="nil"/>
              <w:left w:val="single" w:sz="6" w:space="0" w:color="000000"/>
              <w:bottom w:val="single" w:sz="6" w:space="0" w:color="000000"/>
              <w:right w:val="single" w:sz="6" w:space="0" w:color="000000"/>
            </w:tcBorders>
          </w:tcPr>
          <w:p w14:paraId="05A6F186" w14:textId="77777777" w:rsidR="00B56986" w:rsidRPr="008D343F" w:rsidRDefault="00B56986" w:rsidP="00AD52DC">
            <w:pPr>
              <w:pStyle w:val="ParagraphStyle"/>
              <w:ind w:right="-30"/>
              <w:jc w:val="both"/>
              <w:rPr>
                <w:rFonts w:ascii="Calibri" w:hAnsi="Calibri" w:cs="Calibri"/>
                <w:color w:val="000000" w:themeColor="text1"/>
                <w:sz w:val="16"/>
                <w:szCs w:val="16"/>
              </w:rPr>
            </w:pPr>
          </w:p>
        </w:tc>
      </w:tr>
    </w:tbl>
    <w:p w14:paraId="54216064" w14:textId="77777777" w:rsidR="00B56986" w:rsidRDefault="00B56986" w:rsidP="00B56986">
      <w:pPr>
        <w:pStyle w:val="ParagraphStyle"/>
        <w:tabs>
          <w:tab w:val="left" w:pos="570"/>
        </w:tabs>
        <w:spacing w:line="360" w:lineRule="auto"/>
        <w:jc w:val="both"/>
        <w:rPr>
          <w:rFonts w:ascii="Calibri" w:hAnsi="Calibri" w:cs="Calibri"/>
          <w:sz w:val="20"/>
          <w:szCs w:val="20"/>
        </w:rPr>
      </w:pPr>
    </w:p>
    <w:p w14:paraId="1F7BB71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 w:name="_Hlk159402966"/>
      <w:bookmarkEnd w:id="1"/>
      <w:r>
        <w:rPr>
          <w:rFonts w:ascii="Calibri" w:hAnsi="Calibri" w:cs="Calibri"/>
          <w:sz w:val="20"/>
          <w:szCs w:val="20"/>
        </w:rPr>
        <w:t>A listagem do cadastro de reserva referente ao presente registro de preços consta como anexo a esta Ata.</w:t>
      </w:r>
    </w:p>
    <w:p w14:paraId="682ADFBD"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4FD64A53" w14:textId="77777777" w:rsidR="00B56986" w:rsidRPr="008D343F" w:rsidRDefault="00B56986" w:rsidP="00B56986">
      <w:pPr>
        <w:pStyle w:val="ParagraphStyle"/>
        <w:widowControl/>
        <w:numPr>
          <w:ilvl w:val="1"/>
          <w:numId w:val="57"/>
        </w:numPr>
        <w:spacing w:line="360" w:lineRule="auto"/>
        <w:jc w:val="both"/>
        <w:rPr>
          <w:rFonts w:ascii="Calibri" w:hAnsi="Calibri" w:cs="Calibri"/>
          <w:color w:val="000000" w:themeColor="text1"/>
          <w:sz w:val="20"/>
          <w:szCs w:val="20"/>
        </w:rPr>
      </w:pPr>
      <w:r w:rsidRPr="008D343F">
        <w:rPr>
          <w:rFonts w:ascii="Calibri" w:hAnsi="Calibri" w:cs="Calibri"/>
          <w:color w:val="000000" w:themeColor="text1"/>
          <w:sz w:val="20"/>
          <w:szCs w:val="20"/>
        </w:rPr>
        <w:t>O órgão gerenciador será o Município de Ibaiti.</w:t>
      </w:r>
    </w:p>
    <w:p w14:paraId="6AEE24DF" w14:textId="77777777" w:rsidR="00B56986" w:rsidRPr="008D343F" w:rsidRDefault="00B56986" w:rsidP="00B56986">
      <w:pPr>
        <w:pStyle w:val="ParagraphStyle"/>
        <w:widowControl/>
        <w:numPr>
          <w:ilvl w:val="1"/>
          <w:numId w:val="57"/>
        </w:numPr>
        <w:spacing w:line="360" w:lineRule="auto"/>
        <w:jc w:val="both"/>
        <w:rPr>
          <w:rFonts w:ascii="Calibri" w:hAnsi="Calibri" w:cs="Calibri"/>
          <w:color w:val="000000" w:themeColor="text1"/>
          <w:sz w:val="20"/>
          <w:szCs w:val="20"/>
        </w:rPr>
      </w:pPr>
      <w:r w:rsidRPr="008D343F">
        <w:rPr>
          <w:rFonts w:ascii="Calibri" w:hAnsi="Calibri" w:cs="Calibri"/>
          <w:color w:val="000000" w:themeColor="text1"/>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B56986" w:rsidRPr="008D343F" w14:paraId="4E2C730F" w14:textId="77777777" w:rsidTr="00AD52DC">
        <w:tc>
          <w:tcPr>
            <w:tcW w:w="2610" w:type="dxa"/>
            <w:tcBorders>
              <w:top w:val="single" w:sz="6" w:space="0" w:color="000000"/>
              <w:left w:val="single" w:sz="6" w:space="0" w:color="000000"/>
              <w:bottom w:val="single" w:sz="6" w:space="0" w:color="000000"/>
              <w:right w:val="single" w:sz="6" w:space="0" w:color="000000"/>
            </w:tcBorders>
          </w:tcPr>
          <w:p w14:paraId="4D096D3B" w14:textId="77777777" w:rsidR="00B56986" w:rsidRPr="008D343F" w:rsidRDefault="00B56986" w:rsidP="00AD52DC">
            <w:pPr>
              <w:pStyle w:val="ParagraphStyle"/>
              <w:jc w:val="center"/>
              <w:rPr>
                <w:rFonts w:ascii="Calibri" w:hAnsi="Calibri" w:cs="Calibri"/>
                <w:i/>
                <w:iCs/>
                <w:color w:val="000000" w:themeColor="text1"/>
                <w:sz w:val="20"/>
                <w:szCs w:val="20"/>
              </w:rPr>
            </w:pPr>
            <w:r w:rsidRPr="008D343F">
              <w:rPr>
                <w:rFonts w:ascii="Calibri" w:hAnsi="Calibri" w:cs="Calibri"/>
                <w:i/>
                <w:iCs/>
                <w:color w:val="000000" w:themeColor="text1"/>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7DB051C3" w14:textId="77777777" w:rsidR="00B56986" w:rsidRPr="008D343F" w:rsidRDefault="00B56986" w:rsidP="00AD52DC">
            <w:pPr>
              <w:pStyle w:val="ParagraphStyle"/>
              <w:jc w:val="center"/>
              <w:rPr>
                <w:rFonts w:ascii="Calibri" w:hAnsi="Calibri" w:cs="Calibri"/>
                <w:i/>
                <w:iCs/>
                <w:color w:val="000000" w:themeColor="text1"/>
                <w:sz w:val="20"/>
                <w:szCs w:val="20"/>
              </w:rPr>
            </w:pPr>
            <w:r w:rsidRPr="008D343F">
              <w:rPr>
                <w:rFonts w:ascii="Calibri" w:hAnsi="Calibri" w:cs="Calibri"/>
                <w:i/>
                <w:iCs/>
                <w:color w:val="000000" w:themeColor="text1"/>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703DA42B" w14:textId="77777777" w:rsidR="00B56986" w:rsidRPr="008D343F" w:rsidRDefault="00B56986" w:rsidP="00AD52DC">
            <w:pPr>
              <w:pStyle w:val="ParagraphStyle"/>
              <w:jc w:val="center"/>
              <w:rPr>
                <w:rFonts w:ascii="Calibri" w:hAnsi="Calibri" w:cs="Calibri"/>
                <w:i/>
                <w:iCs/>
                <w:color w:val="000000" w:themeColor="text1"/>
                <w:sz w:val="20"/>
                <w:szCs w:val="20"/>
              </w:rPr>
            </w:pPr>
            <w:r w:rsidRPr="008D343F">
              <w:rPr>
                <w:rFonts w:ascii="Calibri" w:hAnsi="Calibri" w:cs="Calibri"/>
                <w:i/>
                <w:iCs/>
                <w:color w:val="000000" w:themeColor="text1"/>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07CFE90E" w14:textId="77777777" w:rsidR="00B56986" w:rsidRPr="008D343F" w:rsidRDefault="00B56986" w:rsidP="00AD52DC">
            <w:pPr>
              <w:pStyle w:val="ParagraphStyle"/>
              <w:jc w:val="center"/>
              <w:rPr>
                <w:rFonts w:ascii="Calibri" w:hAnsi="Calibri" w:cs="Calibri"/>
                <w:i/>
                <w:iCs/>
                <w:color w:val="000000" w:themeColor="text1"/>
                <w:sz w:val="20"/>
                <w:szCs w:val="20"/>
              </w:rPr>
            </w:pPr>
            <w:r w:rsidRPr="008D343F">
              <w:rPr>
                <w:rFonts w:ascii="Calibri" w:hAnsi="Calibri" w:cs="Calibri"/>
                <w:i/>
                <w:iCs/>
                <w:color w:val="000000" w:themeColor="text1"/>
                <w:sz w:val="20"/>
                <w:szCs w:val="20"/>
              </w:rPr>
              <w:t>Quantidade</w:t>
            </w:r>
          </w:p>
        </w:tc>
      </w:tr>
      <w:tr w:rsidR="00B56986" w:rsidRPr="008D343F" w14:paraId="47C41172" w14:textId="77777777" w:rsidTr="00AD52DC">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A46F067"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E814CC0"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316A3778"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52DEC8A4" w14:textId="77777777" w:rsidR="00B56986" w:rsidRPr="008D343F" w:rsidRDefault="00B56986" w:rsidP="00AD52DC">
            <w:pPr>
              <w:pStyle w:val="ParagraphStyle"/>
              <w:jc w:val="center"/>
              <w:rPr>
                <w:rFonts w:ascii="Calibri" w:hAnsi="Calibri" w:cs="Calibri"/>
                <w:i/>
                <w:iCs/>
                <w:color w:val="000000" w:themeColor="text1"/>
                <w:sz w:val="20"/>
                <w:szCs w:val="20"/>
              </w:rPr>
            </w:pPr>
          </w:p>
        </w:tc>
      </w:tr>
      <w:tr w:rsidR="00B56986" w:rsidRPr="008D343F" w14:paraId="0A2C8307" w14:textId="77777777" w:rsidTr="00AD52DC">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7DE2266"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FDA70AF"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6A21A3F1"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279B4180" w14:textId="77777777" w:rsidR="00B56986" w:rsidRPr="008D343F" w:rsidRDefault="00B56986" w:rsidP="00AD52DC">
            <w:pPr>
              <w:pStyle w:val="ParagraphStyle"/>
              <w:jc w:val="center"/>
              <w:rPr>
                <w:rFonts w:ascii="Calibri" w:hAnsi="Calibri" w:cs="Calibri"/>
                <w:i/>
                <w:iCs/>
                <w:color w:val="000000" w:themeColor="text1"/>
                <w:sz w:val="20"/>
                <w:szCs w:val="20"/>
              </w:rPr>
            </w:pPr>
          </w:p>
        </w:tc>
      </w:tr>
      <w:tr w:rsidR="00B56986" w:rsidRPr="008D343F" w14:paraId="034B3767" w14:textId="77777777" w:rsidTr="00AD52DC">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8AB4782"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DE32743"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5E65F16E"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07EBFCBB" w14:textId="77777777" w:rsidR="00B56986" w:rsidRPr="008D343F" w:rsidRDefault="00B56986" w:rsidP="00AD52DC">
            <w:pPr>
              <w:pStyle w:val="ParagraphStyle"/>
              <w:jc w:val="center"/>
              <w:rPr>
                <w:rFonts w:ascii="Calibri" w:hAnsi="Calibri" w:cs="Calibri"/>
                <w:i/>
                <w:iCs/>
                <w:color w:val="000000" w:themeColor="text1"/>
                <w:sz w:val="20"/>
                <w:szCs w:val="20"/>
              </w:rPr>
            </w:pPr>
          </w:p>
        </w:tc>
      </w:tr>
      <w:tr w:rsidR="00B56986" w:rsidRPr="008D343F" w14:paraId="5166DA08" w14:textId="77777777" w:rsidTr="00AD52DC">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779916FF"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71437C3"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6DAC1FCF" w14:textId="77777777" w:rsidR="00B56986" w:rsidRPr="008D343F" w:rsidRDefault="00B56986" w:rsidP="00AD52DC">
            <w:pPr>
              <w:pStyle w:val="ParagraphStyle"/>
              <w:jc w:val="center"/>
              <w:rPr>
                <w:rFonts w:ascii="Calibri" w:hAnsi="Calibri" w:cs="Calibri"/>
                <w:i/>
                <w:iCs/>
                <w:color w:val="000000" w:themeColor="text1"/>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F4D3E95" w14:textId="77777777" w:rsidR="00B56986" w:rsidRPr="008D343F" w:rsidRDefault="00B56986" w:rsidP="00AD52DC">
            <w:pPr>
              <w:pStyle w:val="ParagraphStyle"/>
              <w:jc w:val="center"/>
              <w:rPr>
                <w:rFonts w:ascii="Calibri" w:hAnsi="Calibri" w:cs="Calibri"/>
                <w:i/>
                <w:iCs/>
                <w:color w:val="000000" w:themeColor="text1"/>
                <w:sz w:val="20"/>
                <w:szCs w:val="20"/>
              </w:rPr>
            </w:pPr>
          </w:p>
        </w:tc>
      </w:tr>
    </w:tbl>
    <w:p w14:paraId="71C74124" w14:textId="77777777" w:rsidR="00B56986" w:rsidRPr="008D343F" w:rsidRDefault="00B56986" w:rsidP="00B56986">
      <w:pPr>
        <w:pStyle w:val="ParagraphStyle"/>
        <w:tabs>
          <w:tab w:val="left" w:pos="570"/>
        </w:tabs>
        <w:spacing w:line="360" w:lineRule="auto"/>
        <w:jc w:val="both"/>
        <w:rPr>
          <w:rFonts w:ascii="Calibri" w:hAnsi="Calibri" w:cs="Calibri"/>
          <w:i/>
          <w:iCs/>
          <w:color w:val="000000" w:themeColor="text1"/>
          <w:sz w:val="20"/>
          <w:szCs w:val="20"/>
        </w:rPr>
      </w:pPr>
    </w:p>
    <w:p w14:paraId="041AF2ED" w14:textId="77777777" w:rsidR="00B56986" w:rsidRPr="008D343F"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themeColor="text1"/>
          <w:sz w:val="20"/>
          <w:szCs w:val="20"/>
        </w:rPr>
      </w:pPr>
      <w:r w:rsidRPr="008D343F">
        <w:rPr>
          <w:rFonts w:ascii="Calibri" w:hAnsi="Calibri" w:cs="Calibri"/>
          <w:b/>
          <w:bCs/>
          <w:color w:val="000000" w:themeColor="text1"/>
          <w:sz w:val="20"/>
          <w:szCs w:val="20"/>
        </w:rPr>
        <w:t>DA ADESÃO À ATA DE REGISTRO DE PREÇOS (item obrigatório)</w:t>
      </w:r>
    </w:p>
    <w:p w14:paraId="18E6107E" w14:textId="77777777" w:rsidR="00B56986" w:rsidRPr="008D343F" w:rsidRDefault="00B56986" w:rsidP="00B56986">
      <w:pPr>
        <w:pStyle w:val="ParagraphStyle"/>
        <w:widowControl/>
        <w:numPr>
          <w:ilvl w:val="1"/>
          <w:numId w:val="57"/>
        </w:numPr>
        <w:spacing w:line="360" w:lineRule="auto"/>
        <w:jc w:val="both"/>
        <w:rPr>
          <w:rFonts w:ascii="Calibri" w:hAnsi="Calibri" w:cs="Calibri"/>
          <w:color w:val="000000" w:themeColor="text1"/>
          <w:sz w:val="20"/>
          <w:szCs w:val="20"/>
        </w:rPr>
      </w:pPr>
      <w:r w:rsidRPr="008D343F">
        <w:rPr>
          <w:rFonts w:ascii="Calibri" w:hAnsi="Calibri" w:cs="Calibri"/>
          <w:color w:val="000000" w:themeColor="text1"/>
          <w:sz w:val="20"/>
          <w:szCs w:val="20"/>
        </w:rPr>
        <w:t xml:space="preserve"> Não será admitida a adesão à ata de registro de preços decorrente desta licitação ou desta contratação direta, conforme justificativa apresentada nos estudos técnicos preliminares.</w:t>
      </w:r>
    </w:p>
    <w:p w14:paraId="4D13738F"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7E45213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de </w:t>
      </w:r>
      <w:r w:rsidRPr="008D343F">
        <w:rPr>
          <w:rFonts w:ascii="Calibri" w:hAnsi="Calibri" w:cs="Calibri"/>
          <w:color w:val="000000" w:themeColor="text1"/>
          <w:sz w:val="20"/>
          <w:szCs w:val="20"/>
        </w:rPr>
        <w:t xml:space="preserve">1 (um) ano, contado a partir </w:t>
      </w:r>
      <w:r>
        <w:rPr>
          <w:rFonts w:ascii="Calibri" w:hAnsi="Calibri" w:cs="Calibri"/>
          <w:sz w:val="20"/>
          <w:szCs w:val="20"/>
        </w:rPr>
        <w:t>do primeiro dia útil subsequente à data de divulgação no PNCP, podendo ser prorrogada por igual período, mediante a anuência do fornecedor, desde que comprovado o preço vantajoso.</w:t>
      </w:r>
    </w:p>
    <w:p w14:paraId="3D184D3E"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8580C94"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14E7676E"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C779C63"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63B748F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09783FF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653AE50F"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máximo previsto </w:t>
      </w:r>
      <w:r w:rsidRPr="008D343F">
        <w:rPr>
          <w:rFonts w:ascii="Calibri" w:hAnsi="Calibri" w:cs="Calibri"/>
          <w:color w:val="000000" w:themeColor="text1"/>
          <w:sz w:val="20"/>
          <w:szCs w:val="20"/>
        </w:rPr>
        <w:t xml:space="preserve">no edital e se </w:t>
      </w:r>
      <w:r>
        <w:rPr>
          <w:rFonts w:ascii="Calibri" w:hAnsi="Calibri" w:cs="Calibri"/>
          <w:sz w:val="20"/>
          <w:szCs w:val="20"/>
        </w:rPr>
        <w:t>obrigar nos limites dela;</w:t>
      </w:r>
    </w:p>
    <w:p w14:paraId="1F7253BB"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0002FA44"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0D47A134"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0FFFF899"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bookmarkStart w:id="2" w:name="cadastro_reserva"/>
      <w:bookmarkEnd w:id="2"/>
      <w:r>
        <w:rPr>
          <w:rFonts w:ascii="Calibri" w:hAnsi="Calibri" w:cs="Calibri"/>
          <w:sz w:val="20"/>
          <w:szCs w:val="20"/>
        </w:rPr>
        <w:lastRenderedPageBreak/>
        <w:t>Será respeitada, nas contratações, a ordem de classificação dos licitantes ou dos fornecedores registrados na ata.</w:t>
      </w:r>
    </w:p>
    <w:p w14:paraId="69F0C970"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556CB5D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4688BF0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0714C1FE" w14:textId="77777777" w:rsidR="00B56986" w:rsidRPr="008D343F" w:rsidRDefault="00B56986" w:rsidP="00B56986">
      <w:pPr>
        <w:pStyle w:val="ParagraphStyle"/>
        <w:widowControl/>
        <w:numPr>
          <w:ilvl w:val="2"/>
          <w:numId w:val="57"/>
        </w:numPr>
        <w:spacing w:line="360" w:lineRule="auto"/>
        <w:jc w:val="both"/>
        <w:rPr>
          <w:rFonts w:ascii="Calibri" w:hAnsi="Calibri" w:cs="Calibri"/>
          <w:color w:val="000000" w:themeColor="text1"/>
          <w:sz w:val="20"/>
          <w:szCs w:val="20"/>
        </w:rPr>
      </w:pPr>
      <w:bookmarkStart w:id="3" w:name="habilitacao_reserva"/>
      <w:bookmarkEnd w:id="3"/>
      <w:r>
        <w:rPr>
          <w:rFonts w:ascii="Calibri" w:hAnsi="Calibri" w:cs="Calibri"/>
          <w:sz w:val="20"/>
          <w:szCs w:val="20"/>
        </w:rPr>
        <w:t xml:space="preserve">Quando o licitante vencedor não assinar a ata de registro de preços, no prazo e nas condições </w:t>
      </w:r>
      <w:r w:rsidRPr="008D343F">
        <w:rPr>
          <w:rFonts w:ascii="Calibri" w:hAnsi="Calibri" w:cs="Calibri"/>
          <w:color w:val="000000" w:themeColor="text1"/>
          <w:sz w:val="20"/>
          <w:szCs w:val="20"/>
        </w:rPr>
        <w:t>estabelecidos no edital; e</w:t>
      </w:r>
    </w:p>
    <w:p w14:paraId="4262CFF7" w14:textId="77777777" w:rsidR="00B56986" w:rsidRDefault="00B56986" w:rsidP="00B56986">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63D11464"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67081C1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3D2B71EE"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46BE98C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18F87BB7"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w:t>
      </w:r>
      <w:r w:rsidRPr="008D343F">
        <w:rPr>
          <w:rFonts w:ascii="Calibri" w:hAnsi="Calibri" w:cs="Calibri"/>
          <w:color w:val="000000" w:themeColor="text1"/>
          <w:sz w:val="20"/>
          <w:szCs w:val="20"/>
        </w:rPr>
        <w:t xml:space="preserve">condições estabelecidos no edital, e observado </w:t>
      </w:r>
      <w:r>
        <w:rPr>
          <w:rFonts w:ascii="Calibri" w:hAnsi="Calibri" w:cs="Calibri"/>
          <w:sz w:val="20"/>
          <w:szCs w:val="20"/>
        </w:rPr>
        <w:t xml:space="preserve">o disposto no item </w:t>
      </w:r>
      <w:hyperlink w:anchor="habilitacao_reserva" w:history="1">
        <w:r>
          <w:rPr>
            <w:rFonts w:ascii="Calibri" w:hAnsi="Calibri" w:cs="Calibri"/>
            <w:sz w:val="20"/>
            <w:szCs w:val="20"/>
          </w:rPr>
          <w:t>5.7</w:t>
        </w:r>
      </w:hyperlink>
      <w:r>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0FAED867" w14:textId="77777777" w:rsidR="00B56986" w:rsidRPr="008D343F" w:rsidRDefault="00B56986" w:rsidP="00B56986">
      <w:pPr>
        <w:pStyle w:val="ParagraphStyle"/>
        <w:widowControl/>
        <w:numPr>
          <w:ilvl w:val="1"/>
          <w:numId w:val="57"/>
        </w:numPr>
        <w:spacing w:line="360" w:lineRule="auto"/>
        <w:jc w:val="both"/>
        <w:rPr>
          <w:rFonts w:ascii="Calibri" w:hAnsi="Calibri" w:cs="Calibri"/>
          <w:color w:val="000000" w:themeColor="text1"/>
          <w:sz w:val="20"/>
          <w:szCs w:val="20"/>
        </w:rPr>
      </w:pPr>
      <w:bookmarkStart w:id="4" w:name="recusa_dos_que_baixaram_preco"/>
      <w:bookmarkEnd w:id="4"/>
      <w:r>
        <w:rPr>
          <w:rFonts w:ascii="Calibri" w:hAnsi="Calibri" w:cs="Calibri"/>
          <w:sz w:val="20"/>
          <w:szCs w:val="20"/>
        </w:rPr>
        <w:t xml:space="preserve">Na hipótese de nenhum dos licitantes que trata o item 5.4.2.1, aceitar a contratação nos termos do item anterior, a Administração, observados o valor estimado e sua eventual atualização nos </w:t>
      </w:r>
      <w:r w:rsidRPr="008D343F">
        <w:rPr>
          <w:rFonts w:ascii="Calibri" w:hAnsi="Calibri" w:cs="Calibri"/>
          <w:color w:val="000000" w:themeColor="text1"/>
          <w:sz w:val="20"/>
          <w:szCs w:val="20"/>
        </w:rPr>
        <w:t>termos do edital, poderá:</w:t>
      </w:r>
    </w:p>
    <w:p w14:paraId="41B08E62"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2D530A76"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65C527E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799D836"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4408680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118BE1A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E5BDED1"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comprovada repercussão sobre os preços registrados; </w:t>
      </w:r>
    </w:p>
    <w:p w14:paraId="657FBF08"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previsão </w:t>
      </w:r>
      <w:r w:rsidRPr="008D343F">
        <w:rPr>
          <w:rFonts w:ascii="Calibri" w:hAnsi="Calibri" w:cs="Calibri"/>
          <w:color w:val="000000" w:themeColor="text1"/>
          <w:sz w:val="20"/>
          <w:szCs w:val="20"/>
        </w:rPr>
        <w:t xml:space="preserve">no edital de cláusula </w:t>
      </w:r>
      <w:r>
        <w:rPr>
          <w:rFonts w:ascii="Calibri" w:hAnsi="Calibri" w:cs="Calibri"/>
          <w:color w:val="000000"/>
          <w:sz w:val="20"/>
          <w:szCs w:val="20"/>
        </w:rPr>
        <w:t>de reajustamento ou repactuação sobre os preços registrados, nos termos da Lei nº 14.133, de 2021.</w:t>
      </w:r>
    </w:p>
    <w:p w14:paraId="70D07E34"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09868B1A"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099321D1"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6C84F955"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445E2ABD"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6B9A6E0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E7CB6F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31835408"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5" w:name="reducao_preco_mercado_negociacao_frustra"/>
      <w:bookmarkEnd w:id="5"/>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163B82E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418F8FD"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6" w:name="hipotese_preco_mercado_maior"/>
      <w:bookmarkEnd w:id="6"/>
      <w:r>
        <w:rPr>
          <w:rFonts w:ascii="Calibri" w:hAnsi="Calibri" w:cs="Calibri"/>
          <w:color w:val="000000"/>
          <w:sz w:val="20"/>
          <w:szCs w:val="20"/>
        </w:rPr>
        <w:lastRenderedPageBreak/>
        <w:t>Neste caso, o fornecedor encaminhará, juntamente com o pedido de alteração, a documentação comprobatória ou a planilha de custos que demonstre a inviabilidade do preço registrado em relação às condições inicialmente pactuadas.</w:t>
      </w:r>
    </w:p>
    <w:p w14:paraId="4D14B011"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7" w:name="prova_preco_mercado_maior"/>
      <w:bookmarkEnd w:id="7"/>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2DB351D2"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8" w:name="nao_comprovacao_majoracao_mercado"/>
      <w:bookmarkEnd w:id="8"/>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356B05E"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3FB8E02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9" w:name="majora_preco_mercado_negociacao_frustra"/>
      <w:bookmarkEnd w:id="9"/>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327B7E5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46AA074D"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03E6E3F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4BC3A5FC"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2BC3A40B"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0B78F844"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3AD8FA0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30FBE62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0" w:name="gerenciador_estimador_é_partic_em_remane"/>
      <w:bookmarkEnd w:id="10"/>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4AB8842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3B3029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25784C8E"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131D9F4F"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72754441"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1" w:name="cancelamento"/>
      <w:bookmarkEnd w:id="11"/>
      <w:r>
        <w:rPr>
          <w:rFonts w:ascii="Calibri" w:hAnsi="Calibri" w:cs="Calibri"/>
          <w:sz w:val="20"/>
          <w:szCs w:val="20"/>
        </w:rPr>
        <w:t>O registro do fornecedor será cancelado pelo gerenciador, quando o fornecedor:</w:t>
      </w:r>
    </w:p>
    <w:p w14:paraId="17C87869"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12" w:name="cancelamento_do_fornecedor"/>
      <w:bookmarkEnd w:id="12"/>
      <w:r>
        <w:rPr>
          <w:rFonts w:ascii="Calibri" w:hAnsi="Calibri" w:cs="Calibri"/>
          <w:color w:val="000000"/>
          <w:sz w:val="20"/>
          <w:szCs w:val="20"/>
        </w:rPr>
        <w:t>Descumprir as condições da ata de registro de preços, sem motivo justificado;</w:t>
      </w:r>
    </w:p>
    <w:p w14:paraId="00C0254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66637D38"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11C7B86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35FAB577"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6E1072D7"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08128F6E"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4B15230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04EDF354"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bookmarkStart w:id="13" w:name="cancelamento_da_ata"/>
      <w:bookmarkEnd w:id="13"/>
      <w:r>
        <w:rPr>
          <w:rFonts w:ascii="Calibri" w:hAnsi="Calibri" w:cs="Calibri"/>
          <w:color w:val="000000"/>
          <w:sz w:val="20"/>
          <w:szCs w:val="20"/>
        </w:rPr>
        <w:t>Por razão de interesse público;</w:t>
      </w:r>
    </w:p>
    <w:p w14:paraId="379C95F0"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0D30E96A"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28773717"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00892DF3" w14:textId="77777777" w:rsidR="00B56986" w:rsidRPr="008D343F" w:rsidRDefault="00B56986" w:rsidP="00B56986">
      <w:pPr>
        <w:pStyle w:val="ParagraphStyle"/>
        <w:widowControl/>
        <w:numPr>
          <w:ilvl w:val="1"/>
          <w:numId w:val="57"/>
        </w:numPr>
        <w:spacing w:line="360" w:lineRule="auto"/>
        <w:jc w:val="both"/>
        <w:rPr>
          <w:rFonts w:ascii="Times New Roman" w:hAnsi="Times New Roman" w:cs="Times New Roman"/>
          <w:color w:val="000000" w:themeColor="text1"/>
          <w:sz w:val="20"/>
          <w:szCs w:val="20"/>
        </w:rPr>
      </w:pPr>
      <w:r>
        <w:rPr>
          <w:rFonts w:ascii="Calibri" w:hAnsi="Calibri" w:cs="Calibri"/>
          <w:sz w:val="20"/>
          <w:szCs w:val="20"/>
        </w:rPr>
        <w:t xml:space="preserve">O descumprimento da Ata de Registro de Preços ensejará aplicação das penalidades estabelecidas </w:t>
      </w:r>
      <w:r w:rsidRPr="008D343F">
        <w:rPr>
          <w:rFonts w:ascii="Calibri" w:hAnsi="Calibri" w:cs="Calibri"/>
          <w:color w:val="000000" w:themeColor="text1"/>
          <w:sz w:val="20"/>
          <w:szCs w:val="20"/>
        </w:rPr>
        <w:t>no edital</w:t>
      </w:r>
      <w:r w:rsidRPr="008D343F">
        <w:rPr>
          <w:rFonts w:ascii="Times New Roman" w:hAnsi="Times New Roman" w:cs="Times New Roman"/>
          <w:color w:val="000000" w:themeColor="text1"/>
          <w:sz w:val="20"/>
          <w:szCs w:val="20"/>
        </w:rPr>
        <w:t>.</w:t>
      </w:r>
    </w:p>
    <w:p w14:paraId="29B4666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08C9F7FC"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73B26B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434A4551"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13520101" w14:textId="77777777" w:rsidR="00B56986" w:rsidRPr="008D343F"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xml:space="preserve">, ANEXO </w:t>
      </w:r>
      <w:r w:rsidRPr="008D343F">
        <w:rPr>
          <w:rFonts w:ascii="Calibri" w:hAnsi="Calibri" w:cs="Calibri"/>
          <w:color w:val="000000" w:themeColor="text1"/>
          <w:sz w:val="20"/>
          <w:szCs w:val="20"/>
        </w:rPr>
        <w:t xml:space="preserve">XX do edital </w:t>
      </w:r>
      <w:r w:rsidRPr="008D343F">
        <w:rPr>
          <w:rFonts w:ascii="Calibri" w:hAnsi="Calibri" w:cs="Calibri"/>
          <w:b/>
          <w:bCs/>
          <w:color w:val="000000" w:themeColor="text1"/>
          <w:sz w:val="20"/>
          <w:szCs w:val="20"/>
        </w:rPr>
        <w:t>Nº 27</w:t>
      </w:r>
      <w:r w:rsidRPr="008D343F">
        <w:rPr>
          <w:rFonts w:ascii="Calibri" w:hAnsi="Calibri" w:cs="Calibri"/>
          <w:b/>
          <w:bCs/>
          <w:sz w:val="20"/>
          <w:szCs w:val="20"/>
        </w:rPr>
        <w:t>/2025</w:t>
      </w:r>
      <w:r w:rsidRPr="008D343F">
        <w:rPr>
          <w:rFonts w:ascii="Calibri" w:hAnsi="Calibri" w:cs="Calibri"/>
          <w:sz w:val="20"/>
          <w:szCs w:val="20"/>
        </w:rPr>
        <w:t>.</w:t>
      </w:r>
    </w:p>
    <w:p w14:paraId="4BFD4F44"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4FD6BD9E" w14:textId="77777777" w:rsidR="00B56986" w:rsidRDefault="00B56986" w:rsidP="00B56986">
      <w:pPr>
        <w:pStyle w:val="ParagraphStyle"/>
        <w:spacing w:line="360" w:lineRule="auto"/>
        <w:jc w:val="both"/>
        <w:rPr>
          <w:rFonts w:ascii="Calibri" w:hAnsi="Calibri" w:cs="Calibri"/>
          <w:color w:val="000000"/>
          <w:sz w:val="20"/>
          <w:szCs w:val="20"/>
        </w:rPr>
      </w:pPr>
    </w:p>
    <w:p w14:paraId="7C352F09" w14:textId="77777777" w:rsidR="00B56986" w:rsidRDefault="00B56986" w:rsidP="00B56986">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lavrada </w:t>
      </w:r>
      <w:r w:rsidRPr="005E7923">
        <w:rPr>
          <w:rFonts w:ascii="Calibri" w:hAnsi="Calibri" w:cs="Calibri"/>
          <w:color w:val="000000" w:themeColor="text1"/>
          <w:sz w:val="20"/>
          <w:szCs w:val="20"/>
        </w:rPr>
        <w:t xml:space="preserve">em XX (XX extenso) vias de igual </w:t>
      </w:r>
      <w:r>
        <w:rPr>
          <w:rFonts w:ascii="Calibri" w:hAnsi="Calibri" w:cs="Calibri"/>
          <w:color w:val="000000"/>
          <w:sz w:val="20"/>
          <w:szCs w:val="20"/>
        </w:rPr>
        <w:t>teor, que, depois de lida e achada em ordem, vai assinada pelas partes e encaminhada cópia aos demais órgãos participantes.</w:t>
      </w:r>
    </w:p>
    <w:p w14:paraId="1F5A67E7" w14:textId="77777777" w:rsidR="00B56986" w:rsidRDefault="00B56986" w:rsidP="00B56986">
      <w:pPr>
        <w:pStyle w:val="ParagraphStyle"/>
        <w:spacing w:line="360" w:lineRule="auto"/>
        <w:jc w:val="center"/>
        <w:rPr>
          <w:rFonts w:ascii="Calibri" w:hAnsi="Calibri" w:cs="Calibri"/>
          <w:color w:val="000000"/>
          <w:sz w:val="20"/>
          <w:szCs w:val="20"/>
        </w:rPr>
      </w:pPr>
    </w:p>
    <w:p w14:paraId="6A50D7AA" w14:textId="77777777" w:rsidR="00B56986" w:rsidRDefault="00B56986" w:rsidP="00B56986">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3A6E914A" w14:textId="77777777" w:rsidR="00B56986" w:rsidRDefault="00B56986" w:rsidP="00B56986">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B56986" w14:paraId="04C1B656" w14:textId="77777777" w:rsidTr="00AD52DC">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3EC89960"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Prefeito Municipal</w:t>
            </w:r>
          </w:p>
          <w:p w14:paraId="30B0DB62"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0BDCFA79"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Empresa</w:t>
            </w:r>
          </w:p>
          <w:p w14:paraId="3781AC74" w14:textId="77777777" w:rsidR="00B56986" w:rsidRDefault="00B56986" w:rsidP="00AD52DC">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167CACB4" w14:textId="77777777" w:rsidR="00B56986" w:rsidRDefault="00B56986" w:rsidP="00B56986">
      <w:pPr>
        <w:pStyle w:val="ParagraphStyle"/>
        <w:spacing w:line="360" w:lineRule="auto"/>
        <w:jc w:val="center"/>
        <w:rPr>
          <w:rFonts w:ascii="Calibri" w:hAnsi="Calibri" w:cs="Calibri"/>
          <w:color w:val="000000"/>
          <w:sz w:val="20"/>
          <w:szCs w:val="20"/>
        </w:rPr>
      </w:pPr>
    </w:p>
    <w:p w14:paraId="47FA365A" w14:textId="77777777" w:rsidR="00B56986" w:rsidRDefault="00B56986" w:rsidP="00B56986">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6504070A" w14:textId="77777777" w:rsidR="00B56986" w:rsidRDefault="00B56986" w:rsidP="00B56986">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27/2025</w:t>
      </w:r>
    </w:p>
    <w:p w14:paraId="668EFD7F" w14:textId="77777777" w:rsidR="00B56986" w:rsidRDefault="00B56986" w:rsidP="00B56986">
      <w:pPr>
        <w:pStyle w:val="ParagraphStyle"/>
        <w:spacing w:line="360" w:lineRule="auto"/>
        <w:rPr>
          <w:rFonts w:ascii="Calibri" w:hAnsi="Calibri" w:cs="Calibri"/>
          <w:sz w:val="20"/>
          <w:szCs w:val="20"/>
        </w:rPr>
      </w:pPr>
    </w:p>
    <w:p w14:paraId="169FDC70" w14:textId="77777777" w:rsidR="00B56986" w:rsidRDefault="00B56986" w:rsidP="00B56986">
      <w:pPr>
        <w:pStyle w:val="ParagraphStyle"/>
        <w:spacing w:line="360" w:lineRule="auto"/>
        <w:rPr>
          <w:rFonts w:ascii="Calibri" w:hAnsi="Calibri" w:cs="Calibri"/>
          <w:sz w:val="20"/>
          <w:szCs w:val="20"/>
        </w:rPr>
      </w:pPr>
    </w:p>
    <w:p w14:paraId="0DD86C5D" w14:textId="77777777" w:rsidR="00B56986" w:rsidRDefault="00B56986" w:rsidP="00B56986">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42C1DDB0" w14:textId="77777777" w:rsidR="00B56986" w:rsidRDefault="00B56986" w:rsidP="00B56986">
      <w:pPr>
        <w:pStyle w:val="ParagraphStyle"/>
        <w:spacing w:line="360" w:lineRule="auto"/>
        <w:ind w:left="3405"/>
        <w:jc w:val="both"/>
        <w:rPr>
          <w:rFonts w:ascii="Calibri" w:hAnsi="Calibri" w:cs="Calibri"/>
          <w:sz w:val="20"/>
          <w:szCs w:val="20"/>
        </w:rPr>
      </w:pPr>
    </w:p>
    <w:p w14:paraId="226281BB" w14:textId="77777777" w:rsidR="00B56986" w:rsidRDefault="00B56986" w:rsidP="00B56986">
      <w:pPr>
        <w:pStyle w:val="ParagraphStyle"/>
        <w:spacing w:line="360" w:lineRule="auto"/>
        <w:ind w:left="3405"/>
        <w:jc w:val="both"/>
        <w:rPr>
          <w:rFonts w:ascii="Calibri" w:hAnsi="Calibri" w:cs="Calibri"/>
          <w:sz w:val="20"/>
          <w:szCs w:val="20"/>
        </w:rPr>
      </w:pPr>
    </w:p>
    <w:p w14:paraId="38179FC7" w14:textId="77777777" w:rsidR="00B56986" w:rsidRPr="008D343F" w:rsidRDefault="00B56986" w:rsidP="00B56986">
      <w:pPr>
        <w:pStyle w:val="ParagraphStyle"/>
        <w:spacing w:line="360" w:lineRule="auto"/>
        <w:ind w:firstLine="1140"/>
        <w:jc w:val="both"/>
        <w:rPr>
          <w:rFonts w:ascii="Calibri" w:hAnsi="Calibri" w:cs="Calibri"/>
          <w:color w:val="000000" w:themeColor="text1"/>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w:t>
      </w:r>
      <w:r w:rsidRPr="005E7923">
        <w:rPr>
          <w:rFonts w:ascii="Calibri" w:hAnsi="Calibri" w:cs="Calibri"/>
          <w:color w:val="000000" w:themeColor="text1"/>
          <w:sz w:val="20"/>
          <w:szCs w:val="20"/>
        </w:rPr>
        <w:t xml:space="preserve">Prefeito Municipal Roberto Regazzo,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5E7923">
        <w:rPr>
          <w:rFonts w:ascii="Calibri" w:hAnsi="Calibri" w:cs="Calibri"/>
          <w:b/>
          <w:bCs/>
          <w:color w:val="000000" w:themeColor="text1"/>
          <w:sz w:val="20"/>
          <w:szCs w:val="20"/>
        </w:rPr>
        <w:t>OU</w:t>
      </w:r>
      <w:r w:rsidRPr="005E7923">
        <w:rPr>
          <w:rFonts w:ascii="Calibri" w:hAnsi="Calibri" w:cs="Calibri"/>
          <w:color w:val="000000" w:themeColor="text1"/>
          <w:sz w:val="20"/>
          <w:szCs w:val="20"/>
        </w:rPr>
        <w:t xml:space="preserve"> procuração apresentada nos autos, tendo em vista o que consta no Processo nº .............................. e em observância às disposições da </w:t>
      </w:r>
      <w:hyperlink r:id="rId15" w:history="1">
        <w:r w:rsidRPr="005E7923">
          <w:rPr>
            <w:rFonts w:ascii="Calibri" w:hAnsi="Calibri" w:cs="Calibri"/>
            <w:color w:val="000000" w:themeColor="text1"/>
            <w:sz w:val="20"/>
            <w:szCs w:val="20"/>
            <w:u w:val="single"/>
          </w:rPr>
          <w:t>Lei nº 14.133, de 1º de abril de 2021</w:t>
        </w:r>
      </w:hyperlink>
      <w:r w:rsidRPr="005E7923">
        <w:rPr>
          <w:rFonts w:ascii="Calibri" w:hAnsi="Calibri" w:cs="Calibri"/>
          <w:color w:val="000000" w:themeColor="text1"/>
          <w:sz w:val="20"/>
          <w:szCs w:val="20"/>
        </w:rPr>
        <w:t>, e demais legislação aplicável, resolvem celebrar o presente Termo de Contrato</w:t>
      </w:r>
      <w:r w:rsidRPr="008D343F">
        <w:rPr>
          <w:rFonts w:ascii="Calibri" w:hAnsi="Calibri" w:cs="Calibri"/>
          <w:color w:val="000000" w:themeColor="text1"/>
          <w:sz w:val="20"/>
          <w:szCs w:val="20"/>
        </w:rPr>
        <w:t>, decorrente do Pregão, na forma Eletrônica Nº 27/2025, mediante as cláusulas e condições a seguir enunciadas.</w:t>
      </w:r>
    </w:p>
    <w:p w14:paraId="7D595BA6" w14:textId="77777777" w:rsidR="00B56986" w:rsidRDefault="00B56986" w:rsidP="00B56986">
      <w:pPr>
        <w:pStyle w:val="ParagraphStyle"/>
        <w:keepNext/>
        <w:keepLines/>
        <w:widowControl/>
        <w:numPr>
          <w:ilvl w:val="0"/>
          <w:numId w:val="58"/>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6"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681DDEA5"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w:t>
      </w:r>
      <w:r>
        <w:rPr>
          <w:rFonts w:ascii="Calibri" w:hAnsi="Calibri" w:cs="Calibri"/>
          <w:sz w:val="20"/>
          <w:szCs w:val="20"/>
        </w:rPr>
        <w:t>, nas condições estabelecidas no Termo de Referência.</w:t>
      </w:r>
    </w:p>
    <w:p w14:paraId="5CF35D25"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Objeto da contratação:</w:t>
      </w:r>
    </w:p>
    <w:p w14:paraId="7F494248" w14:textId="77777777" w:rsidR="00B56986" w:rsidRDefault="00B56986" w:rsidP="00B56986">
      <w:pPr>
        <w:pStyle w:val="ParagraphStyle"/>
        <w:tabs>
          <w:tab w:val="left" w:pos="570"/>
        </w:tabs>
        <w:spacing w:line="360" w:lineRule="auto"/>
        <w:jc w:val="both"/>
        <w:rPr>
          <w:rFonts w:ascii="Calibri" w:hAnsi="Calibri" w:cs="Calibri"/>
          <w:sz w:val="20"/>
          <w:szCs w:val="20"/>
        </w:rPr>
      </w:pPr>
    </w:p>
    <w:p w14:paraId="3880CF4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409D7C4A"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Termo de Referência;</w:t>
      </w:r>
    </w:p>
    <w:p w14:paraId="74B5E90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01B918E5"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34FCC5F6"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60432DC2"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0C3F4F96" w14:textId="77777777" w:rsidR="00B56986" w:rsidRDefault="00B56986" w:rsidP="00B56986">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prazo de vigência da contratação é de  12 Meses, contados do(a) da data do contrato, na forma do </w:t>
      </w:r>
      <w:hyperlink r:id="rId17" w:anchor="art105" w:history="1">
        <w:r>
          <w:rPr>
            <w:rFonts w:ascii="Calibri" w:hAnsi="Calibri" w:cs="Calibri"/>
            <w:color w:val="0000FF"/>
            <w:sz w:val="20"/>
            <w:szCs w:val="20"/>
            <w:u w:val="single"/>
          </w:rPr>
          <w:t>artigo 105 da Lei n° 14.133, de 2021</w:t>
        </w:r>
      </w:hyperlink>
      <w:r>
        <w:rPr>
          <w:rFonts w:ascii="Times New Roman" w:hAnsi="Times New Roman" w:cs="Times New Roman"/>
          <w:sz w:val="20"/>
          <w:szCs w:val="20"/>
        </w:rPr>
        <w:t>.</w:t>
      </w:r>
    </w:p>
    <w:p w14:paraId="73DCD461"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79CC717D"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QUINTA – PREÇO (</w:t>
      </w:r>
      <w:hyperlink r:id="rId18" w:anchor="art92" w:history="1">
        <w:r>
          <w:rPr>
            <w:rFonts w:ascii="Calibri" w:hAnsi="Calibri" w:cs="Calibri"/>
            <w:b/>
            <w:bCs/>
            <w:color w:val="0000FF"/>
            <w:sz w:val="20"/>
            <w:szCs w:val="20"/>
            <w:u w:val="single"/>
          </w:rPr>
          <w:t>art. 92, V)</w:t>
        </w:r>
      </w:hyperlink>
    </w:p>
    <w:p w14:paraId="332ACA1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valor mensal da contratação é de R$ .......... (.....), perfazendo o valor total de R$ ....... (....). </w:t>
      </w:r>
    </w:p>
    <w:p w14:paraId="0B987E33"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742E1ED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28617C9D"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14:paraId="3EF6658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4" w:name="_Hlk158657628"/>
      <w:bookmarkEnd w:id="14"/>
      <w:r>
        <w:rPr>
          <w:rFonts w:ascii="Calibri" w:hAnsi="Calibri" w:cs="Calibri"/>
          <w:sz w:val="20"/>
          <w:szCs w:val="20"/>
        </w:rPr>
        <w:t xml:space="preserve">Os preços inicialmente contratados são fixos e irreajustáveis no prazo de um ano contado da data do orçamento estimado, </w:t>
      </w:r>
      <w:r w:rsidRPr="008D343F">
        <w:rPr>
          <w:rFonts w:ascii="Calibri" w:hAnsi="Calibri" w:cs="Calibri"/>
          <w:color w:val="000000" w:themeColor="text1"/>
          <w:sz w:val="20"/>
          <w:szCs w:val="20"/>
        </w:rPr>
        <w:t>em julho de 2025 (Relatório de Formação de Preços).</w:t>
      </w:r>
    </w:p>
    <w:p w14:paraId="0DA1EBB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índice IPCA</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17DCDF77"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0F75A81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FBEDF6A"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14:paraId="488DA38C"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7CC81AF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23C0095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reajuste será realizado por apostilamento.</w:t>
      </w:r>
    </w:p>
    <w:p w14:paraId="19324544" w14:textId="77777777" w:rsidR="00B56986" w:rsidRDefault="00B56986" w:rsidP="00B56986">
      <w:pPr>
        <w:pStyle w:val="ParagraphStyle"/>
        <w:widowControl/>
        <w:numPr>
          <w:ilvl w:val="1"/>
          <w:numId w:val="57"/>
        </w:numPr>
        <w:spacing w:line="360" w:lineRule="auto"/>
        <w:jc w:val="both"/>
        <w:rPr>
          <w:rFonts w:ascii="Calibri" w:hAnsi="Calibri" w:cs="Calibri"/>
          <w:color w:val="000000"/>
          <w:sz w:val="20"/>
          <w:szCs w:val="20"/>
        </w:rPr>
      </w:pPr>
      <w:bookmarkStart w:id="15" w:name="_Hlk158659477"/>
      <w:bookmarkEnd w:id="15"/>
      <w:r>
        <w:rPr>
          <w:rFonts w:ascii="Calibri" w:hAnsi="Calibri" w:cs="Calibri"/>
          <w:color w:val="000000"/>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3897F734" w14:textId="77777777" w:rsidR="00B56986" w:rsidRDefault="00B56986" w:rsidP="00B56986">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a)</w:t>
      </w:r>
      <w:r>
        <w:rPr>
          <w:rFonts w:ascii="Calibri" w:hAnsi="Calibri" w:cs="Calibri"/>
          <w:color w:val="000000"/>
          <w:sz w:val="20"/>
          <w:szCs w:val="20"/>
        </w:rPr>
        <w:t xml:space="preserve"> Apresentação de notas fiscais de compras promovidas em datas que antecederam brevemente a data da sessão pública de lances do pregão;</w:t>
      </w:r>
    </w:p>
    <w:p w14:paraId="38F353E4" w14:textId="77777777" w:rsidR="00B56986" w:rsidRDefault="00B56986" w:rsidP="00B56986">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b)</w:t>
      </w:r>
      <w:r>
        <w:rPr>
          <w:rFonts w:ascii="Calibri" w:hAnsi="Calibri" w:cs="Calibri"/>
          <w:color w:val="000000"/>
          <w:sz w:val="20"/>
          <w:szCs w:val="20"/>
        </w:rPr>
        <w:t xml:space="preserve"> Apresentação de notas fiscais de compras recentes que comprovem a variação de seu preço de custo, com estrita observância a equivalência dos quantitativos entre as notas fiscais;</w:t>
      </w:r>
    </w:p>
    <w:p w14:paraId="69E62F09" w14:textId="77777777" w:rsidR="00B56986" w:rsidRDefault="00B56986" w:rsidP="00B56986">
      <w:pPr>
        <w:pStyle w:val="ParagraphStyle"/>
        <w:tabs>
          <w:tab w:val="left" w:pos="570"/>
        </w:tabs>
        <w:spacing w:line="360" w:lineRule="auto"/>
        <w:ind w:left="990"/>
        <w:jc w:val="both"/>
        <w:rPr>
          <w:rFonts w:ascii="Calibri" w:hAnsi="Calibri" w:cs="Calibri"/>
          <w:color w:val="000000"/>
          <w:sz w:val="20"/>
          <w:szCs w:val="20"/>
        </w:rPr>
      </w:pPr>
      <w:r>
        <w:rPr>
          <w:rFonts w:ascii="Calibri" w:hAnsi="Calibri" w:cs="Calibri"/>
          <w:b/>
          <w:bCs/>
          <w:color w:val="000000"/>
          <w:sz w:val="20"/>
          <w:szCs w:val="20"/>
        </w:rPr>
        <w:t>c)</w:t>
      </w:r>
      <w:r>
        <w:rPr>
          <w:rFonts w:ascii="Calibri" w:hAnsi="Calibri" w:cs="Calibri"/>
          <w:color w:val="000000"/>
          <w:sz w:val="20"/>
          <w:szCs w:val="20"/>
        </w:rPr>
        <w:t xml:space="preserve"> Por meio destas informações, a administração conseguirá aferir a </w:t>
      </w:r>
      <w:r>
        <w:rPr>
          <w:rFonts w:ascii="Calibri" w:hAnsi="Calibri" w:cs="Calibri"/>
          <w:b/>
          <w:bCs/>
          <w:color w:val="000000"/>
          <w:sz w:val="20"/>
          <w:szCs w:val="20"/>
        </w:rPr>
        <w:t xml:space="preserve">variação de preço do item </w:t>
      </w:r>
      <w:r>
        <w:rPr>
          <w:rFonts w:ascii="Calibri" w:hAnsi="Calibri" w:cs="Calibri"/>
          <w:color w:val="000000"/>
          <w:sz w:val="20"/>
          <w:szCs w:val="20"/>
        </w:rPr>
        <w:t>por meio de percentual;</w:t>
      </w:r>
    </w:p>
    <w:p w14:paraId="3EA76AF9" w14:textId="77777777" w:rsidR="00B56986" w:rsidRDefault="00B56986" w:rsidP="00B56986">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administração efetuará nova pesquisa de mercado respeitando as mesmas fontes de pesquisa e metodologia matemática utilizada na etapa de formação de preços, atribuindo assim um </w:t>
      </w:r>
      <w:r>
        <w:rPr>
          <w:rFonts w:ascii="Calibri" w:hAnsi="Calibri" w:cs="Calibri"/>
          <w:b/>
          <w:bCs/>
          <w:color w:val="000000"/>
          <w:sz w:val="20"/>
          <w:szCs w:val="20"/>
        </w:rPr>
        <w:t>novo preço de mercado</w:t>
      </w:r>
      <w:r>
        <w:rPr>
          <w:rFonts w:ascii="Calibri" w:hAnsi="Calibri" w:cs="Calibri"/>
          <w:color w:val="000000"/>
          <w:sz w:val="20"/>
          <w:szCs w:val="20"/>
        </w:rPr>
        <w:t>;</w:t>
      </w:r>
    </w:p>
    <w:p w14:paraId="37BFB237" w14:textId="77777777" w:rsidR="00B56986" w:rsidRDefault="00B56986" w:rsidP="00B56986">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 xml:space="preserve">Para a concessão do reequilíbrio, será aplicado o percentual de desconto ofertado pela licitante em sessão no </w:t>
      </w:r>
      <w:r>
        <w:rPr>
          <w:rFonts w:ascii="Calibri" w:hAnsi="Calibri" w:cs="Calibri"/>
          <w:b/>
          <w:bCs/>
          <w:color w:val="000000"/>
          <w:sz w:val="20"/>
          <w:szCs w:val="20"/>
        </w:rPr>
        <w:t xml:space="preserve">novo preço de mercado, </w:t>
      </w:r>
      <w:r>
        <w:rPr>
          <w:rFonts w:ascii="Calibri" w:hAnsi="Calibri" w:cs="Calibri"/>
          <w:color w:val="000000"/>
          <w:sz w:val="20"/>
          <w:szCs w:val="20"/>
        </w:rPr>
        <w:t xml:space="preserve">e, será aplicado o percentual da </w:t>
      </w:r>
      <w:r>
        <w:rPr>
          <w:rFonts w:ascii="Calibri" w:hAnsi="Calibri" w:cs="Calibri"/>
          <w:b/>
          <w:bCs/>
          <w:color w:val="000000"/>
          <w:sz w:val="20"/>
          <w:szCs w:val="20"/>
        </w:rPr>
        <w:t xml:space="preserve">variação de preço do item </w:t>
      </w:r>
      <w:r>
        <w:rPr>
          <w:rFonts w:ascii="Calibri" w:hAnsi="Calibri" w:cs="Calibri"/>
          <w:color w:val="000000"/>
          <w:sz w:val="20"/>
          <w:szCs w:val="20"/>
        </w:rPr>
        <w:t xml:space="preserve">ao preço contratado, aquele preço que resultar no menor dispêndio financeiro para a Administração será o </w:t>
      </w:r>
      <w:r>
        <w:rPr>
          <w:rFonts w:ascii="Calibri" w:hAnsi="Calibri" w:cs="Calibri"/>
          <w:b/>
          <w:bCs/>
          <w:color w:val="000000"/>
          <w:sz w:val="20"/>
          <w:szCs w:val="20"/>
        </w:rPr>
        <w:t>valor reequilibrado</w:t>
      </w:r>
      <w:r>
        <w:rPr>
          <w:rFonts w:ascii="Calibri" w:hAnsi="Calibri" w:cs="Calibri"/>
          <w:color w:val="000000"/>
          <w:sz w:val="20"/>
          <w:szCs w:val="20"/>
        </w:rPr>
        <w:t>.</w:t>
      </w:r>
    </w:p>
    <w:p w14:paraId="5024C710"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2DF59DE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São obrigações do Contratante:</w:t>
      </w:r>
    </w:p>
    <w:p w14:paraId="42B7B91A"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1D4502E6"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7B8CECF8"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686BE7DE"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0EAB2092"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560D2A40"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521AAF58"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64C5917E"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A6B7667"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57AA08E9"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000000"/>
          <w:sz w:val="20"/>
          <w:szCs w:val="20"/>
        </w:rPr>
        <w:t>.</w:t>
      </w:r>
    </w:p>
    <w:p w14:paraId="3124B507"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684193F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6D6ADC5"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2" w:anchor="art92" w:history="1">
        <w:r>
          <w:rPr>
            <w:rFonts w:ascii="Calibri" w:hAnsi="Calibri" w:cs="Calibri"/>
            <w:b/>
            <w:bCs/>
            <w:color w:val="0000FF"/>
            <w:sz w:val="20"/>
            <w:szCs w:val="20"/>
            <w:u w:val="single"/>
          </w:rPr>
          <w:t>art. 92, XIV, XVI e XVII)</w:t>
        </w:r>
      </w:hyperlink>
    </w:p>
    <w:p w14:paraId="64D5312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1CAEBF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Entregar o objeto acompanhado do manual do usuário, com uma versão em português, e da relação da rede de assistência técnica autorizada;</w:t>
      </w:r>
    </w:p>
    <w:p w14:paraId="40CC7F2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14:paraId="003631F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3A2798D0" w14:textId="77777777" w:rsidR="00B56986" w:rsidRDefault="00B56986" w:rsidP="00B56986">
      <w:pPr>
        <w:pStyle w:val="ParagraphStyle"/>
        <w:widowControl/>
        <w:numPr>
          <w:ilvl w:val="1"/>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1C1E335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A549CE"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90D4790"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D7F567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9244C4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108EF2D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14:paraId="5706308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238003B5"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011B02BC"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0444A0D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57DA467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w:t>
      </w:r>
      <w:r>
        <w:rPr>
          <w:rFonts w:ascii="Calibri" w:hAnsi="Calibri" w:cs="Calibri"/>
          <w:sz w:val="20"/>
          <w:szCs w:val="20"/>
        </w:rPr>
        <w:lastRenderedPageBreak/>
        <w:t xml:space="preserve">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14:paraId="6BCD648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41976DB5"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6" w:name="_Ref118293001"/>
      <w:bookmarkEnd w:id="16"/>
      <w:r>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958959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66F9DB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030269D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EA360A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7" w:name="_Ref118293030"/>
      <w:bookmarkEnd w:id="17"/>
      <w:r>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2CC0CB8E"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8"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B4DD6F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Não haverá exigência de garantia contratual da execução.</w:t>
      </w:r>
    </w:p>
    <w:p w14:paraId="743D5790"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70551D3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0C4F4C42"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592D4223"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384F2177"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4EC3A985"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434B449C"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3993E0BA"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7921010E"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02326CDA" w14:textId="77777777" w:rsidR="00B56986" w:rsidRDefault="00B56986" w:rsidP="00B56986">
      <w:pPr>
        <w:pStyle w:val="ParagraphStyle"/>
        <w:widowControl/>
        <w:numPr>
          <w:ilvl w:val="2"/>
          <w:numId w:val="6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638696EC"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3D58D0A0" w14:textId="77777777" w:rsidR="00B56986" w:rsidRDefault="00B56986" w:rsidP="00B56986">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lastRenderedPageBreak/>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18" w:name="_Hlk114504069"/>
      <w:bookmarkEnd w:id="18"/>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13486265" w14:textId="77777777" w:rsidR="00B56986" w:rsidRDefault="00B56986" w:rsidP="00B56986">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5AF36F1E" w14:textId="77777777" w:rsidR="00B56986" w:rsidRDefault="00B56986" w:rsidP="00B56986">
      <w:pPr>
        <w:pStyle w:val="ParagraphStyle"/>
        <w:widowControl/>
        <w:numPr>
          <w:ilvl w:val="0"/>
          <w:numId w:val="54"/>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47FAB51A" w14:textId="77777777" w:rsidR="00B56986" w:rsidRDefault="00B56986" w:rsidP="00B56986">
      <w:pPr>
        <w:pStyle w:val="ParagraphStyle"/>
        <w:widowControl/>
        <w:numPr>
          <w:ilvl w:val="0"/>
          <w:numId w:val="54"/>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7802932A" w14:textId="77777777" w:rsidR="00B56986"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15D4A19B"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194867CA" w14:textId="77777777" w:rsidR="00B56986" w:rsidRPr="008D343F" w:rsidRDefault="00B56986" w:rsidP="00B56986">
      <w:pPr>
        <w:pStyle w:val="ParagraphStyle"/>
        <w:widowControl/>
        <w:numPr>
          <w:ilvl w:val="2"/>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09C277DE"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8D343F">
        <w:rPr>
          <w:rFonts w:ascii="Calibri" w:hAnsi="Calibri" w:cs="Calibri"/>
          <w:color w:val="000000"/>
          <w:sz w:val="20"/>
          <w:szCs w:val="20"/>
        </w:rPr>
        <w:t>% (três por cento) do valor do Contrato.</w:t>
      </w:r>
    </w:p>
    <w:p w14:paraId="047D3E11"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8D343F">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8D343F">
        <w:rPr>
          <w:rFonts w:ascii="Calibri" w:hAnsi="Calibri" w:cs="Calibri"/>
          <w:color w:val="000000"/>
          <w:sz w:val="20"/>
          <w:szCs w:val="20"/>
        </w:rPr>
        <w:t xml:space="preserve"> do valor do Contrato. </w:t>
      </w:r>
    </w:p>
    <w:p w14:paraId="53C2D16A"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8D343F">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8D343F">
        <w:rPr>
          <w:rFonts w:ascii="Calibri" w:hAnsi="Calibri" w:cs="Calibri"/>
          <w:color w:val="000000"/>
          <w:sz w:val="20"/>
          <w:szCs w:val="20"/>
        </w:rPr>
        <w:t xml:space="preserve"> do valor do Contrato.</w:t>
      </w:r>
    </w:p>
    <w:p w14:paraId="73E8B508"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8D343F">
        <w:rPr>
          <w:rFonts w:ascii="Calibri" w:hAnsi="Calibri" w:cs="Calibri"/>
          <w:color w:val="000000"/>
          <w:sz w:val="20"/>
          <w:szCs w:val="20"/>
        </w:rPr>
        <w:t>% (cinco por cento) do valor do Contrato.</w:t>
      </w:r>
    </w:p>
    <w:p w14:paraId="4175F8D4" w14:textId="77777777" w:rsidR="00B56986" w:rsidRPr="008D343F" w:rsidRDefault="00B56986" w:rsidP="00B56986">
      <w:pPr>
        <w:pStyle w:val="ParagraphStyle"/>
        <w:widowControl/>
        <w:numPr>
          <w:ilvl w:val="1"/>
          <w:numId w:val="54"/>
        </w:numPr>
        <w:spacing w:before="120" w:after="120" w:line="276" w:lineRule="auto"/>
        <w:jc w:val="both"/>
        <w:rPr>
          <w:rFonts w:ascii="Calibri" w:hAnsi="Calibri" w:cs="Calibri"/>
          <w:color w:val="000000"/>
          <w:sz w:val="20"/>
          <w:szCs w:val="20"/>
        </w:rPr>
      </w:pPr>
      <w:r w:rsidRPr="008D343F">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8D343F">
        <w:rPr>
          <w:rFonts w:ascii="Calibri" w:hAnsi="Calibri" w:cs="Calibri"/>
          <w:color w:val="000000"/>
          <w:sz w:val="20"/>
          <w:szCs w:val="20"/>
        </w:rPr>
        <w:t xml:space="preserve">% (dois por cento) a </w:t>
      </w:r>
      <w:r>
        <w:rPr>
          <w:rFonts w:ascii="Calibri" w:hAnsi="Calibri" w:cs="Calibri"/>
          <w:color w:val="000000"/>
          <w:sz w:val="20"/>
          <w:szCs w:val="20"/>
        </w:rPr>
        <w:t>10</w:t>
      </w:r>
      <w:r w:rsidRPr="008D343F">
        <w:rPr>
          <w:rFonts w:ascii="Calibri" w:hAnsi="Calibri" w:cs="Calibri"/>
          <w:color w:val="000000"/>
          <w:sz w:val="20"/>
          <w:szCs w:val="20"/>
        </w:rPr>
        <w:t>% (dez por cento) do valor do Contrato, ressalvadas as seguintes infrações:</w:t>
      </w:r>
    </w:p>
    <w:p w14:paraId="65D7BFD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20E7B1B7"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739970B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60857E35"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7C47A8C4"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64226E8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bookmarkStart w:id="19" w:name="_Hlk78351618"/>
      <w:bookmarkEnd w:id="19"/>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17F6E652"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75EE90E2" w14:textId="77777777" w:rsidR="00B56986" w:rsidRDefault="00B56986" w:rsidP="00B56986">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5C3917AD" w14:textId="77777777" w:rsidR="00B56986" w:rsidRDefault="00B56986" w:rsidP="00B56986">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154E1F24" w14:textId="77777777" w:rsidR="00B56986" w:rsidRDefault="00B56986" w:rsidP="00B56986">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710D7301" w14:textId="77777777" w:rsidR="00B56986" w:rsidRDefault="00B56986" w:rsidP="00B56986">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2C01DFC8" w14:textId="77777777" w:rsidR="00B56986" w:rsidRDefault="00B56986" w:rsidP="00B56986">
      <w:pPr>
        <w:pStyle w:val="ParagraphStyle"/>
        <w:widowControl/>
        <w:numPr>
          <w:ilvl w:val="0"/>
          <w:numId w:val="6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5EF2BD38"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14:paraId="2151E4B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5DBFEC0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26CE1D6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4C4A20D4"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w:t>
      </w:r>
      <w:r>
        <w:rPr>
          <w:rFonts w:ascii="Calibri" w:hAnsi="Calibri" w:cs="Calibri"/>
          <w:sz w:val="20"/>
          <w:szCs w:val="20"/>
        </w:rPr>
        <w:lastRenderedPageBreak/>
        <w:t xml:space="preserve">devidos pelo referido órgão decorrentes deste mesmo contrato ou de outros contratos administrativos que o 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52DA31E4"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17B8DF9B"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8D343F">
        <w:rPr>
          <w:rFonts w:ascii="Calibri" w:hAnsi="Calibri" w:cs="Calibri"/>
          <w:sz w:val="20"/>
          <w:szCs w:val="20"/>
        </w:rPr>
        <w:t>será extinto</w:t>
      </w:r>
      <w:r>
        <w:rPr>
          <w:rFonts w:ascii="Calibri" w:hAnsi="Calibri" w:cs="Calibri"/>
          <w:sz w:val="20"/>
          <w:szCs w:val="20"/>
        </w:rPr>
        <w:t xml:space="preserve"> quando vencido o prazo nele estipulado, independentemente de terem sido cumpridas ou não as obrigações de ambas as partes contraentes.</w:t>
      </w:r>
    </w:p>
    <w:p w14:paraId="2A6706BD" w14:textId="77777777" w:rsidR="00B56986" w:rsidRPr="008D343F" w:rsidRDefault="00B56986" w:rsidP="00B56986">
      <w:pPr>
        <w:pStyle w:val="ParagraphStyle"/>
        <w:widowControl/>
        <w:numPr>
          <w:ilvl w:val="2"/>
          <w:numId w:val="57"/>
        </w:numPr>
        <w:spacing w:line="360" w:lineRule="auto"/>
        <w:jc w:val="both"/>
        <w:rPr>
          <w:rFonts w:ascii="Calibri" w:hAnsi="Calibri" w:cs="Calibri"/>
          <w:sz w:val="20"/>
          <w:szCs w:val="20"/>
        </w:rPr>
      </w:pPr>
      <w:r w:rsidRPr="008D343F">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4D7A5ACC" w14:textId="77777777" w:rsidR="00B56986" w:rsidRPr="008D343F" w:rsidRDefault="00B56986" w:rsidP="00B56986">
      <w:pPr>
        <w:pStyle w:val="ParagraphStyle"/>
        <w:widowControl/>
        <w:numPr>
          <w:ilvl w:val="2"/>
          <w:numId w:val="57"/>
        </w:numPr>
        <w:spacing w:line="360" w:lineRule="auto"/>
        <w:jc w:val="both"/>
        <w:rPr>
          <w:rFonts w:ascii="Calibri" w:hAnsi="Calibri" w:cs="Calibri"/>
          <w:sz w:val="20"/>
          <w:szCs w:val="20"/>
        </w:rPr>
      </w:pPr>
      <w:r w:rsidRPr="008D343F">
        <w:rPr>
          <w:rFonts w:ascii="Calibri" w:hAnsi="Calibri" w:cs="Calibri"/>
          <w:sz w:val="20"/>
          <w:szCs w:val="20"/>
        </w:rPr>
        <w:t>A extinção nesta hipótese ocorrerá na próxima data de aniversário do contrato, desde que haja a notificação do contratado pelo contratante nesse sentido com pelo menos 2 (dois) meses de antecedência desse dia.</w:t>
      </w:r>
    </w:p>
    <w:p w14:paraId="69FA31A7" w14:textId="77777777" w:rsidR="00B56986" w:rsidRPr="008D343F" w:rsidRDefault="00B56986" w:rsidP="00B56986">
      <w:pPr>
        <w:pStyle w:val="ParagraphStyle"/>
        <w:widowControl/>
        <w:numPr>
          <w:ilvl w:val="2"/>
          <w:numId w:val="57"/>
        </w:numPr>
        <w:spacing w:line="360" w:lineRule="auto"/>
        <w:jc w:val="both"/>
        <w:rPr>
          <w:rFonts w:ascii="Calibri" w:hAnsi="Calibri" w:cs="Calibri"/>
          <w:sz w:val="20"/>
          <w:szCs w:val="20"/>
        </w:rPr>
      </w:pPr>
      <w:r w:rsidRPr="008D343F">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3E4FC2F0"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contrato </w:t>
      </w:r>
      <w:r w:rsidRPr="008D343F">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14F640EA"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46250EA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8D343F">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16B0C922" w14:textId="77777777" w:rsidR="00B56986" w:rsidRDefault="00B56986" w:rsidP="00B56986">
      <w:pPr>
        <w:pStyle w:val="ParagraphStyle"/>
        <w:widowControl/>
        <w:numPr>
          <w:ilvl w:val="3"/>
          <w:numId w:val="57"/>
        </w:numPr>
        <w:spacing w:line="360"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14:paraId="1720DF5E"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termo de </w:t>
      </w:r>
      <w:r w:rsidRPr="008D343F">
        <w:rPr>
          <w:rFonts w:ascii="Calibri" w:hAnsi="Calibri" w:cs="Calibri"/>
          <w:sz w:val="20"/>
          <w:szCs w:val="20"/>
        </w:rPr>
        <w:t>extinção</w:t>
      </w:r>
      <w:r>
        <w:rPr>
          <w:rFonts w:ascii="Calibri" w:hAnsi="Calibri" w:cs="Calibri"/>
          <w:sz w:val="20"/>
          <w:szCs w:val="20"/>
        </w:rPr>
        <w:t>, sempre que possível, será precedido:</w:t>
      </w:r>
    </w:p>
    <w:p w14:paraId="6325CD99"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3C4D461E"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7B87B713"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20874D5D"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01AFAD33" w14:textId="77777777" w:rsidR="00B56986" w:rsidRPr="008D343F" w:rsidRDefault="00B56986" w:rsidP="00B56986">
      <w:pPr>
        <w:pStyle w:val="ParagraphStyle"/>
        <w:widowControl/>
        <w:numPr>
          <w:ilvl w:val="1"/>
          <w:numId w:val="57"/>
        </w:numPr>
        <w:spacing w:line="360" w:lineRule="auto"/>
        <w:jc w:val="both"/>
        <w:rPr>
          <w:rFonts w:ascii="Calibri" w:hAnsi="Calibri" w:cs="Calibri"/>
          <w:sz w:val="20"/>
          <w:szCs w:val="20"/>
        </w:rPr>
      </w:pPr>
      <w:r w:rsidRPr="008D343F">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B942AC9"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0E3A2FC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694785BC"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77E27015"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44F2E052"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34948C05"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41CC7AAD"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5C8B1709" w14:textId="77777777" w:rsidR="00B56986" w:rsidRDefault="00B56986" w:rsidP="00B56986">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Nota de Empenho:</w:t>
      </w:r>
    </w:p>
    <w:p w14:paraId="5EFFAC74"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1187C578"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20AF5294"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00FFC446"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6F194FFF"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14:paraId="391EEE09"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729EB325" w14:textId="77777777" w:rsidR="00B56986" w:rsidRPr="008D343F" w:rsidRDefault="00B56986" w:rsidP="00B56986">
      <w:pPr>
        <w:pStyle w:val="ParagraphStyle"/>
        <w:widowControl/>
        <w:numPr>
          <w:ilvl w:val="1"/>
          <w:numId w:val="57"/>
        </w:numPr>
        <w:spacing w:line="360" w:lineRule="auto"/>
        <w:jc w:val="both"/>
        <w:rPr>
          <w:rFonts w:ascii="Calibri" w:hAnsi="Calibri" w:cs="Calibri"/>
          <w:sz w:val="20"/>
          <w:szCs w:val="20"/>
        </w:rPr>
      </w:pPr>
      <w:r w:rsidRPr="008D343F">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8D343F">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4D4B9783"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68006D34"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736A6451"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8D343F">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53975E00" w14:textId="77777777" w:rsidR="00B56986" w:rsidRDefault="00B56986" w:rsidP="00B56986">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70FE1976" w14:textId="77777777" w:rsidR="00B56986" w:rsidRDefault="00B56986" w:rsidP="00B56986">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5F23C08C" w14:textId="77777777" w:rsidR="00B56986" w:rsidRDefault="00B56986" w:rsidP="00B56986">
      <w:pPr>
        <w:pStyle w:val="ParagraphStyle"/>
        <w:tabs>
          <w:tab w:val="left" w:pos="570"/>
        </w:tabs>
        <w:spacing w:line="360" w:lineRule="auto"/>
        <w:ind w:firstLine="570"/>
        <w:jc w:val="both"/>
        <w:rPr>
          <w:rFonts w:ascii="Calibri" w:hAnsi="Calibri" w:cs="Calibri"/>
          <w:sz w:val="20"/>
          <w:szCs w:val="20"/>
        </w:rPr>
      </w:pPr>
    </w:p>
    <w:p w14:paraId="799E9E49" w14:textId="77777777" w:rsidR="00B56986" w:rsidRDefault="00B56986" w:rsidP="00B56986">
      <w:pPr>
        <w:pStyle w:val="ParagraphStyle"/>
        <w:tabs>
          <w:tab w:val="left" w:pos="570"/>
        </w:tabs>
        <w:spacing w:line="360" w:lineRule="auto"/>
        <w:ind w:firstLine="570"/>
        <w:jc w:val="center"/>
        <w:rPr>
          <w:rFonts w:ascii="Calibri" w:hAnsi="Calibri" w:cs="Calibri"/>
          <w:sz w:val="20"/>
          <w:szCs w:val="20"/>
        </w:rPr>
      </w:pPr>
      <w:r>
        <w:rPr>
          <w:rFonts w:ascii="Calibri" w:hAnsi="Calibri" w:cs="Calibri"/>
          <w:sz w:val="20"/>
          <w:szCs w:val="20"/>
        </w:rPr>
        <w:t>Ibaiti, xx  de xxxx de 2025.</w:t>
      </w:r>
    </w:p>
    <w:p w14:paraId="552B5825" w14:textId="77777777" w:rsidR="00B56986" w:rsidRDefault="00B56986" w:rsidP="00B56986">
      <w:pPr>
        <w:pStyle w:val="ParagraphStyle"/>
        <w:tabs>
          <w:tab w:val="left" w:pos="570"/>
        </w:tabs>
        <w:spacing w:line="360" w:lineRule="auto"/>
        <w:ind w:firstLine="570"/>
        <w:jc w:val="both"/>
        <w:rPr>
          <w:rFonts w:ascii="Calibri" w:hAnsi="Calibri" w:cs="Calibri"/>
          <w:sz w:val="20"/>
          <w:szCs w:val="20"/>
        </w:rPr>
      </w:pPr>
    </w:p>
    <w:p w14:paraId="7AE16691" w14:textId="77777777" w:rsidR="00B56986" w:rsidRDefault="00B56986" w:rsidP="00B56986">
      <w:pPr>
        <w:pStyle w:val="ParagraphStyle"/>
        <w:tabs>
          <w:tab w:val="left" w:pos="570"/>
        </w:tabs>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B56986" w14:paraId="67913977" w14:textId="77777777" w:rsidTr="00AD52DC">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3428D4CB"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Prefeito Municipal</w:t>
            </w:r>
          </w:p>
          <w:p w14:paraId="1D783D00"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28C8E6E4"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Empresa</w:t>
            </w:r>
          </w:p>
          <w:p w14:paraId="3E4E9404" w14:textId="77777777" w:rsidR="00B56986" w:rsidRDefault="00B56986" w:rsidP="00AD52DC">
            <w:pPr>
              <w:pStyle w:val="ParagraphStyle"/>
              <w:jc w:val="center"/>
              <w:rPr>
                <w:rFonts w:ascii="Calibri" w:hAnsi="Calibri" w:cs="Calibri"/>
                <w:sz w:val="20"/>
                <w:szCs w:val="20"/>
              </w:rPr>
            </w:pPr>
            <w:r>
              <w:rPr>
                <w:rFonts w:ascii="Calibri" w:hAnsi="Calibri" w:cs="Calibri"/>
                <w:sz w:val="20"/>
                <w:szCs w:val="20"/>
              </w:rPr>
              <w:t>CONTRATADA</w:t>
            </w:r>
          </w:p>
        </w:tc>
      </w:tr>
      <w:tr w:rsidR="00B56986" w14:paraId="129A5498" w14:textId="77777777" w:rsidTr="00AD52DC">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4956662B" w14:textId="77777777" w:rsidR="00B56986" w:rsidRDefault="00B56986" w:rsidP="00AD52DC">
            <w:pPr>
              <w:pStyle w:val="ParagraphStyle"/>
              <w:jc w:val="center"/>
              <w:rPr>
                <w:rFonts w:ascii="Calibri" w:hAnsi="Calibri" w:cs="Calibri"/>
                <w:sz w:val="20"/>
                <w:szCs w:val="20"/>
              </w:rPr>
            </w:pPr>
          </w:p>
        </w:tc>
      </w:tr>
      <w:tr w:rsidR="00B56986" w14:paraId="6DAFEAB4" w14:textId="77777777" w:rsidTr="00AD52DC">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45ABFDF2" w14:textId="77777777" w:rsidR="00B56986" w:rsidRDefault="00B56986" w:rsidP="00AD52DC">
            <w:pPr>
              <w:pStyle w:val="ParagraphStyle"/>
              <w:rPr>
                <w:rFonts w:ascii="Calibri" w:hAnsi="Calibri" w:cs="Calibri"/>
                <w:sz w:val="20"/>
                <w:szCs w:val="20"/>
              </w:rPr>
            </w:pPr>
            <w:r>
              <w:rPr>
                <w:rFonts w:ascii="Calibri" w:hAnsi="Calibri" w:cs="Calibri"/>
                <w:sz w:val="20"/>
                <w:szCs w:val="20"/>
              </w:rPr>
              <w:t>TESTEMUNHAS:</w:t>
            </w:r>
          </w:p>
          <w:p w14:paraId="723A05A0" w14:textId="77777777" w:rsidR="00B56986" w:rsidRDefault="00B56986" w:rsidP="00AD52DC">
            <w:pPr>
              <w:pStyle w:val="ParagraphStyle"/>
              <w:rPr>
                <w:rFonts w:ascii="Calibri" w:hAnsi="Calibri" w:cs="Calibri"/>
                <w:sz w:val="20"/>
                <w:szCs w:val="20"/>
              </w:rPr>
            </w:pPr>
          </w:p>
          <w:p w14:paraId="36F6CDBA" w14:textId="77777777" w:rsidR="00B56986" w:rsidRDefault="00B56986" w:rsidP="00AD52DC">
            <w:pPr>
              <w:pStyle w:val="ParagraphStyle"/>
              <w:rPr>
                <w:rFonts w:ascii="Calibri" w:hAnsi="Calibri" w:cs="Calibri"/>
                <w:sz w:val="20"/>
                <w:szCs w:val="20"/>
              </w:rPr>
            </w:pPr>
          </w:p>
          <w:p w14:paraId="353F2320" w14:textId="77777777" w:rsidR="00B56986" w:rsidRDefault="00B56986" w:rsidP="00AD52DC">
            <w:pPr>
              <w:pStyle w:val="ParagraphStyle"/>
              <w:rPr>
                <w:rFonts w:ascii="Calibri" w:hAnsi="Calibri" w:cs="Calibri"/>
                <w:sz w:val="20"/>
                <w:szCs w:val="20"/>
              </w:rPr>
            </w:pPr>
          </w:p>
          <w:p w14:paraId="52335233" w14:textId="77777777" w:rsidR="00B56986" w:rsidRDefault="00B56986" w:rsidP="00AD52DC">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15E5449F" w14:textId="77777777" w:rsidR="00B56986" w:rsidRDefault="00B56986" w:rsidP="00AD52DC">
            <w:pPr>
              <w:pStyle w:val="ParagraphStyle"/>
              <w:rPr>
                <w:rFonts w:ascii="Calibri" w:hAnsi="Calibri" w:cs="Calibri"/>
                <w:sz w:val="20"/>
                <w:szCs w:val="20"/>
              </w:rPr>
            </w:pPr>
          </w:p>
          <w:p w14:paraId="1786564A" w14:textId="77777777" w:rsidR="00B56986" w:rsidRDefault="00B56986" w:rsidP="00AD52DC">
            <w:pPr>
              <w:pStyle w:val="ParagraphStyle"/>
              <w:rPr>
                <w:rFonts w:ascii="Calibri" w:hAnsi="Calibri" w:cs="Calibri"/>
                <w:sz w:val="20"/>
                <w:szCs w:val="20"/>
              </w:rPr>
            </w:pPr>
          </w:p>
          <w:p w14:paraId="17A91626" w14:textId="77777777" w:rsidR="00B56986" w:rsidRDefault="00B56986" w:rsidP="00AD52DC">
            <w:pPr>
              <w:pStyle w:val="ParagraphStyle"/>
              <w:rPr>
                <w:rFonts w:ascii="Calibri" w:hAnsi="Calibri" w:cs="Calibri"/>
                <w:sz w:val="20"/>
                <w:szCs w:val="20"/>
              </w:rPr>
            </w:pPr>
          </w:p>
          <w:p w14:paraId="4CC36B4C" w14:textId="77777777" w:rsidR="00B56986" w:rsidRDefault="00B56986" w:rsidP="00AD52DC">
            <w:pPr>
              <w:pStyle w:val="ParagraphStyle"/>
              <w:rPr>
                <w:rFonts w:ascii="Calibri" w:hAnsi="Calibri" w:cs="Calibri"/>
                <w:sz w:val="20"/>
                <w:szCs w:val="20"/>
              </w:rPr>
            </w:pPr>
          </w:p>
          <w:p w14:paraId="7FF824FD" w14:textId="77777777" w:rsidR="00B56986" w:rsidRDefault="00B56986" w:rsidP="00AD52DC">
            <w:pPr>
              <w:pStyle w:val="ParagraphStyle"/>
              <w:rPr>
                <w:rFonts w:ascii="Calibri" w:hAnsi="Calibri" w:cs="Calibri"/>
                <w:sz w:val="20"/>
                <w:szCs w:val="20"/>
              </w:rPr>
            </w:pPr>
            <w:r>
              <w:rPr>
                <w:rFonts w:ascii="Calibri" w:hAnsi="Calibri" w:cs="Calibri"/>
                <w:sz w:val="20"/>
                <w:szCs w:val="20"/>
              </w:rPr>
              <w:t>2)__________________________________</w:t>
            </w:r>
          </w:p>
        </w:tc>
      </w:tr>
    </w:tbl>
    <w:p w14:paraId="10CBF1B5" w14:textId="77777777" w:rsidR="00B56986" w:rsidRDefault="00B56986" w:rsidP="00B56986">
      <w:pPr>
        <w:pStyle w:val="ParagraphStyle"/>
        <w:tabs>
          <w:tab w:val="left" w:pos="570"/>
        </w:tabs>
        <w:spacing w:line="360" w:lineRule="auto"/>
        <w:ind w:firstLine="570"/>
        <w:jc w:val="both"/>
        <w:rPr>
          <w:rFonts w:ascii="Calibri" w:hAnsi="Calibri" w:cs="Calibri"/>
          <w:sz w:val="20"/>
          <w:szCs w:val="20"/>
        </w:rPr>
      </w:pPr>
    </w:p>
    <w:p w14:paraId="7B045909" w14:textId="77777777" w:rsidR="00B56986" w:rsidRDefault="00B56986" w:rsidP="00B56986">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06 - EXIGÊNCIAS PARA HABILITAÇÃO</w:t>
      </w:r>
    </w:p>
    <w:p w14:paraId="70D89585" w14:textId="77777777" w:rsidR="00B56986" w:rsidRDefault="00B56986" w:rsidP="00B56986">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27/2025</w:t>
      </w:r>
    </w:p>
    <w:p w14:paraId="3FECF4D8" w14:textId="77777777" w:rsidR="00B56986" w:rsidRDefault="00B56986" w:rsidP="00B56986">
      <w:pPr>
        <w:pStyle w:val="ParagraphStyle"/>
        <w:spacing w:line="360" w:lineRule="auto"/>
        <w:ind w:left="285"/>
        <w:jc w:val="both"/>
        <w:rPr>
          <w:rFonts w:ascii="Calibri" w:hAnsi="Calibri" w:cs="Calibri"/>
          <w:sz w:val="20"/>
          <w:szCs w:val="20"/>
        </w:rPr>
      </w:pPr>
    </w:p>
    <w:p w14:paraId="0079E11B" w14:textId="77777777" w:rsidR="00B56986" w:rsidRDefault="00B56986" w:rsidP="00B56986">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5EBD8C18" w14:textId="77777777" w:rsidR="00B56986" w:rsidRDefault="00B56986" w:rsidP="00B5698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28B452E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28DD599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4EC2980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1A4EF16D"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6190B4DE"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0777936D"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15F69DC"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146CC550"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14:paraId="2BDA3DDE"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6E844324"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63109F95"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0FC6F95D" w14:textId="77777777" w:rsidR="00B56986" w:rsidRDefault="00B56986" w:rsidP="00B56986">
      <w:pPr>
        <w:pStyle w:val="ParagraphStyle"/>
        <w:spacing w:line="360" w:lineRule="auto"/>
        <w:ind w:left="390"/>
        <w:jc w:val="both"/>
        <w:rPr>
          <w:rFonts w:ascii="Calibri" w:hAnsi="Calibri" w:cs="Calibri"/>
          <w:sz w:val="20"/>
          <w:szCs w:val="20"/>
        </w:rPr>
      </w:pPr>
    </w:p>
    <w:p w14:paraId="5F591D48" w14:textId="77777777" w:rsidR="00B56986" w:rsidRDefault="00B56986" w:rsidP="00B5698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78C52B58"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3F1CC727"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4E110A7E"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7ECC701E"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03F621C4"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147A2137" w14:textId="77777777" w:rsidR="00B56986" w:rsidRDefault="00B56986" w:rsidP="00B56986">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2C58F99F" w14:textId="77777777" w:rsidR="00B56986" w:rsidRDefault="00B56986" w:rsidP="00B56986">
      <w:pPr>
        <w:pStyle w:val="ParagraphStyle"/>
        <w:ind w:left="855"/>
        <w:jc w:val="both"/>
        <w:rPr>
          <w:rFonts w:ascii="Calibri" w:hAnsi="Calibri" w:cs="Calibri"/>
          <w:sz w:val="20"/>
          <w:szCs w:val="20"/>
        </w:rPr>
      </w:pPr>
    </w:p>
    <w:p w14:paraId="6C6D1CE7"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3" w:history="1">
        <w:r>
          <w:rPr>
            <w:rFonts w:ascii="Calibri" w:hAnsi="Calibri" w:cs="Calibri"/>
            <w:color w:val="0000FF"/>
            <w:sz w:val="20"/>
            <w:szCs w:val="20"/>
            <w:u w:val="single"/>
          </w:rPr>
          <w:t>http://www.tst.jus.br/certidao</w:t>
        </w:r>
      </w:hyperlink>
      <w:r>
        <w:rPr>
          <w:rFonts w:ascii="Calibri" w:hAnsi="Calibri" w:cs="Calibri"/>
          <w:sz w:val="20"/>
          <w:szCs w:val="20"/>
        </w:rPr>
        <w:t>)</w:t>
      </w:r>
    </w:p>
    <w:p w14:paraId="30FAC972" w14:textId="77777777" w:rsidR="00B56986" w:rsidRPr="008D343F" w:rsidRDefault="00B56986" w:rsidP="00B56986">
      <w:pPr>
        <w:pStyle w:val="ParagraphStyle"/>
        <w:spacing w:after="120"/>
        <w:ind w:left="570"/>
        <w:jc w:val="both"/>
        <w:rPr>
          <w:rFonts w:ascii="Calibri" w:hAnsi="Calibri" w:cs="Calibri"/>
          <w:sz w:val="20"/>
          <w:szCs w:val="20"/>
        </w:rPr>
      </w:pPr>
      <w:r w:rsidRPr="008D343F">
        <w:rPr>
          <w:rFonts w:ascii="Calibri" w:hAnsi="Calibri" w:cs="Calibri"/>
          <w:color w:val="000000" w:themeColor="text1"/>
          <w:sz w:val="20"/>
          <w:szCs w:val="20"/>
        </w:rPr>
        <w:t xml:space="preserve">1.2.7. </w:t>
      </w:r>
      <w:r w:rsidRPr="008D343F">
        <w:rPr>
          <w:rFonts w:ascii="Calibri" w:hAnsi="Calibri" w:cs="Calibri"/>
          <w:sz w:val="20"/>
          <w:szCs w:val="20"/>
        </w:rPr>
        <w:t>- Prova de inscrição no Cadastro Estadual de Contribuintes do ICMS - (http://www.sintegra.gov.br/) ou Municipal, se houver, relativo ao domicílio ou sede da licitante, pertinente ao seu ramo de atividade e compatível com o objeto contratual, sendo o cadastro de contribuinte municipal representado através do Alvará Municipal de Funcionamento. (Retirar quando prestação de serviços);</w:t>
      </w:r>
    </w:p>
    <w:p w14:paraId="200EFA40" w14:textId="77777777" w:rsidR="00B56986" w:rsidRDefault="00B56986" w:rsidP="00B56986">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79A328F0" w14:textId="77777777" w:rsidR="00B56986" w:rsidRDefault="00B56986" w:rsidP="00B56986">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0366682B" w14:textId="77777777" w:rsidR="00B56986" w:rsidRDefault="00B56986" w:rsidP="00B56986">
      <w:pPr>
        <w:pStyle w:val="ParagraphStyle"/>
        <w:spacing w:line="360" w:lineRule="auto"/>
        <w:jc w:val="both"/>
        <w:rPr>
          <w:rFonts w:ascii="Calibri" w:hAnsi="Calibri" w:cs="Calibri"/>
          <w:sz w:val="20"/>
          <w:szCs w:val="20"/>
        </w:rPr>
      </w:pPr>
    </w:p>
    <w:p w14:paraId="0AB6D92B" w14:textId="77777777" w:rsidR="00B56986" w:rsidRDefault="00B56986" w:rsidP="00B56986">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23B60C28" w14:textId="77777777" w:rsidR="00B56986" w:rsidRDefault="00B56986" w:rsidP="00B56986">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19FD2397"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1F4B0F28"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1D9126F5"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64904C09"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4"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0EC1D69B"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3D52A9E9"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274D32ED"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7A77B6C"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5" w:anchor="art3" w:history="1">
        <w:r>
          <w:rPr>
            <w:rFonts w:ascii="Calibri" w:hAnsi="Calibri" w:cs="Calibri"/>
            <w:sz w:val="20"/>
            <w:szCs w:val="20"/>
          </w:rPr>
          <w:t>artigo 3° da Lei Complementar nº 123/06</w:t>
        </w:r>
      </w:hyperlink>
      <w:r>
        <w:rPr>
          <w:rFonts w:ascii="Calibri" w:hAnsi="Calibri" w:cs="Calibri"/>
          <w:sz w:val="20"/>
          <w:szCs w:val="20"/>
        </w:rPr>
        <w:t>, estando aptos a usufruir do tratamento favorecido estabelecido em seus arts. 42 a 49;</w:t>
      </w:r>
    </w:p>
    <w:p w14:paraId="4F36C975"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3DB6493"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12AE116E"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3ADF5B04" w14:textId="77777777" w:rsidR="00B56986" w:rsidRDefault="00B56986" w:rsidP="00B56986">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25B368D2" w14:textId="77777777" w:rsidR="00B56986" w:rsidRDefault="00B56986" w:rsidP="00B56986">
      <w:pPr>
        <w:pStyle w:val="ParagraphStyle"/>
        <w:spacing w:line="360" w:lineRule="auto"/>
        <w:ind w:left="390"/>
        <w:jc w:val="both"/>
        <w:rPr>
          <w:rFonts w:ascii="Calibri" w:hAnsi="Calibri" w:cs="Calibri"/>
          <w:sz w:val="20"/>
          <w:szCs w:val="20"/>
        </w:rPr>
      </w:pPr>
    </w:p>
    <w:p w14:paraId="6EC8F4E3" w14:textId="77777777" w:rsidR="00B56986" w:rsidRDefault="00B56986" w:rsidP="00B5698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2E6795F0"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56EFDA33" w14:textId="77777777" w:rsidR="00B56986" w:rsidRDefault="00B56986" w:rsidP="00B56986">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4A92B157" w14:textId="77777777" w:rsidR="00B56986" w:rsidRDefault="00B56986" w:rsidP="00B56986">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78AA3623" w14:textId="77777777" w:rsidR="00B56986" w:rsidRDefault="00B56986" w:rsidP="00B56986">
      <w:pPr>
        <w:pStyle w:val="ParagraphStyle"/>
        <w:ind w:left="855"/>
        <w:jc w:val="both"/>
        <w:rPr>
          <w:rFonts w:ascii="Calibri" w:hAnsi="Calibri" w:cs="Calibri"/>
          <w:sz w:val="20"/>
          <w:szCs w:val="20"/>
        </w:rPr>
      </w:pPr>
    </w:p>
    <w:p w14:paraId="34EBCD42"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552E3039"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67FCCCFA" w14:textId="77777777" w:rsidR="00B56986" w:rsidRDefault="00B56986" w:rsidP="00B56986">
      <w:pPr>
        <w:pStyle w:val="ParagraphStyle"/>
        <w:spacing w:line="360" w:lineRule="auto"/>
        <w:jc w:val="both"/>
        <w:rPr>
          <w:rFonts w:ascii="Calibri" w:hAnsi="Calibri" w:cs="Calibri"/>
          <w:sz w:val="20"/>
          <w:szCs w:val="20"/>
        </w:rPr>
      </w:pPr>
    </w:p>
    <w:p w14:paraId="68507D97" w14:textId="77777777" w:rsidR="00B56986" w:rsidRDefault="00B56986" w:rsidP="00B56986">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72EF03D6" w14:textId="77777777" w:rsidR="00B56986" w:rsidRDefault="00B56986" w:rsidP="00B56986">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56731DDB"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seja acompanhada pela original para verificação de sua autenticidade pelo Pregoeiro e/ou equipe de </w:t>
      </w:r>
      <w:r>
        <w:rPr>
          <w:rFonts w:ascii="Calibri" w:hAnsi="Calibri" w:cs="Calibri"/>
          <w:sz w:val="20"/>
          <w:szCs w:val="20"/>
        </w:rPr>
        <w:lastRenderedPageBreak/>
        <w:t>apoio.</w:t>
      </w:r>
    </w:p>
    <w:p w14:paraId="194D30CE"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415604EF" w14:textId="77777777" w:rsidR="00B56986" w:rsidRDefault="00B56986" w:rsidP="00B56986">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1C082436" w14:textId="77777777" w:rsidR="00B56986" w:rsidRPr="008D343F" w:rsidRDefault="00B56986" w:rsidP="00B56986">
      <w:pPr>
        <w:pStyle w:val="ParagraphStyle"/>
        <w:spacing w:line="360" w:lineRule="auto"/>
        <w:jc w:val="both"/>
        <w:rPr>
          <w:rFonts w:ascii="Calibri" w:hAnsi="Calibri" w:cs="Calibri"/>
          <w:sz w:val="10"/>
          <w:szCs w:val="10"/>
        </w:rPr>
      </w:pPr>
    </w:p>
    <w:p w14:paraId="7F61E7DB"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6A08BE42"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6C77D3FF"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C0CDEAA"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24C6F182"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60 (Sessenta) dias da data estabelecida para o recebimento das propostas.</w:t>
      </w:r>
    </w:p>
    <w:p w14:paraId="7F2BC238"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4CC6CED0" w14:textId="77777777" w:rsidR="00B56986" w:rsidRDefault="00B56986" w:rsidP="00B56986">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1F8CDC5" w14:textId="77777777" w:rsidR="00B56986" w:rsidRDefault="00B56986" w:rsidP="00B56986">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40FAA7A1" w14:textId="77777777" w:rsidR="00B56986" w:rsidRDefault="00B56986" w:rsidP="00B56986">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27/2025</w:t>
      </w:r>
    </w:p>
    <w:p w14:paraId="6AFD93A5" w14:textId="77777777" w:rsidR="00B56986" w:rsidRDefault="00B56986" w:rsidP="00B56986">
      <w:pPr>
        <w:pStyle w:val="ParagraphStyle"/>
        <w:spacing w:line="360" w:lineRule="auto"/>
        <w:jc w:val="both"/>
        <w:rPr>
          <w:rFonts w:ascii="Calibri" w:hAnsi="Calibri" w:cs="Calibri"/>
          <w:color w:val="000000"/>
          <w:sz w:val="20"/>
          <w:szCs w:val="20"/>
        </w:rPr>
      </w:pPr>
    </w:p>
    <w:p w14:paraId="1D160EB7" w14:textId="77777777" w:rsidR="00B56986" w:rsidRDefault="00B56986" w:rsidP="00B56986">
      <w:pPr>
        <w:pStyle w:val="ParagraphStyle"/>
        <w:jc w:val="center"/>
        <w:rPr>
          <w:b/>
          <w:bCs/>
          <w:sz w:val="28"/>
          <w:szCs w:val="28"/>
        </w:rPr>
      </w:pPr>
      <w:r>
        <w:rPr>
          <w:b/>
          <w:bCs/>
          <w:sz w:val="28"/>
          <w:szCs w:val="28"/>
        </w:rPr>
        <w:t>TERMO DE REFERENCIA</w:t>
      </w:r>
    </w:p>
    <w:p w14:paraId="723F3A00" w14:textId="77777777" w:rsidR="00B56986" w:rsidRDefault="00B56986" w:rsidP="00B56986">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7EA102B0" w14:textId="77777777" w:rsidR="00B56986" w:rsidRDefault="00B56986" w:rsidP="00B56986">
      <w:pPr>
        <w:pStyle w:val="ParagraphStyle"/>
        <w:ind w:left="570"/>
        <w:rPr>
          <w:sz w:val="20"/>
          <w:szCs w:val="20"/>
        </w:rPr>
      </w:pPr>
    </w:p>
    <w:p w14:paraId="01F12156" w14:textId="77777777" w:rsidR="00B56986" w:rsidRDefault="00B56986" w:rsidP="00B56986">
      <w:pPr>
        <w:pStyle w:val="ParagraphStyle"/>
        <w:ind w:left="570"/>
        <w:rPr>
          <w:sz w:val="20"/>
          <w:szCs w:val="20"/>
        </w:rPr>
      </w:pPr>
    </w:p>
    <w:p w14:paraId="1A989C6A" w14:textId="77777777" w:rsidR="00B56986" w:rsidRDefault="00B56986" w:rsidP="00B56986">
      <w:pPr>
        <w:pStyle w:val="ParagraphStyle"/>
        <w:pBdr>
          <w:top w:val="single" w:sz="6" w:space="0" w:color="000000"/>
          <w:bottom w:val="single" w:sz="6" w:space="0" w:color="000000"/>
        </w:pBdr>
        <w:jc w:val="both"/>
        <w:rPr>
          <w:b/>
          <w:bCs/>
          <w:sz w:val="22"/>
          <w:szCs w:val="22"/>
        </w:rPr>
      </w:pPr>
      <w:r>
        <w:rPr>
          <w:b/>
          <w:bCs/>
          <w:sz w:val="22"/>
          <w:szCs w:val="22"/>
        </w:rPr>
        <w:t>1. - OBJETO</w:t>
      </w:r>
    </w:p>
    <w:p w14:paraId="6BB53C84" w14:textId="77777777" w:rsidR="00B56986" w:rsidRDefault="00B56986" w:rsidP="00B56986">
      <w:pPr>
        <w:pStyle w:val="ParagraphStyle"/>
        <w:ind w:left="570"/>
        <w:jc w:val="both"/>
        <w:rPr>
          <w:color w:val="000000"/>
          <w:sz w:val="20"/>
          <w:szCs w:val="20"/>
        </w:rPr>
      </w:pPr>
    </w:p>
    <w:p w14:paraId="22DF72AA" w14:textId="77777777" w:rsidR="00B56986" w:rsidRDefault="00B56986" w:rsidP="00B56986">
      <w:pPr>
        <w:pStyle w:val="ParagraphStyle"/>
        <w:ind w:left="142"/>
        <w:jc w:val="both"/>
        <w:rPr>
          <w:color w:val="000000"/>
          <w:sz w:val="20"/>
          <w:szCs w:val="20"/>
        </w:rPr>
      </w:pPr>
      <w:r>
        <w:rPr>
          <w:color w:val="000000"/>
          <w:sz w:val="20"/>
          <w:szCs w:val="20"/>
        </w:rPr>
        <w:t>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w:t>
      </w:r>
    </w:p>
    <w:p w14:paraId="713EAE02" w14:textId="77777777" w:rsidR="00B56986" w:rsidRDefault="00B56986" w:rsidP="00B56986">
      <w:pPr>
        <w:pStyle w:val="ParagraphStyle"/>
        <w:ind w:left="570"/>
        <w:jc w:val="both"/>
        <w:rPr>
          <w:color w:val="000000"/>
          <w:sz w:val="20"/>
          <w:szCs w:val="20"/>
        </w:rPr>
      </w:pPr>
    </w:p>
    <w:p w14:paraId="0CA68328" w14:textId="77777777" w:rsidR="00B56986" w:rsidRDefault="00B56986" w:rsidP="00B56986">
      <w:pPr>
        <w:pStyle w:val="ParagraphStyle"/>
        <w:pBdr>
          <w:top w:val="single" w:sz="6" w:space="0" w:color="000000"/>
          <w:bottom w:val="single" w:sz="6" w:space="0" w:color="000000"/>
        </w:pBdr>
        <w:jc w:val="both"/>
        <w:rPr>
          <w:b/>
          <w:bCs/>
          <w:sz w:val="22"/>
          <w:szCs w:val="22"/>
        </w:rPr>
      </w:pPr>
      <w:r>
        <w:rPr>
          <w:b/>
          <w:bCs/>
          <w:sz w:val="22"/>
          <w:szCs w:val="22"/>
        </w:rPr>
        <w:t>2. - JUSTIFICATIVA</w:t>
      </w:r>
    </w:p>
    <w:p w14:paraId="6B0255E4" w14:textId="77777777" w:rsidR="00B56986" w:rsidRDefault="00B56986" w:rsidP="00B56986">
      <w:pPr>
        <w:pStyle w:val="ParagraphStyle"/>
        <w:ind w:left="570"/>
        <w:jc w:val="both"/>
        <w:rPr>
          <w:color w:val="000000"/>
          <w:sz w:val="20"/>
          <w:szCs w:val="20"/>
        </w:rPr>
      </w:pPr>
    </w:p>
    <w:p w14:paraId="53A60D27" w14:textId="77777777" w:rsidR="00B56986" w:rsidRDefault="00B56986" w:rsidP="00B56986">
      <w:pPr>
        <w:pStyle w:val="ParagraphStyle"/>
        <w:ind w:left="142"/>
        <w:jc w:val="both"/>
        <w:rPr>
          <w:color w:val="000000"/>
          <w:sz w:val="20"/>
          <w:szCs w:val="20"/>
        </w:rPr>
      </w:pPr>
      <w:r>
        <w:rPr>
          <w:color w:val="000000"/>
          <w:sz w:val="20"/>
          <w:szCs w:val="20"/>
        </w:rPr>
        <w:t xml:space="preserve">A disponibilidade dos materiais adequados é de extrema importância para garantir a segurança e eficiência no atendimento prestados aos munícipes. Considerando o aumento contínuo da demanda e a necessidade da reposição periódica para garantir o pleno atendimento dos pacientes que buscam atendimento na Secretaria Municipal de Saúde. A falta desses recursos pode comprometer a qualidade do atendimento e a eficiência dos serviços prestados, afetando diretamente a saúde e bem-estar dos pacientes., A disponibilidade de material hospitalar adequado é de extrema importância para garantir a segurança e eficiência no atendimento prestado aos munícipes. </w:t>
      </w:r>
    </w:p>
    <w:p w14:paraId="24537ECA" w14:textId="77777777" w:rsidR="00B56986" w:rsidRDefault="00B56986" w:rsidP="00B56986">
      <w:pPr>
        <w:pStyle w:val="ParagraphStyle"/>
        <w:ind w:left="142"/>
        <w:jc w:val="both"/>
        <w:rPr>
          <w:color w:val="000000"/>
          <w:sz w:val="20"/>
          <w:szCs w:val="20"/>
        </w:rPr>
      </w:pPr>
    </w:p>
    <w:p w14:paraId="3233DB42" w14:textId="77777777" w:rsidR="00B56986" w:rsidRDefault="00B56986" w:rsidP="00B56986">
      <w:pPr>
        <w:pStyle w:val="ParagraphStyle"/>
        <w:ind w:left="142"/>
        <w:jc w:val="both"/>
        <w:rPr>
          <w:color w:val="000000"/>
          <w:sz w:val="20"/>
          <w:szCs w:val="20"/>
        </w:rPr>
      </w:pPr>
      <w:r>
        <w:rPr>
          <w:color w:val="000000"/>
          <w:sz w:val="20"/>
          <w:szCs w:val="20"/>
        </w:rPr>
        <w:t>Considerando o aumento contínuo da demanda e a necessidade de reposição periódica para garantir o pleno atendimento dos pacientes que buscam o Hospital Municipal de Ibaiti. A falta desses recursos pode comprometer a qualidade do atendimento e a eficiência dos serviços prestados, afetando diretamente a saúde e bem-estar dos pacientes.</w:t>
      </w:r>
    </w:p>
    <w:p w14:paraId="0A6F3E95" w14:textId="77777777" w:rsidR="00B56986" w:rsidRDefault="00B56986" w:rsidP="00B56986">
      <w:pPr>
        <w:pStyle w:val="ParagraphStyle"/>
        <w:ind w:left="570"/>
        <w:jc w:val="both"/>
        <w:rPr>
          <w:color w:val="000000"/>
          <w:sz w:val="20"/>
          <w:szCs w:val="20"/>
        </w:rPr>
      </w:pPr>
    </w:p>
    <w:p w14:paraId="68C0982B" w14:textId="77777777" w:rsidR="00B56986" w:rsidRDefault="00B56986" w:rsidP="00B56986">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3F9A92BF" w14:textId="77777777" w:rsidR="00B56986" w:rsidRDefault="00B56986" w:rsidP="00B56986">
      <w:pPr>
        <w:pStyle w:val="ParagraphStyle"/>
        <w:tabs>
          <w:tab w:val="left" w:pos="5715"/>
        </w:tabs>
        <w:ind w:left="570"/>
        <w:jc w:val="both"/>
        <w:rPr>
          <w:color w:val="000000"/>
          <w:sz w:val="20"/>
          <w:szCs w:val="20"/>
        </w:rPr>
      </w:pPr>
    </w:p>
    <w:p w14:paraId="27FC7D29" w14:textId="77777777" w:rsidR="00B56986" w:rsidRDefault="00B56986" w:rsidP="00B56986">
      <w:pPr>
        <w:pStyle w:val="ParagraphStyle"/>
        <w:tabs>
          <w:tab w:val="left" w:pos="5715"/>
        </w:tabs>
        <w:ind w:left="570"/>
        <w:jc w:val="both"/>
        <w:rPr>
          <w:sz w:val="20"/>
          <w:szCs w:val="20"/>
        </w:rPr>
      </w:pPr>
      <w:r>
        <w:rPr>
          <w:b/>
          <w:bCs/>
          <w:sz w:val="20"/>
          <w:szCs w:val="20"/>
        </w:rPr>
        <w:t>3.1. -</w:t>
      </w:r>
      <w:r>
        <w:rPr>
          <w:sz w:val="20"/>
          <w:szCs w:val="20"/>
        </w:rPr>
        <w:t xml:space="preserve"> No quantitativo e especificações abaixo descritos.</w:t>
      </w:r>
    </w:p>
    <w:p w14:paraId="1C5A4438" w14:textId="77777777" w:rsidR="00B56986" w:rsidRDefault="00B56986" w:rsidP="00B56986">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3"/>
        <w:gridCol w:w="888"/>
        <w:gridCol w:w="4162"/>
        <w:gridCol w:w="1013"/>
        <w:gridCol w:w="762"/>
        <w:gridCol w:w="887"/>
        <w:gridCol w:w="1125"/>
      </w:tblGrid>
      <w:tr w:rsidR="00B56986" w:rsidRPr="00005413" w14:paraId="3A49BB4F"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F7E645" w14:textId="77777777" w:rsidR="00B56986" w:rsidRPr="00005413" w:rsidRDefault="00B56986" w:rsidP="00AD52DC">
            <w:pPr>
              <w:pStyle w:val="ParagraphStyle"/>
              <w:rPr>
                <w:sz w:val="18"/>
                <w:szCs w:val="18"/>
              </w:rPr>
            </w:pPr>
            <w:r w:rsidRPr="00005413">
              <w:rPr>
                <w:sz w:val="18"/>
                <w:szCs w:val="18"/>
              </w:rPr>
              <w:t>Lote: 1 - AMPLA CONCORRÊNCIA</w:t>
            </w:r>
          </w:p>
        </w:tc>
      </w:tr>
      <w:tr w:rsidR="00B56986" w:rsidRPr="00005413" w14:paraId="34BC7E0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9A3A22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590DE47"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1AC2C6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530206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2578648"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2C7257D"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CF60220"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18C20B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E3BF536"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D3AFF92" w14:textId="77777777" w:rsidR="00B56986" w:rsidRPr="00005413" w:rsidRDefault="00B56986" w:rsidP="00AD52DC">
            <w:pPr>
              <w:pStyle w:val="ParagraphStyle"/>
              <w:rPr>
                <w:sz w:val="18"/>
                <w:szCs w:val="18"/>
              </w:rPr>
            </w:pPr>
            <w:r w:rsidRPr="00005413">
              <w:rPr>
                <w:sz w:val="18"/>
                <w:szCs w:val="18"/>
              </w:rPr>
              <w:t>40827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B6B4D8A" w14:textId="77777777" w:rsidR="00B56986" w:rsidRPr="00005413" w:rsidRDefault="00B56986" w:rsidP="00AD52DC">
            <w:pPr>
              <w:pStyle w:val="ParagraphStyle"/>
              <w:jc w:val="both"/>
              <w:rPr>
                <w:sz w:val="18"/>
                <w:szCs w:val="18"/>
              </w:rPr>
            </w:pPr>
            <w:r w:rsidRPr="00005413">
              <w:rPr>
                <w:sz w:val="18"/>
                <w:szCs w:val="18"/>
              </w:rPr>
              <w:t xml:space="preserve">AVENTAL IMPERMEÁVEL BRANCO Avental à base de pvc tipo açougueiro, com forro de poliéster com tiras soldadas eletronicamente sendo uma no pescoço e duas na cintura com fivela plástica para fechamento. Modelo açougueiro. Com alças e tiras para suspensão no pescoço e ajuste na cintura soldadas eletronicamente. Medida de 1,20mtx0,70mt. Proteção do usuário contra respingos de água e produtos químicos. Tamanhos G/GG. Personalizado com o logotipo do Hospital Municipal, em serigrafia/silk screen, na altura do peito nas medidas 15cm x 15cm.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E8AAE9A" w14:textId="77777777" w:rsidR="00B56986" w:rsidRPr="00005413" w:rsidRDefault="00B56986" w:rsidP="00AD52DC">
            <w:pPr>
              <w:pStyle w:val="ParagraphStyle"/>
              <w:rPr>
                <w:sz w:val="18"/>
                <w:szCs w:val="18"/>
              </w:rPr>
            </w:pPr>
            <w:r w:rsidRPr="00005413">
              <w:rPr>
                <w:sz w:val="18"/>
                <w:szCs w:val="18"/>
              </w:rPr>
              <w:t>3.750,00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9593360"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E148CCB" w14:textId="77777777" w:rsidR="00B56986" w:rsidRPr="00005413" w:rsidRDefault="00B56986" w:rsidP="00AD52DC">
            <w:pPr>
              <w:pStyle w:val="ParagraphStyle"/>
              <w:rPr>
                <w:sz w:val="18"/>
                <w:szCs w:val="18"/>
              </w:rPr>
            </w:pPr>
            <w:r w:rsidRPr="00005413">
              <w:rPr>
                <w:sz w:val="18"/>
                <w:szCs w:val="18"/>
              </w:rPr>
              <w:t>43,68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56A13F3" w14:textId="77777777" w:rsidR="00B56986" w:rsidRPr="00005413" w:rsidRDefault="00B56986" w:rsidP="00AD52DC">
            <w:pPr>
              <w:pStyle w:val="ParagraphStyle"/>
              <w:rPr>
                <w:sz w:val="18"/>
                <w:szCs w:val="18"/>
              </w:rPr>
            </w:pPr>
            <w:r w:rsidRPr="00005413">
              <w:rPr>
                <w:sz w:val="18"/>
                <w:szCs w:val="18"/>
              </w:rPr>
              <w:t>163.800,00</w:t>
            </w:r>
          </w:p>
        </w:tc>
      </w:tr>
      <w:tr w:rsidR="00B56986" w:rsidRPr="00005413" w14:paraId="18A793C9"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CF618C" w14:textId="77777777" w:rsidR="00B56986" w:rsidRPr="00005413" w:rsidRDefault="00B56986" w:rsidP="00AD52DC">
            <w:pPr>
              <w:pStyle w:val="ParagraphStyle"/>
              <w:rPr>
                <w:sz w:val="18"/>
                <w:szCs w:val="18"/>
              </w:rPr>
            </w:pPr>
          </w:p>
          <w:p w14:paraId="29DE0EA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6E3F700" w14:textId="77777777" w:rsidR="00B56986" w:rsidRPr="00005413" w:rsidRDefault="00B56986" w:rsidP="00AD52DC">
            <w:pPr>
              <w:pStyle w:val="ParagraphStyle"/>
              <w:rPr>
                <w:sz w:val="18"/>
                <w:szCs w:val="18"/>
              </w:rPr>
            </w:pPr>
          </w:p>
          <w:p w14:paraId="3287A3E7" w14:textId="77777777" w:rsidR="00B56986" w:rsidRPr="00005413" w:rsidRDefault="00B56986" w:rsidP="00AD52DC">
            <w:pPr>
              <w:pStyle w:val="ParagraphStyle"/>
              <w:rPr>
                <w:sz w:val="18"/>
                <w:szCs w:val="18"/>
              </w:rPr>
            </w:pPr>
            <w:r w:rsidRPr="00005413">
              <w:rPr>
                <w:sz w:val="18"/>
                <w:szCs w:val="18"/>
              </w:rPr>
              <w:t>163.800,00</w:t>
            </w:r>
          </w:p>
        </w:tc>
      </w:tr>
      <w:tr w:rsidR="00B56986" w:rsidRPr="00005413" w14:paraId="173B148F"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FDD48B4" w14:textId="77777777" w:rsidR="00B56986" w:rsidRPr="00005413" w:rsidRDefault="00B56986" w:rsidP="00AD52DC">
            <w:pPr>
              <w:pStyle w:val="ParagraphStyle"/>
              <w:rPr>
                <w:sz w:val="18"/>
                <w:szCs w:val="18"/>
              </w:rPr>
            </w:pPr>
            <w:r w:rsidRPr="00005413">
              <w:rPr>
                <w:sz w:val="18"/>
                <w:szCs w:val="18"/>
              </w:rPr>
              <w:t>Lote: 2 - EXCLUSIVO ME E EPP</w:t>
            </w:r>
          </w:p>
        </w:tc>
      </w:tr>
      <w:tr w:rsidR="00B56986" w:rsidRPr="00005413" w14:paraId="46EF418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0906C78"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F9E0C1D"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D438A2D"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318D1CB"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A350C86"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02E37DD"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21E230"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99F2FD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3B195B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EC92D67" w14:textId="77777777" w:rsidR="00B56986" w:rsidRPr="00005413" w:rsidRDefault="00B56986" w:rsidP="00AD52DC">
            <w:pPr>
              <w:pStyle w:val="ParagraphStyle"/>
              <w:rPr>
                <w:sz w:val="18"/>
                <w:szCs w:val="18"/>
              </w:rPr>
            </w:pPr>
            <w:r w:rsidRPr="00005413">
              <w:rPr>
                <w:sz w:val="18"/>
                <w:szCs w:val="18"/>
              </w:rPr>
              <w:t>40842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6DF8A6D" w14:textId="77777777" w:rsidR="00B56986" w:rsidRPr="00005413" w:rsidRDefault="00B56986" w:rsidP="00AD52DC">
            <w:pPr>
              <w:pStyle w:val="ParagraphStyle"/>
              <w:jc w:val="both"/>
              <w:rPr>
                <w:sz w:val="18"/>
                <w:szCs w:val="18"/>
              </w:rPr>
            </w:pPr>
            <w:r w:rsidRPr="00005413">
              <w:rPr>
                <w:sz w:val="18"/>
                <w:szCs w:val="18"/>
              </w:rPr>
              <w:t>AVENTAL CIRÚRGICO MANGA LONGA DESCARTÁVEL AZUL XG Avental Cirúrgico Manga Longa Descartável com Punhos em Malha</w:t>
            </w:r>
          </w:p>
          <w:p w14:paraId="78CE78C5" w14:textId="77777777" w:rsidR="00B56986" w:rsidRPr="00005413" w:rsidRDefault="00B56986" w:rsidP="00AD52DC">
            <w:pPr>
              <w:pStyle w:val="ParagraphStyle"/>
              <w:jc w:val="both"/>
              <w:rPr>
                <w:sz w:val="18"/>
                <w:szCs w:val="18"/>
              </w:rPr>
            </w:pPr>
            <w:r w:rsidRPr="00005413">
              <w:rPr>
                <w:sz w:val="18"/>
                <w:szCs w:val="18"/>
              </w:rPr>
              <w:lastRenderedPageBreak/>
              <w:t>Material: Tecido não Tecido (TNT) 100% Polipropileno SMS - Impermeável</w:t>
            </w:r>
          </w:p>
          <w:p w14:paraId="23FC2377" w14:textId="77777777" w:rsidR="00B56986" w:rsidRPr="00005413" w:rsidRDefault="00B56986" w:rsidP="00AD52DC">
            <w:pPr>
              <w:pStyle w:val="ParagraphStyle"/>
              <w:jc w:val="both"/>
              <w:rPr>
                <w:sz w:val="18"/>
                <w:szCs w:val="18"/>
              </w:rPr>
            </w:pPr>
            <w:r w:rsidRPr="00005413">
              <w:rPr>
                <w:sz w:val="18"/>
                <w:szCs w:val="18"/>
              </w:rPr>
              <w:t>Gramatura: 50g/m</w:t>
            </w:r>
          </w:p>
          <w:p w14:paraId="1AE9567D" w14:textId="77777777" w:rsidR="00B56986" w:rsidRPr="00005413" w:rsidRDefault="00B56986" w:rsidP="00AD52DC">
            <w:pPr>
              <w:pStyle w:val="ParagraphStyle"/>
              <w:jc w:val="both"/>
              <w:rPr>
                <w:sz w:val="18"/>
                <w:szCs w:val="18"/>
              </w:rPr>
            </w:pPr>
            <w:r w:rsidRPr="00005413">
              <w:rPr>
                <w:sz w:val="18"/>
                <w:szCs w:val="18"/>
              </w:rPr>
              <w:t>Cor: Azul Hospitalar</w:t>
            </w:r>
          </w:p>
          <w:p w14:paraId="04A7AD1D" w14:textId="77777777" w:rsidR="00B56986" w:rsidRPr="00005413" w:rsidRDefault="00B56986" w:rsidP="00AD52DC">
            <w:pPr>
              <w:pStyle w:val="ParagraphStyle"/>
              <w:jc w:val="both"/>
              <w:rPr>
                <w:sz w:val="18"/>
                <w:szCs w:val="18"/>
              </w:rPr>
            </w:pPr>
            <w:r w:rsidRPr="00005413">
              <w:rPr>
                <w:sz w:val="18"/>
                <w:szCs w:val="18"/>
              </w:rPr>
              <w:t>Punhos em Malha</w:t>
            </w:r>
          </w:p>
          <w:p w14:paraId="2FA8F1C0" w14:textId="77777777" w:rsidR="00B56986" w:rsidRPr="00005413" w:rsidRDefault="00B56986" w:rsidP="00AD52DC">
            <w:pPr>
              <w:pStyle w:val="ParagraphStyle"/>
              <w:jc w:val="both"/>
              <w:rPr>
                <w:sz w:val="18"/>
                <w:szCs w:val="18"/>
              </w:rPr>
            </w:pPr>
            <w:r w:rsidRPr="00005413">
              <w:rPr>
                <w:sz w:val="18"/>
                <w:szCs w:val="18"/>
              </w:rPr>
              <w:t>Fechamento com Tiras na Cintura e Velcro no Pescoço</w:t>
            </w:r>
          </w:p>
          <w:p w14:paraId="7F4F1FC6" w14:textId="77777777" w:rsidR="00B56986" w:rsidRPr="00005413" w:rsidRDefault="00B56986" w:rsidP="00AD52DC">
            <w:pPr>
              <w:pStyle w:val="ParagraphStyle"/>
              <w:jc w:val="both"/>
              <w:rPr>
                <w:sz w:val="18"/>
                <w:szCs w:val="18"/>
              </w:rPr>
            </w:pPr>
            <w:r w:rsidRPr="00005413">
              <w:rPr>
                <w:sz w:val="18"/>
                <w:szCs w:val="18"/>
              </w:rPr>
              <w:t>Tamanho: XG (1,70mx 1,35m)</w:t>
            </w:r>
          </w:p>
          <w:p w14:paraId="1982E4A5" w14:textId="77777777" w:rsidR="00B56986" w:rsidRPr="00005413" w:rsidRDefault="00B56986" w:rsidP="00AD52DC">
            <w:pPr>
              <w:pStyle w:val="ParagraphStyle"/>
              <w:jc w:val="both"/>
              <w:rPr>
                <w:sz w:val="18"/>
                <w:szCs w:val="18"/>
              </w:rPr>
            </w:pPr>
            <w:r w:rsidRPr="00005413">
              <w:rPr>
                <w:sz w:val="18"/>
                <w:szCs w:val="18"/>
              </w:rPr>
              <w:t>Características: Estéril, Apirogênico e Hipoalergênico</w:t>
            </w:r>
          </w:p>
          <w:p w14:paraId="4D8A4F34" w14:textId="77777777" w:rsidR="00B56986" w:rsidRPr="00005413" w:rsidRDefault="00B56986" w:rsidP="00AD52DC">
            <w:pPr>
              <w:pStyle w:val="ParagraphStyle"/>
              <w:jc w:val="both"/>
              <w:rPr>
                <w:sz w:val="18"/>
                <w:szCs w:val="18"/>
              </w:rPr>
            </w:pPr>
            <w:r w:rsidRPr="00005413">
              <w:rPr>
                <w:sz w:val="18"/>
                <w:szCs w:val="18"/>
              </w:rPr>
              <w:t xml:space="preserve">Soldado por ultrassom em áreas de junção de não tecido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E0D5FBF" w14:textId="77777777" w:rsidR="00B56986" w:rsidRPr="00005413" w:rsidRDefault="00B56986" w:rsidP="00AD52DC">
            <w:pPr>
              <w:pStyle w:val="ParagraphStyle"/>
              <w:rPr>
                <w:sz w:val="18"/>
                <w:szCs w:val="18"/>
              </w:rPr>
            </w:pPr>
            <w:r w:rsidRPr="00005413">
              <w:rPr>
                <w:sz w:val="18"/>
                <w:szCs w:val="18"/>
              </w:rPr>
              <w:lastRenderedPageBreak/>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21F04C4"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06C000" w14:textId="77777777" w:rsidR="00B56986" w:rsidRPr="00005413" w:rsidRDefault="00B56986" w:rsidP="00AD52DC">
            <w:pPr>
              <w:pStyle w:val="ParagraphStyle"/>
              <w:rPr>
                <w:sz w:val="18"/>
                <w:szCs w:val="18"/>
              </w:rPr>
            </w:pPr>
            <w:r w:rsidRPr="00005413">
              <w:rPr>
                <w:sz w:val="18"/>
                <w:szCs w:val="18"/>
              </w:rPr>
              <w:t>16,18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008FF3" w14:textId="77777777" w:rsidR="00B56986" w:rsidRPr="00005413" w:rsidRDefault="00B56986" w:rsidP="00AD52DC">
            <w:pPr>
              <w:pStyle w:val="ParagraphStyle"/>
              <w:rPr>
                <w:sz w:val="18"/>
                <w:szCs w:val="18"/>
              </w:rPr>
            </w:pPr>
            <w:r w:rsidRPr="00005413">
              <w:rPr>
                <w:sz w:val="18"/>
                <w:szCs w:val="18"/>
              </w:rPr>
              <w:t>1.618,00</w:t>
            </w:r>
          </w:p>
        </w:tc>
      </w:tr>
      <w:tr w:rsidR="00B56986" w:rsidRPr="00005413" w14:paraId="67E0A9DA"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FB781D" w14:textId="77777777" w:rsidR="00B56986" w:rsidRPr="00005413" w:rsidRDefault="00B56986" w:rsidP="00AD52DC">
            <w:pPr>
              <w:pStyle w:val="ParagraphStyle"/>
              <w:rPr>
                <w:sz w:val="18"/>
                <w:szCs w:val="18"/>
              </w:rPr>
            </w:pPr>
          </w:p>
          <w:p w14:paraId="2C3BDA09"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285B85" w14:textId="77777777" w:rsidR="00B56986" w:rsidRPr="00005413" w:rsidRDefault="00B56986" w:rsidP="00AD52DC">
            <w:pPr>
              <w:pStyle w:val="ParagraphStyle"/>
              <w:rPr>
                <w:sz w:val="18"/>
                <w:szCs w:val="18"/>
              </w:rPr>
            </w:pPr>
          </w:p>
          <w:p w14:paraId="1A4BC566" w14:textId="77777777" w:rsidR="00B56986" w:rsidRPr="00005413" w:rsidRDefault="00B56986" w:rsidP="00AD52DC">
            <w:pPr>
              <w:pStyle w:val="ParagraphStyle"/>
              <w:rPr>
                <w:sz w:val="18"/>
                <w:szCs w:val="18"/>
              </w:rPr>
            </w:pPr>
            <w:r w:rsidRPr="00005413">
              <w:rPr>
                <w:sz w:val="18"/>
                <w:szCs w:val="18"/>
              </w:rPr>
              <w:t>1.618,00</w:t>
            </w:r>
          </w:p>
        </w:tc>
      </w:tr>
      <w:tr w:rsidR="00B56986" w:rsidRPr="00005413" w14:paraId="42116F53"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E0FB32" w14:textId="77777777" w:rsidR="00B56986" w:rsidRPr="00005413" w:rsidRDefault="00B56986" w:rsidP="00AD52DC">
            <w:pPr>
              <w:pStyle w:val="ParagraphStyle"/>
              <w:rPr>
                <w:sz w:val="18"/>
                <w:szCs w:val="18"/>
              </w:rPr>
            </w:pPr>
            <w:r w:rsidRPr="00005413">
              <w:rPr>
                <w:sz w:val="18"/>
                <w:szCs w:val="18"/>
              </w:rPr>
              <w:t>Lote: 3 - EXCLUSIVO ME E EPP</w:t>
            </w:r>
          </w:p>
        </w:tc>
      </w:tr>
      <w:tr w:rsidR="00B56986" w:rsidRPr="00005413" w14:paraId="40A6DBF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1E8ABE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617943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19DA68C"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80B14E9"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C2E1680"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21D688"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301BCA"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CD97B88"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C5071E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52FBF4F" w14:textId="77777777" w:rsidR="00B56986" w:rsidRPr="00005413" w:rsidRDefault="00B56986" w:rsidP="00AD52DC">
            <w:pPr>
              <w:pStyle w:val="ParagraphStyle"/>
              <w:rPr>
                <w:sz w:val="18"/>
                <w:szCs w:val="18"/>
              </w:rPr>
            </w:pPr>
            <w:r w:rsidRPr="00005413">
              <w:rPr>
                <w:sz w:val="18"/>
                <w:szCs w:val="18"/>
              </w:rPr>
              <w:t>40827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3CAF93D" w14:textId="77777777" w:rsidR="00B56986" w:rsidRPr="00005413" w:rsidRDefault="00B56986" w:rsidP="00AD52DC">
            <w:pPr>
              <w:pStyle w:val="ParagraphStyle"/>
              <w:jc w:val="both"/>
              <w:rPr>
                <w:sz w:val="18"/>
                <w:szCs w:val="18"/>
              </w:rPr>
            </w:pPr>
            <w:r w:rsidRPr="00005413">
              <w:rPr>
                <w:sz w:val="18"/>
                <w:szCs w:val="18"/>
              </w:rPr>
              <w:t xml:space="preserve">AVENTAL IMPERMEÁVEL BRANCO Avental à base de pvc tipo açougueiro, com forro de poliéster com tiras soldadas eletronicamente sendo uma no pescoço e duas na cintura com fivela plástica para fechamento. Modelo açougueiro. Com alças e tiras para suspensão no pescoço e ajuste na cintura soldadas eletronicamente. Medida de 1,20mtx0,70mt. Proteção do usuário contra respingos de água e produtos químicos. Tamanhos G/GG. Personalizado com o logotipo do Hospital Municipal, em serigrafia/silk screen, na altura do peito nas medidas 15cm x 15cm.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CC87432" w14:textId="77777777" w:rsidR="00B56986" w:rsidRPr="00005413" w:rsidRDefault="00B56986" w:rsidP="00AD52DC">
            <w:pPr>
              <w:pStyle w:val="ParagraphStyle"/>
              <w:rPr>
                <w:sz w:val="18"/>
                <w:szCs w:val="18"/>
              </w:rPr>
            </w:pPr>
            <w:r w:rsidRPr="00005413">
              <w:rPr>
                <w:sz w:val="18"/>
                <w:szCs w:val="18"/>
              </w:rPr>
              <w:t>1.250,00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11E969B"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D847645" w14:textId="77777777" w:rsidR="00B56986" w:rsidRPr="00005413" w:rsidRDefault="00B56986" w:rsidP="00AD52DC">
            <w:pPr>
              <w:pStyle w:val="ParagraphStyle"/>
              <w:rPr>
                <w:sz w:val="18"/>
                <w:szCs w:val="18"/>
              </w:rPr>
            </w:pPr>
            <w:r w:rsidRPr="00005413">
              <w:rPr>
                <w:sz w:val="18"/>
                <w:szCs w:val="18"/>
              </w:rPr>
              <w:t>43,68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BA3D96" w14:textId="77777777" w:rsidR="00B56986" w:rsidRPr="00005413" w:rsidRDefault="00B56986" w:rsidP="00AD52DC">
            <w:pPr>
              <w:pStyle w:val="ParagraphStyle"/>
              <w:rPr>
                <w:sz w:val="18"/>
                <w:szCs w:val="18"/>
              </w:rPr>
            </w:pPr>
            <w:r w:rsidRPr="00005413">
              <w:rPr>
                <w:sz w:val="18"/>
                <w:szCs w:val="18"/>
              </w:rPr>
              <w:t>54.600,00</w:t>
            </w:r>
          </w:p>
        </w:tc>
      </w:tr>
      <w:tr w:rsidR="00B56986" w:rsidRPr="00005413" w14:paraId="35EF22F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E64FAA7" w14:textId="77777777" w:rsidR="00B56986" w:rsidRPr="00005413" w:rsidRDefault="00B56986" w:rsidP="00AD52DC">
            <w:pPr>
              <w:pStyle w:val="ParagraphStyle"/>
              <w:rPr>
                <w:sz w:val="18"/>
                <w:szCs w:val="18"/>
              </w:rPr>
            </w:pPr>
          </w:p>
          <w:p w14:paraId="12F0C83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A3E9165" w14:textId="77777777" w:rsidR="00B56986" w:rsidRPr="00005413" w:rsidRDefault="00B56986" w:rsidP="00AD52DC">
            <w:pPr>
              <w:pStyle w:val="ParagraphStyle"/>
              <w:rPr>
                <w:sz w:val="18"/>
                <w:szCs w:val="18"/>
              </w:rPr>
            </w:pPr>
          </w:p>
          <w:p w14:paraId="0D5CA33D" w14:textId="77777777" w:rsidR="00B56986" w:rsidRPr="00005413" w:rsidRDefault="00B56986" w:rsidP="00AD52DC">
            <w:pPr>
              <w:pStyle w:val="ParagraphStyle"/>
              <w:rPr>
                <w:sz w:val="18"/>
                <w:szCs w:val="18"/>
              </w:rPr>
            </w:pPr>
            <w:r w:rsidRPr="00005413">
              <w:rPr>
                <w:sz w:val="18"/>
                <w:szCs w:val="18"/>
              </w:rPr>
              <w:t>54.600,00</w:t>
            </w:r>
          </w:p>
        </w:tc>
      </w:tr>
      <w:tr w:rsidR="00B56986" w:rsidRPr="00005413" w14:paraId="037C7A3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21C51D7" w14:textId="77777777" w:rsidR="00B56986" w:rsidRPr="00005413" w:rsidRDefault="00B56986" w:rsidP="00AD52DC">
            <w:pPr>
              <w:pStyle w:val="ParagraphStyle"/>
              <w:rPr>
                <w:sz w:val="18"/>
                <w:szCs w:val="18"/>
              </w:rPr>
            </w:pPr>
            <w:r w:rsidRPr="00005413">
              <w:rPr>
                <w:sz w:val="18"/>
                <w:szCs w:val="18"/>
              </w:rPr>
              <w:t>Lote: 4 - EXCLUSIVO ME E EPP</w:t>
            </w:r>
          </w:p>
        </w:tc>
      </w:tr>
      <w:tr w:rsidR="00B56986" w:rsidRPr="00005413" w14:paraId="0A01871F"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969C3BB"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986D3C5"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477098D"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5B6500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E28BBEF"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BEC439"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7A970C"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FD43A1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7A968F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92D5248" w14:textId="77777777" w:rsidR="00B56986" w:rsidRPr="00005413" w:rsidRDefault="00B56986" w:rsidP="00AD52DC">
            <w:pPr>
              <w:pStyle w:val="ParagraphStyle"/>
              <w:rPr>
                <w:sz w:val="18"/>
                <w:szCs w:val="18"/>
              </w:rPr>
            </w:pPr>
            <w:r w:rsidRPr="00005413">
              <w:rPr>
                <w:sz w:val="18"/>
                <w:szCs w:val="18"/>
              </w:rPr>
              <w:t>23716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ABA599E" w14:textId="77777777" w:rsidR="00B56986" w:rsidRPr="00005413" w:rsidRDefault="00B56986" w:rsidP="00AD52DC">
            <w:pPr>
              <w:pStyle w:val="ParagraphStyle"/>
              <w:rPr>
                <w:sz w:val="18"/>
                <w:szCs w:val="18"/>
              </w:rPr>
            </w:pPr>
            <w:r w:rsidRPr="00005413">
              <w:rPr>
                <w:sz w:val="18"/>
                <w:szCs w:val="18"/>
              </w:rPr>
              <w:t>BENZINA C/12 LTS   Benzina Frasco com 1000ML - Caixa com 12 Frascos</w:t>
            </w:r>
          </w:p>
          <w:p w14:paraId="7A0CC47B" w14:textId="77777777" w:rsidR="00B56986" w:rsidRPr="00005413" w:rsidRDefault="00B56986" w:rsidP="00AD52DC">
            <w:pPr>
              <w:pStyle w:val="ParagraphStyle"/>
              <w:rPr>
                <w:sz w:val="18"/>
                <w:szCs w:val="18"/>
              </w:rPr>
            </w:pPr>
            <w:r w:rsidRPr="00005413">
              <w:rPr>
                <w:sz w:val="18"/>
                <w:szCs w:val="18"/>
              </w:rPr>
              <w:t>Aspecto Físico: Líquido Incolor, Límpido, Com Odor De Gasolina</w:t>
            </w:r>
          </w:p>
          <w:p w14:paraId="56DAAAD4" w14:textId="77777777" w:rsidR="00B56986" w:rsidRPr="00005413" w:rsidRDefault="00B56986" w:rsidP="00AD52DC">
            <w:pPr>
              <w:pStyle w:val="ParagraphStyle"/>
              <w:rPr>
                <w:sz w:val="18"/>
                <w:szCs w:val="18"/>
              </w:rPr>
            </w:pPr>
            <w:r w:rsidRPr="00005413">
              <w:rPr>
                <w:sz w:val="18"/>
                <w:szCs w:val="18"/>
              </w:rPr>
              <w:t>Fórmula Química: Mistura De Hidrocarbonetos Derivados Do Petróleo</w:t>
            </w:r>
          </w:p>
          <w:p w14:paraId="1DD86281" w14:textId="77777777" w:rsidR="00B56986" w:rsidRPr="00005413" w:rsidRDefault="00B56986" w:rsidP="00AD52DC">
            <w:pPr>
              <w:pStyle w:val="ParagraphStyle"/>
              <w:rPr>
                <w:sz w:val="18"/>
                <w:szCs w:val="18"/>
              </w:rPr>
            </w:pPr>
            <w:r w:rsidRPr="00005413">
              <w:rPr>
                <w:sz w:val="18"/>
                <w:szCs w:val="18"/>
              </w:rPr>
              <w:t>Faixa De Destilação: Destilados Na Faixa Entre 60 E 120°C</w:t>
            </w:r>
          </w:p>
          <w:p w14:paraId="1147C063" w14:textId="77777777" w:rsidR="00B56986" w:rsidRPr="00005413" w:rsidRDefault="00B56986" w:rsidP="00AD52DC">
            <w:pPr>
              <w:pStyle w:val="ParagraphStyle"/>
              <w:rPr>
                <w:sz w:val="18"/>
                <w:szCs w:val="18"/>
              </w:rPr>
            </w:pPr>
            <w:r w:rsidRPr="00005413">
              <w:rPr>
                <w:sz w:val="18"/>
                <w:szCs w:val="18"/>
              </w:rPr>
              <w:t>Grau De Pureza: Pureza Mínima De 97%</w:t>
            </w:r>
          </w:p>
          <w:p w14:paraId="08AC616C" w14:textId="77777777" w:rsidR="00B56986" w:rsidRPr="00005413" w:rsidRDefault="00B56986" w:rsidP="00AD52DC">
            <w:pPr>
              <w:pStyle w:val="ParagraphStyle"/>
              <w:rPr>
                <w:sz w:val="18"/>
                <w:szCs w:val="18"/>
              </w:rPr>
            </w:pPr>
            <w:r w:rsidRPr="00005413">
              <w:rPr>
                <w:sz w:val="18"/>
                <w:szCs w:val="18"/>
              </w:rPr>
              <w:t>Característica Adicional: Benzina Retificada</w:t>
            </w:r>
          </w:p>
          <w:p w14:paraId="58221C56" w14:textId="77777777" w:rsidR="00B56986" w:rsidRPr="00005413" w:rsidRDefault="00B56986" w:rsidP="00AD52DC">
            <w:pPr>
              <w:pStyle w:val="ParagraphStyle"/>
              <w:rPr>
                <w:sz w:val="18"/>
                <w:szCs w:val="18"/>
              </w:rPr>
            </w:pPr>
            <w:r w:rsidRPr="00005413">
              <w:rPr>
                <w:sz w:val="18"/>
                <w:szCs w:val="18"/>
              </w:rPr>
              <w:t xml:space="preserve">Número De Referência Química: Cas 64742-49-0 </w:t>
            </w:r>
          </w:p>
          <w:p w14:paraId="2FA6009C" w14:textId="77777777" w:rsidR="00B56986" w:rsidRPr="00005413" w:rsidRDefault="00B56986" w:rsidP="00AD52DC">
            <w:pPr>
              <w:pStyle w:val="ParagraphStyle"/>
              <w:rPr>
                <w:sz w:val="18"/>
                <w:szCs w:val="18"/>
              </w:rPr>
            </w:pPr>
            <w:r w:rsidRPr="00005413">
              <w:rPr>
                <w:sz w:val="18"/>
                <w:szCs w:val="18"/>
              </w:rPr>
              <w:t>Código Catmat: 380630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E7233B2"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E35F108"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66C90AF" w14:textId="77777777" w:rsidR="00B56986" w:rsidRPr="00005413" w:rsidRDefault="00B56986" w:rsidP="00AD52DC">
            <w:pPr>
              <w:pStyle w:val="ParagraphStyle"/>
              <w:rPr>
                <w:sz w:val="18"/>
                <w:szCs w:val="18"/>
              </w:rPr>
            </w:pPr>
            <w:r w:rsidRPr="00005413">
              <w:rPr>
                <w:sz w:val="18"/>
                <w:szCs w:val="18"/>
              </w:rPr>
              <w:t>357,38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F735B6" w14:textId="77777777" w:rsidR="00B56986" w:rsidRPr="00005413" w:rsidRDefault="00B56986" w:rsidP="00AD52DC">
            <w:pPr>
              <w:pStyle w:val="ParagraphStyle"/>
              <w:rPr>
                <w:sz w:val="18"/>
                <w:szCs w:val="18"/>
              </w:rPr>
            </w:pPr>
            <w:r w:rsidRPr="00005413">
              <w:rPr>
                <w:sz w:val="18"/>
                <w:szCs w:val="18"/>
              </w:rPr>
              <w:t>3.573,80</w:t>
            </w:r>
          </w:p>
        </w:tc>
      </w:tr>
      <w:tr w:rsidR="00B56986" w:rsidRPr="00005413" w14:paraId="3CF1B308"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BC48BCB" w14:textId="77777777" w:rsidR="00B56986" w:rsidRPr="00005413" w:rsidRDefault="00B56986" w:rsidP="00AD52DC">
            <w:pPr>
              <w:pStyle w:val="ParagraphStyle"/>
              <w:rPr>
                <w:sz w:val="18"/>
                <w:szCs w:val="18"/>
              </w:rPr>
            </w:pPr>
          </w:p>
          <w:p w14:paraId="6E33E0FB"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4AEF4C" w14:textId="77777777" w:rsidR="00B56986" w:rsidRPr="00005413" w:rsidRDefault="00B56986" w:rsidP="00AD52DC">
            <w:pPr>
              <w:pStyle w:val="ParagraphStyle"/>
              <w:rPr>
                <w:sz w:val="18"/>
                <w:szCs w:val="18"/>
              </w:rPr>
            </w:pPr>
          </w:p>
          <w:p w14:paraId="70CB2906" w14:textId="77777777" w:rsidR="00B56986" w:rsidRPr="00005413" w:rsidRDefault="00B56986" w:rsidP="00AD52DC">
            <w:pPr>
              <w:pStyle w:val="ParagraphStyle"/>
              <w:rPr>
                <w:sz w:val="18"/>
                <w:szCs w:val="18"/>
              </w:rPr>
            </w:pPr>
            <w:r w:rsidRPr="00005413">
              <w:rPr>
                <w:sz w:val="18"/>
                <w:szCs w:val="18"/>
              </w:rPr>
              <w:t>3.573,80</w:t>
            </w:r>
          </w:p>
        </w:tc>
      </w:tr>
      <w:tr w:rsidR="00B56986" w:rsidRPr="00005413" w14:paraId="5B93E818"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F6E0A75" w14:textId="77777777" w:rsidR="00B56986" w:rsidRPr="00005413" w:rsidRDefault="00B56986" w:rsidP="00AD52DC">
            <w:pPr>
              <w:pStyle w:val="ParagraphStyle"/>
              <w:rPr>
                <w:sz w:val="18"/>
                <w:szCs w:val="18"/>
              </w:rPr>
            </w:pPr>
            <w:r w:rsidRPr="00005413">
              <w:rPr>
                <w:sz w:val="18"/>
                <w:szCs w:val="18"/>
              </w:rPr>
              <w:t>Lote: 5 - EXCLUSIVO ME E EPP</w:t>
            </w:r>
          </w:p>
        </w:tc>
      </w:tr>
      <w:tr w:rsidR="00B56986" w:rsidRPr="00005413" w14:paraId="339555F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43BC665"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436FD31"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C9BF4E1"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60E186F"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5CC12C0"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0F7FA9D"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56089D"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9B3AFA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3109FE2"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FD253D4" w14:textId="77777777" w:rsidR="00B56986" w:rsidRPr="00005413" w:rsidRDefault="00B56986" w:rsidP="00AD52DC">
            <w:pPr>
              <w:pStyle w:val="ParagraphStyle"/>
              <w:rPr>
                <w:sz w:val="18"/>
                <w:szCs w:val="18"/>
              </w:rPr>
            </w:pPr>
            <w:r w:rsidRPr="00005413">
              <w:rPr>
                <w:sz w:val="18"/>
                <w:szCs w:val="18"/>
              </w:rPr>
              <w:t>40879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2E6C4BC" w14:textId="77777777" w:rsidR="00B56986" w:rsidRPr="00005413" w:rsidRDefault="00B56986" w:rsidP="00AD52DC">
            <w:pPr>
              <w:pStyle w:val="ParagraphStyle"/>
              <w:rPr>
                <w:sz w:val="18"/>
                <w:szCs w:val="18"/>
              </w:rPr>
            </w:pPr>
            <w:r w:rsidRPr="00005413">
              <w:rPr>
                <w:sz w:val="18"/>
                <w:szCs w:val="18"/>
              </w:rPr>
              <w:t>CAIXA TÉRMICA 30 LITROS COM TERMÔMETRO DIGITAL EMBUTIDO Informações Técnicas:</w:t>
            </w:r>
          </w:p>
          <w:p w14:paraId="5A162D2C" w14:textId="77777777" w:rsidR="00B56986" w:rsidRPr="00005413" w:rsidRDefault="00B56986" w:rsidP="00AD52DC">
            <w:pPr>
              <w:pStyle w:val="ParagraphStyle"/>
              <w:rPr>
                <w:sz w:val="18"/>
                <w:szCs w:val="18"/>
              </w:rPr>
            </w:pPr>
            <w:r w:rsidRPr="00005413">
              <w:rPr>
                <w:sz w:val="18"/>
                <w:szCs w:val="18"/>
              </w:rPr>
              <w:t>- Capacidade: 30 Litros;</w:t>
            </w:r>
          </w:p>
          <w:p w14:paraId="1FCFD8C3" w14:textId="77777777" w:rsidR="00B56986" w:rsidRPr="00005413" w:rsidRDefault="00B56986" w:rsidP="00AD52DC">
            <w:pPr>
              <w:pStyle w:val="ParagraphStyle"/>
              <w:rPr>
                <w:sz w:val="18"/>
                <w:szCs w:val="18"/>
              </w:rPr>
            </w:pPr>
            <w:r w:rsidRPr="00005413">
              <w:rPr>
                <w:sz w:val="18"/>
                <w:szCs w:val="18"/>
              </w:rPr>
              <w:t>- Medidas Externas: AxLxP 37x46x30 cm;</w:t>
            </w:r>
          </w:p>
          <w:p w14:paraId="03BB7A46" w14:textId="77777777" w:rsidR="00B56986" w:rsidRPr="00005413" w:rsidRDefault="00B56986" w:rsidP="00AD52DC">
            <w:pPr>
              <w:pStyle w:val="ParagraphStyle"/>
              <w:rPr>
                <w:sz w:val="18"/>
                <w:szCs w:val="18"/>
              </w:rPr>
            </w:pPr>
            <w:r w:rsidRPr="00005413">
              <w:rPr>
                <w:sz w:val="18"/>
                <w:szCs w:val="18"/>
              </w:rPr>
              <w:t>- Alça Em PP (polipropileno);</w:t>
            </w:r>
          </w:p>
          <w:p w14:paraId="4A4E8334" w14:textId="77777777" w:rsidR="00B56986" w:rsidRPr="00005413" w:rsidRDefault="00B56986" w:rsidP="00AD52DC">
            <w:pPr>
              <w:pStyle w:val="ParagraphStyle"/>
              <w:rPr>
                <w:sz w:val="18"/>
                <w:szCs w:val="18"/>
              </w:rPr>
            </w:pPr>
            <w:r w:rsidRPr="00005413">
              <w:rPr>
                <w:sz w:val="18"/>
                <w:szCs w:val="18"/>
              </w:rPr>
              <w:t>- Parede Interna Em PS (poliestireno);</w:t>
            </w:r>
          </w:p>
          <w:p w14:paraId="410C4F70" w14:textId="77777777" w:rsidR="00B56986" w:rsidRPr="00005413" w:rsidRDefault="00B56986" w:rsidP="00AD52DC">
            <w:pPr>
              <w:pStyle w:val="ParagraphStyle"/>
              <w:rPr>
                <w:sz w:val="18"/>
                <w:szCs w:val="18"/>
              </w:rPr>
            </w:pPr>
            <w:r w:rsidRPr="00005413">
              <w:rPr>
                <w:sz w:val="18"/>
                <w:szCs w:val="18"/>
              </w:rPr>
              <w:t>- Parede Externa Em PAD (polietileno De Alta Densidade);</w:t>
            </w:r>
          </w:p>
          <w:p w14:paraId="10504499" w14:textId="77777777" w:rsidR="00B56986" w:rsidRPr="00005413" w:rsidRDefault="00B56986" w:rsidP="00AD52DC">
            <w:pPr>
              <w:pStyle w:val="ParagraphStyle"/>
              <w:rPr>
                <w:sz w:val="18"/>
                <w:szCs w:val="18"/>
              </w:rPr>
            </w:pPr>
            <w:r w:rsidRPr="00005413">
              <w:rPr>
                <w:sz w:val="18"/>
                <w:szCs w:val="18"/>
              </w:rPr>
              <w:t>- Entre Paredes De PU (poliuretano);</w:t>
            </w:r>
          </w:p>
          <w:p w14:paraId="72644AF1" w14:textId="77777777" w:rsidR="00B56986" w:rsidRPr="00005413" w:rsidRDefault="00B56986" w:rsidP="00AD52DC">
            <w:pPr>
              <w:pStyle w:val="ParagraphStyle"/>
              <w:rPr>
                <w:sz w:val="18"/>
                <w:szCs w:val="18"/>
              </w:rPr>
            </w:pPr>
            <w:r w:rsidRPr="00005413">
              <w:rPr>
                <w:sz w:val="18"/>
                <w:szCs w:val="18"/>
              </w:rPr>
              <w:t>- Acabamento Dobradiças Na Tampa.</w:t>
            </w:r>
          </w:p>
          <w:p w14:paraId="0C9BE395" w14:textId="77777777" w:rsidR="00B56986" w:rsidRPr="00005413" w:rsidRDefault="00B56986" w:rsidP="00AD52DC">
            <w:pPr>
              <w:pStyle w:val="ParagraphStyle"/>
              <w:rPr>
                <w:sz w:val="18"/>
                <w:szCs w:val="18"/>
              </w:rPr>
            </w:pPr>
          </w:p>
          <w:p w14:paraId="5376917C" w14:textId="77777777" w:rsidR="00B56986" w:rsidRPr="00005413" w:rsidRDefault="00B56986" w:rsidP="00AD52DC">
            <w:pPr>
              <w:pStyle w:val="ParagraphStyle"/>
              <w:rPr>
                <w:sz w:val="18"/>
                <w:szCs w:val="18"/>
              </w:rPr>
            </w:pPr>
            <w:r w:rsidRPr="00005413">
              <w:rPr>
                <w:sz w:val="18"/>
                <w:szCs w:val="18"/>
              </w:rPr>
              <w:t>Dados do termômetro:</w:t>
            </w:r>
          </w:p>
          <w:p w14:paraId="06B83165" w14:textId="77777777" w:rsidR="00B56986" w:rsidRPr="00005413" w:rsidRDefault="00B56986" w:rsidP="00AD52DC">
            <w:pPr>
              <w:pStyle w:val="ParagraphStyle"/>
              <w:rPr>
                <w:sz w:val="18"/>
                <w:szCs w:val="18"/>
              </w:rPr>
            </w:pPr>
            <w:r w:rsidRPr="00005413">
              <w:rPr>
                <w:sz w:val="18"/>
                <w:szCs w:val="18"/>
              </w:rPr>
              <w:t>- Máxima e Mínima;</w:t>
            </w:r>
          </w:p>
          <w:p w14:paraId="634BA005" w14:textId="77777777" w:rsidR="00B56986" w:rsidRPr="00005413" w:rsidRDefault="00B56986" w:rsidP="00AD52DC">
            <w:pPr>
              <w:pStyle w:val="ParagraphStyle"/>
              <w:rPr>
                <w:sz w:val="18"/>
                <w:szCs w:val="18"/>
              </w:rPr>
            </w:pPr>
            <w:r w:rsidRPr="00005413">
              <w:rPr>
                <w:sz w:val="18"/>
                <w:szCs w:val="18"/>
              </w:rPr>
              <w:t>- Função ºC/ºF;</w:t>
            </w:r>
          </w:p>
          <w:p w14:paraId="6746BFB9" w14:textId="77777777" w:rsidR="00B56986" w:rsidRPr="00005413" w:rsidRDefault="00B56986" w:rsidP="00AD52DC">
            <w:pPr>
              <w:pStyle w:val="ParagraphStyle"/>
              <w:rPr>
                <w:sz w:val="18"/>
                <w:szCs w:val="18"/>
              </w:rPr>
            </w:pPr>
            <w:r w:rsidRPr="00005413">
              <w:rPr>
                <w:sz w:val="18"/>
                <w:szCs w:val="18"/>
              </w:rPr>
              <w:t>- Resistente a água;</w:t>
            </w:r>
          </w:p>
          <w:p w14:paraId="2036093B" w14:textId="77777777" w:rsidR="00B56986" w:rsidRPr="00005413" w:rsidRDefault="00B56986" w:rsidP="00AD52DC">
            <w:pPr>
              <w:pStyle w:val="ParagraphStyle"/>
              <w:rPr>
                <w:sz w:val="18"/>
                <w:szCs w:val="18"/>
              </w:rPr>
            </w:pPr>
            <w:r w:rsidRPr="00005413">
              <w:rPr>
                <w:sz w:val="18"/>
                <w:szCs w:val="18"/>
              </w:rPr>
              <w:t>- Faixa de utilização -50ºC+70ºC/ºF;</w:t>
            </w:r>
          </w:p>
          <w:p w14:paraId="540CDAEC" w14:textId="77777777" w:rsidR="00B56986" w:rsidRPr="00005413" w:rsidRDefault="00B56986" w:rsidP="00AD52DC">
            <w:pPr>
              <w:pStyle w:val="ParagraphStyle"/>
              <w:rPr>
                <w:sz w:val="18"/>
                <w:szCs w:val="18"/>
              </w:rPr>
            </w:pPr>
            <w:r w:rsidRPr="00005413">
              <w:rPr>
                <w:sz w:val="18"/>
                <w:szCs w:val="18"/>
              </w:rPr>
              <w:t>- Precisão ±1ºC/ºF;</w:t>
            </w:r>
          </w:p>
          <w:p w14:paraId="0C377C4F" w14:textId="77777777" w:rsidR="00B56986" w:rsidRPr="00005413" w:rsidRDefault="00B56986" w:rsidP="00AD52DC">
            <w:pPr>
              <w:pStyle w:val="ParagraphStyle"/>
              <w:rPr>
                <w:sz w:val="18"/>
                <w:szCs w:val="18"/>
              </w:rPr>
            </w:pPr>
            <w:r w:rsidRPr="00005413">
              <w:rPr>
                <w:sz w:val="18"/>
                <w:szCs w:val="18"/>
              </w:rPr>
              <w:t>- Resolução 0,1ºC escala de -20ºC+50ºC e ±2 para cima de 50ºC;</w:t>
            </w:r>
          </w:p>
          <w:p w14:paraId="47A89DBE" w14:textId="77777777" w:rsidR="00B56986" w:rsidRPr="00005413" w:rsidRDefault="00B56986" w:rsidP="00AD52DC">
            <w:pPr>
              <w:pStyle w:val="ParagraphStyle"/>
              <w:rPr>
                <w:sz w:val="18"/>
                <w:szCs w:val="18"/>
              </w:rPr>
            </w:pPr>
            <w:r w:rsidRPr="00005413">
              <w:rPr>
                <w:sz w:val="18"/>
                <w:szCs w:val="18"/>
              </w:rPr>
              <w:t>- Pilha 1x 1,5 AA;</w:t>
            </w:r>
          </w:p>
          <w:p w14:paraId="2AB860F6" w14:textId="77777777" w:rsidR="00B56986" w:rsidRPr="00005413" w:rsidRDefault="00B56986" w:rsidP="00AD52DC">
            <w:pPr>
              <w:pStyle w:val="ParagraphStyle"/>
              <w:rPr>
                <w:sz w:val="18"/>
                <w:szCs w:val="18"/>
              </w:rPr>
            </w:pPr>
            <w:r w:rsidRPr="00005413">
              <w:rPr>
                <w:sz w:val="18"/>
                <w:szCs w:val="18"/>
              </w:rPr>
              <w:t>- Medidas do produto 60 x 39 x 16mm;</w:t>
            </w:r>
          </w:p>
          <w:p w14:paraId="7E6C7629" w14:textId="77777777" w:rsidR="00B56986" w:rsidRPr="00005413" w:rsidRDefault="00B56986" w:rsidP="00AD52DC">
            <w:pPr>
              <w:pStyle w:val="ParagraphStyle"/>
              <w:rPr>
                <w:sz w:val="18"/>
                <w:szCs w:val="18"/>
              </w:rPr>
            </w:pPr>
            <w:r w:rsidRPr="00005413">
              <w:rPr>
                <w:sz w:val="18"/>
                <w:szCs w:val="18"/>
              </w:rPr>
              <w:t>- Comp. do cabo 50cm.</w:t>
            </w:r>
          </w:p>
          <w:p w14:paraId="21FDF6F6" w14:textId="77777777" w:rsidR="00B56986" w:rsidRPr="00005413" w:rsidRDefault="00B56986" w:rsidP="00AD52DC">
            <w:pPr>
              <w:pStyle w:val="ParagraphStyle"/>
              <w:rPr>
                <w:sz w:val="18"/>
                <w:szCs w:val="18"/>
              </w:rPr>
            </w:pPr>
            <w:r w:rsidRPr="00005413">
              <w:rPr>
                <w:sz w:val="18"/>
                <w:szCs w:val="18"/>
              </w:rPr>
              <w:t xml:space="preserve">Garantia de 6 meses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6F7FCC8" w14:textId="77777777" w:rsidR="00B56986" w:rsidRPr="00005413" w:rsidRDefault="00B56986" w:rsidP="00AD52DC">
            <w:pPr>
              <w:pStyle w:val="ParagraphStyle"/>
              <w:rPr>
                <w:sz w:val="18"/>
                <w:szCs w:val="18"/>
              </w:rPr>
            </w:pPr>
            <w:r w:rsidRPr="00005413">
              <w:rPr>
                <w:sz w:val="18"/>
                <w:szCs w:val="18"/>
              </w:rPr>
              <w:lastRenderedPageBreak/>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2A94E17"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257C23" w14:textId="77777777" w:rsidR="00B56986" w:rsidRPr="00005413" w:rsidRDefault="00B56986" w:rsidP="00AD52DC">
            <w:pPr>
              <w:pStyle w:val="ParagraphStyle"/>
              <w:rPr>
                <w:sz w:val="18"/>
                <w:szCs w:val="18"/>
              </w:rPr>
            </w:pPr>
            <w:r w:rsidRPr="00005413">
              <w:rPr>
                <w:sz w:val="18"/>
                <w:szCs w:val="18"/>
              </w:rPr>
              <w:t>749,75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17EB89" w14:textId="77777777" w:rsidR="00B56986" w:rsidRPr="00005413" w:rsidRDefault="00B56986" w:rsidP="00AD52DC">
            <w:pPr>
              <w:pStyle w:val="ParagraphStyle"/>
              <w:rPr>
                <w:sz w:val="18"/>
                <w:szCs w:val="18"/>
              </w:rPr>
            </w:pPr>
            <w:r w:rsidRPr="00005413">
              <w:rPr>
                <w:sz w:val="18"/>
                <w:szCs w:val="18"/>
              </w:rPr>
              <w:t>37.487,50</w:t>
            </w:r>
          </w:p>
        </w:tc>
      </w:tr>
      <w:tr w:rsidR="00B56986" w:rsidRPr="00005413" w14:paraId="75F8C49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D674F92" w14:textId="77777777" w:rsidR="00B56986" w:rsidRPr="00005413" w:rsidRDefault="00B56986" w:rsidP="00AD52DC">
            <w:pPr>
              <w:pStyle w:val="ParagraphStyle"/>
              <w:rPr>
                <w:sz w:val="18"/>
                <w:szCs w:val="18"/>
              </w:rPr>
            </w:pPr>
          </w:p>
          <w:p w14:paraId="0F647812"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5F10D3" w14:textId="77777777" w:rsidR="00B56986" w:rsidRPr="00005413" w:rsidRDefault="00B56986" w:rsidP="00AD52DC">
            <w:pPr>
              <w:pStyle w:val="ParagraphStyle"/>
              <w:rPr>
                <w:sz w:val="18"/>
                <w:szCs w:val="18"/>
              </w:rPr>
            </w:pPr>
          </w:p>
          <w:p w14:paraId="061530AB" w14:textId="77777777" w:rsidR="00B56986" w:rsidRPr="00005413" w:rsidRDefault="00B56986" w:rsidP="00AD52DC">
            <w:pPr>
              <w:pStyle w:val="ParagraphStyle"/>
              <w:rPr>
                <w:sz w:val="18"/>
                <w:szCs w:val="18"/>
              </w:rPr>
            </w:pPr>
            <w:r w:rsidRPr="00005413">
              <w:rPr>
                <w:sz w:val="18"/>
                <w:szCs w:val="18"/>
              </w:rPr>
              <w:t>37.487,50</w:t>
            </w:r>
          </w:p>
        </w:tc>
      </w:tr>
      <w:tr w:rsidR="00B56986" w:rsidRPr="00005413" w14:paraId="244875A9"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99F492" w14:textId="77777777" w:rsidR="00B56986" w:rsidRPr="00005413" w:rsidRDefault="00B56986" w:rsidP="00AD52DC">
            <w:pPr>
              <w:pStyle w:val="ParagraphStyle"/>
              <w:rPr>
                <w:sz w:val="18"/>
                <w:szCs w:val="18"/>
              </w:rPr>
            </w:pPr>
            <w:r w:rsidRPr="00005413">
              <w:rPr>
                <w:sz w:val="18"/>
                <w:szCs w:val="18"/>
              </w:rPr>
              <w:t>Lote: 6 - EXCLUSIVO ME E EPP</w:t>
            </w:r>
          </w:p>
        </w:tc>
      </w:tr>
      <w:tr w:rsidR="00B56986" w:rsidRPr="00005413" w14:paraId="79262A7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AD6881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32FE74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FC91BA3"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1360B91"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1667AD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3844B2C"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44BD7C"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186C09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8381110"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F37A24" w14:textId="77777777" w:rsidR="00B56986" w:rsidRPr="00005413" w:rsidRDefault="00B56986" w:rsidP="00AD52DC">
            <w:pPr>
              <w:pStyle w:val="ParagraphStyle"/>
              <w:rPr>
                <w:sz w:val="18"/>
                <w:szCs w:val="18"/>
              </w:rPr>
            </w:pPr>
            <w:r w:rsidRPr="00005413">
              <w:rPr>
                <w:sz w:val="18"/>
                <w:szCs w:val="18"/>
              </w:rPr>
              <w:t>40833</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CA17D0F" w14:textId="77777777" w:rsidR="00B56986" w:rsidRPr="00005413" w:rsidRDefault="00B56986" w:rsidP="00AD52DC">
            <w:pPr>
              <w:pStyle w:val="ParagraphStyle"/>
              <w:jc w:val="both"/>
              <w:rPr>
                <w:sz w:val="18"/>
                <w:szCs w:val="18"/>
              </w:rPr>
            </w:pPr>
            <w:r w:rsidRPr="00005413">
              <w:rPr>
                <w:sz w:val="18"/>
                <w:szCs w:val="18"/>
              </w:rPr>
              <w:t>CALÇADO DE PROTEÇÃO   CALÇADO DE PROTEÇÃO HOSPITALAR - TIPO BOTA, CANO LONGO, NA COR BRANCA, CONFECCIONADA EM EVA. BIQUEIRA DE COMPOSITE, SOLADO DE BORRACHA ATIDERRAPANTE, RISISTENTE AO ESCORREGAMENTO EM PISO CERÂMICO COM SOLUÇÃO DE DETERGENTE E EM PISO DE AÇO COM SOLUÇÃO DE GLICEROL, RESISTENTE Á ABSORÇÃO DE ENERGIA NA AREA DO SALTOM Á ISOLAÇÃO CONTRA O FRIO, Á PROTEÇÃO CONTRA PRODUTOS QUÍMICOS E À ISOLAÇÃO ELÉTRICA. COM CERTIFICADO DE APROVAÇAO DO MINISTÉRIO DO TRABALHO. TAMANHOS DIVERSOS (34 AO 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A479B50"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81E3770"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A418255" w14:textId="77777777" w:rsidR="00B56986" w:rsidRPr="00005413" w:rsidRDefault="00B56986" w:rsidP="00AD52DC">
            <w:pPr>
              <w:pStyle w:val="ParagraphStyle"/>
              <w:rPr>
                <w:sz w:val="18"/>
                <w:szCs w:val="18"/>
              </w:rPr>
            </w:pPr>
            <w:r w:rsidRPr="00005413">
              <w:rPr>
                <w:sz w:val="18"/>
                <w:szCs w:val="18"/>
              </w:rPr>
              <w:t>100,98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31A4AA" w14:textId="77777777" w:rsidR="00B56986" w:rsidRPr="00005413" w:rsidRDefault="00B56986" w:rsidP="00AD52DC">
            <w:pPr>
              <w:pStyle w:val="ParagraphStyle"/>
              <w:rPr>
                <w:sz w:val="18"/>
                <w:szCs w:val="18"/>
              </w:rPr>
            </w:pPr>
            <w:r w:rsidRPr="00005413">
              <w:rPr>
                <w:sz w:val="18"/>
                <w:szCs w:val="18"/>
              </w:rPr>
              <w:t>5.049,00</w:t>
            </w:r>
          </w:p>
        </w:tc>
      </w:tr>
      <w:tr w:rsidR="00B56986" w:rsidRPr="00005413" w14:paraId="64348F64"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960DA2" w14:textId="77777777" w:rsidR="00B56986" w:rsidRPr="00005413" w:rsidRDefault="00B56986" w:rsidP="00AD52DC">
            <w:pPr>
              <w:pStyle w:val="ParagraphStyle"/>
              <w:rPr>
                <w:sz w:val="18"/>
                <w:szCs w:val="18"/>
              </w:rPr>
            </w:pPr>
          </w:p>
          <w:p w14:paraId="1C95D7F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B8B0FF3" w14:textId="77777777" w:rsidR="00B56986" w:rsidRPr="00005413" w:rsidRDefault="00B56986" w:rsidP="00AD52DC">
            <w:pPr>
              <w:pStyle w:val="ParagraphStyle"/>
              <w:rPr>
                <w:sz w:val="18"/>
                <w:szCs w:val="18"/>
              </w:rPr>
            </w:pPr>
          </w:p>
          <w:p w14:paraId="60EFA25C" w14:textId="77777777" w:rsidR="00B56986" w:rsidRPr="00005413" w:rsidRDefault="00B56986" w:rsidP="00AD52DC">
            <w:pPr>
              <w:pStyle w:val="ParagraphStyle"/>
              <w:rPr>
                <w:sz w:val="18"/>
                <w:szCs w:val="18"/>
              </w:rPr>
            </w:pPr>
            <w:r w:rsidRPr="00005413">
              <w:rPr>
                <w:sz w:val="18"/>
                <w:szCs w:val="18"/>
              </w:rPr>
              <w:t>5.049,00</w:t>
            </w:r>
          </w:p>
        </w:tc>
      </w:tr>
      <w:tr w:rsidR="00B56986" w:rsidRPr="00005413" w14:paraId="46127705"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F6DE5B7" w14:textId="77777777" w:rsidR="00B56986" w:rsidRPr="00005413" w:rsidRDefault="00B56986" w:rsidP="00AD52DC">
            <w:pPr>
              <w:pStyle w:val="ParagraphStyle"/>
              <w:rPr>
                <w:sz w:val="18"/>
                <w:szCs w:val="18"/>
              </w:rPr>
            </w:pPr>
            <w:r w:rsidRPr="00005413">
              <w:rPr>
                <w:sz w:val="18"/>
                <w:szCs w:val="18"/>
              </w:rPr>
              <w:t>Lote: 7 - EXCLUSIVO ME E EPP</w:t>
            </w:r>
          </w:p>
        </w:tc>
      </w:tr>
      <w:tr w:rsidR="00B56986" w:rsidRPr="00005413" w14:paraId="78F03BBB"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D6CD6FA"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3801EB1"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5265F6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26592A"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637984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DDA4EC8"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0D512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D607183"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3307609"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52D0FE8" w14:textId="77777777" w:rsidR="00B56986" w:rsidRPr="00005413" w:rsidRDefault="00B56986" w:rsidP="00AD52DC">
            <w:pPr>
              <w:pStyle w:val="ParagraphStyle"/>
              <w:rPr>
                <w:sz w:val="18"/>
                <w:szCs w:val="18"/>
              </w:rPr>
            </w:pPr>
            <w:r w:rsidRPr="00005413">
              <w:rPr>
                <w:sz w:val="18"/>
                <w:szCs w:val="18"/>
              </w:rPr>
              <w:t>40832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CC832EB" w14:textId="77777777" w:rsidR="00B56986" w:rsidRPr="00005413" w:rsidRDefault="00B56986" w:rsidP="00AD52DC">
            <w:pPr>
              <w:pStyle w:val="ParagraphStyle"/>
              <w:jc w:val="both"/>
              <w:rPr>
                <w:sz w:val="18"/>
                <w:szCs w:val="18"/>
              </w:rPr>
            </w:pPr>
            <w:r w:rsidRPr="00005413">
              <w:rPr>
                <w:sz w:val="18"/>
                <w:szCs w:val="18"/>
              </w:rPr>
              <w:t>CALÇADO OCUPACIONAL   CALÇADO OCUPACIONAL HOSPITALAR - TIPO SAPATO, CALÇADO BAIXO, TIPO A, NA COR BRANCA, DE USO PROFISSIONAL, IMPERMEÁVEL, CONFECCIONADO EM MATERIAL POLIMÉRICO (EVA), PALMILHA INTERNA REMOVÍVEL, SOLADO DE BORRACHA ANTIDERRAPANTE, RESISTENTE A ABSORÇÃO DE ENERGIA NA REGIÃO DO SALTO. COM CERTIFICADO DE APROVAÇÃO DO MINISTÉRIO DO TRABALHO. TAMANHOS DIVERSOS (34 AO 45).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756099B"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ABB6DE7"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37414A7" w14:textId="77777777" w:rsidR="00B56986" w:rsidRPr="00005413" w:rsidRDefault="00B56986" w:rsidP="00AD52DC">
            <w:pPr>
              <w:pStyle w:val="ParagraphStyle"/>
              <w:rPr>
                <w:sz w:val="18"/>
                <w:szCs w:val="18"/>
              </w:rPr>
            </w:pPr>
            <w:r w:rsidRPr="00005413">
              <w:rPr>
                <w:sz w:val="18"/>
                <w:szCs w:val="18"/>
              </w:rPr>
              <w:t>62,76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492D6C" w14:textId="77777777" w:rsidR="00B56986" w:rsidRPr="00005413" w:rsidRDefault="00B56986" w:rsidP="00AD52DC">
            <w:pPr>
              <w:pStyle w:val="ParagraphStyle"/>
              <w:rPr>
                <w:sz w:val="18"/>
                <w:szCs w:val="18"/>
              </w:rPr>
            </w:pPr>
            <w:r w:rsidRPr="00005413">
              <w:rPr>
                <w:sz w:val="18"/>
                <w:szCs w:val="18"/>
              </w:rPr>
              <w:t>3.138,00</w:t>
            </w:r>
          </w:p>
        </w:tc>
      </w:tr>
      <w:tr w:rsidR="00B56986" w:rsidRPr="00005413" w14:paraId="65D08B52"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7EF69EE" w14:textId="77777777" w:rsidR="00B56986" w:rsidRPr="00005413" w:rsidRDefault="00B56986" w:rsidP="00AD52DC">
            <w:pPr>
              <w:pStyle w:val="ParagraphStyle"/>
              <w:rPr>
                <w:sz w:val="18"/>
                <w:szCs w:val="18"/>
              </w:rPr>
            </w:pPr>
          </w:p>
          <w:p w14:paraId="66BFCA44"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BF87BD" w14:textId="77777777" w:rsidR="00B56986" w:rsidRPr="00005413" w:rsidRDefault="00B56986" w:rsidP="00AD52DC">
            <w:pPr>
              <w:pStyle w:val="ParagraphStyle"/>
              <w:rPr>
                <w:sz w:val="18"/>
                <w:szCs w:val="18"/>
              </w:rPr>
            </w:pPr>
          </w:p>
          <w:p w14:paraId="5CC75339" w14:textId="77777777" w:rsidR="00B56986" w:rsidRPr="00005413" w:rsidRDefault="00B56986" w:rsidP="00AD52DC">
            <w:pPr>
              <w:pStyle w:val="ParagraphStyle"/>
              <w:rPr>
                <w:sz w:val="18"/>
                <w:szCs w:val="18"/>
              </w:rPr>
            </w:pPr>
            <w:r w:rsidRPr="00005413">
              <w:rPr>
                <w:sz w:val="18"/>
                <w:szCs w:val="18"/>
              </w:rPr>
              <w:t>3.138,00</w:t>
            </w:r>
          </w:p>
        </w:tc>
      </w:tr>
      <w:tr w:rsidR="00B56986" w:rsidRPr="00005413" w14:paraId="4C393C2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C7DABEC" w14:textId="77777777" w:rsidR="00B56986" w:rsidRPr="00005413" w:rsidRDefault="00B56986" w:rsidP="00AD52DC">
            <w:pPr>
              <w:pStyle w:val="ParagraphStyle"/>
              <w:rPr>
                <w:sz w:val="18"/>
                <w:szCs w:val="18"/>
              </w:rPr>
            </w:pPr>
            <w:r w:rsidRPr="00005413">
              <w:rPr>
                <w:sz w:val="18"/>
                <w:szCs w:val="18"/>
              </w:rPr>
              <w:t>Lote: 8 - EXCLUSIVO ME E EPP</w:t>
            </w:r>
          </w:p>
        </w:tc>
      </w:tr>
      <w:tr w:rsidR="00B56986" w:rsidRPr="00005413" w14:paraId="13C9379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AC464BA"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B5909E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1DD2CE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D102888"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FEFACF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CC5FF9"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8A82D0"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F48A0D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967318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6E45B1D" w14:textId="77777777" w:rsidR="00B56986" w:rsidRPr="00005413" w:rsidRDefault="00B56986" w:rsidP="00AD52DC">
            <w:pPr>
              <w:pStyle w:val="ParagraphStyle"/>
              <w:rPr>
                <w:sz w:val="18"/>
                <w:szCs w:val="18"/>
              </w:rPr>
            </w:pPr>
            <w:r w:rsidRPr="00005413">
              <w:rPr>
                <w:sz w:val="18"/>
                <w:szCs w:val="18"/>
              </w:rPr>
              <w:t>24896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1885B86" w14:textId="77777777" w:rsidR="00B56986" w:rsidRPr="00005413" w:rsidRDefault="00B56986" w:rsidP="00AD52DC">
            <w:pPr>
              <w:pStyle w:val="ParagraphStyle"/>
              <w:rPr>
                <w:sz w:val="18"/>
                <w:szCs w:val="18"/>
              </w:rPr>
            </w:pPr>
            <w:r w:rsidRPr="00005413">
              <w:rPr>
                <w:sz w:val="18"/>
                <w:szCs w:val="18"/>
              </w:rPr>
              <w:t>CANULA DE SILICONE COM BALÃO Nº 2.5 CAIXA C/10   Cânula De Traqueostomia</w:t>
            </w:r>
          </w:p>
          <w:p w14:paraId="572C0469" w14:textId="77777777" w:rsidR="00B56986" w:rsidRPr="00005413" w:rsidRDefault="00B56986" w:rsidP="00AD52DC">
            <w:pPr>
              <w:pStyle w:val="ParagraphStyle"/>
              <w:rPr>
                <w:sz w:val="18"/>
                <w:szCs w:val="18"/>
              </w:rPr>
            </w:pPr>
            <w:r w:rsidRPr="00005413">
              <w:rPr>
                <w:sz w:val="18"/>
                <w:szCs w:val="18"/>
              </w:rPr>
              <w:t>Material: Silicone Flexível, Isento Látex</w:t>
            </w:r>
          </w:p>
          <w:p w14:paraId="4EB21D17" w14:textId="77777777" w:rsidR="00B56986" w:rsidRPr="00005413" w:rsidRDefault="00B56986" w:rsidP="00AD52DC">
            <w:pPr>
              <w:pStyle w:val="ParagraphStyle"/>
              <w:rPr>
                <w:sz w:val="18"/>
                <w:szCs w:val="18"/>
              </w:rPr>
            </w:pPr>
            <w:r w:rsidRPr="00005413">
              <w:rPr>
                <w:sz w:val="18"/>
                <w:szCs w:val="18"/>
              </w:rPr>
              <w:t>Tipo Uso: Descartável</w:t>
            </w:r>
          </w:p>
          <w:p w14:paraId="2212D93E" w14:textId="77777777" w:rsidR="00B56986" w:rsidRPr="00005413" w:rsidRDefault="00B56986" w:rsidP="00AD52DC">
            <w:pPr>
              <w:pStyle w:val="ParagraphStyle"/>
              <w:rPr>
                <w:sz w:val="18"/>
                <w:szCs w:val="18"/>
              </w:rPr>
            </w:pPr>
            <w:r w:rsidRPr="00005413">
              <w:rPr>
                <w:sz w:val="18"/>
                <w:szCs w:val="18"/>
              </w:rPr>
              <w:t>Esterilidade: Estéril</w:t>
            </w:r>
          </w:p>
          <w:p w14:paraId="4824E9DA" w14:textId="77777777" w:rsidR="00B56986" w:rsidRPr="00005413" w:rsidRDefault="00B56986" w:rsidP="00AD52DC">
            <w:pPr>
              <w:pStyle w:val="ParagraphStyle"/>
              <w:rPr>
                <w:sz w:val="18"/>
                <w:szCs w:val="18"/>
              </w:rPr>
            </w:pPr>
            <w:r w:rsidRPr="00005413">
              <w:rPr>
                <w:sz w:val="18"/>
                <w:szCs w:val="18"/>
              </w:rPr>
              <w:t>Diâmetro Interno: 2,5 MM</w:t>
            </w:r>
          </w:p>
          <w:p w14:paraId="4B2C313A" w14:textId="77777777" w:rsidR="00B56986" w:rsidRPr="00005413" w:rsidRDefault="00B56986" w:rsidP="00AD52DC">
            <w:pPr>
              <w:pStyle w:val="ParagraphStyle"/>
              <w:rPr>
                <w:sz w:val="18"/>
                <w:szCs w:val="18"/>
              </w:rPr>
            </w:pPr>
            <w:r w:rsidRPr="00005413">
              <w:rPr>
                <w:sz w:val="18"/>
                <w:szCs w:val="18"/>
              </w:rPr>
              <w:t>Componentes: C/ Balão C/ Válvula Luer</w:t>
            </w:r>
          </w:p>
          <w:p w14:paraId="79696086" w14:textId="77777777" w:rsidR="00B56986" w:rsidRPr="00005413" w:rsidRDefault="00B56986" w:rsidP="00AD52DC">
            <w:pPr>
              <w:pStyle w:val="ParagraphStyle"/>
              <w:rPr>
                <w:sz w:val="18"/>
                <w:szCs w:val="18"/>
              </w:rPr>
            </w:pPr>
            <w:r w:rsidRPr="00005413">
              <w:rPr>
                <w:sz w:val="18"/>
                <w:szCs w:val="18"/>
              </w:rPr>
              <w:t>Aplicação: Pediátrico</w:t>
            </w:r>
          </w:p>
          <w:p w14:paraId="5AA8E871" w14:textId="77777777" w:rsidR="00B56986" w:rsidRPr="00005413" w:rsidRDefault="00B56986" w:rsidP="00AD52DC">
            <w:pPr>
              <w:pStyle w:val="ParagraphStyle"/>
              <w:rPr>
                <w:sz w:val="18"/>
                <w:szCs w:val="18"/>
              </w:rPr>
            </w:pPr>
            <w:r w:rsidRPr="00005413">
              <w:rPr>
                <w:sz w:val="18"/>
                <w:szCs w:val="18"/>
              </w:rPr>
              <w:lastRenderedPageBreak/>
              <w:t>Outros Componentes: Radiopaco, C/ Conector Padrão 15 Mm</w:t>
            </w:r>
          </w:p>
          <w:p w14:paraId="1CEA2952" w14:textId="77777777" w:rsidR="00B56986" w:rsidRPr="00005413" w:rsidRDefault="00B56986" w:rsidP="00AD52DC">
            <w:pPr>
              <w:pStyle w:val="ParagraphStyle"/>
              <w:rPr>
                <w:sz w:val="18"/>
                <w:szCs w:val="18"/>
              </w:rPr>
            </w:pPr>
            <w:r w:rsidRPr="00005413">
              <w:rPr>
                <w:sz w:val="18"/>
                <w:szCs w:val="18"/>
              </w:rPr>
              <w:t>Comprimento: 38 MM</w:t>
            </w:r>
          </w:p>
          <w:p w14:paraId="5E3FE257" w14:textId="77777777" w:rsidR="00B56986" w:rsidRPr="00005413" w:rsidRDefault="00B56986" w:rsidP="00AD52DC">
            <w:pPr>
              <w:pStyle w:val="ParagraphStyle"/>
              <w:rPr>
                <w:sz w:val="18"/>
                <w:szCs w:val="18"/>
              </w:rPr>
            </w:pPr>
            <w:r w:rsidRPr="00005413">
              <w:rPr>
                <w:sz w:val="18"/>
                <w:szCs w:val="18"/>
              </w:rPr>
              <w:t>Cód. Catmat: 395731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3DAFC3F" w14:textId="77777777" w:rsidR="00B56986" w:rsidRPr="00005413" w:rsidRDefault="00B56986" w:rsidP="00AD52DC">
            <w:pPr>
              <w:pStyle w:val="ParagraphStyle"/>
              <w:rPr>
                <w:sz w:val="18"/>
                <w:szCs w:val="18"/>
              </w:rPr>
            </w:pPr>
            <w:r w:rsidRPr="00005413">
              <w:rPr>
                <w:sz w:val="18"/>
                <w:szCs w:val="18"/>
              </w:rPr>
              <w:lastRenderedPageBreak/>
              <w:t>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30BD228"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8A1722" w14:textId="77777777" w:rsidR="00B56986" w:rsidRPr="00005413" w:rsidRDefault="00B56986" w:rsidP="00AD52DC">
            <w:pPr>
              <w:pStyle w:val="ParagraphStyle"/>
              <w:rPr>
                <w:sz w:val="18"/>
                <w:szCs w:val="18"/>
              </w:rPr>
            </w:pPr>
            <w:r w:rsidRPr="00005413">
              <w:rPr>
                <w:sz w:val="18"/>
                <w:szCs w:val="18"/>
              </w:rPr>
              <w:t>110,07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7A63B96" w14:textId="77777777" w:rsidR="00B56986" w:rsidRPr="00005413" w:rsidRDefault="00B56986" w:rsidP="00AD52DC">
            <w:pPr>
              <w:pStyle w:val="ParagraphStyle"/>
              <w:rPr>
                <w:sz w:val="18"/>
                <w:szCs w:val="18"/>
              </w:rPr>
            </w:pPr>
            <w:r w:rsidRPr="00005413">
              <w:rPr>
                <w:sz w:val="18"/>
                <w:szCs w:val="18"/>
              </w:rPr>
              <w:t>550,35</w:t>
            </w:r>
          </w:p>
        </w:tc>
      </w:tr>
      <w:tr w:rsidR="00B56986" w:rsidRPr="00005413" w14:paraId="4658E4E7"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050210B" w14:textId="77777777" w:rsidR="00B56986" w:rsidRPr="00005413" w:rsidRDefault="00B56986" w:rsidP="00AD52DC">
            <w:pPr>
              <w:pStyle w:val="ParagraphStyle"/>
              <w:rPr>
                <w:sz w:val="18"/>
                <w:szCs w:val="18"/>
              </w:rPr>
            </w:pPr>
          </w:p>
          <w:p w14:paraId="1D1065E9"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2256FE" w14:textId="77777777" w:rsidR="00B56986" w:rsidRPr="00005413" w:rsidRDefault="00B56986" w:rsidP="00AD52DC">
            <w:pPr>
              <w:pStyle w:val="ParagraphStyle"/>
              <w:rPr>
                <w:sz w:val="18"/>
                <w:szCs w:val="18"/>
              </w:rPr>
            </w:pPr>
          </w:p>
          <w:p w14:paraId="55700ABD" w14:textId="77777777" w:rsidR="00B56986" w:rsidRPr="00005413" w:rsidRDefault="00B56986" w:rsidP="00AD52DC">
            <w:pPr>
              <w:pStyle w:val="ParagraphStyle"/>
              <w:rPr>
                <w:sz w:val="18"/>
                <w:szCs w:val="18"/>
              </w:rPr>
            </w:pPr>
            <w:r w:rsidRPr="00005413">
              <w:rPr>
                <w:sz w:val="18"/>
                <w:szCs w:val="18"/>
              </w:rPr>
              <w:t>550,35</w:t>
            </w:r>
          </w:p>
        </w:tc>
      </w:tr>
      <w:tr w:rsidR="00B56986" w:rsidRPr="00005413" w14:paraId="7FC0DCAE"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524F81" w14:textId="77777777" w:rsidR="00B56986" w:rsidRPr="00005413" w:rsidRDefault="00B56986" w:rsidP="00AD52DC">
            <w:pPr>
              <w:pStyle w:val="ParagraphStyle"/>
              <w:rPr>
                <w:sz w:val="18"/>
                <w:szCs w:val="18"/>
              </w:rPr>
            </w:pPr>
            <w:r w:rsidRPr="00005413">
              <w:rPr>
                <w:sz w:val="18"/>
                <w:szCs w:val="18"/>
              </w:rPr>
              <w:t>Lote: 9 - EXCLUSIVO ME E EPP</w:t>
            </w:r>
          </w:p>
        </w:tc>
      </w:tr>
      <w:tr w:rsidR="00B56986" w:rsidRPr="00005413" w14:paraId="6324123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4DEF0BB"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7C5F09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FAC2667"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A4A0AD2"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8DE61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C1DFD8"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B53E4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05AD9F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9DAFC86"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116A441" w14:textId="77777777" w:rsidR="00B56986" w:rsidRPr="00005413" w:rsidRDefault="00B56986" w:rsidP="00AD52DC">
            <w:pPr>
              <w:pStyle w:val="ParagraphStyle"/>
              <w:rPr>
                <w:sz w:val="18"/>
                <w:szCs w:val="18"/>
              </w:rPr>
            </w:pPr>
            <w:r w:rsidRPr="00005413">
              <w:rPr>
                <w:sz w:val="18"/>
                <w:szCs w:val="18"/>
              </w:rPr>
              <w:t>33807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CA829F4" w14:textId="77777777" w:rsidR="00B56986" w:rsidRPr="00005413" w:rsidRDefault="00B56986" w:rsidP="00AD52DC">
            <w:pPr>
              <w:pStyle w:val="ParagraphStyle"/>
              <w:rPr>
                <w:sz w:val="18"/>
                <w:szCs w:val="18"/>
              </w:rPr>
            </w:pPr>
            <w:r w:rsidRPr="00005413">
              <w:rPr>
                <w:sz w:val="18"/>
                <w:szCs w:val="18"/>
              </w:rPr>
              <w:t>CÂNULA DE SILICONE COM BALÃO Nº 3.0 CAIXA COM 10 UNID   Cânula De Traqueostomia</w:t>
            </w:r>
          </w:p>
          <w:p w14:paraId="1A5E5567" w14:textId="77777777" w:rsidR="00B56986" w:rsidRPr="00005413" w:rsidRDefault="00B56986" w:rsidP="00AD52DC">
            <w:pPr>
              <w:pStyle w:val="ParagraphStyle"/>
              <w:rPr>
                <w:sz w:val="18"/>
                <w:szCs w:val="18"/>
              </w:rPr>
            </w:pPr>
            <w:r w:rsidRPr="00005413">
              <w:rPr>
                <w:sz w:val="18"/>
                <w:szCs w:val="18"/>
              </w:rPr>
              <w:t>Material: Silicone Flexível, Isento Látex</w:t>
            </w:r>
          </w:p>
          <w:p w14:paraId="2FFF0924" w14:textId="77777777" w:rsidR="00B56986" w:rsidRPr="00005413" w:rsidRDefault="00B56986" w:rsidP="00AD52DC">
            <w:pPr>
              <w:pStyle w:val="ParagraphStyle"/>
              <w:rPr>
                <w:sz w:val="18"/>
                <w:szCs w:val="18"/>
              </w:rPr>
            </w:pPr>
            <w:r w:rsidRPr="00005413">
              <w:rPr>
                <w:sz w:val="18"/>
                <w:szCs w:val="18"/>
              </w:rPr>
              <w:t>Tipo Uso: Descartável</w:t>
            </w:r>
          </w:p>
          <w:p w14:paraId="660E70CF" w14:textId="77777777" w:rsidR="00B56986" w:rsidRPr="00005413" w:rsidRDefault="00B56986" w:rsidP="00AD52DC">
            <w:pPr>
              <w:pStyle w:val="ParagraphStyle"/>
              <w:rPr>
                <w:sz w:val="18"/>
                <w:szCs w:val="18"/>
              </w:rPr>
            </w:pPr>
            <w:r w:rsidRPr="00005413">
              <w:rPr>
                <w:sz w:val="18"/>
                <w:szCs w:val="18"/>
              </w:rPr>
              <w:t>Esterilidade: Estéril</w:t>
            </w:r>
          </w:p>
          <w:p w14:paraId="530AA105" w14:textId="77777777" w:rsidR="00B56986" w:rsidRPr="00005413" w:rsidRDefault="00B56986" w:rsidP="00AD52DC">
            <w:pPr>
              <w:pStyle w:val="ParagraphStyle"/>
              <w:rPr>
                <w:sz w:val="18"/>
                <w:szCs w:val="18"/>
              </w:rPr>
            </w:pPr>
            <w:r w:rsidRPr="00005413">
              <w:rPr>
                <w:sz w:val="18"/>
                <w:szCs w:val="18"/>
              </w:rPr>
              <w:t>Diâmetro Interno: 3,0 MM</w:t>
            </w:r>
          </w:p>
          <w:p w14:paraId="59D02544" w14:textId="77777777" w:rsidR="00B56986" w:rsidRPr="00005413" w:rsidRDefault="00B56986" w:rsidP="00AD52DC">
            <w:pPr>
              <w:pStyle w:val="ParagraphStyle"/>
              <w:rPr>
                <w:sz w:val="18"/>
                <w:szCs w:val="18"/>
              </w:rPr>
            </w:pPr>
            <w:r w:rsidRPr="00005413">
              <w:rPr>
                <w:sz w:val="18"/>
                <w:szCs w:val="18"/>
              </w:rPr>
              <w:t>Componentes: C/ Balão C/ Válvula Luer</w:t>
            </w:r>
          </w:p>
          <w:p w14:paraId="2132837D" w14:textId="77777777" w:rsidR="00B56986" w:rsidRPr="00005413" w:rsidRDefault="00B56986" w:rsidP="00AD52DC">
            <w:pPr>
              <w:pStyle w:val="ParagraphStyle"/>
              <w:rPr>
                <w:sz w:val="18"/>
                <w:szCs w:val="18"/>
              </w:rPr>
            </w:pPr>
            <w:r w:rsidRPr="00005413">
              <w:rPr>
                <w:sz w:val="18"/>
                <w:szCs w:val="18"/>
              </w:rPr>
              <w:t>Aplicação: Pediátrico</w:t>
            </w:r>
          </w:p>
          <w:p w14:paraId="29EB0776" w14:textId="77777777" w:rsidR="00B56986" w:rsidRPr="00005413" w:rsidRDefault="00B56986" w:rsidP="00AD52DC">
            <w:pPr>
              <w:pStyle w:val="ParagraphStyle"/>
              <w:rPr>
                <w:sz w:val="18"/>
                <w:szCs w:val="18"/>
              </w:rPr>
            </w:pPr>
            <w:r w:rsidRPr="00005413">
              <w:rPr>
                <w:sz w:val="18"/>
                <w:szCs w:val="18"/>
              </w:rPr>
              <w:t>Outros Componentes: Radiopaco, C/ Conector Padrão 15 Mm</w:t>
            </w:r>
          </w:p>
          <w:p w14:paraId="388A046C" w14:textId="77777777" w:rsidR="00B56986" w:rsidRPr="00005413" w:rsidRDefault="00B56986" w:rsidP="00AD52DC">
            <w:pPr>
              <w:pStyle w:val="ParagraphStyle"/>
              <w:rPr>
                <w:sz w:val="18"/>
                <w:szCs w:val="18"/>
              </w:rPr>
            </w:pPr>
            <w:r w:rsidRPr="00005413">
              <w:rPr>
                <w:sz w:val="18"/>
                <w:szCs w:val="18"/>
              </w:rPr>
              <w:t>Características Adicionais: C/ Obturador C/ Ponta Arredondada</w:t>
            </w:r>
          </w:p>
          <w:p w14:paraId="21D872CF" w14:textId="77777777" w:rsidR="00B56986" w:rsidRPr="00005413" w:rsidRDefault="00B56986" w:rsidP="00AD52DC">
            <w:pPr>
              <w:pStyle w:val="ParagraphStyle"/>
              <w:rPr>
                <w:sz w:val="18"/>
                <w:szCs w:val="18"/>
              </w:rPr>
            </w:pPr>
            <w:r w:rsidRPr="00005413">
              <w:rPr>
                <w:sz w:val="18"/>
                <w:szCs w:val="18"/>
              </w:rPr>
              <w:t>Comprimento: 39 MM</w:t>
            </w:r>
          </w:p>
          <w:p w14:paraId="07B9454C" w14:textId="77777777" w:rsidR="00B56986" w:rsidRPr="00005413" w:rsidRDefault="00B56986" w:rsidP="00AD52DC">
            <w:pPr>
              <w:pStyle w:val="ParagraphStyle"/>
              <w:rPr>
                <w:sz w:val="18"/>
                <w:szCs w:val="18"/>
              </w:rPr>
            </w:pPr>
            <w:r w:rsidRPr="00005413">
              <w:rPr>
                <w:sz w:val="18"/>
                <w:szCs w:val="18"/>
              </w:rPr>
              <w:t>CÓD. CATMAT: 395913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9A41CC5" w14:textId="77777777" w:rsidR="00B56986" w:rsidRPr="00005413" w:rsidRDefault="00B56986" w:rsidP="00AD52DC">
            <w:pPr>
              <w:pStyle w:val="ParagraphStyle"/>
              <w:rPr>
                <w:sz w:val="18"/>
                <w:szCs w:val="18"/>
              </w:rPr>
            </w:pPr>
            <w:r w:rsidRPr="00005413">
              <w:rPr>
                <w:sz w:val="18"/>
                <w:szCs w:val="18"/>
              </w:rPr>
              <w:t>25,00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7F09931"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31CEA8" w14:textId="77777777" w:rsidR="00B56986" w:rsidRPr="00005413" w:rsidRDefault="00B56986" w:rsidP="00AD52DC">
            <w:pPr>
              <w:pStyle w:val="ParagraphStyle"/>
              <w:rPr>
                <w:sz w:val="18"/>
                <w:szCs w:val="18"/>
              </w:rPr>
            </w:pPr>
            <w:r w:rsidRPr="00005413">
              <w:rPr>
                <w:sz w:val="18"/>
                <w:szCs w:val="18"/>
              </w:rPr>
              <w:t>486,01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D1E569" w14:textId="77777777" w:rsidR="00B56986" w:rsidRPr="00005413" w:rsidRDefault="00B56986" w:rsidP="00AD52DC">
            <w:pPr>
              <w:pStyle w:val="ParagraphStyle"/>
              <w:rPr>
                <w:sz w:val="18"/>
                <w:szCs w:val="18"/>
              </w:rPr>
            </w:pPr>
            <w:r w:rsidRPr="00005413">
              <w:rPr>
                <w:sz w:val="18"/>
                <w:szCs w:val="18"/>
              </w:rPr>
              <w:t>12.150,25</w:t>
            </w:r>
          </w:p>
        </w:tc>
      </w:tr>
      <w:tr w:rsidR="00B56986" w:rsidRPr="00005413" w14:paraId="43DF5BA2"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5867C280" w14:textId="77777777" w:rsidR="00B56986" w:rsidRPr="00005413" w:rsidRDefault="00B56986" w:rsidP="00AD52DC">
            <w:pPr>
              <w:pStyle w:val="ParagraphStyle"/>
              <w:rPr>
                <w:sz w:val="18"/>
                <w:szCs w:val="18"/>
              </w:rPr>
            </w:pPr>
          </w:p>
          <w:p w14:paraId="1F9D7B13"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8741D2" w14:textId="77777777" w:rsidR="00B56986" w:rsidRPr="00005413" w:rsidRDefault="00B56986" w:rsidP="00AD52DC">
            <w:pPr>
              <w:pStyle w:val="ParagraphStyle"/>
              <w:rPr>
                <w:sz w:val="18"/>
                <w:szCs w:val="18"/>
              </w:rPr>
            </w:pPr>
          </w:p>
          <w:p w14:paraId="1AF4FECA" w14:textId="77777777" w:rsidR="00B56986" w:rsidRPr="00005413" w:rsidRDefault="00B56986" w:rsidP="00AD52DC">
            <w:pPr>
              <w:pStyle w:val="ParagraphStyle"/>
              <w:rPr>
                <w:sz w:val="18"/>
                <w:szCs w:val="18"/>
              </w:rPr>
            </w:pPr>
            <w:r w:rsidRPr="00005413">
              <w:rPr>
                <w:sz w:val="18"/>
                <w:szCs w:val="18"/>
              </w:rPr>
              <w:t>12.150,25</w:t>
            </w:r>
          </w:p>
        </w:tc>
      </w:tr>
      <w:tr w:rsidR="00B56986" w:rsidRPr="00005413" w14:paraId="0D4829A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ACB1DEE" w14:textId="77777777" w:rsidR="00B56986" w:rsidRPr="00005413" w:rsidRDefault="00B56986" w:rsidP="00AD52DC">
            <w:pPr>
              <w:pStyle w:val="ParagraphStyle"/>
              <w:rPr>
                <w:sz w:val="18"/>
                <w:szCs w:val="18"/>
              </w:rPr>
            </w:pPr>
            <w:r w:rsidRPr="00005413">
              <w:rPr>
                <w:sz w:val="18"/>
                <w:szCs w:val="18"/>
              </w:rPr>
              <w:t>Lote: 10 - EXCLUSIVO ME E EPP</w:t>
            </w:r>
          </w:p>
        </w:tc>
      </w:tr>
      <w:tr w:rsidR="00B56986" w:rsidRPr="00005413" w14:paraId="4A94165A"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471A3D6"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6A711E0"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2657CA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A6B773E"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7CA734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CB5E20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8AE1CC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B60203A"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E2A5CE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A3BCEF5" w14:textId="77777777" w:rsidR="00B56986" w:rsidRPr="00005413" w:rsidRDefault="00B56986" w:rsidP="00AD52DC">
            <w:pPr>
              <w:pStyle w:val="ParagraphStyle"/>
              <w:rPr>
                <w:sz w:val="18"/>
                <w:szCs w:val="18"/>
              </w:rPr>
            </w:pPr>
            <w:r w:rsidRPr="00005413">
              <w:rPr>
                <w:sz w:val="18"/>
                <w:szCs w:val="18"/>
              </w:rPr>
              <w:t>40846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37F6532" w14:textId="77777777" w:rsidR="00B56986" w:rsidRPr="00005413" w:rsidRDefault="00B56986" w:rsidP="00AD52DC">
            <w:pPr>
              <w:pStyle w:val="ParagraphStyle"/>
              <w:rPr>
                <w:sz w:val="18"/>
                <w:szCs w:val="18"/>
              </w:rPr>
            </w:pPr>
            <w:r w:rsidRPr="00005413">
              <w:rPr>
                <w:sz w:val="18"/>
                <w:szCs w:val="18"/>
              </w:rPr>
              <w:t>CLOREXIDINA DIGLUCONATO 0,2% 1000ML Clorexidina Digluconato</w:t>
            </w:r>
          </w:p>
          <w:p w14:paraId="595A00FC" w14:textId="77777777" w:rsidR="00B56986" w:rsidRPr="00005413" w:rsidRDefault="00B56986" w:rsidP="00AD52DC">
            <w:pPr>
              <w:pStyle w:val="ParagraphStyle"/>
              <w:rPr>
                <w:sz w:val="18"/>
                <w:szCs w:val="18"/>
              </w:rPr>
            </w:pPr>
            <w:r w:rsidRPr="00005413">
              <w:rPr>
                <w:sz w:val="18"/>
                <w:szCs w:val="18"/>
              </w:rPr>
              <w:t>Dosagem: 0,2%</w:t>
            </w:r>
          </w:p>
          <w:p w14:paraId="6CE4AADF" w14:textId="77777777" w:rsidR="00B56986" w:rsidRPr="00005413" w:rsidRDefault="00B56986" w:rsidP="00AD52DC">
            <w:pPr>
              <w:pStyle w:val="ParagraphStyle"/>
              <w:rPr>
                <w:sz w:val="18"/>
                <w:szCs w:val="18"/>
              </w:rPr>
            </w:pPr>
            <w:r w:rsidRPr="00005413">
              <w:rPr>
                <w:sz w:val="18"/>
                <w:szCs w:val="18"/>
              </w:rPr>
              <w:t>Aplicação: Solução Tópica  Catmat 341173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B7C195C" w14:textId="77777777" w:rsidR="00B56986" w:rsidRPr="00005413" w:rsidRDefault="00B56986" w:rsidP="00AD52DC">
            <w:pPr>
              <w:pStyle w:val="ParagraphStyle"/>
              <w:rPr>
                <w:sz w:val="18"/>
                <w:szCs w:val="18"/>
              </w:rPr>
            </w:pPr>
            <w:r w:rsidRPr="00005413">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2E5AB14"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E0CAC6" w14:textId="77777777" w:rsidR="00B56986" w:rsidRPr="00005413" w:rsidRDefault="00B56986" w:rsidP="00AD52DC">
            <w:pPr>
              <w:pStyle w:val="ParagraphStyle"/>
              <w:rPr>
                <w:sz w:val="18"/>
                <w:szCs w:val="18"/>
              </w:rPr>
            </w:pPr>
            <w:r w:rsidRPr="00005413">
              <w:rPr>
                <w:sz w:val="18"/>
                <w:szCs w:val="18"/>
              </w:rPr>
              <w:t>18,60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CFE3BA" w14:textId="77777777" w:rsidR="00B56986" w:rsidRPr="00005413" w:rsidRDefault="00B56986" w:rsidP="00AD52DC">
            <w:pPr>
              <w:pStyle w:val="ParagraphStyle"/>
              <w:rPr>
                <w:sz w:val="18"/>
                <w:szCs w:val="18"/>
              </w:rPr>
            </w:pPr>
            <w:r w:rsidRPr="00005413">
              <w:rPr>
                <w:sz w:val="18"/>
                <w:szCs w:val="18"/>
              </w:rPr>
              <w:t>1.860,00</w:t>
            </w:r>
          </w:p>
        </w:tc>
      </w:tr>
      <w:tr w:rsidR="00B56986" w:rsidRPr="00005413" w14:paraId="530B6E6B"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51C119C0" w14:textId="77777777" w:rsidR="00B56986" w:rsidRPr="00005413" w:rsidRDefault="00B56986" w:rsidP="00AD52DC">
            <w:pPr>
              <w:pStyle w:val="ParagraphStyle"/>
              <w:rPr>
                <w:sz w:val="18"/>
                <w:szCs w:val="18"/>
              </w:rPr>
            </w:pPr>
          </w:p>
          <w:p w14:paraId="7805BBEE"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0789DB" w14:textId="77777777" w:rsidR="00B56986" w:rsidRPr="00005413" w:rsidRDefault="00B56986" w:rsidP="00AD52DC">
            <w:pPr>
              <w:pStyle w:val="ParagraphStyle"/>
              <w:rPr>
                <w:sz w:val="18"/>
                <w:szCs w:val="18"/>
              </w:rPr>
            </w:pPr>
          </w:p>
          <w:p w14:paraId="2F405BB8" w14:textId="77777777" w:rsidR="00B56986" w:rsidRPr="00005413" w:rsidRDefault="00B56986" w:rsidP="00AD52DC">
            <w:pPr>
              <w:pStyle w:val="ParagraphStyle"/>
              <w:rPr>
                <w:sz w:val="18"/>
                <w:szCs w:val="18"/>
              </w:rPr>
            </w:pPr>
            <w:r w:rsidRPr="00005413">
              <w:rPr>
                <w:sz w:val="18"/>
                <w:szCs w:val="18"/>
              </w:rPr>
              <w:t>1.860,00</w:t>
            </w:r>
          </w:p>
        </w:tc>
      </w:tr>
      <w:tr w:rsidR="00B56986" w:rsidRPr="00005413" w14:paraId="780AA5A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97F122" w14:textId="77777777" w:rsidR="00B56986" w:rsidRPr="00005413" w:rsidRDefault="00B56986" w:rsidP="00AD52DC">
            <w:pPr>
              <w:pStyle w:val="ParagraphStyle"/>
              <w:rPr>
                <w:sz w:val="18"/>
                <w:szCs w:val="18"/>
              </w:rPr>
            </w:pPr>
            <w:r w:rsidRPr="00005413">
              <w:rPr>
                <w:sz w:val="18"/>
                <w:szCs w:val="18"/>
              </w:rPr>
              <w:t>Lote: 11 - EXCLUSIVO ME E EPP</w:t>
            </w:r>
          </w:p>
        </w:tc>
      </w:tr>
      <w:tr w:rsidR="00B56986" w:rsidRPr="00005413" w14:paraId="3C3C58AF"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B80EA21"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BA2C955"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F129773"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48DAE4"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102149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DC2AA3"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45C83E3"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9894E7B"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222F468"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2073AE2" w14:textId="77777777" w:rsidR="00B56986" w:rsidRPr="00005413" w:rsidRDefault="00B56986" w:rsidP="00AD52DC">
            <w:pPr>
              <w:pStyle w:val="ParagraphStyle"/>
              <w:rPr>
                <w:sz w:val="18"/>
                <w:szCs w:val="18"/>
              </w:rPr>
            </w:pPr>
            <w:r w:rsidRPr="00005413">
              <w:rPr>
                <w:sz w:val="18"/>
                <w:szCs w:val="18"/>
              </w:rPr>
              <w:t>40847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A6AC8BE" w14:textId="77777777" w:rsidR="00B56986" w:rsidRPr="00005413" w:rsidRDefault="00B56986" w:rsidP="00AD52DC">
            <w:pPr>
              <w:pStyle w:val="ParagraphStyle"/>
              <w:rPr>
                <w:sz w:val="18"/>
                <w:szCs w:val="18"/>
              </w:rPr>
            </w:pPr>
            <w:r w:rsidRPr="00005413">
              <w:rPr>
                <w:sz w:val="18"/>
                <w:szCs w:val="18"/>
              </w:rPr>
              <w:t>CLOREXIDINA DIGLUCONATO 0,5% 1000ML Clorexidina Digluconato</w:t>
            </w:r>
          </w:p>
          <w:p w14:paraId="5DA3F64A" w14:textId="77777777" w:rsidR="00B56986" w:rsidRPr="00005413" w:rsidRDefault="00B56986" w:rsidP="00AD52DC">
            <w:pPr>
              <w:pStyle w:val="ParagraphStyle"/>
              <w:rPr>
                <w:sz w:val="18"/>
                <w:szCs w:val="18"/>
              </w:rPr>
            </w:pPr>
            <w:r w:rsidRPr="00005413">
              <w:rPr>
                <w:sz w:val="18"/>
                <w:szCs w:val="18"/>
              </w:rPr>
              <w:t>Dosagem: 0,5%</w:t>
            </w:r>
          </w:p>
          <w:p w14:paraId="762C69D8" w14:textId="77777777" w:rsidR="00B56986" w:rsidRPr="00005413" w:rsidRDefault="00B56986" w:rsidP="00AD52DC">
            <w:pPr>
              <w:pStyle w:val="ParagraphStyle"/>
              <w:rPr>
                <w:sz w:val="18"/>
                <w:szCs w:val="18"/>
              </w:rPr>
            </w:pPr>
            <w:r w:rsidRPr="00005413">
              <w:rPr>
                <w:sz w:val="18"/>
                <w:szCs w:val="18"/>
              </w:rPr>
              <w:t>Aplicação: Solução Tópica   Catmat 269878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0E57211" w14:textId="77777777" w:rsidR="00B56986" w:rsidRPr="00005413" w:rsidRDefault="00B56986" w:rsidP="00AD52DC">
            <w:pPr>
              <w:pStyle w:val="ParagraphStyle"/>
              <w:rPr>
                <w:sz w:val="18"/>
                <w:szCs w:val="18"/>
              </w:rPr>
            </w:pPr>
            <w:r w:rsidRPr="00005413">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D55AD8D"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EFB69D" w14:textId="77777777" w:rsidR="00B56986" w:rsidRPr="00005413" w:rsidRDefault="00B56986" w:rsidP="00AD52DC">
            <w:pPr>
              <w:pStyle w:val="ParagraphStyle"/>
              <w:rPr>
                <w:sz w:val="18"/>
                <w:szCs w:val="18"/>
              </w:rPr>
            </w:pPr>
            <w:r w:rsidRPr="00005413">
              <w:rPr>
                <w:sz w:val="18"/>
                <w:szCs w:val="18"/>
              </w:rPr>
              <w:t>22,87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93D8E4F" w14:textId="77777777" w:rsidR="00B56986" w:rsidRPr="00005413" w:rsidRDefault="00B56986" w:rsidP="00AD52DC">
            <w:pPr>
              <w:pStyle w:val="ParagraphStyle"/>
              <w:rPr>
                <w:sz w:val="18"/>
                <w:szCs w:val="18"/>
              </w:rPr>
            </w:pPr>
            <w:r w:rsidRPr="00005413">
              <w:rPr>
                <w:sz w:val="18"/>
                <w:szCs w:val="18"/>
              </w:rPr>
              <w:t>2.287,00</w:t>
            </w:r>
          </w:p>
        </w:tc>
      </w:tr>
      <w:tr w:rsidR="00B56986" w:rsidRPr="00005413" w14:paraId="17634ED9"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94A019" w14:textId="77777777" w:rsidR="00B56986" w:rsidRPr="00005413" w:rsidRDefault="00B56986" w:rsidP="00AD52DC">
            <w:pPr>
              <w:pStyle w:val="ParagraphStyle"/>
              <w:rPr>
                <w:sz w:val="18"/>
                <w:szCs w:val="18"/>
              </w:rPr>
            </w:pPr>
          </w:p>
          <w:p w14:paraId="47CEA9A3"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4EA1CA" w14:textId="77777777" w:rsidR="00B56986" w:rsidRPr="00005413" w:rsidRDefault="00B56986" w:rsidP="00AD52DC">
            <w:pPr>
              <w:pStyle w:val="ParagraphStyle"/>
              <w:rPr>
                <w:sz w:val="18"/>
                <w:szCs w:val="18"/>
              </w:rPr>
            </w:pPr>
          </w:p>
          <w:p w14:paraId="09A1987B" w14:textId="77777777" w:rsidR="00B56986" w:rsidRPr="00005413" w:rsidRDefault="00B56986" w:rsidP="00AD52DC">
            <w:pPr>
              <w:pStyle w:val="ParagraphStyle"/>
              <w:rPr>
                <w:sz w:val="18"/>
                <w:szCs w:val="18"/>
              </w:rPr>
            </w:pPr>
            <w:r w:rsidRPr="00005413">
              <w:rPr>
                <w:sz w:val="18"/>
                <w:szCs w:val="18"/>
              </w:rPr>
              <w:t>2.287,00</w:t>
            </w:r>
          </w:p>
        </w:tc>
      </w:tr>
      <w:tr w:rsidR="00B56986" w:rsidRPr="00005413" w14:paraId="1275269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7D49C18" w14:textId="77777777" w:rsidR="00B56986" w:rsidRPr="00005413" w:rsidRDefault="00B56986" w:rsidP="00AD52DC">
            <w:pPr>
              <w:pStyle w:val="ParagraphStyle"/>
              <w:rPr>
                <w:sz w:val="18"/>
                <w:szCs w:val="18"/>
              </w:rPr>
            </w:pPr>
            <w:r w:rsidRPr="00005413">
              <w:rPr>
                <w:sz w:val="18"/>
                <w:szCs w:val="18"/>
              </w:rPr>
              <w:t>Lote: 12 - EXCLUSIVO ME E EPP</w:t>
            </w:r>
          </w:p>
        </w:tc>
      </w:tr>
      <w:tr w:rsidR="00B56986" w:rsidRPr="00005413" w14:paraId="04F3D84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355B7C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A78607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719121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7D7CF01"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D2D1A5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657CE7F"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99D102"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57A912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9BDB9A6"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E87D2B5" w14:textId="77777777" w:rsidR="00B56986" w:rsidRPr="00005413" w:rsidRDefault="00B56986" w:rsidP="00AD52DC">
            <w:pPr>
              <w:pStyle w:val="ParagraphStyle"/>
              <w:rPr>
                <w:sz w:val="18"/>
                <w:szCs w:val="18"/>
              </w:rPr>
            </w:pPr>
            <w:r w:rsidRPr="00005413">
              <w:rPr>
                <w:sz w:val="18"/>
                <w:szCs w:val="18"/>
              </w:rPr>
              <w:t>41217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BAB2334" w14:textId="77777777" w:rsidR="00B56986" w:rsidRPr="00005413" w:rsidRDefault="00B56986" w:rsidP="00AD52DC">
            <w:pPr>
              <w:pStyle w:val="ParagraphStyle"/>
              <w:jc w:val="both"/>
              <w:rPr>
                <w:sz w:val="18"/>
                <w:szCs w:val="18"/>
              </w:rPr>
            </w:pPr>
            <w:r w:rsidRPr="00005413">
              <w:rPr>
                <w:sz w:val="18"/>
                <w:szCs w:val="18"/>
              </w:rPr>
              <w:t>COLORÍMETRO PORTÁTIL E DIGITAL   Display LCD com luz de fundo (ao pressionar teclas)</w:t>
            </w:r>
          </w:p>
          <w:p w14:paraId="4F726FCF" w14:textId="77777777" w:rsidR="00B56986" w:rsidRPr="00005413" w:rsidRDefault="00B56986" w:rsidP="00AD52DC">
            <w:pPr>
              <w:pStyle w:val="ParagraphStyle"/>
              <w:jc w:val="both"/>
              <w:rPr>
                <w:sz w:val="18"/>
                <w:szCs w:val="18"/>
              </w:rPr>
            </w:pPr>
            <w:r w:rsidRPr="00005413">
              <w:rPr>
                <w:sz w:val="18"/>
                <w:szCs w:val="18"/>
              </w:rPr>
              <w:t>Interface Serial: Interface de infravermelho para a transferência de dados</w:t>
            </w:r>
          </w:p>
          <w:p w14:paraId="743843F1" w14:textId="77777777" w:rsidR="00B56986" w:rsidRPr="00005413" w:rsidRDefault="00B56986" w:rsidP="00AD52DC">
            <w:pPr>
              <w:pStyle w:val="ParagraphStyle"/>
              <w:jc w:val="both"/>
              <w:rPr>
                <w:sz w:val="18"/>
                <w:szCs w:val="18"/>
              </w:rPr>
            </w:pPr>
            <w:r w:rsidRPr="00005413">
              <w:rPr>
                <w:sz w:val="18"/>
                <w:szCs w:val="18"/>
              </w:rPr>
              <w:t xml:space="preserve">Ótica: LEDs, filtros de interferência (IF) e fotossensor transparente na câmara de amostra </w:t>
            </w:r>
          </w:p>
          <w:p w14:paraId="2D937C66" w14:textId="77777777" w:rsidR="00B56986" w:rsidRPr="00005413" w:rsidRDefault="00B56986" w:rsidP="00AD52DC">
            <w:pPr>
              <w:pStyle w:val="ParagraphStyle"/>
              <w:jc w:val="both"/>
              <w:rPr>
                <w:sz w:val="18"/>
                <w:szCs w:val="18"/>
              </w:rPr>
            </w:pPr>
            <w:r w:rsidRPr="00005413">
              <w:rPr>
                <w:sz w:val="18"/>
                <w:szCs w:val="18"/>
              </w:rPr>
              <w:t>Faixa de comprimento de onda: 530 nm IF</w:t>
            </w:r>
          </w:p>
          <w:p w14:paraId="0E1814AC" w14:textId="77777777" w:rsidR="00B56986" w:rsidRPr="00005413" w:rsidRDefault="00B56986" w:rsidP="00AD52DC">
            <w:pPr>
              <w:pStyle w:val="ParagraphStyle"/>
              <w:jc w:val="both"/>
              <w:rPr>
                <w:sz w:val="18"/>
                <w:szCs w:val="18"/>
              </w:rPr>
            </w:pPr>
            <w:r w:rsidRPr="00005413">
              <w:rPr>
                <w:sz w:val="18"/>
                <w:szCs w:val="18"/>
              </w:rPr>
              <w:t>Exatidão Wavelength: ± 1 nm</w:t>
            </w:r>
          </w:p>
          <w:p w14:paraId="4CDDC620" w14:textId="77777777" w:rsidR="00B56986" w:rsidRPr="00005413" w:rsidRDefault="00B56986" w:rsidP="00AD52DC">
            <w:pPr>
              <w:pStyle w:val="ParagraphStyle"/>
              <w:jc w:val="both"/>
              <w:rPr>
                <w:sz w:val="18"/>
                <w:szCs w:val="18"/>
              </w:rPr>
            </w:pPr>
            <w:r w:rsidRPr="00005413">
              <w:rPr>
                <w:sz w:val="18"/>
                <w:szCs w:val="18"/>
              </w:rPr>
              <w:t>Precisão fotométrica:</w:t>
            </w:r>
          </w:p>
          <w:p w14:paraId="7306A9F1" w14:textId="77777777" w:rsidR="00B56986" w:rsidRPr="00005413" w:rsidRDefault="00B56986" w:rsidP="00AD52DC">
            <w:pPr>
              <w:pStyle w:val="ParagraphStyle"/>
              <w:jc w:val="both"/>
              <w:rPr>
                <w:sz w:val="18"/>
                <w:szCs w:val="18"/>
              </w:rPr>
            </w:pPr>
            <w:r w:rsidRPr="00005413">
              <w:rPr>
                <w:sz w:val="18"/>
                <w:szCs w:val="18"/>
              </w:rPr>
              <w:t>1.000 Abs + 0,030 Abs</w:t>
            </w:r>
          </w:p>
          <w:p w14:paraId="61B2671A" w14:textId="77777777" w:rsidR="00B56986" w:rsidRPr="00005413" w:rsidRDefault="00B56986" w:rsidP="00AD52DC">
            <w:pPr>
              <w:pStyle w:val="ParagraphStyle"/>
              <w:jc w:val="both"/>
              <w:rPr>
                <w:sz w:val="18"/>
                <w:szCs w:val="18"/>
              </w:rPr>
            </w:pPr>
            <w:r w:rsidRPr="00005413">
              <w:rPr>
                <w:sz w:val="18"/>
                <w:szCs w:val="18"/>
              </w:rPr>
              <w:t>2,600 Abs + 0,078 Abs (^ = 3% FS)</w:t>
            </w:r>
          </w:p>
          <w:p w14:paraId="142A47A9" w14:textId="77777777" w:rsidR="00B56986" w:rsidRPr="00005413" w:rsidRDefault="00B56986" w:rsidP="00AD52DC">
            <w:pPr>
              <w:pStyle w:val="ParagraphStyle"/>
              <w:jc w:val="both"/>
              <w:rPr>
                <w:sz w:val="18"/>
                <w:szCs w:val="18"/>
              </w:rPr>
            </w:pPr>
            <w:r w:rsidRPr="00005413">
              <w:rPr>
                <w:sz w:val="18"/>
                <w:szCs w:val="18"/>
              </w:rPr>
              <w:t>(medido com soluções padrão - T = 20 - 25 °C)</w:t>
            </w:r>
          </w:p>
          <w:p w14:paraId="350BD17F" w14:textId="77777777" w:rsidR="00B56986" w:rsidRPr="00005413" w:rsidRDefault="00B56986" w:rsidP="00AD52DC">
            <w:pPr>
              <w:pStyle w:val="ParagraphStyle"/>
              <w:jc w:val="both"/>
              <w:rPr>
                <w:sz w:val="18"/>
                <w:szCs w:val="18"/>
              </w:rPr>
            </w:pPr>
            <w:r w:rsidRPr="00005413">
              <w:rPr>
                <w:sz w:val="18"/>
                <w:szCs w:val="18"/>
              </w:rPr>
              <w:t>FS = escala completa</w:t>
            </w:r>
          </w:p>
          <w:p w14:paraId="2170CA55" w14:textId="77777777" w:rsidR="00B56986" w:rsidRPr="00005413" w:rsidRDefault="00B56986" w:rsidP="00AD52DC">
            <w:pPr>
              <w:pStyle w:val="ParagraphStyle"/>
              <w:jc w:val="both"/>
              <w:rPr>
                <w:sz w:val="18"/>
                <w:szCs w:val="18"/>
              </w:rPr>
            </w:pPr>
            <w:r w:rsidRPr="00005413">
              <w:rPr>
                <w:sz w:val="18"/>
                <w:szCs w:val="18"/>
              </w:rPr>
              <w:t>Resolução fotométrica: 1 mAbs</w:t>
            </w:r>
          </w:p>
          <w:p w14:paraId="7F0EE682" w14:textId="77777777" w:rsidR="00B56986" w:rsidRPr="00005413" w:rsidRDefault="00B56986" w:rsidP="00AD52DC">
            <w:pPr>
              <w:pStyle w:val="ParagraphStyle"/>
              <w:jc w:val="both"/>
              <w:rPr>
                <w:sz w:val="18"/>
                <w:szCs w:val="18"/>
              </w:rPr>
            </w:pPr>
            <w:r w:rsidRPr="00005413">
              <w:rPr>
                <w:sz w:val="18"/>
                <w:szCs w:val="18"/>
              </w:rPr>
              <w:t>Fonte de energia: 4 microbaterias (tipo AAA/LR03)</w:t>
            </w:r>
          </w:p>
          <w:p w14:paraId="79ADFBF0" w14:textId="77777777" w:rsidR="00B56986" w:rsidRPr="00005413" w:rsidRDefault="00B56986" w:rsidP="00AD52DC">
            <w:pPr>
              <w:pStyle w:val="ParagraphStyle"/>
              <w:jc w:val="both"/>
              <w:rPr>
                <w:sz w:val="18"/>
                <w:szCs w:val="18"/>
              </w:rPr>
            </w:pPr>
            <w:r w:rsidRPr="00005413">
              <w:rPr>
                <w:sz w:val="18"/>
                <w:szCs w:val="18"/>
              </w:rPr>
              <w:lastRenderedPageBreak/>
              <w:t>Tempo de funcionamento: 17h de operação ou 5000 testes medidos em modo</w:t>
            </w:r>
          </w:p>
          <w:p w14:paraId="22A729FD" w14:textId="77777777" w:rsidR="00B56986" w:rsidRPr="00005413" w:rsidRDefault="00B56986" w:rsidP="00AD52DC">
            <w:pPr>
              <w:pStyle w:val="ParagraphStyle"/>
              <w:jc w:val="both"/>
              <w:rPr>
                <w:sz w:val="18"/>
                <w:szCs w:val="18"/>
              </w:rPr>
            </w:pPr>
            <w:r w:rsidRPr="00005413">
              <w:rPr>
                <w:sz w:val="18"/>
                <w:szCs w:val="18"/>
              </w:rPr>
              <w:t>contínuo quando display backligth está desligado</w:t>
            </w:r>
          </w:p>
          <w:p w14:paraId="020295DF" w14:textId="77777777" w:rsidR="00B56986" w:rsidRPr="00005413" w:rsidRDefault="00B56986" w:rsidP="00AD52DC">
            <w:pPr>
              <w:pStyle w:val="ParagraphStyle"/>
              <w:jc w:val="both"/>
              <w:rPr>
                <w:sz w:val="18"/>
                <w:szCs w:val="18"/>
              </w:rPr>
            </w:pPr>
            <w:r w:rsidRPr="00005413">
              <w:rPr>
                <w:sz w:val="18"/>
                <w:szCs w:val="18"/>
              </w:rPr>
              <w:t>Desliga-se automaticamente 10 min após a última função</w:t>
            </w:r>
          </w:p>
          <w:p w14:paraId="383C4003" w14:textId="77777777" w:rsidR="00B56986" w:rsidRPr="00005413" w:rsidRDefault="00B56986" w:rsidP="00AD52DC">
            <w:pPr>
              <w:pStyle w:val="ParagraphStyle"/>
              <w:jc w:val="both"/>
              <w:rPr>
                <w:sz w:val="18"/>
                <w:szCs w:val="18"/>
              </w:rPr>
            </w:pPr>
            <w:r w:rsidRPr="00005413">
              <w:rPr>
                <w:sz w:val="18"/>
                <w:szCs w:val="18"/>
              </w:rPr>
              <w:t>30s sinal acústico antes de desligar</w:t>
            </w:r>
          </w:p>
          <w:p w14:paraId="7A708F2D" w14:textId="77777777" w:rsidR="00B56986" w:rsidRPr="00005413" w:rsidRDefault="00B56986" w:rsidP="00AD52DC">
            <w:pPr>
              <w:pStyle w:val="ParagraphStyle"/>
              <w:jc w:val="both"/>
              <w:rPr>
                <w:sz w:val="18"/>
                <w:szCs w:val="18"/>
              </w:rPr>
            </w:pPr>
            <w:r w:rsidRPr="00005413">
              <w:rPr>
                <w:sz w:val="18"/>
                <w:szCs w:val="18"/>
              </w:rPr>
              <w:t>Dimensões: aproximadamente 155 x 75 x 35 mm (instrumento)</w:t>
            </w:r>
          </w:p>
          <w:p w14:paraId="4B31AB41" w14:textId="77777777" w:rsidR="00B56986" w:rsidRPr="00005413" w:rsidRDefault="00B56986" w:rsidP="00AD52DC">
            <w:pPr>
              <w:pStyle w:val="ParagraphStyle"/>
              <w:jc w:val="both"/>
              <w:rPr>
                <w:sz w:val="18"/>
                <w:szCs w:val="18"/>
              </w:rPr>
            </w:pPr>
            <w:r w:rsidRPr="00005413">
              <w:rPr>
                <w:sz w:val="18"/>
                <w:szCs w:val="18"/>
              </w:rPr>
              <w:t>Dimensões: aproximadamente 340 x 275 x 83 mm (caixa)</w:t>
            </w:r>
          </w:p>
          <w:p w14:paraId="4B83CAD5" w14:textId="77777777" w:rsidR="00B56986" w:rsidRPr="00005413" w:rsidRDefault="00B56986" w:rsidP="00AD52DC">
            <w:pPr>
              <w:pStyle w:val="ParagraphStyle"/>
              <w:jc w:val="both"/>
              <w:rPr>
                <w:sz w:val="18"/>
                <w:szCs w:val="18"/>
              </w:rPr>
            </w:pPr>
            <w:r w:rsidRPr="00005413">
              <w:rPr>
                <w:sz w:val="18"/>
                <w:szCs w:val="18"/>
              </w:rPr>
              <w:t>Peso (instrumento): aproximadamente 260 g</w:t>
            </w:r>
          </w:p>
          <w:p w14:paraId="1A092EA3" w14:textId="77777777" w:rsidR="00B56986" w:rsidRPr="00005413" w:rsidRDefault="00B56986" w:rsidP="00AD52DC">
            <w:pPr>
              <w:pStyle w:val="ParagraphStyle"/>
              <w:jc w:val="both"/>
              <w:rPr>
                <w:sz w:val="18"/>
                <w:szCs w:val="18"/>
              </w:rPr>
            </w:pPr>
          </w:p>
          <w:p w14:paraId="6D4EF436" w14:textId="77777777" w:rsidR="00B56986" w:rsidRPr="00005413" w:rsidRDefault="00B56986" w:rsidP="00AD52DC">
            <w:pPr>
              <w:pStyle w:val="ParagraphStyle"/>
              <w:jc w:val="both"/>
              <w:rPr>
                <w:sz w:val="18"/>
                <w:szCs w:val="18"/>
              </w:rPr>
            </w:pPr>
            <w:r w:rsidRPr="00005413">
              <w:rPr>
                <w:sz w:val="18"/>
                <w:szCs w:val="18"/>
              </w:rPr>
              <w:t>Condições de funcionamento:</w:t>
            </w:r>
          </w:p>
          <w:p w14:paraId="08FBA306" w14:textId="77777777" w:rsidR="00B56986" w:rsidRPr="00005413" w:rsidRDefault="00B56986" w:rsidP="00AD52DC">
            <w:pPr>
              <w:pStyle w:val="ParagraphStyle"/>
              <w:jc w:val="both"/>
              <w:rPr>
                <w:sz w:val="18"/>
                <w:szCs w:val="18"/>
              </w:rPr>
            </w:pPr>
            <w:r w:rsidRPr="00005413">
              <w:rPr>
                <w:sz w:val="18"/>
                <w:szCs w:val="18"/>
              </w:rPr>
              <w:t>5 - 40 °C no máximo</w:t>
            </w:r>
          </w:p>
          <w:p w14:paraId="38A9C3C5" w14:textId="77777777" w:rsidR="00B56986" w:rsidRPr="00005413" w:rsidRDefault="00B56986" w:rsidP="00AD52DC">
            <w:pPr>
              <w:pStyle w:val="ParagraphStyle"/>
              <w:jc w:val="both"/>
              <w:rPr>
                <w:sz w:val="18"/>
                <w:szCs w:val="18"/>
              </w:rPr>
            </w:pPr>
            <w:r w:rsidRPr="00005413">
              <w:rPr>
                <w:sz w:val="18"/>
                <w:szCs w:val="18"/>
              </w:rPr>
              <w:t>30 - 90% umidade relativa; umidade livre de condensação</w:t>
            </w:r>
          </w:p>
          <w:p w14:paraId="63C824F2" w14:textId="77777777" w:rsidR="00B56986" w:rsidRPr="00005413" w:rsidRDefault="00B56986" w:rsidP="00AD52DC">
            <w:pPr>
              <w:pStyle w:val="ParagraphStyle"/>
              <w:jc w:val="both"/>
              <w:rPr>
                <w:sz w:val="18"/>
                <w:szCs w:val="18"/>
              </w:rPr>
            </w:pPr>
            <w:r w:rsidRPr="00005413">
              <w:rPr>
                <w:sz w:val="18"/>
                <w:szCs w:val="18"/>
              </w:rPr>
              <w:t>Tempo: relógio em tempo real</w:t>
            </w:r>
          </w:p>
          <w:p w14:paraId="103E4397" w14:textId="77777777" w:rsidR="00B56986" w:rsidRPr="00005413" w:rsidRDefault="00B56986" w:rsidP="00AD52DC">
            <w:pPr>
              <w:pStyle w:val="ParagraphStyle"/>
              <w:jc w:val="both"/>
              <w:rPr>
                <w:sz w:val="18"/>
                <w:szCs w:val="18"/>
              </w:rPr>
            </w:pPr>
            <w:r w:rsidRPr="00005413">
              <w:rPr>
                <w:sz w:val="18"/>
                <w:szCs w:val="18"/>
              </w:rPr>
              <w:t>Calibração: Calibração pelo usuário e de fábrica; redefinindo a possível calibração de fábrica</w:t>
            </w:r>
          </w:p>
          <w:p w14:paraId="3FB3AC02" w14:textId="77777777" w:rsidR="00B56986" w:rsidRPr="00005413" w:rsidRDefault="00B56986" w:rsidP="00AD52DC">
            <w:pPr>
              <w:pStyle w:val="ParagraphStyle"/>
              <w:jc w:val="both"/>
              <w:rPr>
                <w:sz w:val="18"/>
                <w:szCs w:val="18"/>
              </w:rPr>
            </w:pPr>
            <w:r w:rsidRPr="00005413">
              <w:rPr>
                <w:sz w:val="18"/>
                <w:szCs w:val="18"/>
              </w:rPr>
              <w:t>Capacidade de armazenamento: Memória interna para 16 conjuntos de dados</w:t>
            </w:r>
          </w:p>
          <w:p w14:paraId="6ADA8C62" w14:textId="77777777" w:rsidR="00B56986" w:rsidRPr="00005413" w:rsidRDefault="00B56986" w:rsidP="00AD52DC">
            <w:pPr>
              <w:pStyle w:val="ParagraphStyle"/>
              <w:jc w:val="both"/>
              <w:rPr>
                <w:sz w:val="18"/>
                <w:szCs w:val="18"/>
              </w:rPr>
            </w:pPr>
            <w:r w:rsidRPr="00005413">
              <w:rPr>
                <w:sz w:val="18"/>
                <w:szCs w:val="18"/>
              </w:rPr>
              <w:t>Classificação IP: IP68 - Flutuante (1h a 0,1 m), poeira e à prova d'água</w:t>
            </w:r>
          </w:p>
          <w:p w14:paraId="5D488CA0" w14:textId="77777777" w:rsidR="00B56986" w:rsidRPr="00005413" w:rsidRDefault="00B56986" w:rsidP="00AD52DC">
            <w:pPr>
              <w:pStyle w:val="ParagraphStyle"/>
              <w:jc w:val="both"/>
              <w:rPr>
                <w:sz w:val="18"/>
                <w:szCs w:val="18"/>
              </w:rPr>
            </w:pPr>
            <w:r w:rsidRPr="00005413">
              <w:rPr>
                <w:sz w:val="18"/>
                <w:szCs w:val="18"/>
              </w:rPr>
              <w:t>Marca: Merck Millipore</w:t>
            </w:r>
          </w:p>
          <w:p w14:paraId="4347CE3C" w14:textId="77777777" w:rsidR="00B56986" w:rsidRPr="00005413" w:rsidRDefault="00B56986" w:rsidP="00AD52DC">
            <w:pPr>
              <w:pStyle w:val="ParagraphStyle"/>
              <w:jc w:val="both"/>
              <w:rPr>
                <w:sz w:val="18"/>
                <w:szCs w:val="18"/>
              </w:rPr>
            </w:pPr>
            <w:r w:rsidRPr="00005413">
              <w:rPr>
                <w:sz w:val="18"/>
                <w:szCs w:val="18"/>
              </w:rPr>
              <w:t>Equipamento deve acompanhar maleta, 03 (três) cubetas de 24 mm, 03 (três)</w:t>
            </w:r>
          </w:p>
          <w:p w14:paraId="34BFB428" w14:textId="77777777" w:rsidR="00B56986" w:rsidRPr="00005413" w:rsidRDefault="00B56986" w:rsidP="00AD52DC">
            <w:pPr>
              <w:pStyle w:val="ParagraphStyle"/>
              <w:jc w:val="both"/>
              <w:rPr>
                <w:sz w:val="18"/>
                <w:szCs w:val="18"/>
              </w:rPr>
            </w:pPr>
            <w:r w:rsidRPr="00005413">
              <w:rPr>
                <w:sz w:val="18"/>
                <w:szCs w:val="18"/>
              </w:rPr>
              <w:t>cubetas de 16 mm e adaptador</w:t>
            </w:r>
          </w:p>
          <w:p w14:paraId="396F2CA3" w14:textId="77777777" w:rsidR="00B56986" w:rsidRPr="00005413" w:rsidRDefault="00B56986" w:rsidP="00AD52DC">
            <w:pPr>
              <w:pStyle w:val="ParagraphStyle"/>
              <w:jc w:val="both"/>
              <w:rPr>
                <w:sz w:val="18"/>
                <w:szCs w:val="18"/>
              </w:rPr>
            </w:pPr>
          </w:p>
          <w:p w14:paraId="79103557" w14:textId="77777777" w:rsidR="00B56986" w:rsidRPr="00005413" w:rsidRDefault="00B56986" w:rsidP="00AD52DC">
            <w:pPr>
              <w:pStyle w:val="ParagraphStyle"/>
              <w:jc w:val="both"/>
              <w:rPr>
                <w:sz w:val="18"/>
                <w:szCs w:val="18"/>
              </w:rPr>
            </w:pPr>
            <w:r w:rsidRPr="00005413">
              <w:rPr>
                <w:sz w:val="18"/>
                <w:szCs w:val="18"/>
              </w:rPr>
              <w:t>Serviço de calibração rastreável, com padrões MRC, nos seguintes pontos:</w:t>
            </w:r>
          </w:p>
          <w:p w14:paraId="7DDB396C" w14:textId="77777777" w:rsidR="00B56986" w:rsidRPr="00005413" w:rsidRDefault="00B56986" w:rsidP="00AD52DC">
            <w:pPr>
              <w:pStyle w:val="ParagraphStyle"/>
              <w:jc w:val="both"/>
              <w:rPr>
                <w:sz w:val="18"/>
                <w:szCs w:val="18"/>
              </w:rPr>
            </w:pPr>
            <w:r w:rsidRPr="00005413">
              <w:rPr>
                <w:sz w:val="18"/>
                <w:szCs w:val="18"/>
              </w:rPr>
              <w:t>1 ponto em 0,20 mg/L Cl2</w:t>
            </w:r>
          </w:p>
          <w:p w14:paraId="5E36D6F3" w14:textId="77777777" w:rsidR="00B56986" w:rsidRPr="00005413" w:rsidRDefault="00B56986" w:rsidP="00AD52DC">
            <w:pPr>
              <w:pStyle w:val="ParagraphStyle"/>
              <w:jc w:val="both"/>
              <w:rPr>
                <w:sz w:val="18"/>
                <w:szCs w:val="18"/>
              </w:rPr>
            </w:pPr>
            <w:r w:rsidRPr="00005413">
              <w:rPr>
                <w:sz w:val="18"/>
                <w:szCs w:val="18"/>
              </w:rPr>
              <w:t>1 ponto na faixa de 0,20 - 0,50 mg/L Cl2</w:t>
            </w:r>
          </w:p>
          <w:p w14:paraId="78E105B6" w14:textId="77777777" w:rsidR="00B56986" w:rsidRPr="00005413" w:rsidRDefault="00B56986" w:rsidP="00AD52DC">
            <w:pPr>
              <w:pStyle w:val="ParagraphStyle"/>
              <w:jc w:val="both"/>
              <w:rPr>
                <w:sz w:val="18"/>
                <w:szCs w:val="18"/>
              </w:rPr>
            </w:pPr>
            <w:r w:rsidRPr="00005413">
              <w:rPr>
                <w:sz w:val="18"/>
                <w:szCs w:val="18"/>
              </w:rPr>
              <w:t>1 ponto na faixa de 0,50 - 1,00 mg/L Cl2</w:t>
            </w:r>
          </w:p>
          <w:p w14:paraId="6BA5045C" w14:textId="77777777" w:rsidR="00B56986" w:rsidRPr="00005413" w:rsidRDefault="00B56986" w:rsidP="00AD52DC">
            <w:pPr>
              <w:pStyle w:val="ParagraphStyle"/>
              <w:jc w:val="both"/>
              <w:rPr>
                <w:sz w:val="18"/>
                <w:szCs w:val="18"/>
              </w:rPr>
            </w:pPr>
            <w:r w:rsidRPr="00005413">
              <w:rPr>
                <w:sz w:val="18"/>
                <w:szCs w:val="18"/>
              </w:rPr>
              <w:t>1 ponto na faixa de 1,00 - 2,00 mg/L Cl2</w:t>
            </w:r>
          </w:p>
          <w:p w14:paraId="34A53755" w14:textId="77777777" w:rsidR="00B56986" w:rsidRPr="00005413" w:rsidRDefault="00B56986" w:rsidP="00AD52DC">
            <w:pPr>
              <w:pStyle w:val="ParagraphStyle"/>
              <w:jc w:val="both"/>
              <w:rPr>
                <w:sz w:val="18"/>
                <w:szCs w:val="18"/>
              </w:rPr>
            </w:pPr>
            <w:r w:rsidRPr="00005413">
              <w:rPr>
                <w:sz w:val="18"/>
                <w:szCs w:val="18"/>
              </w:rPr>
              <w:t>1 ponto em 2,00 mg/L Cl2</w:t>
            </w:r>
          </w:p>
          <w:p w14:paraId="41487FBC" w14:textId="77777777" w:rsidR="00B56986" w:rsidRPr="00005413" w:rsidRDefault="00B56986" w:rsidP="00AD52DC">
            <w:pPr>
              <w:pStyle w:val="ParagraphStyle"/>
              <w:jc w:val="both"/>
              <w:rPr>
                <w:sz w:val="18"/>
                <w:szCs w:val="18"/>
              </w:rPr>
            </w:pPr>
          </w:p>
          <w:p w14:paraId="1559308F" w14:textId="77777777" w:rsidR="00B56986" w:rsidRPr="00005413" w:rsidRDefault="00B56986" w:rsidP="00AD52DC">
            <w:pPr>
              <w:pStyle w:val="ParagraphStyle"/>
              <w:jc w:val="both"/>
              <w:rPr>
                <w:sz w:val="18"/>
                <w:szCs w:val="18"/>
              </w:rPr>
            </w:pPr>
            <w:r w:rsidRPr="00005413">
              <w:rPr>
                <w:sz w:val="18"/>
                <w:szCs w:val="18"/>
              </w:rPr>
              <w:t>Emitir certificado de calibração</w:t>
            </w:r>
          </w:p>
          <w:p w14:paraId="19A88896" w14:textId="77777777" w:rsidR="00B56986" w:rsidRPr="00005413" w:rsidRDefault="00B56986" w:rsidP="00AD52DC">
            <w:pPr>
              <w:pStyle w:val="ParagraphStyle"/>
              <w:jc w:val="both"/>
              <w:rPr>
                <w:sz w:val="18"/>
                <w:szCs w:val="18"/>
              </w:rPr>
            </w:pPr>
            <w:r w:rsidRPr="00005413">
              <w:rPr>
                <w:sz w:val="18"/>
                <w:szCs w:val="18"/>
              </w:rPr>
              <w:t>Critério para aceitação da calibração após ajuste:</w:t>
            </w:r>
          </w:p>
          <w:p w14:paraId="718CA387" w14:textId="77777777" w:rsidR="00B56986" w:rsidRPr="00005413" w:rsidRDefault="00B56986" w:rsidP="00AD52DC">
            <w:pPr>
              <w:pStyle w:val="ParagraphStyle"/>
              <w:jc w:val="both"/>
              <w:rPr>
                <w:sz w:val="18"/>
                <w:szCs w:val="18"/>
              </w:rPr>
            </w:pPr>
            <w:r w:rsidRPr="00005413">
              <w:rPr>
                <w:sz w:val="18"/>
                <w:szCs w:val="18"/>
              </w:rPr>
              <w:t>ET= |E| + IM</w:t>
            </w:r>
          </w:p>
          <w:p w14:paraId="3B6A655C" w14:textId="77777777" w:rsidR="00B56986" w:rsidRPr="00005413" w:rsidRDefault="00B56986" w:rsidP="00AD52DC">
            <w:pPr>
              <w:pStyle w:val="ParagraphStyle"/>
              <w:jc w:val="both"/>
              <w:rPr>
                <w:sz w:val="18"/>
                <w:szCs w:val="18"/>
              </w:rPr>
            </w:pPr>
            <w:r w:rsidRPr="00005413">
              <w:rPr>
                <w:sz w:val="18"/>
                <w:szCs w:val="18"/>
              </w:rPr>
              <w:t>Em que:</w:t>
            </w:r>
          </w:p>
          <w:p w14:paraId="7BBF42E0" w14:textId="77777777" w:rsidR="00B56986" w:rsidRPr="00005413" w:rsidRDefault="00B56986" w:rsidP="00AD52DC">
            <w:pPr>
              <w:pStyle w:val="ParagraphStyle"/>
              <w:jc w:val="both"/>
              <w:rPr>
                <w:sz w:val="18"/>
                <w:szCs w:val="18"/>
              </w:rPr>
            </w:pPr>
            <w:r w:rsidRPr="00005413">
              <w:rPr>
                <w:sz w:val="18"/>
                <w:szCs w:val="18"/>
              </w:rPr>
              <w:t>ET = erro máximo admissível</w:t>
            </w:r>
          </w:p>
          <w:p w14:paraId="73757E03" w14:textId="77777777" w:rsidR="00B56986" w:rsidRPr="00005413" w:rsidRDefault="00B56986" w:rsidP="00AD52DC">
            <w:pPr>
              <w:pStyle w:val="ParagraphStyle"/>
              <w:jc w:val="both"/>
              <w:rPr>
                <w:sz w:val="18"/>
                <w:szCs w:val="18"/>
              </w:rPr>
            </w:pPr>
            <w:r w:rsidRPr="00005413">
              <w:rPr>
                <w:sz w:val="18"/>
                <w:szCs w:val="18"/>
              </w:rPr>
              <w:t>|E|= valor absoluto do erro de indicação dado por valor nominal – indicação do instrumento</w:t>
            </w:r>
          </w:p>
          <w:p w14:paraId="7D7035FE" w14:textId="77777777" w:rsidR="00B56986" w:rsidRPr="00005413" w:rsidRDefault="00B56986" w:rsidP="00AD52DC">
            <w:pPr>
              <w:pStyle w:val="ParagraphStyle"/>
              <w:jc w:val="both"/>
              <w:rPr>
                <w:sz w:val="18"/>
                <w:szCs w:val="18"/>
              </w:rPr>
            </w:pPr>
            <w:r w:rsidRPr="00005413">
              <w:rPr>
                <w:sz w:val="18"/>
                <w:szCs w:val="18"/>
              </w:rPr>
              <w:t>IM = incerteza de medição</w:t>
            </w:r>
          </w:p>
          <w:p w14:paraId="54D449AF" w14:textId="77777777" w:rsidR="00B56986" w:rsidRPr="00005413" w:rsidRDefault="00B56986" w:rsidP="00AD52DC">
            <w:pPr>
              <w:pStyle w:val="ParagraphStyle"/>
              <w:jc w:val="both"/>
              <w:rPr>
                <w:sz w:val="18"/>
                <w:szCs w:val="18"/>
              </w:rPr>
            </w:pPr>
            <w:r w:rsidRPr="00005413">
              <w:rPr>
                <w:sz w:val="18"/>
                <w:szCs w:val="18"/>
              </w:rPr>
              <w:t>ET máximo 10% em cada ponto de calibração</w:t>
            </w:r>
          </w:p>
          <w:p w14:paraId="6F1B9484" w14:textId="77777777" w:rsidR="00B56986" w:rsidRPr="00005413" w:rsidRDefault="00B56986" w:rsidP="00AD52DC">
            <w:pPr>
              <w:pStyle w:val="ParagraphStyle"/>
              <w:jc w:val="both"/>
              <w:rPr>
                <w:sz w:val="18"/>
                <w:szCs w:val="18"/>
              </w:rPr>
            </w:pPr>
            <w:r w:rsidRPr="00005413">
              <w:rPr>
                <w:sz w:val="18"/>
                <w:szCs w:val="18"/>
              </w:rPr>
              <w:t>Deve acompanhar manual de instruções, preferencialmente em Língua Portuguesa.</w:t>
            </w:r>
          </w:p>
          <w:p w14:paraId="101D72E8" w14:textId="77777777" w:rsidR="00B56986" w:rsidRPr="00005413" w:rsidRDefault="00B56986" w:rsidP="00AD52DC">
            <w:pPr>
              <w:pStyle w:val="ParagraphStyle"/>
              <w:jc w:val="both"/>
              <w:rPr>
                <w:sz w:val="18"/>
                <w:szCs w:val="18"/>
              </w:rPr>
            </w:pPr>
            <w:r w:rsidRPr="00005413">
              <w:rPr>
                <w:sz w:val="18"/>
                <w:szCs w:val="18"/>
              </w:rPr>
              <w:t>Garantia de 1 ano para defeitos de fabricação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4CDF7EF" w14:textId="77777777" w:rsidR="00B56986" w:rsidRPr="00005413" w:rsidRDefault="00B56986" w:rsidP="00AD52DC">
            <w:pPr>
              <w:pStyle w:val="ParagraphStyle"/>
              <w:rPr>
                <w:sz w:val="18"/>
                <w:szCs w:val="18"/>
              </w:rPr>
            </w:pPr>
            <w:r w:rsidRPr="00005413">
              <w:rPr>
                <w:sz w:val="18"/>
                <w:szCs w:val="18"/>
              </w:rPr>
              <w:lastRenderedPageBreak/>
              <w:t>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CAD7ADD"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64F77D5" w14:textId="77777777" w:rsidR="00B56986" w:rsidRPr="00005413" w:rsidRDefault="00B56986" w:rsidP="00AD52DC">
            <w:pPr>
              <w:pStyle w:val="ParagraphStyle"/>
              <w:rPr>
                <w:sz w:val="18"/>
                <w:szCs w:val="18"/>
              </w:rPr>
            </w:pPr>
            <w:r w:rsidRPr="00005413">
              <w:rPr>
                <w:sz w:val="18"/>
                <w:szCs w:val="18"/>
              </w:rPr>
              <w:t>3.832,25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B4F07B" w14:textId="77777777" w:rsidR="00B56986" w:rsidRPr="00005413" w:rsidRDefault="00B56986" w:rsidP="00AD52DC">
            <w:pPr>
              <w:pStyle w:val="ParagraphStyle"/>
              <w:rPr>
                <w:sz w:val="18"/>
                <w:szCs w:val="18"/>
              </w:rPr>
            </w:pPr>
            <w:r w:rsidRPr="00005413">
              <w:rPr>
                <w:sz w:val="18"/>
                <w:szCs w:val="18"/>
              </w:rPr>
              <w:t>19.161,25</w:t>
            </w:r>
          </w:p>
        </w:tc>
      </w:tr>
      <w:tr w:rsidR="00B56986" w:rsidRPr="00005413" w14:paraId="7CC2CD25"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A2033CD" w14:textId="77777777" w:rsidR="00B56986" w:rsidRPr="00005413" w:rsidRDefault="00B56986" w:rsidP="00AD52DC">
            <w:pPr>
              <w:pStyle w:val="ParagraphStyle"/>
              <w:jc w:val="both"/>
              <w:rPr>
                <w:sz w:val="18"/>
                <w:szCs w:val="18"/>
              </w:rPr>
            </w:pPr>
          </w:p>
          <w:p w14:paraId="7070321C" w14:textId="77777777" w:rsidR="00B56986" w:rsidRPr="00005413" w:rsidRDefault="00B56986" w:rsidP="00AD52DC">
            <w:pPr>
              <w:pStyle w:val="ParagraphStyle"/>
              <w:jc w:val="both"/>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3F58EE" w14:textId="77777777" w:rsidR="00B56986" w:rsidRPr="00005413" w:rsidRDefault="00B56986" w:rsidP="00AD52DC">
            <w:pPr>
              <w:pStyle w:val="ParagraphStyle"/>
              <w:rPr>
                <w:sz w:val="18"/>
                <w:szCs w:val="18"/>
              </w:rPr>
            </w:pPr>
          </w:p>
          <w:p w14:paraId="68436692" w14:textId="77777777" w:rsidR="00B56986" w:rsidRPr="00005413" w:rsidRDefault="00B56986" w:rsidP="00AD52DC">
            <w:pPr>
              <w:pStyle w:val="ParagraphStyle"/>
              <w:rPr>
                <w:sz w:val="18"/>
                <w:szCs w:val="18"/>
              </w:rPr>
            </w:pPr>
            <w:r w:rsidRPr="00005413">
              <w:rPr>
                <w:sz w:val="18"/>
                <w:szCs w:val="18"/>
              </w:rPr>
              <w:t>19.161,25</w:t>
            </w:r>
          </w:p>
        </w:tc>
      </w:tr>
      <w:tr w:rsidR="00B56986" w:rsidRPr="00005413" w14:paraId="6B9EF66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8450A0A" w14:textId="77777777" w:rsidR="00B56986" w:rsidRPr="00005413" w:rsidRDefault="00B56986" w:rsidP="00AD52DC">
            <w:pPr>
              <w:pStyle w:val="ParagraphStyle"/>
              <w:jc w:val="both"/>
              <w:rPr>
                <w:sz w:val="18"/>
                <w:szCs w:val="18"/>
              </w:rPr>
            </w:pPr>
            <w:r w:rsidRPr="00005413">
              <w:rPr>
                <w:sz w:val="18"/>
                <w:szCs w:val="18"/>
              </w:rPr>
              <w:t>Lote: 13 - EXCLUSIVO ME E EPP</w:t>
            </w:r>
          </w:p>
        </w:tc>
      </w:tr>
      <w:tr w:rsidR="00B56986" w:rsidRPr="00005413" w14:paraId="52C2799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C5EAB6C"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6E3337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53A1EEB" w14:textId="77777777" w:rsidR="00B56986" w:rsidRPr="00005413" w:rsidRDefault="00B56986" w:rsidP="00AD52DC">
            <w:pPr>
              <w:pStyle w:val="ParagraphStyle"/>
              <w:jc w:val="both"/>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C0EA2D"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0E47ACB"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8478B4C"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B7BC5F"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1606E8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9BF005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F7D5183" w14:textId="77777777" w:rsidR="00B56986" w:rsidRPr="00005413" w:rsidRDefault="00B56986" w:rsidP="00AD52DC">
            <w:pPr>
              <w:pStyle w:val="ParagraphStyle"/>
              <w:rPr>
                <w:sz w:val="18"/>
                <w:szCs w:val="18"/>
              </w:rPr>
            </w:pPr>
            <w:r w:rsidRPr="00005413">
              <w:rPr>
                <w:sz w:val="18"/>
                <w:szCs w:val="18"/>
              </w:rPr>
              <w:t>40843</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5AD001C" w14:textId="77777777" w:rsidR="00B56986" w:rsidRPr="00005413" w:rsidRDefault="00B56986" w:rsidP="00AD52DC">
            <w:pPr>
              <w:pStyle w:val="ParagraphStyle"/>
              <w:jc w:val="both"/>
              <w:rPr>
                <w:sz w:val="18"/>
                <w:szCs w:val="18"/>
              </w:rPr>
            </w:pPr>
            <w:r w:rsidRPr="00005413">
              <w:rPr>
                <w:sz w:val="18"/>
                <w:szCs w:val="18"/>
              </w:rPr>
              <w:t>CURATIVO FIXADOR PARA CATETER PERIFÉRICO Composto por filme de poliuretano, transparente, hipoalergênico, que permite a visualização do acesso venoso.</w:t>
            </w:r>
          </w:p>
          <w:p w14:paraId="58E9ECD7" w14:textId="77777777" w:rsidR="00B56986" w:rsidRPr="00005413" w:rsidRDefault="00B56986" w:rsidP="00AD52DC">
            <w:pPr>
              <w:pStyle w:val="ParagraphStyle"/>
              <w:jc w:val="both"/>
              <w:rPr>
                <w:sz w:val="18"/>
                <w:szCs w:val="18"/>
              </w:rPr>
            </w:pPr>
            <w:r w:rsidRPr="00005413">
              <w:rPr>
                <w:sz w:val="18"/>
                <w:szCs w:val="18"/>
              </w:rPr>
              <w:t>Fixador P/ Dispositivo Médico</w:t>
            </w:r>
          </w:p>
          <w:p w14:paraId="212FD690" w14:textId="77777777" w:rsidR="00B56986" w:rsidRPr="00005413" w:rsidRDefault="00B56986" w:rsidP="00AD52DC">
            <w:pPr>
              <w:pStyle w:val="ParagraphStyle"/>
              <w:jc w:val="both"/>
              <w:rPr>
                <w:sz w:val="18"/>
                <w:szCs w:val="18"/>
              </w:rPr>
            </w:pPr>
            <w:r w:rsidRPr="00005413">
              <w:rPr>
                <w:sz w:val="18"/>
                <w:szCs w:val="18"/>
              </w:rPr>
              <w:t>Aplicação: P/ Cateter / Sonda</w:t>
            </w:r>
          </w:p>
          <w:p w14:paraId="43471FB7" w14:textId="77777777" w:rsidR="00B56986" w:rsidRPr="00005413" w:rsidRDefault="00B56986" w:rsidP="00AD52DC">
            <w:pPr>
              <w:pStyle w:val="ParagraphStyle"/>
              <w:jc w:val="both"/>
              <w:rPr>
                <w:sz w:val="18"/>
                <w:szCs w:val="18"/>
              </w:rPr>
            </w:pPr>
            <w:r w:rsidRPr="00005413">
              <w:rPr>
                <w:sz w:val="18"/>
                <w:szCs w:val="18"/>
              </w:rPr>
              <w:t>Material: Filme Adesivo Transparente</w:t>
            </w:r>
          </w:p>
          <w:p w14:paraId="1A987B4F" w14:textId="77777777" w:rsidR="00B56986" w:rsidRPr="00005413" w:rsidRDefault="00B56986" w:rsidP="00AD52DC">
            <w:pPr>
              <w:pStyle w:val="ParagraphStyle"/>
              <w:jc w:val="both"/>
              <w:rPr>
                <w:sz w:val="18"/>
                <w:szCs w:val="18"/>
              </w:rPr>
            </w:pPr>
            <w:r w:rsidRPr="00005413">
              <w:rPr>
                <w:sz w:val="18"/>
                <w:szCs w:val="18"/>
              </w:rPr>
              <w:t>Dimensões: Cerca De 6,0 X 7,0 CM</w:t>
            </w:r>
          </w:p>
          <w:p w14:paraId="66BF58A5" w14:textId="77777777" w:rsidR="00B56986" w:rsidRPr="00005413" w:rsidRDefault="00B56986" w:rsidP="00AD52DC">
            <w:pPr>
              <w:pStyle w:val="ParagraphStyle"/>
              <w:jc w:val="both"/>
              <w:rPr>
                <w:sz w:val="18"/>
                <w:szCs w:val="18"/>
              </w:rPr>
            </w:pPr>
            <w:r w:rsidRPr="00005413">
              <w:rPr>
                <w:sz w:val="18"/>
                <w:szCs w:val="18"/>
              </w:rPr>
              <w:t>Tipo Uso: Estéril</w:t>
            </w:r>
          </w:p>
          <w:p w14:paraId="55B88EB4" w14:textId="77777777" w:rsidR="00B56986" w:rsidRPr="00005413" w:rsidRDefault="00B56986" w:rsidP="00AD52DC">
            <w:pPr>
              <w:pStyle w:val="ParagraphStyle"/>
              <w:jc w:val="both"/>
              <w:rPr>
                <w:sz w:val="18"/>
                <w:szCs w:val="18"/>
              </w:rPr>
            </w:pPr>
            <w:r w:rsidRPr="00005413">
              <w:rPr>
                <w:sz w:val="18"/>
                <w:szCs w:val="18"/>
              </w:rPr>
              <w:t xml:space="preserve">Embalagem: Embalagem Individual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4476449" w14:textId="77777777" w:rsidR="00B56986" w:rsidRPr="00005413" w:rsidRDefault="00B56986" w:rsidP="00AD52DC">
            <w:pPr>
              <w:pStyle w:val="ParagraphStyle"/>
              <w:rPr>
                <w:sz w:val="18"/>
                <w:szCs w:val="18"/>
              </w:rPr>
            </w:pPr>
            <w:r w:rsidRPr="00005413">
              <w:rPr>
                <w:sz w:val="18"/>
                <w:szCs w:val="18"/>
              </w:rPr>
              <w:t>250,00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1DF16A4"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746E6A" w14:textId="77777777" w:rsidR="00B56986" w:rsidRPr="00005413" w:rsidRDefault="00B56986" w:rsidP="00AD52DC">
            <w:pPr>
              <w:pStyle w:val="ParagraphStyle"/>
              <w:rPr>
                <w:sz w:val="18"/>
                <w:szCs w:val="18"/>
              </w:rPr>
            </w:pPr>
            <w:r w:rsidRPr="00005413">
              <w:rPr>
                <w:sz w:val="18"/>
                <w:szCs w:val="18"/>
              </w:rPr>
              <w:t>45,25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BCB45E" w14:textId="77777777" w:rsidR="00B56986" w:rsidRPr="00005413" w:rsidRDefault="00B56986" w:rsidP="00AD52DC">
            <w:pPr>
              <w:pStyle w:val="ParagraphStyle"/>
              <w:rPr>
                <w:sz w:val="18"/>
                <w:szCs w:val="18"/>
              </w:rPr>
            </w:pPr>
            <w:r w:rsidRPr="00005413">
              <w:rPr>
                <w:sz w:val="18"/>
                <w:szCs w:val="18"/>
              </w:rPr>
              <w:t>11.312,50</w:t>
            </w:r>
          </w:p>
        </w:tc>
      </w:tr>
      <w:tr w:rsidR="00B56986" w:rsidRPr="00005413" w14:paraId="2836DE7B"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B7C74E0" w14:textId="77777777" w:rsidR="00B56986" w:rsidRPr="00005413" w:rsidRDefault="00B56986" w:rsidP="00AD52DC">
            <w:pPr>
              <w:pStyle w:val="ParagraphStyle"/>
              <w:jc w:val="both"/>
              <w:rPr>
                <w:sz w:val="18"/>
                <w:szCs w:val="18"/>
              </w:rPr>
            </w:pPr>
          </w:p>
          <w:p w14:paraId="309C94AF" w14:textId="77777777" w:rsidR="00B56986" w:rsidRPr="00005413" w:rsidRDefault="00B56986" w:rsidP="00AD52DC">
            <w:pPr>
              <w:pStyle w:val="ParagraphStyle"/>
              <w:jc w:val="both"/>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200D937" w14:textId="77777777" w:rsidR="00B56986" w:rsidRPr="00005413" w:rsidRDefault="00B56986" w:rsidP="00AD52DC">
            <w:pPr>
              <w:pStyle w:val="ParagraphStyle"/>
              <w:rPr>
                <w:sz w:val="18"/>
                <w:szCs w:val="18"/>
              </w:rPr>
            </w:pPr>
          </w:p>
          <w:p w14:paraId="7599CC13" w14:textId="77777777" w:rsidR="00B56986" w:rsidRPr="00005413" w:rsidRDefault="00B56986" w:rsidP="00AD52DC">
            <w:pPr>
              <w:pStyle w:val="ParagraphStyle"/>
              <w:rPr>
                <w:sz w:val="18"/>
                <w:szCs w:val="18"/>
              </w:rPr>
            </w:pPr>
            <w:r w:rsidRPr="00005413">
              <w:rPr>
                <w:sz w:val="18"/>
                <w:szCs w:val="18"/>
              </w:rPr>
              <w:t>11.312,50</w:t>
            </w:r>
          </w:p>
        </w:tc>
      </w:tr>
      <w:tr w:rsidR="00B56986" w:rsidRPr="00005413" w14:paraId="4E767B6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C01DC8A" w14:textId="77777777" w:rsidR="00B56986" w:rsidRPr="00005413" w:rsidRDefault="00B56986" w:rsidP="00AD52DC">
            <w:pPr>
              <w:pStyle w:val="ParagraphStyle"/>
              <w:jc w:val="both"/>
              <w:rPr>
                <w:sz w:val="18"/>
                <w:szCs w:val="18"/>
              </w:rPr>
            </w:pPr>
            <w:r w:rsidRPr="00005413">
              <w:rPr>
                <w:sz w:val="18"/>
                <w:szCs w:val="18"/>
              </w:rPr>
              <w:t>Lote: 14 - EXCLUSIVO ME E EPP</w:t>
            </w:r>
          </w:p>
        </w:tc>
      </w:tr>
      <w:tr w:rsidR="00B56986" w:rsidRPr="00005413" w14:paraId="26CED19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2687C54"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D76638D"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1D60B89" w14:textId="77777777" w:rsidR="00B56986" w:rsidRPr="00005413" w:rsidRDefault="00B56986" w:rsidP="00AD52DC">
            <w:pPr>
              <w:pStyle w:val="ParagraphStyle"/>
              <w:jc w:val="both"/>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B857597"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9FCEE36"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74B449D"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942150"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9F81CF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74AFA99"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27CA5A2" w14:textId="77777777" w:rsidR="00B56986" w:rsidRPr="00005413" w:rsidRDefault="00B56986" w:rsidP="00AD52DC">
            <w:pPr>
              <w:pStyle w:val="ParagraphStyle"/>
              <w:rPr>
                <w:sz w:val="18"/>
                <w:szCs w:val="18"/>
              </w:rPr>
            </w:pPr>
            <w:r w:rsidRPr="00005413">
              <w:rPr>
                <w:sz w:val="18"/>
                <w:szCs w:val="18"/>
              </w:rPr>
              <w:t>30779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2EB20D4" w14:textId="77777777" w:rsidR="00B56986" w:rsidRPr="00005413" w:rsidRDefault="00B56986" w:rsidP="00AD52DC">
            <w:pPr>
              <w:pStyle w:val="ParagraphStyle"/>
              <w:jc w:val="both"/>
              <w:rPr>
                <w:sz w:val="18"/>
                <w:szCs w:val="18"/>
              </w:rPr>
            </w:pPr>
            <w:r w:rsidRPr="00005413">
              <w:rPr>
                <w:sz w:val="18"/>
                <w:szCs w:val="18"/>
              </w:rPr>
              <w:t xml:space="preserve">DRENO DE PENROSE 4 ESTÉRIL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1572AD9"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813ABC3"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5B12504" w14:textId="77777777" w:rsidR="00B56986" w:rsidRPr="00005413" w:rsidRDefault="00B56986" w:rsidP="00AD52DC">
            <w:pPr>
              <w:pStyle w:val="ParagraphStyle"/>
              <w:rPr>
                <w:sz w:val="18"/>
                <w:szCs w:val="18"/>
              </w:rPr>
            </w:pPr>
            <w:r w:rsidRPr="00005413">
              <w:rPr>
                <w:sz w:val="18"/>
                <w:szCs w:val="18"/>
              </w:rPr>
              <w:t>6,43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7E5E7BD" w14:textId="77777777" w:rsidR="00B56986" w:rsidRPr="00005413" w:rsidRDefault="00B56986" w:rsidP="00AD52DC">
            <w:pPr>
              <w:pStyle w:val="ParagraphStyle"/>
              <w:rPr>
                <w:sz w:val="18"/>
                <w:szCs w:val="18"/>
              </w:rPr>
            </w:pPr>
            <w:r w:rsidRPr="00005413">
              <w:rPr>
                <w:sz w:val="18"/>
                <w:szCs w:val="18"/>
              </w:rPr>
              <w:t>321,50</w:t>
            </w:r>
          </w:p>
        </w:tc>
      </w:tr>
      <w:tr w:rsidR="00B56986" w:rsidRPr="00005413" w14:paraId="6774CAAC"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E7C31BC" w14:textId="77777777" w:rsidR="00B56986" w:rsidRPr="00005413" w:rsidRDefault="00B56986" w:rsidP="00AD52DC">
            <w:pPr>
              <w:pStyle w:val="ParagraphStyle"/>
              <w:jc w:val="both"/>
              <w:rPr>
                <w:sz w:val="18"/>
                <w:szCs w:val="18"/>
              </w:rPr>
            </w:pPr>
          </w:p>
          <w:p w14:paraId="4D8CB264" w14:textId="77777777" w:rsidR="00B56986" w:rsidRPr="00005413" w:rsidRDefault="00B56986" w:rsidP="00AD52DC">
            <w:pPr>
              <w:pStyle w:val="ParagraphStyle"/>
              <w:jc w:val="both"/>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A48FE7" w14:textId="77777777" w:rsidR="00B56986" w:rsidRPr="00005413" w:rsidRDefault="00B56986" w:rsidP="00AD52DC">
            <w:pPr>
              <w:pStyle w:val="ParagraphStyle"/>
              <w:rPr>
                <w:sz w:val="18"/>
                <w:szCs w:val="18"/>
              </w:rPr>
            </w:pPr>
          </w:p>
          <w:p w14:paraId="29316823" w14:textId="77777777" w:rsidR="00B56986" w:rsidRPr="00005413" w:rsidRDefault="00B56986" w:rsidP="00AD52DC">
            <w:pPr>
              <w:pStyle w:val="ParagraphStyle"/>
              <w:rPr>
                <w:sz w:val="18"/>
                <w:szCs w:val="18"/>
              </w:rPr>
            </w:pPr>
            <w:r w:rsidRPr="00005413">
              <w:rPr>
                <w:sz w:val="18"/>
                <w:szCs w:val="18"/>
              </w:rPr>
              <w:t>321,50</w:t>
            </w:r>
          </w:p>
        </w:tc>
      </w:tr>
      <w:tr w:rsidR="00B56986" w:rsidRPr="00005413" w14:paraId="6202EA4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6901F06" w14:textId="77777777" w:rsidR="00B56986" w:rsidRPr="00005413" w:rsidRDefault="00B56986" w:rsidP="00AD52DC">
            <w:pPr>
              <w:pStyle w:val="ParagraphStyle"/>
              <w:jc w:val="both"/>
              <w:rPr>
                <w:sz w:val="18"/>
                <w:szCs w:val="18"/>
              </w:rPr>
            </w:pPr>
            <w:r w:rsidRPr="00005413">
              <w:rPr>
                <w:sz w:val="18"/>
                <w:szCs w:val="18"/>
              </w:rPr>
              <w:t>Lote: 15 - EXCLUSIVO ME E EPP</w:t>
            </w:r>
          </w:p>
        </w:tc>
      </w:tr>
      <w:tr w:rsidR="00B56986" w:rsidRPr="00005413" w14:paraId="5C78A94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4E3132B"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6631CE2"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357CFCA" w14:textId="77777777" w:rsidR="00B56986" w:rsidRPr="00005413" w:rsidRDefault="00B56986" w:rsidP="00AD52DC">
            <w:pPr>
              <w:pStyle w:val="ParagraphStyle"/>
              <w:jc w:val="both"/>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ACB2903"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EF12D82"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56BB0C4"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690F31"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3AA067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C03313C"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1848ADC" w14:textId="77777777" w:rsidR="00B56986" w:rsidRPr="00005413" w:rsidRDefault="00B56986" w:rsidP="00AD52DC">
            <w:pPr>
              <w:pStyle w:val="ParagraphStyle"/>
              <w:rPr>
                <w:sz w:val="18"/>
                <w:szCs w:val="18"/>
              </w:rPr>
            </w:pPr>
            <w:r w:rsidRPr="00005413">
              <w:rPr>
                <w:sz w:val="18"/>
                <w:szCs w:val="18"/>
              </w:rPr>
              <w:t>30779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4CFFF61" w14:textId="77777777" w:rsidR="00B56986" w:rsidRPr="00005413" w:rsidRDefault="00B56986" w:rsidP="00AD52DC">
            <w:pPr>
              <w:pStyle w:val="ParagraphStyle"/>
              <w:jc w:val="both"/>
              <w:rPr>
                <w:sz w:val="18"/>
                <w:szCs w:val="18"/>
              </w:rPr>
            </w:pPr>
            <w:r w:rsidRPr="00005413">
              <w:rPr>
                <w:sz w:val="18"/>
                <w:szCs w:val="18"/>
              </w:rPr>
              <w:t>DRENO DE PENROSE 4 ESTÉRIL   Dreno Cirúrgico 4</w:t>
            </w:r>
          </w:p>
          <w:p w14:paraId="0A84DD78" w14:textId="77777777" w:rsidR="00B56986" w:rsidRPr="00005413" w:rsidRDefault="00B56986" w:rsidP="00AD52DC">
            <w:pPr>
              <w:pStyle w:val="ParagraphStyle"/>
              <w:jc w:val="both"/>
              <w:rPr>
                <w:sz w:val="18"/>
                <w:szCs w:val="18"/>
              </w:rPr>
            </w:pPr>
            <w:r w:rsidRPr="00005413">
              <w:rPr>
                <w:sz w:val="18"/>
                <w:szCs w:val="18"/>
              </w:rPr>
              <w:t>Modelo: De Penrose</w:t>
            </w:r>
          </w:p>
          <w:p w14:paraId="26310509" w14:textId="77777777" w:rsidR="00B56986" w:rsidRPr="00005413" w:rsidRDefault="00B56986" w:rsidP="00AD52DC">
            <w:pPr>
              <w:pStyle w:val="ParagraphStyle"/>
              <w:jc w:val="both"/>
              <w:rPr>
                <w:sz w:val="18"/>
                <w:szCs w:val="18"/>
              </w:rPr>
            </w:pPr>
            <w:r w:rsidRPr="00005413">
              <w:rPr>
                <w:sz w:val="18"/>
                <w:szCs w:val="18"/>
              </w:rPr>
              <w:t>Material: Borracha</w:t>
            </w:r>
          </w:p>
          <w:p w14:paraId="419AE5D6" w14:textId="77777777" w:rsidR="00B56986" w:rsidRPr="00005413" w:rsidRDefault="00B56986" w:rsidP="00AD52DC">
            <w:pPr>
              <w:pStyle w:val="ParagraphStyle"/>
              <w:jc w:val="both"/>
              <w:rPr>
                <w:sz w:val="18"/>
                <w:szCs w:val="18"/>
              </w:rPr>
            </w:pPr>
            <w:r w:rsidRPr="00005413">
              <w:rPr>
                <w:sz w:val="18"/>
                <w:szCs w:val="18"/>
              </w:rPr>
              <w:t>Dimensões: Cerca De 25 Mm X 30 CM</w:t>
            </w:r>
          </w:p>
          <w:p w14:paraId="6E702C17" w14:textId="77777777" w:rsidR="00B56986" w:rsidRPr="00005413" w:rsidRDefault="00B56986" w:rsidP="00AD52DC">
            <w:pPr>
              <w:pStyle w:val="ParagraphStyle"/>
              <w:jc w:val="both"/>
              <w:rPr>
                <w:sz w:val="18"/>
                <w:szCs w:val="18"/>
              </w:rPr>
            </w:pPr>
            <w:r w:rsidRPr="00005413">
              <w:rPr>
                <w:sz w:val="18"/>
                <w:szCs w:val="18"/>
              </w:rPr>
              <w:t>Componente Ii: Radiopaco</w:t>
            </w:r>
          </w:p>
          <w:p w14:paraId="60585707" w14:textId="77777777" w:rsidR="00B56986" w:rsidRPr="00005413" w:rsidRDefault="00B56986" w:rsidP="00AD52DC">
            <w:pPr>
              <w:pStyle w:val="ParagraphStyle"/>
              <w:jc w:val="both"/>
              <w:rPr>
                <w:sz w:val="18"/>
                <w:szCs w:val="18"/>
              </w:rPr>
            </w:pPr>
            <w:r w:rsidRPr="00005413">
              <w:rPr>
                <w:sz w:val="18"/>
                <w:szCs w:val="18"/>
              </w:rPr>
              <w:t>Tipo Uso: Estéril, Descartável</w:t>
            </w:r>
          </w:p>
          <w:p w14:paraId="380F9E4E" w14:textId="77777777" w:rsidR="00B56986" w:rsidRPr="00005413" w:rsidRDefault="00B56986" w:rsidP="00AD52DC">
            <w:pPr>
              <w:pStyle w:val="ParagraphStyle"/>
              <w:jc w:val="both"/>
              <w:rPr>
                <w:sz w:val="18"/>
                <w:szCs w:val="18"/>
              </w:rPr>
            </w:pPr>
            <w:r w:rsidRPr="00005413">
              <w:rPr>
                <w:sz w:val="18"/>
                <w:szCs w:val="18"/>
              </w:rPr>
              <w:t>Embalagem: Embalagem Individual</w:t>
            </w:r>
          </w:p>
          <w:p w14:paraId="4A38EC5A" w14:textId="77777777" w:rsidR="00B56986" w:rsidRPr="00005413" w:rsidRDefault="00B56986" w:rsidP="00AD52DC">
            <w:pPr>
              <w:pStyle w:val="ParagraphStyle"/>
              <w:jc w:val="both"/>
              <w:rPr>
                <w:sz w:val="18"/>
                <w:szCs w:val="18"/>
              </w:rPr>
            </w:pPr>
            <w:r w:rsidRPr="00005413">
              <w:rPr>
                <w:sz w:val="18"/>
                <w:szCs w:val="18"/>
              </w:rPr>
              <w:t>CÓD. CATMAT: 440502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4D0269E" w14:textId="77777777" w:rsidR="00B56986" w:rsidRPr="00005413" w:rsidRDefault="00B56986" w:rsidP="00AD52DC">
            <w:pPr>
              <w:pStyle w:val="ParagraphStyle"/>
              <w:rPr>
                <w:sz w:val="18"/>
                <w:szCs w:val="18"/>
              </w:rPr>
            </w:pPr>
            <w:r w:rsidRPr="00005413">
              <w:rPr>
                <w:sz w:val="18"/>
                <w:szCs w:val="18"/>
              </w:rPr>
              <w:t>120,00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06640C8"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DD01A24" w14:textId="77777777" w:rsidR="00B56986" w:rsidRPr="00005413" w:rsidRDefault="00B56986" w:rsidP="00AD52DC">
            <w:pPr>
              <w:pStyle w:val="ParagraphStyle"/>
              <w:rPr>
                <w:sz w:val="18"/>
                <w:szCs w:val="18"/>
              </w:rPr>
            </w:pPr>
            <w:r w:rsidRPr="00005413">
              <w:rPr>
                <w:sz w:val="18"/>
                <w:szCs w:val="18"/>
              </w:rPr>
              <w:t>6,43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87969F" w14:textId="77777777" w:rsidR="00B56986" w:rsidRPr="00005413" w:rsidRDefault="00B56986" w:rsidP="00AD52DC">
            <w:pPr>
              <w:pStyle w:val="ParagraphStyle"/>
              <w:rPr>
                <w:sz w:val="18"/>
                <w:szCs w:val="18"/>
              </w:rPr>
            </w:pPr>
            <w:r w:rsidRPr="00005413">
              <w:rPr>
                <w:sz w:val="18"/>
                <w:szCs w:val="18"/>
              </w:rPr>
              <w:t>771,60</w:t>
            </w:r>
          </w:p>
        </w:tc>
      </w:tr>
      <w:tr w:rsidR="00B56986" w:rsidRPr="00005413" w14:paraId="5075C8FB"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C5C4C3" w14:textId="77777777" w:rsidR="00B56986" w:rsidRPr="00005413" w:rsidRDefault="00B56986" w:rsidP="00AD52DC">
            <w:pPr>
              <w:pStyle w:val="ParagraphStyle"/>
              <w:rPr>
                <w:sz w:val="18"/>
                <w:szCs w:val="18"/>
              </w:rPr>
            </w:pPr>
          </w:p>
          <w:p w14:paraId="5A1A5105"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A30109" w14:textId="77777777" w:rsidR="00B56986" w:rsidRPr="00005413" w:rsidRDefault="00B56986" w:rsidP="00AD52DC">
            <w:pPr>
              <w:pStyle w:val="ParagraphStyle"/>
              <w:rPr>
                <w:sz w:val="18"/>
                <w:szCs w:val="18"/>
              </w:rPr>
            </w:pPr>
          </w:p>
          <w:p w14:paraId="0E6B9668" w14:textId="77777777" w:rsidR="00B56986" w:rsidRPr="00005413" w:rsidRDefault="00B56986" w:rsidP="00AD52DC">
            <w:pPr>
              <w:pStyle w:val="ParagraphStyle"/>
              <w:rPr>
                <w:sz w:val="18"/>
                <w:szCs w:val="18"/>
              </w:rPr>
            </w:pPr>
            <w:r w:rsidRPr="00005413">
              <w:rPr>
                <w:sz w:val="18"/>
                <w:szCs w:val="18"/>
              </w:rPr>
              <w:t>771,60</w:t>
            </w:r>
          </w:p>
        </w:tc>
      </w:tr>
      <w:tr w:rsidR="00B56986" w:rsidRPr="00005413" w14:paraId="52FB3D2E"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1AC1DAC" w14:textId="77777777" w:rsidR="00B56986" w:rsidRPr="00005413" w:rsidRDefault="00B56986" w:rsidP="00AD52DC">
            <w:pPr>
              <w:pStyle w:val="ParagraphStyle"/>
              <w:rPr>
                <w:sz w:val="18"/>
                <w:szCs w:val="18"/>
              </w:rPr>
            </w:pPr>
            <w:r w:rsidRPr="00005413">
              <w:rPr>
                <w:sz w:val="18"/>
                <w:szCs w:val="18"/>
              </w:rPr>
              <w:t>Lote: 16 - EXCLUSIVO ME E EPP</w:t>
            </w:r>
          </w:p>
        </w:tc>
      </w:tr>
      <w:tr w:rsidR="00B56986" w:rsidRPr="00005413" w14:paraId="2BE2AA0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B66E48E"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55AE312"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AC5E7F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560613E"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D7F6D0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876A48"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2052ED6"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DE3F42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1A27430"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0502982" w14:textId="77777777" w:rsidR="00B56986" w:rsidRPr="00005413" w:rsidRDefault="00B56986" w:rsidP="00AD52DC">
            <w:pPr>
              <w:pStyle w:val="ParagraphStyle"/>
              <w:rPr>
                <w:sz w:val="18"/>
                <w:szCs w:val="18"/>
              </w:rPr>
            </w:pPr>
            <w:r w:rsidRPr="00005413">
              <w:rPr>
                <w:sz w:val="18"/>
                <w:szCs w:val="18"/>
              </w:rPr>
              <w:t>30858</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E55326C" w14:textId="77777777" w:rsidR="00B56986" w:rsidRPr="00005413" w:rsidRDefault="00B56986" w:rsidP="00AD52DC">
            <w:pPr>
              <w:pStyle w:val="ParagraphStyle"/>
              <w:jc w:val="both"/>
              <w:rPr>
                <w:sz w:val="18"/>
                <w:szCs w:val="18"/>
              </w:rPr>
            </w:pPr>
            <w:r w:rsidRPr="00005413">
              <w:rPr>
                <w:sz w:val="18"/>
                <w:szCs w:val="18"/>
              </w:rPr>
              <w:t>DRENO DE TÓRAX C/ SELO D'AGUA N° 28   CONJUNTO DRENAGEM TÓRAX, FRASCO PVC RÍGIDO TRANSPARENTE,TAMPA ROSCA C/3VIAS, SUB-AQUÁTICA, EXTENSÃO 2M POLIETILENO TRANSPARENTE, 2.000 ML, GRADUADO, CONECTOR UNIVERSAL, C/SUPORTE, BASE E ALÇA, DRENO TÓRAX Nº 28, ESTÉRIL, DESCARTÁVEL</w:t>
            </w:r>
          </w:p>
          <w:p w14:paraId="057C3D0B" w14:textId="77777777" w:rsidR="00B56986" w:rsidRPr="00005413" w:rsidRDefault="00B56986" w:rsidP="00AD52DC">
            <w:pPr>
              <w:pStyle w:val="ParagraphStyle"/>
              <w:jc w:val="both"/>
              <w:rPr>
                <w:sz w:val="18"/>
                <w:szCs w:val="18"/>
              </w:rPr>
            </w:pPr>
            <w:r w:rsidRPr="00005413">
              <w:rPr>
                <w:sz w:val="18"/>
                <w:szCs w:val="18"/>
              </w:rPr>
              <w:t>CÓD. BR: 282371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A3E8061"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ACFB141"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CCFBDF1" w14:textId="77777777" w:rsidR="00B56986" w:rsidRPr="00005413" w:rsidRDefault="00B56986" w:rsidP="00AD52DC">
            <w:pPr>
              <w:pStyle w:val="ParagraphStyle"/>
              <w:rPr>
                <w:sz w:val="18"/>
                <w:szCs w:val="18"/>
              </w:rPr>
            </w:pPr>
            <w:r w:rsidRPr="00005413">
              <w:rPr>
                <w:sz w:val="18"/>
                <w:szCs w:val="18"/>
              </w:rPr>
              <w:t>68,22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B68A49" w14:textId="77777777" w:rsidR="00B56986" w:rsidRPr="00005413" w:rsidRDefault="00B56986" w:rsidP="00AD52DC">
            <w:pPr>
              <w:pStyle w:val="ParagraphStyle"/>
              <w:rPr>
                <w:sz w:val="18"/>
                <w:szCs w:val="18"/>
              </w:rPr>
            </w:pPr>
            <w:r w:rsidRPr="00005413">
              <w:rPr>
                <w:sz w:val="18"/>
                <w:szCs w:val="18"/>
              </w:rPr>
              <w:t>2.046,60</w:t>
            </w:r>
          </w:p>
        </w:tc>
      </w:tr>
      <w:tr w:rsidR="00B56986" w:rsidRPr="00005413" w14:paraId="47048472"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D1A49A5" w14:textId="77777777" w:rsidR="00B56986" w:rsidRPr="00005413" w:rsidRDefault="00B56986" w:rsidP="00AD52DC">
            <w:pPr>
              <w:pStyle w:val="ParagraphStyle"/>
              <w:rPr>
                <w:sz w:val="18"/>
                <w:szCs w:val="18"/>
              </w:rPr>
            </w:pPr>
          </w:p>
          <w:p w14:paraId="348811B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1D4E7C" w14:textId="77777777" w:rsidR="00B56986" w:rsidRPr="00005413" w:rsidRDefault="00B56986" w:rsidP="00AD52DC">
            <w:pPr>
              <w:pStyle w:val="ParagraphStyle"/>
              <w:rPr>
                <w:sz w:val="18"/>
                <w:szCs w:val="18"/>
              </w:rPr>
            </w:pPr>
          </w:p>
          <w:p w14:paraId="7658C82E" w14:textId="77777777" w:rsidR="00B56986" w:rsidRPr="00005413" w:rsidRDefault="00B56986" w:rsidP="00AD52DC">
            <w:pPr>
              <w:pStyle w:val="ParagraphStyle"/>
              <w:rPr>
                <w:sz w:val="18"/>
                <w:szCs w:val="18"/>
              </w:rPr>
            </w:pPr>
            <w:r w:rsidRPr="00005413">
              <w:rPr>
                <w:sz w:val="18"/>
                <w:szCs w:val="18"/>
              </w:rPr>
              <w:t>2.046,60</w:t>
            </w:r>
          </w:p>
        </w:tc>
      </w:tr>
      <w:tr w:rsidR="00B56986" w:rsidRPr="00005413" w14:paraId="7BF6F4B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359ED72" w14:textId="77777777" w:rsidR="00B56986" w:rsidRPr="00005413" w:rsidRDefault="00B56986" w:rsidP="00AD52DC">
            <w:pPr>
              <w:pStyle w:val="ParagraphStyle"/>
              <w:rPr>
                <w:sz w:val="18"/>
                <w:szCs w:val="18"/>
              </w:rPr>
            </w:pPr>
            <w:r w:rsidRPr="00005413">
              <w:rPr>
                <w:sz w:val="18"/>
                <w:szCs w:val="18"/>
              </w:rPr>
              <w:t>Lote: 17 - EXCLUSIVO ME E EPP</w:t>
            </w:r>
          </w:p>
        </w:tc>
      </w:tr>
      <w:tr w:rsidR="00B56986" w:rsidRPr="00005413" w14:paraId="3555443A"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C16390A"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B970F8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D3B47D2"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63F0959"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B566EC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DE595A7"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BAADFB8"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3BEF8163"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3272942"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06687B1" w14:textId="77777777" w:rsidR="00B56986" w:rsidRPr="00005413" w:rsidRDefault="00B56986" w:rsidP="00AD52DC">
            <w:pPr>
              <w:pStyle w:val="ParagraphStyle"/>
              <w:rPr>
                <w:sz w:val="18"/>
                <w:szCs w:val="18"/>
              </w:rPr>
            </w:pPr>
            <w:r w:rsidRPr="00005413">
              <w:rPr>
                <w:sz w:val="18"/>
                <w:szCs w:val="18"/>
              </w:rPr>
              <w:t>30857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8706C69" w14:textId="77777777" w:rsidR="00B56986" w:rsidRPr="00005413" w:rsidRDefault="00B56986" w:rsidP="00AD52DC">
            <w:pPr>
              <w:pStyle w:val="ParagraphStyle"/>
              <w:jc w:val="both"/>
              <w:rPr>
                <w:sz w:val="18"/>
                <w:szCs w:val="18"/>
              </w:rPr>
            </w:pPr>
            <w:r w:rsidRPr="00005413">
              <w:rPr>
                <w:sz w:val="18"/>
                <w:szCs w:val="18"/>
              </w:rPr>
              <w:t>DRENO DE TÓRAX C/ SELO D`AGUA N° 26    CONJUNTO DRENAGEM TÓRAX, FRASCO PVC RÍGIDO TRANSPARENTE,TAMPA ROSCA C/3VIAS, 2.000 ML, GRADUAÇÃO DE 50 EM 50ML, TUBO EXTENSOR 1,20M C/PINÇA CORTA-FLUXO PLANA, DRENO DE TÓRAX Nº 26 C/ FIO RADIOPACO, ATÓXICO,ESTÉRIL E DESCARTÁVEL</w:t>
            </w:r>
          </w:p>
          <w:p w14:paraId="3BFBF38D" w14:textId="77777777" w:rsidR="00B56986" w:rsidRPr="00005413" w:rsidRDefault="00B56986" w:rsidP="00AD52DC">
            <w:pPr>
              <w:pStyle w:val="ParagraphStyle"/>
              <w:jc w:val="both"/>
              <w:rPr>
                <w:sz w:val="18"/>
                <w:szCs w:val="18"/>
              </w:rPr>
            </w:pPr>
            <w:r w:rsidRPr="00005413">
              <w:rPr>
                <w:sz w:val="18"/>
                <w:szCs w:val="18"/>
              </w:rPr>
              <w:t>CÓD. BR: 367057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BBB4848"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D0C6BF"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65905C" w14:textId="77777777" w:rsidR="00B56986" w:rsidRPr="00005413" w:rsidRDefault="00B56986" w:rsidP="00AD52DC">
            <w:pPr>
              <w:pStyle w:val="ParagraphStyle"/>
              <w:rPr>
                <w:sz w:val="18"/>
                <w:szCs w:val="18"/>
              </w:rPr>
            </w:pPr>
            <w:r w:rsidRPr="00005413">
              <w:rPr>
                <w:sz w:val="18"/>
                <w:szCs w:val="18"/>
              </w:rPr>
              <w:t>67,98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6006BE" w14:textId="77777777" w:rsidR="00B56986" w:rsidRPr="00005413" w:rsidRDefault="00B56986" w:rsidP="00AD52DC">
            <w:pPr>
              <w:pStyle w:val="ParagraphStyle"/>
              <w:rPr>
                <w:sz w:val="18"/>
                <w:szCs w:val="18"/>
              </w:rPr>
            </w:pPr>
            <w:r w:rsidRPr="00005413">
              <w:rPr>
                <w:sz w:val="18"/>
                <w:szCs w:val="18"/>
              </w:rPr>
              <w:t>2.039,40</w:t>
            </w:r>
          </w:p>
        </w:tc>
      </w:tr>
      <w:tr w:rsidR="00B56986" w:rsidRPr="00005413" w14:paraId="6ABA61F2"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E438F0D" w14:textId="77777777" w:rsidR="00B56986" w:rsidRPr="00005413" w:rsidRDefault="00B56986" w:rsidP="00AD52DC">
            <w:pPr>
              <w:pStyle w:val="ParagraphStyle"/>
              <w:rPr>
                <w:sz w:val="18"/>
                <w:szCs w:val="18"/>
              </w:rPr>
            </w:pPr>
          </w:p>
          <w:p w14:paraId="30D3C8A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7C49956" w14:textId="77777777" w:rsidR="00B56986" w:rsidRPr="00005413" w:rsidRDefault="00B56986" w:rsidP="00AD52DC">
            <w:pPr>
              <w:pStyle w:val="ParagraphStyle"/>
              <w:rPr>
                <w:sz w:val="18"/>
                <w:szCs w:val="18"/>
              </w:rPr>
            </w:pPr>
          </w:p>
          <w:p w14:paraId="5C3B51B5" w14:textId="77777777" w:rsidR="00B56986" w:rsidRPr="00005413" w:rsidRDefault="00B56986" w:rsidP="00AD52DC">
            <w:pPr>
              <w:pStyle w:val="ParagraphStyle"/>
              <w:rPr>
                <w:sz w:val="18"/>
                <w:szCs w:val="18"/>
              </w:rPr>
            </w:pPr>
            <w:r w:rsidRPr="00005413">
              <w:rPr>
                <w:sz w:val="18"/>
                <w:szCs w:val="18"/>
              </w:rPr>
              <w:t>2.039,40</w:t>
            </w:r>
          </w:p>
        </w:tc>
      </w:tr>
      <w:tr w:rsidR="00B56986" w:rsidRPr="00005413" w14:paraId="0E47AD0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4C6EEA" w14:textId="77777777" w:rsidR="00B56986" w:rsidRPr="00005413" w:rsidRDefault="00B56986" w:rsidP="00AD52DC">
            <w:pPr>
              <w:pStyle w:val="ParagraphStyle"/>
              <w:rPr>
                <w:sz w:val="18"/>
                <w:szCs w:val="18"/>
              </w:rPr>
            </w:pPr>
            <w:r w:rsidRPr="00005413">
              <w:rPr>
                <w:sz w:val="18"/>
                <w:szCs w:val="18"/>
              </w:rPr>
              <w:t>Lote: 18 - EXCLUSIVO ME E EPP</w:t>
            </w:r>
          </w:p>
        </w:tc>
      </w:tr>
      <w:tr w:rsidR="00B56986" w:rsidRPr="00005413" w14:paraId="6EB05BB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EC48FFF"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5D50FE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9D05B99"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56E363"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55E0889"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37A32C2"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F9FECB"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06348A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EBAFDC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6A7AA84" w14:textId="77777777" w:rsidR="00B56986" w:rsidRPr="00005413" w:rsidRDefault="00B56986" w:rsidP="00AD52DC">
            <w:pPr>
              <w:pStyle w:val="ParagraphStyle"/>
              <w:rPr>
                <w:sz w:val="18"/>
                <w:szCs w:val="18"/>
              </w:rPr>
            </w:pPr>
            <w:r w:rsidRPr="00005413">
              <w:rPr>
                <w:sz w:val="18"/>
                <w:szCs w:val="18"/>
              </w:rPr>
              <w:t>30860</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9456C55" w14:textId="77777777" w:rsidR="00B56986" w:rsidRPr="00005413" w:rsidRDefault="00B56986" w:rsidP="00AD52DC">
            <w:pPr>
              <w:pStyle w:val="ParagraphStyle"/>
              <w:jc w:val="both"/>
              <w:rPr>
                <w:sz w:val="18"/>
                <w:szCs w:val="18"/>
              </w:rPr>
            </w:pPr>
            <w:r w:rsidRPr="00005413">
              <w:rPr>
                <w:sz w:val="18"/>
                <w:szCs w:val="18"/>
              </w:rPr>
              <w:t xml:space="preserve">DRENO DE TÓRAX C/ SELO D`AGUA N° 30   CONJUNTO DRENAGEM TÓRAX, 1 CONECTOR DRENO-TUBO, TAMPA ROSCA 3 VIAS, FRASCO, EM PROCEDIMENTOS CIRÚRGICOS TORÁCICOS, 2.000 ML, GRADUAÇÃO DE 50 EM 50ML, TUBO EXTENSOR EM PVC C/ PINÇA CLAMP 1,20M, DRENO TÓRAX Nº 30, ESTÉRIL, </w:t>
            </w:r>
            <w:r w:rsidRPr="00005413">
              <w:rPr>
                <w:sz w:val="18"/>
                <w:szCs w:val="18"/>
              </w:rPr>
              <w:lastRenderedPageBreak/>
              <w:t>DESCARTÁVEL</w:t>
            </w:r>
          </w:p>
          <w:p w14:paraId="0759E5AE" w14:textId="77777777" w:rsidR="00B56986" w:rsidRPr="00005413" w:rsidRDefault="00B56986" w:rsidP="00AD52DC">
            <w:pPr>
              <w:pStyle w:val="ParagraphStyle"/>
              <w:jc w:val="both"/>
              <w:rPr>
                <w:sz w:val="18"/>
                <w:szCs w:val="18"/>
              </w:rPr>
            </w:pPr>
            <w:r w:rsidRPr="00005413">
              <w:rPr>
                <w:sz w:val="18"/>
                <w:szCs w:val="18"/>
              </w:rPr>
              <w:t>CÓD. BR: 284069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ECCEDCC" w14:textId="77777777" w:rsidR="00B56986" w:rsidRPr="00005413" w:rsidRDefault="00B56986" w:rsidP="00AD52DC">
            <w:pPr>
              <w:pStyle w:val="ParagraphStyle"/>
              <w:rPr>
                <w:sz w:val="18"/>
                <w:szCs w:val="18"/>
              </w:rPr>
            </w:pPr>
            <w:r w:rsidRPr="00005413">
              <w:rPr>
                <w:sz w:val="18"/>
                <w:szCs w:val="18"/>
              </w:rPr>
              <w:lastRenderedPageBreak/>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6CB7DAE"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A15C7F" w14:textId="77777777" w:rsidR="00B56986" w:rsidRPr="00005413" w:rsidRDefault="00B56986" w:rsidP="00AD52DC">
            <w:pPr>
              <w:pStyle w:val="ParagraphStyle"/>
              <w:rPr>
                <w:sz w:val="18"/>
                <w:szCs w:val="18"/>
              </w:rPr>
            </w:pPr>
            <w:r w:rsidRPr="00005413">
              <w:rPr>
                <w:sz w:val="18"/>
                <w:szCs w:val="18"/>
              </w:rPr>
              <w:t>68,83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663746" w14:textId="77777777" w:rsidR="00B56986" w:rsidRPr="00005413" w:rsidRDefault="00B56986" w:rsidP="00AD52DC">
            <w:pPr>
              <w:pStyle w:val="ParagraphStyle"/>
              <w:rPr>
                <w:sz w:val="18"/>
                <w:szCs w:val="18"/>
              </w:rPr>
            </w:pPr>
            <w:r w:rsidRPr="00005413">
              <w:rPr>
                <w:sz w:val="18"/>
                <w:szCs w:val="18"/>
              </w:rPr>
              <w:t>2.064,90</w:t>
            </w:r>
          </w:p>
        </w:tc>
      </w:tr>
      <w:tr w:rsidR="00B56986" w:rsidRPr="00005413" w14:paraId="067E56F0"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BE8034B" w14:textId="77777777" w:rsidR="00B56986" w:rsidRPr="00005413" w:rsidRDefault="00B56986" w:rsidP="00AD52DC">
            <w:pPr>
              <w:pStyle w:val="ParagraphStyle"/>
              <w:rPr>
                <w:sz w:val="18"/>
                <w:szCs w:val="18"/>
              </w:rPr>
            </w:pPr>
          </w:p>
          <w:p w14:paraId="2ED3240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51AA4FE" w14:textId="77777777" w:rsidR="00B56986" w:rsidRPr="00005413" w:rsidRDefault="00B56986" w:rsidP="00AD52DC">
            <w:pPr>
              <w:pStyle w:val="ParagraphStyle"/>
              <w:rPr>
                <w:sz w:val="18"/>
                <w:szCs w:val="18"/>
              </w:rPr>
            </w:pPr>
          </w:p>
          <w:p w14:paraId="1A388CCD" w14:textId="77777777" w:rsidR="00B56986" w:rsidRPr="00005413" w:rsidRDefault="00B56986" w:rsidP="00AD52DC">
            <w:pPr>
              <w:pStyle w:val="ParagraphStyle"/>
              <w:rPr>
                <w:sz w:val="18"/>
                <w:szCs w:val="18"/>
              </w:rPr>
            </w:pPr>
            <w:r w:rsidRPr="00005413">
              <w:rPr>
                <w:sz w:val="18"/>
                <w:szCs w:val="18"/>
              </w:rPr>
              <w:t>2.064,90</w:t>
            </w:r>
          </w:p>
        </w:tc>
      </w:tr>
      <w:tr w:rsidR="00B56986" w:rsidRPr="00005413" w14:paraId="3E692BCD"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7D9ED16" w14:textId="77777777" w:rsidR="00B56986" w:rsidRPr="00005413" w:rsidRDefault="00B56986" w:rsidP="00AD52DC">
            <w:pPr>
              <w:pStyle w:val="ParagraphStyle"/>
              <w:rPr>
                <w:sz w:val="18"/>
                <w:szCs w:val="18"/>
              </w:rPr>
            </w:pPr>
            <w:r w:rsidRPr="00005413">
              <w:rPr>
                <w:sz w:val="18"/>
                <w:szCs w:val="18"/>
              </w:rPr>
              <w:t>Lote: 19 - EXCLUSIVO ME E EPP</w:t>
            </w:r>
          </w:p>
        </w:tc>
      </w:tr>
      <w:tr w:rsidR="00B56986" w:rsidRPr="00005413" w14:paraId="721FFFBB"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3C223E6"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E812E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7294A42"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6129DDF"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33F29F5"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93993D1"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0E87D6A"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2FB78B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0A299E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8F7FB2F" w14:textId="77777777" w:rsidR="00B56986" w:rsidRPr="00005413" w:rsidRDefault="00B56986" w:rsidP="00AD52DC">
            <w:pPr>
              <w:pStyle w:val="ParagraphStyle"/>
              <w:rPr>
                <w:sz w:val="18"/>
                <w:szCs w:val="18"/>
              </w:rPr>
            </w:pPr>
            <w:r w:rsidRPr="00005413">
              <w:rPr>
                <w:sz w:val="18"/>
                <w:szCs w:val="18"/>
              </w:rPr>
              <w:t>30861</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C6BE4A3" w14:textId="77777777" w:rsidR="00B56986" w:rsidRPr="00005413" w:rsidRDefault="00B56986" w:rsidP="00AD52DC">
            <w:pPr>
              <w:pStyle w:val="ParagraphStyle"/>
              <w:jc w:val="both"/>
              <w:rPr>
                <w:sz w:val="18"/>
                <w:szCs w:val="18"/>
              </w:rPr>
            </w:pPr>
            <w:r w:rsidRPr="00005413">
              <w:rPr>
                <w:sz w:val="18"/>
                <w:szCs w:val="18"/>
              </w:rPr>
              <w:t>DRENO DE TORAX C/ SELO D`AGUA N° 32   CONJUNTO DRENAGEM TÓRAX, FRASCO PVC RÍGIDO TRANSPARENTE,TAMPA ROSCA C/3VIAS, CONECTOR DRENO-TUBO, 2.000 ML, GRADUAÇÃO DE 100 EM 100ML, TUBO EXTENSOR PVC C/ PINÇA CLAMP, DRENO TÓRAX Nº32, ESTÉRIL, DESCARTÁVEL</w:t>
            </w:r>
          </w:p>
          <w:p w14:paraId="422EFB49" w14:textId="77777777" w:rsidR="00B56986" w:rsidRPr="00005413" w:rsidRDefault="00B56986" w:rsidP="00AD52DC">
            <w:pPr>
              <w:pStyle w:val="ParagraphStyle"/>
              <w:jc w:val="both"/>
              <w:rPr>
                <w:sz w:val="18"/>
                <w:szCs w:val="18"/>
              </w:rPr>
            </w:pPr>
            <w:r w:rsidRPr="00005413">
              <w:rPr>
                <w:sz w:val="18"/>
                <w:szCs w:val="18"/>
              </w:rPr>
              <w:t>CÓD. BR: 278479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6AF098"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49CBF39"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60DCE6" w14:textId="77777777" w:rsidR="00B56986" w:rsidRPr="00005413" w:rsidRDefault="00B56986" w:rsidP="00AD52DC">
            <w:pPr>
              <w:pStyle w:val="ParagraphStyle"/>
              <w:rPr>
                <w:sz w:val="18"/>
                <w:szCs w:val="18"/>
              </w:rPr>
            </w:pPr>
            <w:r w:rsidRPr="00005413">
              <w:rPr>
                <w:sz w:val="18"/>
                <w:szCs w:val="18"/>
              </w:rPr>
              <w:t>68,83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0752AC" w14:textId="77777777" w:rsidR="00B56986" w:rsidRPr="00005413" w:rsidRDefault="00B56986" w:rsidP="00AD52DC">
            <w:pPr>
              <w:pStyle w:val="ParagraphStyle"/>
              <w:rPr>
                <w:sz w:val="18"/>
                <w:szCs w:val="18"/>
              </w:rPr>
            </w:pPr>
            <w:r w:rsidRPr="00005413">
              <w:rPr>
                <w:sz w:val="18"/>
                <w:szCs w:val="18"/>
              </w:rPr>
              <w:t>2.064,90</w:t>
            </w:r>
          </w:p>
        </w:tc>
      </w:tr>
      <w:tr w:rsidR="00B56986" w:rsidRPr="00005413" w14:paraId="264E85E2"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452AAFE" w14:textId="77777777" w:rsidR="00B56986" w:rsidRPr="00005413" w:rsidRDefault="00B56986" w:rsidP="00AD52DC">
            <w:pPr>
              <w:pStyle w:val="ParagraphStyle"/>
              <w:rPr>
                <w:sz w:val="18"/>
                <w:szCs w:val="18"/>
              </w:rPr>
            </w:pPr>
          </w:p>
          <w:p w14:paraId="3276BA0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CC4E28" w14:textId="77777777" w:rsidR="00B56986" w:rsidRPr="00005413" w:rsidRDefault="00B56986" w:rsidP="00AD52DC">
            <w:pPr>
              <w:pStyle w:val="ParagraphStyle"/>
              <w:rPr>
                <w:sz w:val="18"/>
                <w:szCs w:val="18"/>
              </w:rPr>
            </w:pPr>
          </w:p>
          <w:p w14:paraId="2BDF084F" w14:textId="77777777" w:rsidR="00B56986" w:rsidRPr="00005413" w:rsidRDefault="00B56986" w:rsidP="00AD52DC">
            <w:pPr>
              <w:pStyle w:val="ParagraphStyle"/>
              <w:rPr>
                <w:sz w:val="18"/>
                <w:szCs w:val="18"/>
              </w:rPr>
            </w:pPr>
            <w:r w:rsidRPr="00005413">
              <w:rPr>
                <w:sz w:val="18"/>
                <w:szCs w:val="18"/>
              </w:rPr>
              <w:t>2.064,90</w:t>
            </w:r>
          </w:p>
        </w:tc>
      </w:tr>
      <w:tr w:rsidR="00B56986" w:rsidRPr="00005413" w14:paraId="2EA1347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D72F802" w14:textId="77777777" w:rsidR="00B56986" w:rsidRPr="00005413" w:rsidRDefault="00B56986" w:rsidP="00AD52DC">
            <w:pPr>
              <w:pStyle w:val="ParagraphStyle"/>
              <w:rPr>
                <w:sz w:val="18"/>
                <w:szCs w:val="18"/>
              </w:rPr>
            </w:pPr>
            <w:r w:rsidRPr="00005413">
              <w:rPr>
                <w:sz w:val="18"/>
                <w:szCs w:val="18"/>
              </w:rPr>
              <w:t>Lote: 20 - EXCLUSIVO ME E EPP</w:t>
            </w:r>
          </w:p>
        </w:tc>
      </w:tr>
      <w:tr w:rsidR="00B56986" w:rsidRPr="00005413" w14:paraId="5575CCB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96603CE"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9ACE27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879713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5F8E701"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8C2E8A7"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8643FF5"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F68C6B"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3B8E07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33BA59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24D0154" w14:textId="77777777" w:rsidR="00B56986" w:rsidRPr="00005413" w:rsidRDefault="00B56986" w:rsidP="00AD52DC">
            <w:pPr>
              <w:pStyle w:val="ParagraphStyle"/>
              <w:rPr>
                <w:sz w:val="18"/>
                <w:szCs w:val="18"/>
              </w:rPr>
            </w:pPr>
            <w:r w:rsidRPr="00005413">
              <w:rPr>
                <w:sz w:val="18"/>
                <w:szCs w:val="18"/>
              </w:rPr>
              <w:t>30862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F38BB13" w14:textId="77777777" w:rsidR="00B56986" w:rsidRPr="00005413" w:rsidRDefault="00B56986" w:rsidP="00AD52DC">
            <w:pPr>
              <w:pStyle w:val="ParagraphStyle"/>
              <w:jc w:val="both"/>
              <w:rPr>
                <w:sz w:val="18"/>
                <w:szCs w:val="18"/>
              </w:rPr>
            </w:pPr>
            <w:r w:rsidRPr="00005413">
              <w:rPr>
                <w:sz w:val="18"/>
                <w:szCs w:val="18"/>
              </w:rPr>
              <w:t>DRENO DE TORAX C/ SELO D`AGUA N° 34   CONJUNTO DRENAGEM TÓRAX, 1 CONECTOR DRENO-TUBO, TAMPA ROSCA 3 VIAS, FRASCO, EM PROCEDIMENTOS CIRÚRGICOS TORÁCICOS, 2.000 ML, GRADUAÇÃO DE 50 EM 50ML, TUBO EXTENSOR EM PVC C/ PINÇA CLAMP 1,20M,DRENO TÓRAX Nº34, ESTÉRIL, DESCARTÁVEL</w:t>
            </w:r>
          </w:p>
          <w:p w14:paraId="5E6D8D49" w14:textId="77777777" w:rsidR="00B56986" w:rsidRPr="00005413" w:rsidRDefault="00B56986" w:rsidP="00AD52DC">
            <w:pPr>
              <w:pStyle w:val="ParagraphStyle"/>
              <w:jc w:val="both"/>
              <w:rPr>
                <w:sz w:val="18"/>
                <w:szCs w:val="18"/>
              </w:rPr>
            </w:pPr>
            <w:r w:rsidRPr="00005413">
              <w:rPr>
                <w:sz w:val="18"/>
                <w:szCs w:val="18"/>
              </w:rPr>
              <w:t>CÓD. BR: 284076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D20B01"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FCE4E7"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E64CF6" w14:textId="77777777" w:rsidR="00B56986" w:rsidRPr="00005413" w:rsidRDefault="00B56986" w:rsidP="00AD52DC">
            <w:pPr>
              <w:pStyle w:val="ParagraphStyle"/>
              <w:rPr>
                <w:sz w:val="18"/>
                <w:szCs w:val="18"/>
              </w:rPr>
            </w:pPr>
            <w:r w:rsidRPr="00005413">
              <w:rPr>
                <w:sz w:val="18"/>
                <w:szCs w:val="18"/>
              </w:rPr>
              <w:t>88,25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9232115" w14:textId="77777777" w:rsidR="00B56986" w:rsidRPr="00005413" w:rsidRDefault="00B56986" w:rsidP="00AD52DC">
            <w:pPr>
              <w:pStyle w:val="ParagraphStyle"/>
              <w:rPr>
                <w:sz w:val="18"/>
                <w:szCs w:val="18"/>
              </w:rPr>
            </w:pPr>
            <w:r w:rsidRPr="00005413">
              <w:rPr>
                <w:sz w:val="18"/>
                <w:szCs w:val="18"/>
              </w:rPr>
              <w:t>882,50</w:t>
            </w:r>
          </w:p>
        </w:tc>
      </w:tr>
      <w:tr w:rsidR="00B56986" w:rsidRPr="00005413" w14:paraId="35301117"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68749A3" w14:textId="77777777" w:rsidR="00B56986" w:rsidRPr="00005413" w:rsidRDefault="00B56986" w:rsidP="00AD52DC">
            <w:pPr>
              <w:pStyle w:val="ParagraphStyle"/>
              <w:rPr>
                <w:sz w:val="18"/>
                <w:szCs w:val="18"/>
              </w:rPr>
            </w:pPr>
          </w:p>
          <w:p w14:paraId="2F20ABF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372BE1D" w14:textId="77777777" w:rsidR="00B56986" w:rsidRPr="00005413" w:rsidRDefault="00B56986" w:rsidP="00AD52DC">
            <w:pPr>
              <w:pStyle w:val="ParagraphStyle"/>
              <w:rPr>
                <w:sz w:val="18"/>
                <w:szCs w:val="18"/>
              </w:rPr>
            </w:pPr>
          </w:p>
          <w:p w14:paraId="33F410AA" w14:textId="77777777" w:rsidR="00B56986" w:rsidRPr="00005413" w:rsidRDefault="00B56986" w:rsidP="00AD52DC">
            <w:pPr>
              <w:pStyle w:val="ParagraphStyle"/>
              <w:rPr>
                <w:sz w:val="18"/>
                <w:szCs w:val="18"/>
              </w:rPr>
            </w:pPr>
            <w:r w:rsidRPr="00005413">
              <w:rPr>
                <w:sz w:val="18"/>
                <w:szCs w:val="18"/>
              </w:rPr>
              <w:t>882,50</w:t>
            </w:r>
          </w:p>
        </w:tc>
      </w:tr>
      <w:tr w:rsidR="00B56986" w:rsidRPr="00005413" w14:paraId="491F4A0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00C7633" w14:textId="77777777" w:rsidR="00B56986" w:rsidRPr="00005413" w:rsidRDefault="00B56986" w:rsidP="00AD52DC">
            <w:pPr>
              <w:pStyle w:val="ParagraphStyle"/>
              <w:rPr>
                <w:sz w:val="18"/>
                <w:szCs w:val="18"/>
              </w:rPr>
            </w:pPr>
            <w:r w:rsidRPr="00005413">
              <w:rPr>
                <w:sz w:val="18"/>
                <w:szCs w:val="18"/>
              </w:rPr>
              <w:t>Lote: 21 - EXCLUSIVO ME E EPP</w:t>
            </w:r>
          </w:p>
        </w:tc>
      </w:tr>
      <w:tr w:rsidR="00B56986" w:rsidRPr="00005413" w14:paraId="0E793F1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0671381"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D642178"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564B7C3"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3EA6C0A"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33F77F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4E98795"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0344F4"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5BF907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C758E3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4DEF8A1" w14:textId="77777777" w:rsidR="00B56986" w:rsidRPr="00005413" w:rsidRDefault="00B56986" w:rsidP="00AD52DC">
            <w:pPr>
              <w:pStyle w:val="ParagraphStyle"/>
              <w:rPr>
                <w:sz w:val="18"/>
                <w:szCs w:val="18"/>
              </w:rPr>
            </w:pPr>
            <w:r w:rsidRPr="00005413">
              <w:rPr>
                <w:sz w:val="18"/>
                <w:szCs w:val="18"/>
              </w:rPr>
              <w:t>40137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8F507FD" w14:textId="77777777" w:rsidR="00B56986" w:rsidRPr="00005413" w:rsidRDefault="00B56986" w:rsidP="00AD52DC">
            <w:pPr>
              <w:pStyle w:val="ParagraphStyle"/>
              <w:rPr>
                <w:sz w:val="18"/>
                <w:szCs w:val="18"/>
              </w:rPr>
            </w:pPr>
            <w:r w:rsidRPr="00005413">
              <w:rPr>
                <w:sz w:val="18"/>
                <w:szCs w:val="18"/>
              </w:rPr>
              <w:t>ESPAÇADOR RECÉM-NASCIDO   Espaçador Uso Médico</w:t>
            </w:r>
          </w:p>
          <w:p w14:paraId="0B40440A" w14:textId="77777777" w:rsidR="00B56986" w:rsidRPr="00005413" w:rsidRDefault="00B56986" w:rsidP="00AD52DC">
            <w:pPr>
              <w:pStyle w:val="ParagraphStyle"/>
              <w:rPr>
                <w:sz w:val="18"/>
                <w:szCs w:val="18"/>
              </w:rPr>
            </w:pPr>
            <w:r w:rsidRPr="00005413">
              <w:rPr>
                <w:sz w:val="18"/>
                <w:szCs w:val="18"/>
              </w:rPr>
              <w:t>Aplicação: Inalação De Broncodilatador</w:t>
            </w:r>
          </w:p>
          <w:p w14:paraId="3B7EDFEB" w14:textId="77777777" w:rsidR="00B56986" w:rsidRPr="00005413" w:rsidRDefault="00B56986" w:rsidP="00AD52DC">
            <w:pPr>
              <w:pStyle w:val="ParagraphStyle"/>
              <w:rPr>
                <w:sz w:val="18"/>
                <w:szCs w:val="18"/>
              </w:rPr>
            </w:pPr>
            <w:r w:rsidRPr="00005413">
              <w:rPr>
                <w:sz w:val="18"/>
                <w:szCs w:val="18"/>
              </w:rPr>
              <w:t>Tipo: Encaixe Universal, Bocal Com Válvula Unidirecional</w:t>
            </w:r>
          </w:p>
          <w:p w14:paraId="0D60FB43" w14:textId="77777777" w:rsidR="00B56986" w:rsidRPr="00005413" w:rsidRDefault="00B56986" w:rsidP="00AD52DC">
            <w:pPr>
              <w:pStyle w:val="ParagraphStyle"/>
              <w:rPr>
                <w:sz w:val="18"/>
                <w:szCs w:val="18"/>
              </w:rPr>
            </w:pPr>
            <w:r w:rsidRPr="00005413">
              <w:rPr>
                <w:sz w:val="18"/>
                <w:szCs w:val="18"/>
              </w:rPr>
              <w:t>Características Adicionais: Reservatório Rígido Translúcido</w:t>
            </w:r>
          </w:p>
          <w:p w14:paraId="5C93F85A" w14:textId="77777777" w:rsidR="00B56986" w:rsidRPr="00005413" w:rsidRDefault="00B56986" w:rsidP="00AD52DC">
            <w:pPr>
              <w:pStyle w:val="ParagraphStyle"/>
              <w:rPr>
                <w:sz w:val="18"/>
                <w:szCs w:val="18"/>
              </w:rPr>
            </w:pPr>
            <w:r w:rsidRPr="00005413">
              <w:rPr>
                <w:sz w:val="18"/>
                <w:szCs w:val="18"/>
              </w:rPr>
              <w:t>Modelo: Máscara Pvc Tamanho P De 0 A 2 Anos</w:t>
            </w:r>
          </w:p>
          <w:p w14:paraId="33AB8BAF" w14:textId="77777777" w:rsidR="00B56986" w:rsidRPr="00005413" w:rsidRDefault="00B56986" w:rsidP="00AD52DC">
            <w:pPr>
              <w:pStyle w:val="ParagraphStyle"/>
              <w:rPr>
                <w:sz w:val="18"/>
                <w:szCs w:val="18"/>
              </w:rPr>
            </w:pPr>
            <w:r w:rsidRPr="00005413">
              <w:rPr>
                <w:sz w:val="18"/>
                <w:szCs w:val="18"/>
              </w:rPr>
              <w:t>CÓD. CATMAT: 357699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1A7D22" w14:textId="77777777" w:rsidR="00B56986" w:rsidRPr="00005413" w:rsidRDefault="00B56986" w:rsidP="00AD52DC">
            <w:pPr>
              <w:pStyle w:val="ParagraphStyle"/>
              <w:rPr>
                <w:sz w:val="18"/>
                <w:szCs w:val="18"/>
              </w:rPr>
            </w:pPr>
            <w:r w:rsidRPr="00005413">
              <w:rPr>
                <w:sz w:val="18"/>
                <w:szCs w:val="18"/>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E3F62E9" w14:textId="77777777" w:rsidR="00B56986" w:rsidRPr="00005413" w:rsidRDefault="00B56986" w:rsidP="00AD52DC">
            <w:pPr>
              <w:pStyle w:val="ParagraphStyle"/>
              <w:rPr>
                <w:sz w:val="18"/>
                <w:szCs w:val="18"/>
              </w:rPr>
            </w:pPr>
            <w:r w:rsidRPr="00005413">
              <w:rPr>
                <w:sz w:val="18"/>
                <w:szCs w:val="18"/>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0C24B27" w14:textId="77777777" w:rsidR="00B56986" w:rsidRPr="00005413" w:rsidRDefault="00B56986" w:rsidP="00AD52DC">
            <w:pPr>
              <w:pStyle w:val="ParagraphStyle"/>
              <w:rPr>
                <w:sz w:val="18"/>
                <w:szCs w:val="18"/>
              </w:rPr>
            </w:pPr>
            <w:r w:rsidRPr="00005413">
              <w:rPr>
                <w:sz w:val="18"/>
                <w:szCs w:val="18"/>
              </w:rPr>
              <w:t>89,97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8C9EE16" w14:textId="77777777" w:rsidR="00B56986" w:rsidRPr="00005413" w:rsidRDefault="00B56986" w:rsidP="00AD52DC">
            <w:pPr>
              <w:pStyle w:val="ParagraphStyle"/>
              <w:rPr>
                <w:sz w:val="18"/>
                <w:szCs w:val="18"/>
              </w:rPr>
            </w:pPr>
            <w:r w:rsidRPr="00005413">
              <w:rPr>
                <w:sz w:val="18"/>
                <w:szCs w:val="18"/>
              </w:rPr>
              <w:t>44.985,00</w:t>
            </w:r>
          </w:p>
        </w:tc>
      </w:tr>
      <w:tr w:rsidR="00B56986" w:rsidRPr="00005413" w14:paraId="693DEB6A"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151FB6" w14:textId="77777777" w:rsidR="00B56986" w:rsidRPr="00005413" w:rsidRDefault="00B56986" w:rsidP="00AD52DC">
            <w:pPr>
              <w:pStyle w:val="ParagraphStyle"/>
              <w:rPr>
                <w:sz w:val="18"/>
                <w:szCs w:val="18"/>
              </w:rPr>
            </w:pPr>
          </w:p>
          <w:p w14:paraId="426E48BB"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E90FF1" w14:textId="77777777" w:rsidR="00B56986" w:rsidRPr="00005413" w:rsidRDefault="00B56986" w:rsidP="00AD52DC">
            <w:pPr>
              <w:pStyle w:val="ParagraphStyle"/>
              <w:rPr>
                <w:sz w:val="18"/>
                <w:szCs w:val="18"/>
              </w:rPr>
            </w:pPr>
          </w:p>
          <w:p w14:paraId="57155A81" w14:textId="77777777" w:rsidR="00B56986" w:rsidRPr="00005413" w:rsidRDefault="00B56986" w:rsidP="00AD52DC">
            <w:pPr>
              <w:pStyle w:val="ParagraphStyle"/>
              <w:rPr>
                <w:sz w:val="18"/>
                <w:szCs w:val="18"/>
              </w:rPr>
            </w:pPr>
            <w:r w:rsidRPr="00005413">
              <w:rPr>
                <w:sz w:val="18"/>
                <w:szCs w:val="18"/>
              </w:rPr>
              <w:t>44.985,00</w:t>
            </w:r>
          </w:p>
        </w:tc>
      </w:tr>
      <w:tr w:rsidR="00B56986" w:rsidRPr="00005413" w14:paraId="69F00491"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77D3893" w14:textId="77777777" w:rsidR="00B56986" w:rsidRPr="00005413" w:rsidRDefault="00B56986" w:rsidP="00AD52DC">
            <w:pPr>
              <w:pStyle w:val="ParagraphStyle"/>
              <w:rPr>
                <w:sz w:val="18"/>
                <w:szCs w:val="18"/>
              </w:rPr>
            </w:pPr>
            <w:r w:rsidRPr="00005413">
              <w:rPr>
                <w:sz w:val="18"/>
                <w:szCs w:val="18"/>
              </w:rPr>
              <w:t>Lote: 22 - EXCLUSIVO ME E EPP</w:t>
            </w:r>
          </w:p>
        </w:tc>
      </w:tr>
      <w:tr w:rsidR="00B56986" w:rsidRPr="00005413" w14:paraId="467EDFE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7EC0C1D"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5997B6A"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C208B4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8B8FFD"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01FA00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84BBC9B"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8F74C1"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7B72CB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C60D8A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A63F41A" w14:textId="77777777" w:rsidR="00B56986" w:rsidRPr="00005413" w:rsidRDefault="00B56986" w:rsidP="00AD52DC">
            <w:pPr>
              <w:pStyle w:val="ParagraphStyle"/>
              <w:rPr>
                <w:sz w:val="18"/>
                <w:szCs w:val="18"/>
              </w:rPr>
            </w:pPr>
            <w:r w:rsidRPr="00005413">
              <w:rPr>
                <w:sz w:val="18"/>
                <w:szCs w:val="18"/>
              </w:rPr>
              <w:t>24867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7987231" w14:textId="77777777" w:rsidR="00B56986" w:rsidRPr="00005413" w:rsidRDefault="00B56986" w:rsidP="00AD52DC">
            <w:pPr>
              <w:pStyle w:val="ParagraphStyle"/>
              <w:rPr>
                <w:sz w:val="18"/>
                <w:szCs w:val="18"/>
              </w:rPr>
            </w:pPr>
            <w:r w:rsidRPr="00005413">
              <w:rPr>
                <w:sz w:val="18"/>
                <w:szCs w:val="18"/>
              </w:rPr>
              <w:t xml:space="preserve">FILME DE RX 30 X 40 C/ 100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E61BF9B" w14:textId="77777777" w:rsidR="00B56986" w:rsidRPr="00005413" w:rsidRDefault="00B56986" w:rsidP="00AD52DC">
            <w:pPr>
              <w:pStyle w:val="ParagraphStyle"/>
              <w:rPr>
                <w:sz w:val="18"/>
                <w:szCs w:val="18"/>
              </w:rPr>
            </w:pPr>
            <w:r w:rsidRPr="00005413">
              <w:rPr>
                <w:sz w:val="18"/>
                <w:szCs w:val="18"/>
              </w:rPr>
              <w:t>200,00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700762C"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7C26029" w14:textId="77777777" w:rsidR="00B56986" w:rsidRPr="00005413" w:rsidRDefault="00B56986" w:rsidP="00AD52DC">
            <w:pPr>
              <w:pStyle w:val="ParagraphStyle"/>
              <w:rPr>
                <w:sz w:val="18"/>
                <w:szCs w:val="18"/>
              </w:rPr>
            </w:pPr>
            <w:r w:rsidRPr="00005413">
              <w:rPr>
                <w:sz w:val="18"/>
                <w:szCs w:val="18"/>
              </w:rPr>
              <w:t>432,86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EFC722" w14:textId="77777777" w:rsidR="00B56986" w:rsidRPr="00005413" w:rsidRDefault="00B56986" w:rsidP="00AD52DC">
            <w:pPr>
              <w:pStyle w:val="ParagraphStyle"/>
              <w:rPr>
                <w:sz w:val="18"/>
                <w:szCs w:val="18"/>
              </w:rPr>
            </w:pPr>
            <w:r w:rsidRPr="00005413">
              <w:rPr>
                <w:sz w:val="18"/>
                <w:szCs w:val="18"/>
              </w:rPr>
              <w:t>86.572,00</w:t>
            </w:r>
          </w:p>
        </w:tc>
      </w:tr>
      <w:tr w:rsidR="00B56986" w:rsidRPr="00005413" w14:paraId="635C17F3"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93AEEED" w14:textId="77777777" w:rsidR="00B56986" w:rsidRPr="00005413" w:rsidRDefault="00B56986" w:rsidP="00AD52DC">
            <w:pPr>
              <w:pStyle w:val="ParagraphStyle"/>
              <w:rPr>
                <w:sz w:val="18"/>
                <w:szCs w:val="18"/>
              </w:rPr>
            </w:pPr>
          </w:p>
          <w:p w14:paraId="04ECC56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A5DC8F4" w14:textId="77777777" w:rsidR="00B56986" w:rsidRPr="00005413" w:rsidRDefault="00B56986" w:rsidP="00AD52DC">
            <w:pPr>
              <w:pStyle w:val="ParagraphStyle"/>
              <w:rPr>
                <w:sz w:val="18"/>
                <w:szCs w:val="18"/>
              </w:rPr>
            </w:pPr>
          </w:p>
          <w:p w14:paraId="4AF2E586" w14:textId="77777777" w:rsidR="00B56986" w:rsidRPr="00005413" w:rsidRDefault="00B56986" w:rsidP="00AD52DC">
            <w:pPr>
              <w:pStyle w:val="ParagraphStyle"/>
              <w:rPr>
                <w:sz w:val="18"/>
                <w:szCs w:val="18"/>
              </w:rPr>
            </w:pPr>
            <w:r w:rsidRPr="00005413">
              <w:rPr>
                <w:sz w:val="18"/>
                <w:szCs w:val="18"/>
              </w:rPr>
              <w:t>86.572,00</w:t>
            </w:r>
          </w:p>
        </w:tc>
      </w:tr>
      <w:tr w:rsidR="00B56986" w:rsidRPr="00005413" w14:paraId="77E1B657"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0FB00C" w14:textId="77777777" w:rsidR="00B56986" w:rsidRPr="00005413" w:rsidRDefault="00B56986" w:rsidP="00AD52DC">
            <w:pPr>
              <w:pStyle w:val="ParagraphStyle"/>
              <w:rPr>
                <w:sz w:val="18"/>
                <w:szCs w:val="18"/>
              </w:rPr>
            </w:pPr>
            <w:r w:rsidRPr="00005413">
              <w:rPr>
                <w:sz w:val="18"/>
                <w:szCs w:val="18"/>
              </w:rPr>
              <w:t>Lote: 23 - EXCLUSIVO ME E EPP</w:t>
            </w:r>
          </w:p>
        </w:tc>
      </w:tr>
      <w:tr w:rsidR="00B56986" w:rsidRPr="00005413" w14:paraId="5D2219E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91D1CB8"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CE3951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1DB497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49DC68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3D5E549"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FC9FCDC"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2F64782"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A8310C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049487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66D5C31" w14:textId="77777777" w:rsidR="00B56986" w:rsidRPr="00005413" w:rsidRDefault="00B56986" w:rsidP="00AD52DC">
            <w:pPr>
              <w:pStyle w:val="ParagraphStyle"/>
              <w:rPr>
                <w:sz w:val="18"/>
                <w:szCs w:val="18"/>
              </w:rPr>
            </w:pPr>
            <w:r w:rsidRPr="00005413">
              <w:rPr>
                <w:sz w:val="18"/>
                <w:szCs w:val="18"/>
              </w:rPr>
              <w:t>24866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C76734E" w14:textId="77777777" w:rsidR="00B56986" w:rsidRPr="00005413" w:rsidRDefault="00B56986" w:rsidP="00AD52DC">
            <w:pPr>
              <w:pStyle w:val="ParagraphStyle"/>
              <w:rPr>
                <w:sz w:val="18"/>
                <w:szCs w:val="18"/>
              </w:rPr>
            </w:pPr>
            <w:r w:rsidRPr="00005413">
              <w:rPr>
                <w:sz w:val="18"/>
                <w:szCs w:val="18"/>
              </w:rPr>
              <w:t xml:space="preserve">FILME DE RX 35 X 35 C/ 100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3265AF" w14:textId="77777777" w:rsidR="00B56986" w:rsidRPr="00005413" w:rsidRDefault="00B56986" w:rsidP="00AD52DC">
            <w:pPr>
              <w:pStyle w:val="ParagraphStyle"/>
              <w:rPr>
                <w:sz w:val="18"/>
                <w:szCs w:val="18"/>
              </w:rPr>
            </w:pPr>
            <w:r w:rsidRPr="00005413">
              <w:rPr>
                <w:sz w:val="18"/>
                <w:szCs w:val="18"/>
              </w:rPr>
              <w:t>225,00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373E1A3"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FA3F5BE" w14:textId="77777777" w:rsidR="00B56986" w:rsidRPr="00005413" w:rsidRDefault="00B56986" w:rsidP="00AD52DC">
            <w:pPr>
              <w:pStyle w:val="ParagraphStyle"/>
              <w:rPr>
                <w:sz w:val="18"/>
                <w:szCs w:val="18"/>
              </w:rPr>
            </w:pPr>
            <w:r w:rsidRPr="00005413">
              <w:rPr>
                <w:sz w:val="18"/>
                <w:szCs w:val="18"/>
              </w:rPr>
              <w:t>389,56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175776" w14:textId="77777777" w:rsidR="00B56986" w:rsidRPr="00005413" w:rsidRDefault="00B56986" w:rsidP="00AD52DC">
            <w:pPr>
              <w:pStyle w:val="ParagraphStyle"/>
              <w:rPr>
                <w:sz w:val="18"/>
                <w:szCs w:val="18"/>
              </w:rPr>
            </w:pPr>
            <w:r w:rsidRPr="00005413">
              <w:rPr>
                <w:sz w:val="18"/>
                <w:szCs w:val="18"/>
              </w:rPr>
              <w:t>87.651,00</w:t>
            </w:r>
          </w:p>
        </w:tc>
      </w:tr>
      <w:tr w:rsidR="00B56986" w:rsidRPr="00005413" w14:paraId="13F2D03F"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266925" w14:textId="77777777" w:rsidR="00B56986" w:rsidRPr="00005413" w:rsidRDefault="00B56986" w:rsidP="00AD52DC">
            <w:pPr>
              <w:pStyle w:val="ParagraphStyle"/>
              <w:rPr>
                <w:sz w:val="18"/>
                <w:szCs w:val="18"/>
              </w:rPr>
            </w:pPr>
          </w:p>
          <w:p w14:paraId="199C90A7"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6612D6" w14:textId="77777777" w:rsidR="00B56986" w:rsidRPr="00005413" w:rsidRDefault="00B56986" w:rsidP="00AD52DC">
            <w:pPr>
              <w:pStyle w:val="ParagraphStyle"/>
              <w:rPr>
                <w:sz w:val="18"/>
                <w:szCs w:val="18"/>
              </w:rPr>
            </w:pPr>
          </w:p>
          <w:p w14:paraId="34ED701D" w14:textId="77777777" w:rsidR="00B56986" w:rsidRPr="00005413" w:rsidRDefault="00B56986" w:rsidP="00AD52DC">
            <w:pPr>
              <w:pStyle w:val="ParagraphStyle"/>
              <w:rPr>
                <w:sz w:val="18"/>
                <w:szCs w:val="18"/>
              </w:rPr>
            </w:pPr>
            <w:r w:rsidRPr="00005413">
              <w:rPr>
                <w:sz w:val="18"/>
                <w:szCs w:val="18"/>
              </w:rPr>
              <w:t>87.651,00</w:t>
            </w:r>
          </w:p>
        </w:tc>
      </w:tr>
      <w:tr w:rsidR="00B56986" w:rsidRPr="00005413" w14:paraId="57B910B5"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52BADD7" w14:textId="77777777" w:rsidR="00B56986" w:rsidRPr="00005413" w:rsidRDefault="00B56986" w:rsidP="00AD52DC">
            <w:pPr>
              <w:pStyle w:val="ParagraphStyle"/>
              <w:rPr>
                <w:sz w:val="18"/>
                <w:szCs w:val="18"/>
              </w:rPr>
            </w:pPr>
            <w:r w:rsidRPr="00005413">
              <w:rPr>
                <w:sz w:val="18"/>
                <w:szCs w:val="18"/>
              </w:rPr>
              <w:t>Lote: 24 - EXCLUSIVO ME E EPP</w:t>
            </w:r>
          </w:p>
        </w:tc>
      </w:tr>
      <w:tr w:rsidR="00B56986" w:rsidRPr="00005413" w14:paraId="410EABB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1C2D66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AA827C6" w14:textId="77777777" w:rsidR="00B56986" w:rsidRPr="00005413" w:rsidRDefault="00B56986" w:rsidP="00AD52DC">
            <w:pPr>
              <w:pStyle w:val="ParagraphStyle"/>
              <w:rPr>
                <w:sz w:val="18"/>
                <w:szCs w:val="18"/>
              </w:rPr>
            </w:pPr>
            <w:r w:rsidRPr="00005413">
              <w:rPr>
                <w:sz w:val="18"/>
                <w:szCs w:val="18"/>
              </w:rPr>
              <w:t xml:space="preserve">Código do </w:t>
            </w:r>
            <w:r w:rsidRPr="00005413">
              <w:rPr>
                <w:sz w:val="18"/>
                <w:szCs w:val="18"/>
              </w:rPr>
              <w:lastRenderedPageBreak/>
              <w:t>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00AC89A" w14:textId="77777777" w:rsidR="00B56986" w:rsidRPr="00005413" w:rsidRDefault="00B56986" w:rsidP="00AD52DC">
            <w:pPr>
              <w:pStyle w:val="ParagraphStyle"/>
              <w:rPr>
                <w:sz w:val="18"/>
                <w:szCs w:val="18"/>
              </w:rPr>
            </w:pPr>
            <w:r w:rsidRPr="00005413">
              <w:rPr>
                <w:sz w:val="18"/>
                <w:szCs w:val="18"/>
              </w:rPr>
              <w:lastRenderedPageBreak/>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8BE5E1D"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A2D51C7"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7A74591" w14:textId="77777777" w:rsidR="00B56986" w:rsidRPr="00005413" w:rsidRDefault="00B56986" w:rsidP="00AD52DC">
            <w:pPr>
              <w:pStyle w:val="ParagraphStyle"/>
              <w:rPr>
                <w:sz w:val="18"/>
                <w:szCs w:val="18"/>
              </w:rPr>
            </w:pPr>
            <w:r w:rsidRPr="00005413">
              <w:rPr>
                <w:sz w:val="18"/>
                <w:szCs w:val="18"/>
              </w:rPr>
              <w:t xml:space="preserve">Preço </w:t>
            </w:r>
            <w:r w:rsidRPr="00005413">
              <w:rPr>
                <w:sz w:val="18"/>
                <w:szCs w:val="18"/>
              </w:rPr>
              <w:lastRenderedPageBreak/>
              <w:t>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7249256" w14:textId="77777777" w:rsidR="00B56986" w:rsidRPr="00005413" w:rsidRDefault="00B56986" w:rsidP="00AD52DC">
            <w:pPr>
              <w:pStyle w:val="ParagraphStyle"/>
              <w:rPr>
                <w:sz w:val="18"/>
                <w:szCs w:val="18"/>
              </w:rPr>
            </w:pPr>
            <w:r w:rsidRPr="00005413">
              <w:rPr>
                <w:sz w:val="18"/>
                <w:szCs w:val="18"/>
              </w:rPr>
              <w:lastRenderedPageBreak/>
              <w:t xml:space="preserve">Preço </w:t>
            </w:r>
            <w:r w:rsidRPr="00005413">
              <w:rPr>
                <w:sz w:val="18"/>
                <w:szCs w:val="18"/>
              </w:rPr>
              <w:lastRenderedPageBreak/>
              <w:t>máximo total</w:t>
            </w:r>
          </w:p>
        </w:tc>
      </w:tr>
      <w:tr w:rsidR="00B56986" w:rsidRPr="00005413" w14:paraId="3778859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ADF1181" w14:textId="77777777" w:rsidR="00B56986" w:rsidRPr="00005413" w:rsidRDefault="00B56986" w:rsidP="00AD52DC">
            <w:pPr>
              <w:pStyle w:val="ParagraphStyle"/>
              <w:rPr>
                <w:sz w:val="18"/>
                <w:szCs w:val="18"/>
              </w:rPr>
            </w:pPr>
            <w:r w:rsidRPr="00005413">
              <w:rPr>
                <w:sz w:val="18"/>
                <w:szCs w:val="18"/>
              </w:rPr>
              <w:lastRenderedPageBreak/>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AAF6346" w14:textId="77777777" w:rsidR="00B56986" w:rsidRPr="00005413" w:rsidRDefault="00B56986" w:rsidP="00AD52DC">
            <w:pPr>
              <w:pStyle w:val="ParagraphStyle"/>
              <w:rPr>
                <w:sz w:val="18"/>
                <w:szCs w:val="18"/>
              </w:rPr>
            </w:pPr>
            <w:r w:rsidRPr="00005413">
              <w:rPr>
                <w:sz w:val="18"/>
                <w:szCs w:val="18"/>
              </w:rPr>
              <w:t>26716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5802D01" w14:textId="77777777" w:rsidR="00B56986" w:rsidRPr="00005413" w:rsidRDefault="00B56986" w:rsidP="00AD52DC">
            <w:pPr>
              <w:pStyle w:val="ParagraphStyle"/>
              <w:jc w:val="both"/>
              <w:rPr>
                <w:sz w:val="18"/>
                <w:szCs w:val="18"/>
              </w:rPr>
            </w:pPr>
            <w:r w:rsidRPr="00005413">
              <w:rPr>
                <w:sz w:val="18"/>
                <w:szCs w:val="18"/>
              </w:rPr>
              <w:t>FILMES DE RX   FILME PARA RAIO X (20X25) CAIXA COM 100 FOLHAS, COMPATÍVEL COM IMPRESSORA DRY MARCA AGFA. 5302, EMBALADO EM MATERIAL QUE GARANTA A INTEGRIDADE DO PRODUTO</w:t>
            </w:r>
          </w:p>
          <w:p w14:paraId="214B3829" w14:textId="77777777" w:rsidR="00B56986" w:rsidRPr="00005413" w:rsidRDefault="00B56986" w:rsidP="00AD52DC">
            <w:pPr>
              <w:pStyle w:val="ParagraphStyle"/>
              <w:jc w:val="both"/>
              <w:rPr>
                <w:sz w:val="18"/>
                <w:szCs w:val="18"/>
              </w:rPr>
            </w:pPr>
            <w:r w:rsidRPr="00005413">
              <w:rPr>
                <w:sz w:val="18"/>
                <w:szCs w:val="18"/>
              </w:rPr>
              <w:t>Filme Radiológico</w:t>
            </w:r>
          </w:p>
          <w:p w14:paraId="5DB64A98" w14:textId="77777777" w:rsidR="00B56986" w:rsidRPr="00005413" w:rsidRDefault="00B56986" w:rsidP="00AD52DC">
            <w:pPr>
              <w:pStyle w:val="ParagraphStyle"/>
              <w:jc w:val="both"/>
              <w:rPr>
                <w:sz w:val="18"/>
                <w:szCs w:val="18"/>
              </w:rPr>
            </w:pPr>
            <w:r w:rsidRPr="00005413">
              <w:rPr>
                <w:sz w:val="18"/>
                <w:szCs w:val="18"/>
              </w:rPr>
              <w:t>Tipo: Raio-X</w:t>
            </w:r>
          </w:p>
          <w:p w14:paraId="355890EC" w14:textId="77777777" w:rsidR="00B56986" w:rsidRPr="00005413" w:rsidRDefault="00B56986" w:rsidP="00AD52DC">
            <w:pPr>
              <w:pStyle w:val="ParagraphStyle"/>
              <w:jc w:val="both"/>
              <w:rPr>
                <w:sz w:val="18"/>
                <w:szCs w:val="18"/>
              </w:rPr>
            </w:pPr>
            <w:r w:rsidRPr="00005413">
              <w:rPr>
                <w:sz w:val="18"/>
                <w:szCs w:val="18"/>
              </w:rPr>
              <w:t>Adicional: Para Processamento Seco</w:t>
            </w:r>
          </w:p>
          <w:p w14:paraId="21BC7033" w14:textId="77777777" w:rsidR="00B56986" w:rsidRPr="00005413" w:rsidRDefault="00B56986" w:rsidP="00AD52DC">
            <w:pPr>
              <w:pStyle w:val="ParagraphStyle"/>
              <w:jc w:val="both"/>
              <w:rPr>
                <w:sz w:val="18"/>
                <w:szCs w:val="18"/>
              </w:rPr>
            </w:pPr>
            <w:r w:rsidRPr="00005413">
              <w:rPr>
                <w:sz w:val="18"/>
                <w:szCs w:val="18"/>
              </w:rPr>
              <w:t>Dimensões: 20 X 25 CM</w:t>
            </w:r>
          </w:p>
          <w:p w14:paraId="55290C6C" w14:textId="77777777" w:rsidR="00B56986" w:rsidRPr="00005413" w:rsidRDefault="00B56986" w:rsidP="00AD52DC">
            <w:pPr>
              <w:pStyle w:val="ParagraphStyle"/>
              <w:jc w:val="both"/>
              <w:rPr>
                <w:sz w:val="18"/>
                <w:szCs w:val="18"/>
              </w:rPr>
            </w:pPr>
            <w:r w:rsidRPr="00005413">
              <w:rPr>
                <w:sz w:val="18"/>
                <w:szCs w:val="18"/>
              </w:rPr>
              <w:t>CÓD. CATMAT: 415182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CE7868" w14:textId="77777777" w:rsidR="00B56986" w:rsidRPr="00005413" w:rsidRDefault="00B56986" w:rsidP="00AD52DC">
            <w:pPr>
              <w:pStyle w:val="ParagraphStyle"/>
              <w:rPr>
                <w:sz w:val="18"/>
                <w:szCs w:val="18"/>
              </w:rPr>
            </w:pPr>
            <w:r w:rsidRPr="00005413">
              <w:rPr>
                <w:sz w:val="18"/>
                <w:szCs w:val="18"/>
              </w:rPr>
              <w:t>65,00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5EDFA35"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A4A794" w14:textId="77777777" w:rsidR="00B56986" w:rsidRPr="00005413" w:rsidRDefault="00B56986" w:rsidP="00AD52DC">
            <w:pPr>
              <w:pStyle w:val="ParagraphStyle"/>
              <w:rPr>
                <w:sz w:val="18"/>
                <w:szCs w:val="18"/>
              </w:rPr>
            </w:pPr>
            <w:r w:rsidRPr="00005413">
              <w:rPr>
                <w:sz w:val="18"/>
                <w:szCs w:val="18"/>
              </w:rPr>
              <w:t>476,48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8BDE149" w14:textId="77777777" w:rsidR="00B56986" w:rsidRPr="00005413" w:rsidRDefault="00B56986" w:rsidP="00AD52DC">
            <w:pPr>
              <w:pStyle w:val="ParagraphStyle"/>
              <w:rPr>
                <w:sz w:val="18"/>
                <w:szCs w:val="18"/>
              </w:rPr>
            </w:pPr>
            <w:r w:rsidRPr="00005413">
              <w:rPr>
                <w:sz w:val="18"/>
                <w:szCs w:val="18"/>
              </w:rPr>
              <w:t>30.971,20</w:t>
            </w:r>
          </w:p>
        </w:tc>
      </w:tr>
      <w:tr w:rsidR="00B56986" w:rsidRPr="00005413" w14:paraId="4E4A8F6C"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5A8A933" w14:textId="77777777" w:rsidR="00B56986" w:rsidRPr="00005413" w:rsidRDefault="00B56986" w:rsidP="00AD52DC">
            <w:pPr>
              <w:pStyle w:val="ParagraphStyle"/>
              <w:rPr>
                <w:sz w:val="18"/>
                <w:szCs w:val="18"/>
              </w:rPr>
            </w:pPr>
          </w:p>
          <w:p w14:paraId="526FD2BB"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6F43B88" w14:textId="77777777" w:rsidR="00B56986" w:rsidRPr="00005413" w:rsidRDefault="00B56986" w:rsidP="00AD52DC">
            <w:pPr>
              <w:pStyle w:val="ParagraphStyle"/>
              <w:rPr>
                <w:sz w:val="18"/>
                <w:szCs w:val="18"/>
              </w:rPr>
            </w:pPr>
          </w:p>
          <w:p w14:paraId="029CA3F5" w14:textId="77777777" w:rsidR="00B56986" w:rsidRPr="00005413" w:rsidRDefault="00B56986" w:rsidP="00AD52DC">
            <w:pPr>
              <w:pStyle w:val="ParagraphStyle"/>
              <w:rPr>
                <w:sz w:val="18"/>
                <w:szCs w:val="18"/>
              </w:rPr>
            </w:pPr>
            <w:r w:rsidRPr="00005413">
              <w:rPr>
                <w:sz w:val="18"/>
                <w:szCs w:val="18"/>
              </w:rPr>
              <w:t>30.971,20</w:t>
            </w:r>
          </w:p>
        </w:tc>
      </w:tr>
      <w:tr w:rsidR="00B56986" w:rsidRPr="00005413" w14:paraId="79208CCC"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D6CFC87" w14:textId="77777777" w:rsidR="00B56986" w:rsidRPr="00005413" w:rsidRDefault="00B56986" w:rsidP="00AD52DC">
            <w:pPr>
              <w:pStyle w:val="ParagraphStyle"/>
              <w:rPr>
                <w:sz w:val="18"/>
                <w:szCs w:val="18"/>
              </w:rPr>
            </w:pPr>
            <w:r w:rsidRPr="00005413">
              <w:rPr>
                <w:sz w:val="18"/>
                <w:szCs w:val="18"/>
              </w:rPr>
              <w:t>Lote: 25 - EXCLUSIVO ME E EPP</w:t>
            </w:r>
          </w:p>
        </w:tc>
      </w:tr>
      <w:tr w:rsidR="00B56986" w:rsidRPr="00005413" w14:paraId="33C8745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0C6726E"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820DDC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FE8B97D"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E20D1F7"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23DDC0"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FEF39A"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DD44784"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27F2A4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C24CC5C"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AC09E38" w14:textId="77777777" w:rsidR="00B56986" w:rsidRPr="00005413" w:rsidRDefault="00B56986" w:rsidP="00AD52DC">
            <w:pPr>
              <w:pStyle w:val="ParagraphStyle"/>
              <w:rPr>
                <w:sz w:val="18"/>
                <w:szCs w:val="18"/>
              </w:rPr>
            </w:pPr>
            <w:r w:rsidRPr="00005413">
              <w:rPr>
                <w:sz w:val="18"/>
                <w:szCs w:val="18"/>
              </w:rPr>
              <w:t>26716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A82980B" w14:textId="77777777" w:rsidR="00B56986" w:rsidRPr="00005413" w:rsidRDefault="00B56986" w:rsidP="00AD52DC">
            <w:pPr>
              <w:pStyle w:val="ParagraphStyle"/>
              <w:jc w:val="both"/>
              <w:rPr>
                <w:sz w:val="18"/>
                <w:szCs w:val="18"/>
              </w:rPr>
            </w:pPr>
            <w:r w:rsidRPr="00005413">
              <w:rPr>
                <w:sz w:val="18"/>
                <w:szCs w:val="18"/>
              </w:rPr>
              <w:t>FILMES DE RX   FILME PARA RAIO X (35X43) CAIXA COM 100 FOLHAS, COMPATÍVEL COM IMPRESSORA DRY MARCA AGFA. 5302, EMBALADO EM MATERIAL QUE GARANTA A INTEGRIDADE DO PRODUTO</w:t>
            </w:r>
          </w:p>
          <w:p w14:paraId="2F0FC5B3" w14:textId="77777777" w:rsidR="00B56986" w:rsidRPr="00005413" w:rsidRDefault="00B56986" w:rsidP="00AD52DC">
            <w:pPr>
              <w:pStyle w:val="ParagraphStyle"/>
              <w:jc w:val="both"/>
              <w:rPr>
                <w:sz w:val="18"/>
                <w:szCs w:val="18"/>
              </w:rPr>
            </w:pPr>
            <w:r w:rsidRPr="00005413">
              <w:rPr>
                <w:sz w:val="18"/>
                <w:szCs w:val="18"/>
              </w:rPr>
              <w:t>Filme Impressora</w:t>
            </w:r>
          </w:p>
          <w:p w14:paraId="0B20267E" w14:textId="77777777" w:rsidR="00B56986" w:rsidRPr="00005413" w:rsidRDefault="00B56986" w:rsidP="00AD52DC">
            <w:pPr>
              <w:pStyle w:val="ParagraphStyle"/>
              <w:jc w:val="both"/>
              <w:rPr>
                <w:sz w:val="18"/>
                <w:szCs w:val="18"/>
              </w:rPr>
            </w:pPr>
            <w:r w:rsidRPr="00005413">
              <w:rPr>
                <w:sz w:val="18"/>
                <w:szCs w:val="18"/>
              </w:rPr>
              <w:t>Formato: 35 X 43 MM</w:t>
            </w:r>
          </w:p>
          <w:p w14:paraId="6B7167AB" w14:textId="77777777" w:rsidR="00B56986" w:rsidRPr="00005413" w:rsidRDefault="00B56986" w:rsidP="00AD52DC">
            <w:pPr>
              <w:pStyle w:val="ParagraphStyle"/>
              <w:jc w:val="both"/>
              <w:rPr>
                <w:sz w:val="18"/>
                <w:szCs w:val="18"/>
              </w:rPr>
            </w:pPr>
            <w:r w:rsidRPr="00005413">
              <w:rPr>
                <w:sz w:val="18"/>
                <w:szCs w:val="18"/>
              </w:rPr>
              <w:t>Aplicação: Impressora Agf a Dry star</w:t>
            </w:r>
          </w:p>
          <w:p w14:paraId="78A2F84A" w14:textId="77777777" w:rsidR="00B56986" w:rsidRPr="00005413" w:rsidRDefault="00B56986" w:rsidP="00AD52DC">
            <w:pPr>
              <w:pStyle w:val="ParagraphStyle"/>
              <w:jc w:val="both"/>
              <w:rPr>
                <w:sz w:val="18"/>
                <w:szCs w:val="18"/>
              </w:rPr>
            </w:pPr>
            <w:r w:rsidRPr="00005413">
              <w:rPr>
                <w:sz w:val="18"/>
                <w:szCs w:val="18"/>
              </w:rPr>
              <w:t>CÓD. CATMAT: 432240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1C21C0"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54787C3"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430027A" w14:textId="77777777" w:rsidR="00B56986" w:rsidRPr="00005413" w:rsidRDefault="00B56986" w:rsidP="00AD52DC">
            <w:pPr>
              <w:pStyle w:val="ParagraphStyle"/>
              <w:rPr>
                <w:sz w:val="18"/>
                <w:szCs w:val="18"/>
              </w:rPr>
            </w:pPr>
            <w:r w:rsidRPr="00005413">
              <w:rPr>
                <w:sz w:val="18"/>
                <w:szCs w:val="18"/>
              </w:rPr>
              <w:t>902,92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0DBFCD3" w14:textId="77777777" w:rsidR="00B56986" w:rsidRPr="00005413" w:rsidRDefault="00B56986" w:rsidP="00AD52DC">
            <w:pPr>
              <w:pStyle w:val="ParagraphStyle"/>
              <w:rPr>
                <w:sz w:val="18"/>
                <w:szCs w:val="18"/>
              </w:rPr>
            </w:pPr>
            <w:r w:rsidRPr="00005413">
              <w:rPr>
                <w:sz w:val="18"/>
                <w:szCs w:val="18"/>
              </w:rPr>
              <w:t>9.029,20</w:t>
            </w:r>
          </w:p>
        </w:tc>
      </w:tr>
      <w:tr w:rsidR="00B56986" w:rsidRPr="00005413" w14:paraId="4FD835DE"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384E658" w14:textId="77777777" w:rsidR="00B56986" w:rsidRPr="00005413" w:rsidRDefault="00B56986" w:rsidP="00AD52DC">
            <w:pPr>
              <w:pStyle w:val="ParagraphStyle"/>
              <w:rPr>
                <w:sz w:val="18"/>
                <w:szCs w:val="18"/>
              </w:rPr>
            </w:pPr>
          </w:p>
          <w:p w14:paraId="3C857292"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891225" w14:textId="77777777" w:rsidR="00B56986" w:rsidRPr="00005413" w:rsidRDefault="00B56986" w:rsidP="00AD52DC">
            <w:pPr>
              <w:pStyle w:val="ParagraphStyle"/>
              <w:rPr>
                <w:sz w:val="18"/>
                <w:szCs w:val="18"/>
              </w:rPr>
            </w:pPr>
          </w:p>
          <w:p w14:paraId="3389FDBE" w14:textId="77777777" w:rsidR="00B56986" w:rsidRPr="00005413" w:rsidRDefault="00B56986" w:rsidP="00AD52DC">
            <w:pPr>
              <w:pStyle w:val="ParagraphStyle"/>
              <w:rPr>
                <w:sz w:val="18"/>
                <w:szCs w:val="18"/>
              </w:rPr>
            </w:pPr>
            <w:r w:rsidRPr="00005413">
              <w:rPr>
                <w:sz w:val="18"/>
                <w:szCs w:val="18"/>
              </w:rPr>
              <w:t>9.029,20</w:t>
            </w:r>
          </w:p>
        </w:tc>
      </w:tr>
      <w:tr w:rsidR="00B56986" w:rsidRPr="00005413" w14:paraId="2FAF9F2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497694E" w14:textId="77777777" w:rsidR="00B56986" w:rsidRPr="00005413" w:rsidRDefault="00B56986" w:rsidP="00AD52DC">
            <w:pPr>
              <w:pStyle w:val="ParagraphStyle"/>
              <w:rPr>
                <w:sz w:val="18"/>
                <w:szCs w:val="18"/>
              </w:rPr>
            </w:pPr>
            <w:r w:rsidRPr="00005413">
              <w:rPr>
                <w:sz w:val="18"/>
                <w:szCs w:val="18"/>
              </w:rPr>
              <w:t>Lote: 26 - EXCLUSIVO ME E EPP</w:t>
            </w:r>
          </w:p>
        </w:tc>
      </w:tr>
      <w:tr w:rsidR="00B56986" w:rsidRPr="00005413" w14:paraId="6BB911E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F78FEB1"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FCFCB9A"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1C2C42A"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7EC4457"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E06A99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0A462CB"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D6EB8ED"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B9B7C8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5F06811"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2D520FA" w14:textId="77777777" w:rsidR="00B56986" w:rsidRPr="00005413" w:rsidRDefault="00B56986" w:rsidP="00AD52DC">
            <w:pPr>
              <w:pStyle w:val="ParagraphStyle"/>
              <w:rPr>
                <w:sz w:val="18"/>
                <w:szCs w:val="18"/>
              </w:rPr>
            </w:pPr>
            <w:r w:rsidRPr="00005413">
              <w:rPr>
                <w:sz w:val="18"/>
                <w:szCs w:val="18"/>
              </w:rPr>
              <w:t>30836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55EF7A1" w14:textId="77777777" w:rsidR="00B56986" w:rsidRPr="00005413" w:rsidRDefault="00B56986" w:rsidP="00AD52DC">
            <w:pPr>
              <w:pStyle w:val="ParagraphStyle"/>
              <w:jc w:val="both"/>
              <w:rPr>
                <w:sz w:val="18"/>
                <w:szCs w:val="18"/>
              </w:rPr>
            </w:pPr>
            <w:r w:rsidRPr="00005413">
              <w:rPr>
                <w:sz w:val="18"/>
                <w:szCs w:val="18"/>
              </w:rPr>
              <w:t>FIO PROLENE 0 C/ AGULHA 4 CM CAIXA COM 24 UNIDADES   Fio De Sutura Agulhado</w:t>
            </w:r>
          </w:p>
          <w:p w14:paraId="474EA90A" w14:textId="77777777" w:rsidR="00B56986" w:rsidRPr="00005413" w:rsidRDefault="00B56986" w:rsidP="00AD52DC">
            <w:pPr>
              <w:pStyle w:val="ParagraphStyle"/>
              <w:jc w:val="both"/>
              <w:rPr>
                <w:sz w:val="18"/>
                <w:szCs w:val="18"/>
              </w:rPr>
            </w:pPr>
            <w:r w:rsidRPr="00005413">
              <w:rPr>
                <w:sz w:val="18"/>
                <w:szCs w:val="18"/>
              </w:rPr>
              <w:t>Material Fio: Polipropileno Azul</w:t>
            </w:r>
          </w:p>
          <w:p w14:paraId="2FB7BE66" w14:textId="77777777" w:rsidR="00B56986" w:rsidRPr="00005413" w:rsidRDefault="00B56986" w:rsidP="00AD52DC">
            <w:pPr>
              <w:pStyle w:val="ParagraphStyle"/>
              <w:jc w:val="both"/>
              <w:rPr>
                <w:sz w:val="18"/>
                <w:szCs w:val="18"/>
              </w:rPr>
            </w:pPr>
            <w:r w:rsidRPr="00005413">
              <w:rPr>
                <w:sz w:val="18"/>
                <w:szCs w:val="18"/>
              </w:rPr>
              <w:t>Modelo Fio: Monofilamentar</w:t>
            </w:r>
          </w:p>
          <w:p w14:paraId="371019C2" w14:textId="77777777" w:rsidR="00B56986" w:rsidRPr="00005413" w:rsidRDefault="00B56986" w:rsidP="00AD52DC">
            <w:pPr>
              <w:pStyle w:val="ParagraphStyle"/>
              <w:jc w:val="both"/>
              <w:rPr>
                <w:sz w:val="18"/>
                <w:szCs w:val="18"/>
              </w:rPr>
            </w:pPr>
            <w:r w:rsidRPr="00005413">
              <w:rPr>
                <w:sz w:val="18"/>
                <w:szCs w:val="18"/>
              </w:rPr>
              <w:t>Diâmetro Fio: 0 / 1-0</w:t>
            </w:r>
          </w:p>
          <w:p w14:paraId="7FB904FC" w14:textId="77777777" w:rsidR="00B56986" w:rsidRPr="00005413" w:rsidRDefault="00B56986" w:rsidP="00AD52DC">
            <w:pPr>
              <w:pStyle w:val="ParagraphStyle"/>
              <w:jc w:val="both"/>
              <w:rPr>
                <w:sz w:val="18"/>
                <w:szCs w:val="18"/>
              </w:rPr>
            </w:pPr>
            <w:r w:rsidRPr="00005413">
              <w:rPr>
                <w:sz w:val="18"/>
                <w:szCs w:val="18"/>
              </w:rPr>
              <w:t>Comprimento Fio: Cerca De 70 CM</w:t>
            </w:r>
          </w:p>
          <w:p w14:paraId="78012BC2" w14:textId="77777777" w:rsidR="00B56986" w:rsidRPr="00005413" w:rsidRDefault="00B56986" w:rsidP="00AD52DC">
            <w:pPr>
              <w:pStyle w:val="ParagraphStyle"/>
              <w:jc w:val="both"/>
              <w:rPr>
                <w:sz w:val="18"/>
                <w:szCs w:val="18"/>
              </w:rPr>
            </w:pPr>
            <w:r w:rsidRPr="00005413">
              <w:rPr>
                <w:sz w:val="18"/>
                <w:szCs w:val="18"/>
              </w:rPr>
              <w:t>Tipo Agulha: Agulha 1/2 Círculo</w:t>
            </w:r>
          </w:p>
          <w:p w14:paraId="5FF8A730" w14:textId="77777777" w:rsidR="00B56986" w:rsidRPr="00005413" w:rsidRDefault="00B56986" w:rsidP="00AD52DC">
            <w:pPr>
              <w:pStyle w:val="ParagraphStyle"/>
              <w:jc w:val="both"/>
              <w:rPr>
                <w:sz w:val="18"/>
                <w:szCs w:val="18"/>
              </w:rPr>
            </w:pPr>
            <w:r w:rsidRPr="00005413">
              <w:rPr>
                <w:sz w:val="18"/>
                <w:szCs w:val="18"/>
              </w:rPr>
              <w:t>Modelo Agulha: Cilíndrica</w:t>
            </w:r>
          </w:p>
          <w:p w14:paraId="6132C410" w14:textId="77777777" w:rsidR="00B56986" w:rsidRPr="00005413" w:rsidRDefault="00B56986" w:rsidP="00AD52DC">
            <w:pPr>
              <w:pStyle w:val="ParagraphStyle"/>
              <w:jc w:val="both"/>
              <w:rPr>
                <w:sz w:val="18"/>
                <w:szCs w:val="18"/>
              </w:rPr>
            </w:pPr>
            <w:r w:rsidRPr="00005413">
              <w:rPr>
                <w:sz w:val="18"/>
                <w:szCs w:val="18"/>
              </w:rPr>
              <w:t>Comprimento Agulha: Cerca De 35 MM</w:t>
            </w:r>
          </w:p>
          <w:p w14:paraId="73987BAB" w14:textId="77777777" w:rsidR="00B56986" w:rsidRPr="00005413" w:rsidRDefault="00B56986" w:rsidP="00AD52DC">
            <w:pPr>
              <w:pStyle w:val="ParagraphStyle"/>
              <w:jc w:val="both"/>
              <w:rPr>
                <w:sz w:val="18"/>
                <w:szCs w:val="18"/>
              </w:rPr>
            </w:pPr>
            <w:r w:rsidRPr="00005413">
              <w:rPr>
                <w:sz w:val="18"/>
                <w:szCs w:val="18"/>
              </w:rPr>
              <w:t>Esterilidade: Estéril</w:t>
            </w:r>
          </w:p>
          <w:p w14:paraId="3BCD3181" w14:textId="77777777" w:rsidR="00B56986" w:rsidRPr="00005413" w:rsidRDefault="00B56986" w:rsidP="00AD52DC">
            <w:pPr>
              <w:pStyle w:val="ParagraphStyle"/>
              <w:jc w:val="both"/>
              <w:rPr>
                <w:sz w:val="18"/>
                <w:szCs w:val="18"/>
              </w:rPr>
            </w:pPr>
            <w:r w:rsidRPr="00005413">
              <w:rPr>
                <w:sz w:val="18"/>
                <w:szCs w:val="18"/>
              </w:rPr>
              <w:t>Apresentação: Embalagem Individual</w:t>
            </w:r>
          </w:p>
          <w:p w14:paraId="49F0E85F" w14:textId="77777777" w:rsidR="00B56986" w:rsidRPr="00005413" w:rsidRDefault="00B56986" w:rsidP="00AD52DC">
            <w:pPr>
              <w:pStyle w:val="ParagraphStyle"/>
              <w:jc w:val="both"/>
              <w:rPr>
                <w:sz w:val="18"/>
                <w:szCs w:val="18"/>
              </w:rPr>
            </w:pPr>
            <w:r w:rsidRPr="00005413">
              <w:rPr>
                <w:sz w:val="18"/>
                <w:szCs w:val="18"/>
              </w:rPr>
              <w:t>CÓD. CATMAT: 487533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A0F5B6E" w14:textId="77777777" w:rsidR="00B56986" w:rsidRPr="00005413" w:rsidRDefault="00B56986" w:rsidP="00AD52DC">
            <w:pPr>
              <w:pStyle w:val="ParagraphStyle"/>
              <w:rPr>
                <w:sz w:val="18"/>
                <w:szCs w:val="18"/>
              </w:rPr>
            </w:pPr>
            <w:r w:rsidRPr="00005413">
              <w:rPr>
                <w:sz w:val="18"/>
                <w:szCs w:val="18"/>
              </w:rPr>
              <w:t>15,00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A335968"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EF9F1CE" w14:textId="77777777" w:rsidR="00B56986" w:rsidRPr="00005413" w:rsidRDefault="00B56986" w:rsidP="00AD52DC">
            <w:pPr>
              <w:pStyle w:val="ParagraphStyle"/>
              <w:rPr>
                <w:sz w:val="18"/>
                <w:szCs w:val="18"/>
              </w:rPr>
            </w:pPr>
            <w:r w:rsidRPr="00005413">
              <w:rPr>
                <w:sz w:val="18"/>
                <w:szCs w:val="18"/>
              </w:rPr>
              <w:t>157,83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5BE2B99" w14:textId="77777777" w:rsidR="00B56986" w:rsidRPr="00005413" w:rsidRDefault="00B56986" w:rsidP="00AD52DC">
            <w:pPr>
              <w:pStyle w:val="ParagraphStyle"/>
              <w:rPr>
                <w:sz w:val="18"/>
                <w:szCs w:val="18"/>
              </w:rPr>
            </w:pPr>
            <w:r w:rsidRPr="00005413">
              <w:rPr>
                <w:sz w:val="18"/>
                <w:szCs w:val="18"/>
              </w:rPr>
              <w:t>2.367,45</w:t>
            </w:r>
          </w:p>
        </w:tc>
      </w:tr>
      <w:tr w:rsidR="00B56986" w:rsidRPr="00005413" w14:paraId="0FF1DF2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70508E8" w14:textId="77777777" w:rsidR="00B56986" w:rsidRPr="00005413" w:rsidRDefault="00B56986" w:rsidP="00AD52DC">
            <w:pPr>
              <w:pStyle w:val="ParagraphStyle"/>
              <w:rPr>
                <w:sz w:val="18"/>
                <w:szCs w:val="18"/>
              </w:rPr>
            </w:pPr>
          </w:p>
          <w:p w14:paraId="5733792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CBBDB4E" w14:textId="77777777" w:rsidR="00B56986" w:rsidRPr="00005413" w:rsidRDefault="00B56986" w:rsidP="00AD52DC">
            <w:pPr>
              <w:pStyle w:val="ParagraphStyle"/>
              <w:rPr>
                <w:sz w:val="18"/>
                <w:szCs w:val="18"/>
              </w:rPr>
            </w:pPr>
          </w:p>
          <w:p w14:paraId="7DD92F20" w14:textId="77777777" w:rsidR="00B56986" w:rsidRPr="00005413" w:rsidRDefault="00B56986" w:rsidP="00AD52DC">
            <w:pPr>
              <w:pStyle w:val="ParagraphStyle"/>
              <w:rPr>
                <w:sz w:val="18"/>
                <w:szCs w:val="18"/>
              </w:rPr>
            </w:pPr>
            <w:r w:rsidRPr="00005413">
              <w:rPr>
                <w:sz w:val="18"/>
                <w:szCs w:val="18"/>
              </w:rPr>
              <w:t>2.367,45</w:t>
            </w:r>
          </w:p>
        </w:tc>
      </w:tr>
      <w:tr w:rsidR="00B56986" w:rsidRPr="00005413" w14:paraId="09878CC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D09BC3F" w14:textId="77777777" w:rsidR="00B56986" w:rsidRPr="00005413" w:rsidRDefault="00B56986" w:rsidP="00AD52DC">
            <w:pPr>
              <w:pStyle w:val="ParagraphStyle"/>
              <w:rPr>
                <w:sz w:val="18"/>
                <w:szCs w:val="18"/>
              </w:rPr>
            </w:pPr>
            <w:r w:rsidRPr="00005413">
              <w:rPr>
                <w:sz w:val="18"/>
                <w:szCs w:val="18"/>
              </w:rPr>
              <w:t>Lote: 27 - EXCLUSIVO ME E EPP</w:t>
            </w:r>
          </w:p>
        </w:tc>
      </w:tr>
      <w:tr w:rsidR="00B56986" w:rsidRPr="00005413" w14:paraId="17E41C4B"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02FE072"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7C23375"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03CD24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85B4E7A"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1DE54A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620BD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16E19E5"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3D4F5E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51E224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0156D50" w14:textId="77777777" w:rsidR="00B56986" w:rsidRPr="00005413" w:rsidRDefault="00B56986" w:rsidP="00AD52DC">
            <w:pPr>
              <w:pStyle w:val="ParagraphStyle"/>
              <w:rPr>
                <w:sz w:val="18"/>
                <w:szCs w:val="18"/>
              </w:rPr>
            </w:pPr>
            <w:r w:rsidRPr="00005413">
              <w:rPr>
                <w:sz w:val="18"/>
                <w:szCs w:val="18"/>
              </w:rPr>
              <w:t>30837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10F4B0A" w14:textId="77777777" w:rsidR="00B56986" w:rsidRPr="00005413" w:rsidRDefault="00B56986" w:rsidP="00AD52DC">
            <w:pPr>
              <w:pStyle w:val="ParagraphStyle"/>
              <w:jc w:val="both"/>
              <w:rPr>
                <w:sz w:val="18"/>
                <w:szCs w:val="18"/>
              </w:rPr>
            </w:pPr>
            <w:r w:rsidRPr="00005413">
              <w:rPr>
                <w:sz w:val="18"/>
                <w:szCs w:val="18"/>
              </w:rPr>
              <w:t>FIO PROLENE 1.0 C/ AGULHA 4 CM CAIXA COM 24 UNIDADES   Fio De Sutura Agulhado</w:t>
            </w:r>
          </w:p>
          <w:p w14:paraId="62BE8237" w14:textId="77777777" w:rsidR="00B56986" w:rsidRPr="00005413" w:rsidRDefault="00B56986" w:rsidP="00AD52DC">
            <w:pPr>
              <w:pStyle w:val="ParagraphStyle"/>
              <w:jc w:val="both"/>
              <w:rPr>
                <w:sz w:val="18"/>
                <w:szCs w:val="18"/>
              </w:rPr>
            </w:pPr>
            <w:r w:rsidRPr="00005413">
              <w:rPr>
                <w:sz w:val="18"/>
                <w:szCs w:val="18"/>
              </w:rPr>
              <w:t>Material Fio: Polipropileno Azul</w:t>
            </w:r>
          </w:p>
          <w:p w14:paraId="4196720A" w14:textId="77777777" w:rsidR="00B56986" w:rsidRPr="00005413" w:rsidRDefault="00B56986" w:rsidP="00AD52DC">
            <w:pPr>
              <w:pStyle w:val="ParagraphStyle"/>
              <w:jc w:val="both"/>
              <w:rPr>
                <w:sz w:val="18"/>
                <w:szCs w:val="18"/>
              </w:rPr>
            </w:pPr>
            <w:r w:rsidRPr="00005413">
              <w:rPr>
                <w:sz w:val="18"/>
                <w:szCs w:val="18"/>
              </w:rPr>
              <w:t>Modelo Fio: Monofilamentar</w:t>
            </w:r>
          </w:p>
          <w:p w14:paraId="43A1BF5A" w14:textId="77777777" w:rsidR="00B56986" w:rsidRPr="00005413" w:rsidRDefault="00B56986" w:rsidP="00AD52DC">
            <w:pPr>
              <w:pStyle w:val="ParagraphStyle"/>
              <w:jc w:val="both"/>
              <w:rPr>
                <w:sz w:val="18"/>
                <w:szCs w:val="18"/>
              </w:rPr>
            </w:pPr>
            <w:r w:rsidRPr="00005413">
              <w:rPr>
                <w:sz w:val="18"/>
                <w:szCs w:val="18"/>
              </w:rPr>
              <w:t>Diâmetro Fio: Nº 1</w:t>
            </w:r>
          </w:p>
          <w:p w14:paraId="2F36B1BE" w14:textId="77777777" w:rsidR="00B56986" w:rsidRPr="00005413" w:rsidRDefault="00B56986" w:rsidP="00AD52DC">
            <w:pPr>
              <w:pStyle w:val="ParagraphStyle"/>
              <w:jc w:val="both"/>
              <w:rPr>
                <w:sz w:val="18"/>
                <w:szCs w:val="18"/>
              </w:rPr>
            </w:pPr>
            <w:r w:rsidRPr="00005413">
              <w:rPr>
                <w:sz w:val="18"/>
                <w:szCs w:val="18"/>
              </w:rPr>
              <w:t>Comprimento Fio: Cerca De 70 CM</w:t>
            </w:r>
          </w:p>
          <w:p w14:paraId="604D9BE4" w14:textId="77777777" w:rsidR="00B56986" w:rsidRPr="00005413" w:rsidRDefault="00B56986" w:rsidP="00AD52DC">
            <w:pPr>
              <w:pStyle w:val="ParagraphStyle"/>
              <w:jc w:val="both"/>
              <w:rPr>
                <w:sz w:val="18"/>
                <w:szCs w:val="18"/>
              </w:rPr>
            </w:pPr>
            <w:r w:rsidRPr="00005413">
              <w:rPr>
                <w:sz w:val="18"/>
                <w:szCs w:val="18"/>
              </w:rPr>
              <w:t>Tipo Agulha: Agulha 1/2 Círculo</w:t>
            </w:r>
          </w:p>
          <w:p w14:paraId="1C6259D0" w14:textId="77777777" w:rsidR="00B56986" w:rsidRPr="00005413" w:rsidRDefault="00B56986" w:rsidP="00AD52DC">
            <w:pPr>
              <w:pStyle w:val="ParagraphStyle"/>
              <w:jc w:val="both"/>
              <w:rPr>
                <w:sz w:val="18"/>
                <w:szCs w:val="18"/>
              </w:rPr>
            </w:pPr>
            <w:r w:rsidRPr="00005413">
              <w:rPr>
                <w:sz w:val="18"/>
                <w:szCs w:val="18"/>
              </w:rPr>
              <w:t>Modelo Agulha: Cilíndrica</w:t>
            </w:r>
          </w:p>
          <w:p w14:paraId="041C4E31" w14:textId="77777777" w:rsidR="00B56986" w:rsidRPr="00005413" w:rsidRDefault="00B56986" w:rsidP="00AD52DC">
            <w:pPr>
              <w:pStyle w:val="ParagraphStyle"/>
              <w:jc w:val="both"/>
              <w:rPr>
                <w:sz w:val="18"/>
                <w:szCs w:val="18"/>
              </w:rPr>
            </w:pPr>
            <w:r w:rsidRPr="00005413">
              <w:rPr>
                <w:sz w:val="18"/>
                <w:szCs w:val="18"/>
              </w:rPr>
              <w:t>Comprimento Agulha: Cerca De 40 MM</w:t>
            </w:r>
          </w:p>
          <w:p w14:paraId="4CF0682B" w14:textId="77777777" w:rsidR="00B56986" w:rsidRPr="00005413" w:rsidRDefault="00B56986" w:rsidP="00AD52DC">
            <w:pPr>
              <w:pStyle w:val="ParagraphStyle"/>
              <w:jc w:val="both"/>
              <w:rPr>
                <w:sz w:val="18"/>
                <w:szCs w:val="18"/>
              </w:rPr>
            </w:pPr>
            <w:r w:rsidRPr="00005413">
              <w:rPr>
                <w:sz w:val="18"/>
                <w:szCs w:val="18"/>
              </w:rPr>
              <w:t>Esterilidade: Estéril</w:t>
            </w:r>
          </w:p>
          <w:p w14:paraId="3DD92691" w14:textId="77777777" w:rsidR="00B56986" w:rsidRPr="00005413" w:rsidRDefault="00B56986" w:rsidP="00AD52DC">
            <w:pPr>
              <w:pStyle w:val="ParagraphStyle"/>
              <w:jc w:val="both"/>
              <w:rPr>
                <w:sz w:val="18"/>
                <w:szCs w:val="18"/>
              </w:rPr>
            </w:pPr>
            <w:r w:rsidRPr="00005413">
              <w:rPr>
                <w:sz w:val="18"/>
                <w:szCs w:val="18"/>
              </w:rPr>
              <w:t>Apresentação: Embalagem Individual</w:t>
            </w:r>
          </w:p>
          <w:p w14:paraId="4EA9668F" w14:textId="77777777" w:rsidR="00B56986" w:rsidRPr="00005413" w:rsidRDefault="00B56986" w:rsidP="00AD52DC">
            <w:pPr>
              <w:pStyle w:val="ParagraphStyle"/>
              <w:jc w:val="both"/>
              <w:rPr>
                <w:sz w:val="18"/>
                <w:szCs w:val="18"/>
              </w:rPr>
            </w:pPr>
            <w:r w:rsidRPr="00005413">
              <w:rPr>
                <w:sz w:val="18"/>
                <w:szCs w:val="18"/>
              </w:rPr>
              <w:t>CÓD. CATMAT: 487538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3D06CA4" w14:textId="77777777" w:rsidR="00B56986" w:rsidRPr="00005413" w:rsidRDefault="00B56986" w:rsidP="00AD52DC">
            <w:pPr>
              <w:pStyle w:val="ParagraphStyle"/>
              <w:rPr>
                <w:sz w:val="18"/>
                <w:szCs w:val="18"/>
              </w:rPr>
            </w:pPr>
            <w:r w:rsidRPr="00005413">
              <w:rPr>
                <w:sz w:val="18"/>
                <w:szCs w:val="18"/>
              </w:rPr>
              <w:t>12,00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DE4B09B"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9583321" w14:textId="77777777" w:rsidR="00B56986" w:rsidRPr="00005413" w:rsidRDefault="00B56986" w:rsidP="00AD52DC">
            <w:pPr>
              <w:pStyle w:val="ParagraphStyle"/>
              <w:rPr>
                <w:sz w:val="18"/>
                <w:szCs w:val="18"/>
              </w:rPr>
            </w:pPr>
            <w:r w:rsidRPr="00005413">
              <w:rPr>
                <w:sz w:val="18"/>
                <w:szCs w:val="18"/>
              </w:rPr>
              <w:t>102,76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7AE468A" w14:textId="77777777" w:rsidR="00B56986" w:rsidRPr="00005413" w:rsidRDefault="00B56986" w:rsidP="00AD52DC">
            <w:pPr>
              <w:pStyle w:val="ParagraphStyle"/>
              <w:rPr>
                <w:sz w:val="18"/>
                <w:szCs w:val="18"/>
              </w:rPr>
            </w:pPr>
            <w:r w:rsidRPr="00005413">
              <w:rPr>
                <w:sz w:val="18"/>
                <w:szCs w:val="18"/>
              </w:rPr>
              <w:t>1.233,12</w:t>
            </w:r>
          </w:p>
        </w:tc>
      </w:tr>
      <w:tr w:rsidR="00B56986" w:rsidRPr="00005413" w14:paraId="7DFE459D"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BEA4342" w14:textId="77777777" w:rsidR="00B56986" w:rsidRPr="00005413" w:rsidRDefault="00B56986" w:rsidP="00AD52DC">
            <w:pPr>
              <w:pStyle w:val="ParagraphStyle"/>
              <w:rPr>
                <w:sz w:val="18"/>
                <w:szCs w:val="18"/>
              </w:rPr>
            </w:pPr>
          </w:p>
          <w:p w14:paraId="5523187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6F4143" w14:textId="77777777" w:rsidR="00B56986" w:rsidRPr="00005413" w:rsidRDefault="00B56986" w:rsidP="00AD52DC">
            <w:pPr>
              <w:pStyle w:val="ParagraphStyle"/>
              <w:rPr>
                <w:sz w:val="18"/>
                <w:szCs w:val="18"/>
              </w:rPr>
            </w:pPr>
          </w:p>
          <w:p w14:paraId="4D27769D" w14:textId="77777777" w:rsidR="00B56986" w:rsidRPr="00005413" w:rsidRDefault="00B56986" w:rsidP="00AD52DC">
            <w:pPr>
              <w:pStyle w:val="ParagraphStyle"/>
              <w:rPr>
                <w:sz w:val="18"/>
                <w:szCs w:val="18"/>
              </w:rPr>
            </w:pPr>
            <w:r w:rsidRPr="00005413">
              <w:rPr>
                <w:sz w:val="18"/>
                <w:szCs w:val="18"/>
              </w:rPr>
              <w:t>1.233,12</w:t>
            </w:r>
          </w:p>
        </w:tc>
      </w:tr>
      <w:tr w:rsidR="00B56986" w:rsidRPr="00005413" w14:paraId="04C084E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EC19D69" w14:textId="77777777" w:rsidR="00B56986" w:rsidRPr="00005413" w:rsidRDefault="00B56986" w:rsidP="00AD52DC">
            <w:pPr>
              <w:pStyle w:val="ParagraphStyle"/>
              <w:rPr>
                <w:sz w:val="18"/>
                <w:szCs w:val="18"/>
              </w:rPr>
            </w:pPr>
            <w:r w:rsidRPr="00005413">
              <w:rPr>
                <w:sz w:val="18"/>
                <w:szCs w:val="18"/>
              </w:rPr>
              <w:lastRenderedPageBreak/>
              <w:t>Lote: 28 - EXCLUSIVO ME E EPP</w:t>
            </w:r>
          </w:p>
        </w:tc>
      </w:tr>
      <w:tr w:rsidR="00B56986" w:rsidRPr="00005413" w14:paraId="7933D30B"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8B7A83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8BD7AC8"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81C2FF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C68BA0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8B540D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C861941"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F83AA93"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7977DE8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43440C2"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3A544BD" w14:textId="77777777" w:rsidR="00B56986" w:rsidRPr="00005413" w:rsidRDefault="00B56986" w:rsidP="00AD52DC">
            <w:pPr>
              <w:pStyle w:val="ParagraphStyle"/>
              <w:rPr>
                <w:sz w:val="18"/>
                <w:szCs w:val="18"/>
              </w:rPr>
            </w:pPr>
            <w:r w:rsidRPr="00005413">
              <w:rPr>
                <w:sz w:val="18"/>
                <w:szCs w:val="18"/>
              </w:rPr>
              <w:t>24869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64B06F0" w14:textId="77777777" w:rsidR="00B56986" w:rsidRPr="00005413" w:rsidRDefault="00B56986" w:rsidP="00AD52DC">
            <w:pPr>
              <w:pStyle w:val="ParagraphStyle"/>
              <w:rPr>
                <w:sz w:val="18"/>
                <w:szCs w:val="18"/>
              </w:rPr>
            </w:pPr>
            <w:r w:rsidRPr="00005413">
              <w:rPr>
                <w:sz w:val="18"/>
                <w:szCs w:val="18"/>
              </w:rPr>
              <w:t xml:space="preserve">FIXADOR P/ PROCESSADORA AUT. 9,5 LITROS, CONJUNTO P/PREPARAR 38 LITROS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755FDD4" w14:textId="77777777" w:rsidR="00B56986" w:rsidRPr="00005413" w:rsidRDefault="00B56986" w:rsidP="00AD52DC">
            <w:pPr>
              <w:pStyle w:val="ParagraphStyle"/>
              <w:rPr>
                <w:sz w:val="18"/>
                <w:szCs w:val="18"/>
              </w:rPr>
            </w:pPr>
            <w:r w:rsidRPr="00005413">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8F78349" w14:textId="77777777" w:rsidR="00B56986" w:rsidRPr="00005413" w:rsidRDefault="00B56986" w:rsidP="00AD52DC">
            <w:pPr>
              <w:pStyle w:val="ParagraphStyle"/>
              <w:rPr>
                <w:sz w:val="18"/>
                <w:szCs w:val="18"/>
              </w:rPr>
            </w:pPr>
            <w:r w:rsidRPr="00005413">
              <w:rPr>
                <w:sz w:val="18"/>
                <w:szCs w:val="18"/>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A74561F" w14:textId="77777777" w:rsidR="00B56986" w:rsidRPr="00005413" w:rsidRDefault="00B56986" w:rsidP="00AD52DC">
            <w:pPr>
              <w:pStyle w:val="ParagraphStyle"/>
              <w:rPr>
                <w:sz w:val="18"/>
                <w:szCs w:val="18"/>
              </w:rPr>
            </w:pPr>
            <w:r w:rsidRPr="00005413">
              <w:rPr>
                <w:sz w:val="18"/>
                <w:szCs w:val="18"/>
              </w:rPr>
              <w:t>316,38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C18AB7F" w14:textId="77777777" w:rsidR="00B56986" w:rsidRPr="00005413" w:rsidRDefault="00B56986" w:rsidP="00AD52DC">
            <w:pPr>
              <w:pStyle w:val="ParagraphStyle"/>
              <w:rPr>
                <w:sz w:val="18"/>
                <w:szCs w:val="18"/>
              </w:rPr>
            </w:pPr>
            <w:r w:rsidRPr="00005413">
              <w:rPr>
                <w:sz w:val="18"/>
                <w:szCs w:val="18"/>
              </w:rPr>
              <w:t>31.638,00</w:t>
            </w:r>
          </w:p>
        </w:tc>
      </w:tr>
      <w:tr w:rsidR="00B56986" w:rsidRPr="00005413" w14:paraId="04F0DBE6"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6A003FC" w14:textId="77777777" w:rsidR="00B56986" w:rsidRPr="00005413" w:rsidRDefault="00B56986" w:rsidP="00AD52DC">
            <w:pPr>
              <w:pStyle w:val="ParagraphStyle"/>
              <w:rPr>
                <w:sz w:val="18"/>
                <w:szCs w:val="18"/>
              </w:rPr>
            </w:pPr>
          </w:p>
          <w:p w14:paraId="43C59D9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3C32F4" w14:textId="77777777" w:rsidR="00B56986" w:rsidRPr="00005413" w:rsidRDefault="00B56986" w:rsidP="00AD52DC">
            <w:pPr>
              <w:pStyle w:val="ParagraphStyle"/>
              <w:rPr>
                <w:sz w:val="18"/>
                <w:szCs w:val="18"/>
              </w:rPr>
            </w:pPr>
          </w:p>
          <w:p w14:paraId="137B86D9" w14:textId="77777777" w:rsidR="00B56986" w:rsidRPr="00005413" w:rsidRDefault="00B56986" w:rsidP="00AD52DC">
            <w:pPr>
              <w:pStyle w:val="ParagraphStyle"/>
              <w:rPr>
                <w:sz w:val="18"/>
                <w:szCs w:val="18"/>
              </w:rPr>
            </w:pPr>
            <w:r w:rsidRPr="00005413">
              <w:rPr>
                <w:sz w:val="18"/>
                <w:szCs w:val="18"/>
              </w:rPr>
              <w:t>31.638,00</w:t>
            </w:r>
          </w:p>
        </w:tc>
      </w:tr>
      <w:tr w:rsidR="00B56986" w:rsidRPr="00005413" w14:paraId="10B7351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730A859" w14:textId="77777777" w:rsidR="00B56986" w:rsidRPr="00005413" w:rsidRDefault="00B56986" w:rsidP="00AD52DC">
            <w:pPr>
              <w:pStyle w:val="ParagraphStyle"/>
              <w:rPr>
                <w:sz w:val="18"/>
                <w:szCs w:val="18"/>
              </w:rPr>
            </w:pPr>
            <w:r w:rsidRPr="00005413">
              <w:rPr>
                <w:sz w:val="18"/>
                <w:szCs w:val="18"/>
              </w:rPr>
              <w:t>Lote: 29 - EXCLUSIVO ME E EPP</w:t>
            </w:r>
          </w:p>
        </w:tc>
      </w:tr>
      <w:tr w:rsidR="00B56986" w:rsidRPr="00005413" w14:paraId="7D156A6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F7CE6F5"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5B52DE7"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2AEDC2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40607E"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5C28E9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3E47E36"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CAAB2B"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F1361F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99F22A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01D7B5" w14:textId="77777777" w:rsidR="00B56986" w:rsidRPr="00005413" w:rsidRDefault="00B56986" w:rsidP="00AD52DC">
            <w:pPr>
              <w:pStyle w:val="ParagraphStyle"/>
              <w:rPr>
                <w:sz w:val="18"/>
                <w:szCs w:val="18"/>
              </w:rPr>
            </w:pPr>
            <w:r w:rsidRPr="00005413">
              <w:rPr>
                <w:sz w:val="18"/>
                <w:szCs w:val="18"/>
              </w:rPr>
              <w:t>24869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6BD0F93" w14:textId="77777777" w:rsidR="00B56986" w:rsidRPr="00005413" w:rsidRDefault="00B56986" w:rsidP="00AD52DC">
            <w:pPr>
              <w:pStyle w:val="ParagraphStyle"/>
              <w:jc w:val="both"/>
              <w:rPr>
                <w:sz w:val="18"/>
                <w:szCs w:val="18"/>
              </w:rPr>
            </w:pPr>
            <w:r w:rsidRPr="00005413">
              <w:rPr>
                <w:sz w:val="18"/>
                <w:szCs w:val="18"/>
              </w:rPr>
              <w:t xml:space="preserve">FIXADOR P/ PROCESSADORA AUT. 9,5 LITROS, CONJUNTO P/PREPARAR 38 LITROS   FIXADOR PARA PROCESSADOR </w:t>
            </w:r>
          </w:p>
          <w:p w14:paraId="5E0B458E" w14:textId="77777777" w:rsidR="00B56986" w:rsidRPr="00005413" w:rsidRDefault="00B56986" w:rsidP="00AD52DC">
            <w:pPr>
              <w:pStyle w:val="ParagraphStyle"/>
              <w:jc w:val="both"/>
              <w:rPr>
                <w:sz w:val="18"/>
                <w:szCs w:val="18"/>
              </w:rPr>
            </w:pPr>
            <w:r w:rsidRPr="00005413">
              <w:rPr>
                <w:sz w:val="18"/>
                <w:szCs w:val="18"/>
              </w:rPr>
              <w:t>Revelador Radiológico</w:t>
            </w:r>
          </w:p>
          <w:p w14:paraId="7178398A" w14:textId="77777777" w:rsidR="00B56986" w:rsidRPr="00005413" w:rsidRDefault="00B56986" w:rsidP="00AD52DC">
            <w:pPr>
              <w:pStyle w:val="ParagraphStyle"/>
              <w:jc w:val="both"/>
              <w:rPr>
                <w:sz w:val="18"/>
                <w:szCs w:val="18"/>
              </w:rPr>
            </w:pPr>
            <w:r w:rsidRPr="00005413">
              <w:rPr>
                <w:sz w:val="18"/>
                <w:szCs w:val="18"/>
              </w:rPr>
              <w:t>Tipo: Solução Aquosa Pronta P/ Uso</w:t>
            </w:r>
          </w:p>
          <w:p w14:paraId="2C4464FC" w14:textId="77777777" w:rsidR="00B56986" w:rsidRPr="00005413" w:rsidRDefault="00B56986" w:rsidP="00AD52DC">
            <w:pPr>
              <w:pStyle w:val="ParagraphStyle"/>
              <w:jc w:val="both"/>
              <w:rPr>
                <w:sz w:val="18"/>
                <w:szCs w:val="18"/>
              </w:rPr>
            </w:pPr>
            <w:r w:rsidRPr="00005413">
              <w:rPr>
                <w:sz w:val="18"/>
                <w:szCs w:val="18"/>
              </w:rPr>
              <w:t>Aplicação: Para Processamento Manual</w:t>
            </w:r>
          </w:p>
          <w:p w14:paraId="56E2E925" w14:textId="77777777" w:rsidR="00B56986" w:rsidRPr="00005413" w:rsidRDefault="00B56986" w:rsidP="00AD52DC">
            <w:pPr>
              <w:pStyle w:val="ParagraphStyle"/>
              <w:jc w:val="both"/>
              <w:rPr>
                <w:sz w:val="18"/>
                <w:szCs w:val="18"/>
              </w:rPr>
            </w:pPr>
            <w:r w:rsidRPr="00005413">
              <w:rPr>
                <w:sz w:val="18"/>
                <w:szCs w:val="18"/>
              </w:rPr>
              <w:t>CÓD. CATMAT: 405620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A1702DC" w14:textId="77777777" w:rsidR="00B56986" w:rsidRPr="00005413" w:rsidRDefault="00B56986" w:rsidP="00AD52DC">
            <w:pPr>
              <w:pStyle w:val="ParagraphStyle"/>
              <w:rPr>
                <w:sz w:val="18"/>
                <w:szCs w:val="18"/>
              </w:rPr>
            </w:pPr>
            <w:r w:rsidRPr="00005413">
              <w:rPr>
                <w:sz w:val="18"/>
                <w:szCs w:val="18"/>
              </w:rPr>
              <w:t>40,00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FD5AAA2" w14:textId="77777777" w:rsidR="00B56986" w:rsidRPr="00005413" w:rsidRDefault="00B56986" w:rsidP="00AD52DC">
            <w:pPr>
              <w:pStyle w:val="ParagraphStyle"/>
              <w:rPr>
                <w:sz w:val="18"/>
                <w:szCs w:val="18"/>
              </w:rPr>
            </w:pPr>
            <w:r w:rsidRPr="00005413">
              <w:rPr>
                <w:sz w:val="18"/>
                <w:szCs w:val="18"/>
              </w:rPr>
              <w:t>GL</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FFD43C" w14:textId="77777777" w:rsidR="00B56986" w:rsidRPr="00005413" w:rsidRDefault="00B56986" w:rsidP="00AD52DC">
            <w:pPr>
              <w:pStyle w:val="ParagraphStyle"/>
              <w:rPr>
                <w:sz w:val="18"/>
                <w:szCs w:val="18"/>
              </w:rPr>
            </w:pPr>
            <w:r w:rsidRPr="00005413">
              <w:rPr>
                <w:sz w:val="18"/>
                <w:szCs w:val="18"/>
              </w:rPr>
              <w:t>316,38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7DAAEF" w14:textId="77777777" w:rsidR="00B56986" w:rsidRPr="00005413" w:rsidRDefault="00B56986" w:rsidP="00AD52DC">
            <w:pPr>
              <w:pStyle w:val="ParagraphStyle"/>
              <w:rPr>
                <w:sz w:val="18"/>
                <w:szCs w:val="18"/>
              </w:rPr>
            </w:pPr>
            <w:r w:rsidRPr="00005413">
              <w:rPr>
                <w:sz w:val="18"/>
                <w:szCs w:val="18"/>
              </w:rPr>
              <w:t>12.655,20</w:t>
            </w:r>
          </w:p>
        </w:tc>
      </w:tr>
      <w:tr w:rsidR="00B56986" w:rsidRPr="00005413" w14:paraId="0BB9B6F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A190EC" w14:textId="77777777" w:rsidR="00B56986" w:rsidRPr="00005413" w:rsidRDefault="00B56986" w:rsidP="00AD52DC">
            <w:pPr>
              <w:pStyle w:val="ParagraphStyle"/>
              <w:rPr>
                <w:sz w:val="18"/>
                <w:szCs w:val="18"/>
              </w:rPr>
            </w:pPr>
          </w:p>
          <w:p w14:paraId="5241B24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615A6F" w14:textId="77777777" w:rsidR="00B56986" w:rsidRPr="00005413" w:rsidRDefault="00B56986" w:rsidP="00AD52DC">
            <w:pPr>
              <w:pStyle w:val="ParagraphStyle"/>
              <w:rPr>
                <w:sz w:val="18"/>
                <w:szCs w:val="18"/>
              </w:rPr>
            </w:pPr>
          </w:p>
          <w:p w14:paraId="5AD72BD7" w14:textId="77777777" w:rsidR="00B56986" w:rsidRPr="00005413" w:rsidRDefault="00B56986" w:rsidP="00AD52DC">
            <w:pPr>
              <w:pStyle w:val="ParagraphStyle"/>
              <w:rPr>
                <w:sz w:val="18"/>
                <w:szCs w:val="18"/>
              </w:rPr>
            </w:pPr>
            <w:r w:rsidRPr="00005413">
              <w:rPr>
                <w:sz w:val="18"/>
                <w:szCs w:val="18"/>
              </w:rPr>
              <w:t>12.655,20</w:t>
            </w:r>
          </w:p>
        </w:tc>
      </w:tr>
      <w:tr w:rsidR="00B56986" w:rsidRPr="00005413" w14:paraId="56D23C2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ABFB3D" w14:textId="77777777" w:rsidR="00B56986" w:rsidRPr="00005413" w:rsidRDefault="00B56986" w:rsidP="00AD52DC">
            <w:pPr>
              <w:pStyle w:val="ParagraphStyle"/>
              <w:rPr>
                <w:sz w:val="18"/>
                <w:szCs w:val="18"/>
              </w:rPr>
            </w:pPr>
            <w:r w:rsidRPr="00005413">
              <w:rPr>
                <w:sz w:val="18"/>
                <w:szCs w:val="18"/>
              </w:rPr>
              <w:t>Lote: 30 - EXCLUSIVO ME E EPP</w:t>
            </w:r>
          </w:p>
        </w:tc>
      </w:tr>
      <w:tr w:rsidR="00B56986" w:rsidRPr="00005413" w14:paraId="75D47B6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A59D09F"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2A54FA9"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AEDCF73"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03C4C6F"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44D4079"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2AF4F6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A86F0E7"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6F0CBED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38EDBB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A8F9F12" w14:textId="77777777" w:rsidR="00B56986" w:rsidRPr="00005413" w:rsidRDefault="00B56986" w:rsidP="00AD52DC">
            <w:pPr>
              <w:pStyle w:val="ParagraphStyle"/>
              <w:rPr>
                <w:sz w:val="18"/>
                <w:szCs w:val="18"/>
              </w:rPr>
            </w:pPr>
            <w:r w:rsidRPr="00005413">
              <w:rPr>
                <w:sz w:val="18"/>
                <w:szCs w:val="18"/>
              </w:rPr>
              <w:t>40874</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2D65A2C" w14:textId="77777777" w:rsidR="00B56986" w:rsidRPr="00005413" w:rsidRDefault="00B56986" w:rsidP="00AD52DC">
            <w:pPr>
              <w:pStyle w:val="ParagraphStyle"/>
              <w:jc w:val="both"/>
              <w:rPr>
                <w:sz w:val="18"/>
                <w:szCs w:val="18"/>
              </w:rPr>
            </w:pPr>
            <w:r w:rsidRPr="00005413">
              <w:rPr>
                <w:sz w:val="18"/>
                <w:szCs w:val="18"/>
              </w:rPr>
              <w:t>GELO REUTILIZÁVEL 1000ML Gelo Reutilizável</w:t>
            </w:r>
          </w:p>
          <w:p w14:paraId="744DFB49" w14:textId="77777777" w:rsidR="00B56986" w:rsidRPr="00005413" w:rsidRDefault="00B56986" w:rsidP="00AD52DC">
            <w:pPr>
              <w:pStyle w:val="ParagraphStyle"/>
              <w:jc w:val="both"/>
              <w:rPr>
                <w:sz w:val="18"/>
                <w:szCs w:val="18"/>
              </w:rPr>
            </w:pPr>
            <w:r w:rsidRPr="00005413">
              <w:rPr>
                <w:sz w:val="18"/>
                <w:szCs w:val="18"/>
              </w:rPr>
              <w:t>Composição: A Base De Polímero Acrílico</w:t>
            </w:r>
          </w:p>
          <w:p w14:paraId="6EAE0D4A" w14:textId="77777777" w:rsidR="00B56986" w:rsidRPr="00005413" w:rsidRDefault="00B56986" w:rsidP="00AD52DC">
            <w:pPr>
              <w:pStyle w:val="ParagraphStyle"/>
              <w:jc w:val="both"/>
              <w:rPr>
                <w:sz w:val="18"/>
                <w:szCs w:val="18"/>
              </w:rPr>
            </w:pPr>
            <w:r w:rsidRPr="00005413">
              <w:rPr>
                <w:sz w:val="18"/>
                <w:szCs w:val="18"/>
              </w:rPr>
              <w:t>Dimensões: 27 X 12 X 4 CM</w:t>
            </w:r>
          </w:p>
          <w:p w14:paraId="2640C4B3" w14:textId="77777777" w:rsidR="00B56986" w:rsidRPr="00005413" w:rsidRDefault="00B56986" w:rsidP="00AD52DC">
            <w:pPr>
              <w:pStyle w:val="ParagraphStyle"/>
              <w:jc w:val="both"/>
              <w:rPr>
                <w:sz w:val="18"/>
                <w:szCs w:val="18"/>
              </w:rPr>
            </w:pPr>
            <w:r w:rsidRPr="00005413">
              <w:rPr>
                <w:sz w:val="18"/>
                <w:szCs w:val="18"/>
              </w:rPr>
              <w:t xml:space="preserve">Características Adicionais: Embalagem De Polietileno De Alta Densidade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DC6C166"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CF62CA2"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B1B471A" w14:textId="77777777" w:rsidR="00B56986" w:rsidRPr="00005413" w:rsidRDefault="00B56986" w:rsidP="00AD52DC">
            <w:pPr>
              <w:pStyle w:val="ParagraphStyle"/>
              <w:rPr>
                <w:sz w:val="18"/>
                <w:szCs w:val="18"/>
              </w:rPr>
            </w:pPr>
            <w:r w:rsidRPr="00005413">
              <w:rPr>
                <w:sz w:val="18"/>
                <w:szCs w:val="18"/>
              </w:rPr>
              <w:t>34,98</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0837ADA" w14:textId="77777777" w:rsidR="00B56986" w:rsidRPr="00005413" w:rsidRDefault="00B56986" w:rsidP="00AD52DC">
            <w:pPr>
              <w:pStyle w:val="ParagraphStyle"/>
              <w:rPr>
                <w:sz w:val="18"/>
                <w:szCs w:val="18"/>
              </w:rPr>
            </w:pPr>
            <w:r w:rsidRPr="00005413">
              <w:rPr>
                <w:sz w:val="18"/>
                <w:szCs w:val="18"/>
              </w:rPr>
              <w:t>1.749,00</w:t>
            </w:r>
          </w:p>
        </w:tc>
      </w:tr>
      <w:tr w:rsidR="00B56986" w:rsidRPr="00005413" w14:paraId="35934980"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5701CFB6" w14:textId="77777777" w:rsidR="00B56986" w:rsidRPr="00005413" w:rsidRDefault="00B56986" w:rsidP="00AD52DC">
            <w:pPr>
              <w:pStyle w:val="ParagraphStyle"/>
              <w:rPr>
                <w:sz w:val="18"/>
                <w:szCs w:val="18"/>
              </w:rPr>
            </w:pPr>
          </w:p>
          <w:p w14:paraId="7B8A6D54"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8912528" w14:textId="77777777" w:rsidR="00B56986" w:rsidRPr="00005413" w:rsidRDefault="00B56986" w:rsidP="00AD52DC">
            <w:pPr>
              <w:pStyle w:val="ParagraphStyle"/>
              <w:rPr>
                <w:sz w:val="18"/>
                <w:szCs w:val="18"/>
              </w:rPr>
            </w:pPr>
          </w:p>
          <w:p w14:paraId="434B29E7" w14:textId="77777777" w:rsidR="00B56986" w:rsidRPr="00005413" w:rsidRDefault="00B56986" w:rsidP="00AD52DC">
            <w:pPr>
              <w:pStyle w:val="ParagraphStyle"/>
              <w:rPr>
                <w:sz w:val="18"/>
                <w:szCs w:val="18"/>
              </w:rPr>
            </w:pPr>
            <w:r w:rsidRPr="00005413">
              <w:rPr>
                <w:sz w:val="18"/>
                <w:szCs w:val="18"/>
              </w:rPr>
              <w:t>1.749,00</w:t>
            </w:r>
          </w:p>
        </w:tc>
      </w:tr>
      <w:tr w:rsidR="00B56986" w:rsidRPr="00005413" w14:paraId="7C114D4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E779162" w14:textId="77777777" w:rsidR="00B56986" w:rsidRPr="00005413" w:rsidRDefault="00B56986" w:rsidP="00AD52DC">
            <w:pPr>
              <w:pStyle w:val="ParagraphStyle"/>
              <w:rPr>
                <w:sz w:val="18"/>
                <w:szCs w:val="18"/>
              </w:rPr>
            </w:pPr>
            <w:r w:rsidRPr="00005413">
              <w:rPr>
                <w:sz w:val="18"/>
                <w:szCs w:val="18"/>
              </w:rPr>
              <w:t>Lote: 31 - EXCLUSIVO ME E EPP</w:t>
            </w:r>
          </w:p>
        </w:tc>
      </w:tr>
      <w:tr w:rsidR="00B56986" w:rsidRPr="00005413" w14:paraId="18D8E1F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ECF174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9BCE15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E1D0185"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9D03963"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4365E49"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4CBEFC2"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EB9CC20"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CFE414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3624BC6"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D01D2DA" w14:textId="77777777" w:rsidR="00B56986" w:rsidRPr="00005413" w:rsidRDefault="00B56986" w:rsidP="00AD52DC">
            <w:pPr>
              <w:pStyle w:val="ParagraphStyle"/>
              <w:rPr>
                <w:sz w:val="18"/>
                <w:szCs w:val="18"/>
              </w:rPr>
            </w:pPr>
            <w:r w:rsidRPr="00005413">
              <w:rPr>
                <w:sz w:val="18"/>
                <w:szCs w:val="18"/>
              </w:rPr>
              <w:t>40876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A02F2ED" w14:textId="77777777" w:rsidR="00B56986" w:rsidRPr="00005413" w:rsidRDefault="00B56986" w:rsidP="00AD52DC">
            <w:pPr>
              <w:pStyle w:val="ParagraphStyle"/>
              <w:jc w:val="both"/>
              <w:rPr>
                <w:sz w:val="18"/>
                <w:szCs w:val="18"/>
              </w:rPr>
            </w:pPr>
            <w:r w:rsidRPr="00005413">
              <w:rPr>
                <w:sz w:val="18"/>
                <w:szCs w:val="18"/>
              </w:rPr>
              <w:t>GELO REUTILIZÁVEL 200ML Gelo Reutilizável</w:t>
            </w:r>
          </w:p>
          <w:p w14:paraId="6E2E4024" w14:textId="77777777" w:rsidR="00B56986" w:rsidRPr="00005413" w:rsidRDefault="00B56986" w:rsidP="00AD52DC">
            <w:pPr>
              <w:pStyle w:val="ParagraphStyle"/>
              <w:jc w:val="both"/>
              <w:rPr>
                <w:sz w:val="18"/>
                <w:szCs w:val="18"/>
              </w:rPr>
            </w:pPr>
            <w:r w:rsidRPr="00005413">
              <w:rPr>
                <w:sz w:val="18"/>
                <w:szCs w:val="18"/>
              </w:rPr>
              <w:t>Composição: A Base De Polímero Acrílico</w:t>
            </w:r>
          </w:p>
          <w:p w14:paraId="7F5FA14E" w14:textId="77777777" w:rsidR="00B56986" w:rsidRPr="00005413" w:rsidRDefault="00B56986" w:rsidP="00AD52DC">
            <w:pPr>
              <w:pStyle w:val="ParagraphStyle"/>
              <w:jc w:val="both"/>
              <w:rPr>
                <w:sz w:val="18"/>
                <w:szCs w:val="18"/>
              </w:rPr>
            </w:pPr>
            <w:r w:rsidRPr="00005413">
              <w:rPr>
                <w:sz w:val="18"/>
                <w:szCs w:val="18"/>
              </w:rPr>
              <w:t>Dimensões: 12 X 7 X 3 CM</w:t>
            </w:r>
          </w:p>
          <w:p w14:paraId="12BC33D6" w14:textId="77777777" w:rsidR="00B56986" w:rsidRPr="00005413" w:rsidRDefault="00B56986" w:rsidP="00AD52DC">
            <w:pPr>
              <w:pStyle w:val="ParagraphStyle"/>
              <w:jc w:val="both"/>
              <w:rPr>
                <w:sz w:val="18"/>
                <w:szCs w:val="18"/>
              </w:rPr>
            </w:pPr>
            <w:r w:rsidRPr="00005413">
              <w:rPr>
                <w:sz w:val="18"/>
                <w:szCs w:val="18"/>
              </w:rPr>
              <w:t xml:space="preserve">Características Adicionais: Rígido Contendo Gel De Alta Densidade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91D4E04"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446CEE9"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B7CAA38" w14:textId="77777777" w:rsidR="00B56986" w:rsidRPr="00005413" w:rsidRDefault="00B56986" w:rsidP="00AD52DC">
            <w:pPr>
              <w:pStyle w:val="ParagraphStyle"/>
              <w:rPr>
                <w:sz w:val="18"/>
                <w:szCs w:val="18"/>
              </w:rPr>
            </w:pPr>
            <w:r w:rsidRPr="00005413">
              <w:rPr>
                <w:sz w:val="18"/>
                <w:szCs w:val="18"/>
              </w:rPr>
              <w:t>17,30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89AFD90" w14:textId="77777777" w:rsidR="00B56986" w:rsidRPr="00005413" w:rsidRDefault="00B56986" w:rsidP="00AD52DC">
            <w:pPr>
              <w:pStyle w:val="ParagraphStyle"/>
              <w:rPr>
                <w:sz w:val="18"/>
                <w:szCs w:val="18"/>
              </w:rPr>
            </w:pPr>
            <w:r w:rsidRPr="00005413">
              <w:rPr>
                <w:sz w:val="18"/>
                <w:szCs w:val="18"/>
              </w:rPr>
              <w:t>519,00</w:t>
            </w:r>
          </w:p>
        </w:tc>
      </w:tr>
      <w:tr w:rsidR="00B56986" w:rsidRPr="00005413" w14:paraId="5BB0F76E"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1AEA9B" w14:textId="77777777" w:rsidR="00B56986" w:rsidRPr="00005413" w:rsidRDefault="00B56986" w:rsidP="00AD52DC">
            <w:pPr>
              <w:pStyle w:val="ParagraphStyle"/>
              <w:rPr>
                <w:sz w:val="18"/>
                <w:szCs w:val="18"/>
              </w:rPr>
            </w:pPr>
          </w:p>
          <w:p w14:paraId="70A6FD6B"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54EC27" w14:textId="77777777" w:rsidR="00B56986" w:rsidRPr="00005413" w:rsidRDefault="00B56986" w:rsidP="00AD52DC">
            <w:pPr>
              <w:pStyle w:val="ParagraphStyle"/>
              <w:rPr>
                <w:sz w:val="18"/>
                <w:szCs w:val="18"/>
              </w:rPr>
            </w:pPr>
          </w:p>
          <w:p w14:paraId="41F47ECB" w14:textId="77777777" w:rsidR="00B56986" w:rsidRPr="00005413" w:rsidRDefault="00B56986" w:rsidP="00AD52DC">
            <w:pPr>
              <w:pStyle w:val="ParagraphStyle"/>
              <w:rPr>
                <w:sz w:val="18"/>
                <w:szCs w:val="18"/>
              </w:rPr>
            </w:pPr>
            <w:r w:rsidRPr="00005413">
              <w:rPr>
                <w:sz w:val="18"/>
                <w:szCs w:val="18"/>
              </w:rPr>
              <w:t>519,00</w:t>
            </w:r>
          </w:p>
        </w:tc>
      </w:tr>
      <w:tr w:rsidR="00B56986" w:rsidRPr="00005413" w14:paraId="3C511F0F"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F110DF4" w14:textId="77777777" w:rsidR="00B56986" w:rsidRPr="00005413" w:rsidRDefault="00B56986" w:rsidP="00AD52DC">
            <w:pPr>
              <w:pStyle w:val="ParagraphStyle"/>
              <w:rPr>
                <w:sz w:val="18"/>
                <w:szCs w:val="18"/>
              </w:rPr>
            </w:pPr>
            <w:r w:rsidRPr="00005413">
              <w:rPr>
                <w:sz w:val="18"/>
                <w:szCs w:val="18"/>
              </w:rPr>
              <w:t>Lote: 32 - EXCLUSIVO ME E EPP</w:t>
            </w:r>
          </w:p>
        </w:tc>
      </w:tr>
      <w:tr w:rsidR="00B56986" w:rsidRPr="00005413" w14:paraId="7061A67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F215EFD"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E45CFE7"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745890B"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1A72059"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390B665"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1B22626"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A6E312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60E3231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D3B639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A697626" w14:textId="77777777" w:rsidR="00B56986" w:rsidRPr="00005413" w:rsidRDefault="00B56986" w:rsidP="00AD52DC">
            <w:pPr>
              <w:pStyle w:val="ParagraphStyle"/>
              <w:rPr>
                <w:sz w:val="18"/>
                <w:szCs w:val="18"/>
              </w:rPr>
            </w:pPr>
            <w:r w:rsidRPr="00005413">
              <w:rPr>
                <w:sz w:val="18"/>
                <w:szCs w:val="18"/>
              </w:rPr>
              <w:t>40875</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AE649DF" w14:textId="77777777" w:rsidR="00B56986" w:rsidRPr="00005413" w:rsidRDefault="00B56986" w:rsidP="00AD52DC">
            <w:pPr>
              <w:pStyle w:val="ParagraphStyle"/>
              <w:jc w:val="both"/>
              <w:rPr>
                <w:sz w:val="18"/>
                <w:szCs w:val="18"/>
              </w:rPr>
            </w:pPr>
            <w:r w:rsidRPr="00005413">
              <w:rPr>
                <w:sz w:val="18"/>
                <w:szCs w:val="18"/>
              </w:rPr>
              <w:t>GELO REUTILIZÁVEL 500ML Gelo Reutilizável</w:t>
            </w:r>
          </w:p>
          <w:p w14:paraId="4FACE772" w14:textId="77777777" w:rsidR="00B56986" w:rsidRPr="00005413" w:rsidRDefault="00B56986" w:rsidP="00AD52DC">
            <w:pPr>
              <w:pStyle w:val="ParagraphStyle"/>
              <w:jc w:val="both"/>
              <w:rPr>
                <w:sz w:val="18"/>
                <w:szCs w:val="18"/>
              </w:rPr>
            </w:pPr>
            <w:r w:rsidRPr="00005413">
              <w:rPr>
                <w:sz w:val="18"/>
                <w:szCs w:val="18"/>
              </w:rPr>
              <w:t>Composição: A Base De Polímero Acrílico</w:t>
            </w:r>
          </w:p>
          <w:p w14:paraId="3737EEC9" w14:textId="77777777" w:rsidR="00B56986" w:rsidRPr="00005413" w:rsidRDefault="00B56986" w:rsidP="00AD52DC">
            <w:pPr>
              <w:pStyle w:val="ParagraphStyle"/>
              <w:jc w:val="both"/>
              <w:rPr>
                <w:sz w:val="18"/>
                <w:szCs w:val="18"/>
              </w:rPr>
            </w:pPr>
            <w:r w:rsidRPr="00005413">
              <w:rPr>
                <w:sz w:val="18"/>
                <w:szCs w:val="18"/>
              </w:rPr>
              <w:t>Dimensões: 17 X 9,50 X 3,50 CM</w:t>
            </w:r>
          </w:p>
          <w:p w14:paraId="77D05DD9" w14:textId="77777777" w:rsidR="00B56986" w:rsidRPr="00005413" w:rsidRDefault="00B56986" w:rsidP="00AD52DC">
            <w:pPr>
              <w:pStyle w:val="ParagraphStyle"/>
              <w:jc w:val="both"/>
              <w:rPr>
                <w:sz w:val="18"/>
                <w:szCs w:val="18"/>
              </w:rPr>
            </w:pPr>
            <w:r w:rsidRPr="00005413">
              <w:rPr>
                <w:sz w:val="18"/>
                <w:szCs w:val="18"/>
              </w:rPr>
              <w:t xml:space="preserve">Características Adicionais: Embalagem De Polietileno De Alta Densidade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FAD3CF4"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4081E82"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8707BD" w14:textId="77777777" w:rsidR="00B56986" w:rsidRPr="00005413" w:rsidRDefault="00B56986" w:rsidP="00AD52DC">
            <w:pPr>
              <w:pStyle w:val="ParagraphStyle"/>
              <w:rPr>
                <w:sz w:val="18"/>
                <w:szCs w:val="18"/>
              </w:rPr>
            </w:pPr>
            <w:r w:rsidRPr="00005413">
              <w:rPr>
                <w:sz w:val="18"/>
                <w:szCs w:val="18"/>
              </w:rPr>
              <w:t>23,81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40C570" w14:textId="77777777" w:rsidR="00B56986" w:rsidRPr="00005413" w:rsidRDefault="00B56986" w:rsidP="00AD52DC">
            <w:pPr>
              <w:pStyle w:val="ParagraphStyle"/>
              <w:rPr>
                <w:sz w:val="18"/>
                <w:szCs w:val="18"/>
              </w:rPr>
            </w:pPr>
            <w:r w:rsidRPr="00005413">
              <w:rPr>
                <w:sz w:val="18"/>
                <w:szCs w:val="18"/>
              </w:rPr>
              <w:t>1.190,50</w:t>
            </w:r>
          </w:p>
        </w:tc>
      </w:tr>
      <w:tr w:rsidR="00B56986" w:rsidRPr="00005413" w14:paraId="46D09079"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4C7100B" w14:textId="77777777" w:rsidR="00B56986" w:rsidRPr="00005413" w:rsidRDefault="00B56986" w:rsidP="00AD52DC">
            <w:pPr>
              <w:pStyle w:val="ParagraphStyle"/>
              <w:rPr>
                <w:sz w:val="18"/>
                <w:szCs w:val="18"/>
              </w:rPr>
            </w:pPr>
          </w:p>
          <w:p w14:paraId="63BF16D0"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DB18D5" w14:textId="77777777" w:rsidR="00B56986" w:rsidRPr="00005413" w:rsidRDefault="00B56986" w:rsidP="00AD52DC">
            <w:pPr>
              <w:pStyle w:val="ParagraphStyle"/>
              <w:rPr>
                <w:sz w:val="18"/>
                <w:szCs w:val="18"/>
              </w:rPr>
            </w:pPr>
          </w:p>
          <w:p w14:paraId="5454731A" w14:textId="77777777" w:rsidR="00B56986" w:rsidRPr="00005413" w:rsidRDefault="00B56986" w:rsidP="00AD52DC">
            <w:pPr>
              <w:pStyle w:val="ParagraphStyle"/>
              <w:rPr>
                <w:sz w:val="18"/>
                <w:szCs w:val="18"/>
              </w:rPr>
            </w:pPr>
            <w:r w:rsidRPr="00005413">
              <w:rPr>
                <w:sz w:val="18"/>
                <w:szCs w:val="18"/>
              </w:rPr>
              <w:t>1.190,50</w:t>
            </w:r>
          </w:p>
        </w:tc>
      </w:tr>
      <w:tr w:rsidR="00B56986" w:rsidRPr="00005413" w14:paraId="15912253"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A435E9A" w14:textId="77777777" w:rsidR="00B56986" w:rsidRPr="00005413" w:rsidRDefault="00B56986" w:rsidP="00AD52DC">
            <w:pPr>
              <w:pStyle w:val="ParagraphStyle"/>
              <w:rPr>
                <w:sz w:val="18"/>
                <w:szCs w:val="18"/>
              </w:rPr>
            </w:pPr>
            <w:r w:rsidRPr="00005413">
              <w:rPr>
                <w:sz w:val="18"/>
                <w:szCs w:val="18"/>
              </w:rPr>
              <w:t>Lote: 33 - EXCLUSIVO ME E EPP</w:t>
            </w:r>
          </w:p>
        </w:tc>
      </w:tr>
      <w:tr w:rsidR="00B56986" w:rsidRPr="00005413" w14:paraId="5DA7358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BDE7E9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1ABB97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3F76DF0"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6416A40"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695FFD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384350A"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1F3B658"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52BB3B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2BD0A34"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93D5364" w14:textId="77777777" w:rsidR="00B56986" w:rsidRPr="00005413" w:rsidRDefault="00B56986" w:rsidP="00AD52DC">
            <w:pPr>
              <w:pStyle w:val="ParagraphStyle"/>
              <w:rPr>
                <w:sz w:val="18"/>
                <w:szCs w:val="18"/>
              </w:rPr>
            </w:pPr>
            <w:r w:rsidRPr="00005413">
              <w:rPr>
                <w:sz w:val="18"/>
                <w:szCs w:val="18"/>
              </w:rPr>
              <w:t>31861</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0B50FC0" w14:textId="77777777" w:rsidR="00B56986" w:rsidRPr="00005413" w:rsidRDefault="00B56986" w:rsidP="00AD52DC">
            <w:pPr>
              <w:pStyle w:val="ParagraphStyle"/>
              <w:jc w:val="both"/>
              <w:rPr>
                <w:sz w:val="18"/>
                <w:szCs w:val="18"/>
              </w:rPr>
            </w:pPr>
            <w:r w:rsidRPr="00005413">
              <w:rPr>
                <w:sz w:val="18"/>
                <w:szCs w:val="18"/>
              </w:rPr>
              <w:t xml:space="preserve">INDICADOR BIOLÓGICO CX C/50 UNID. INDICADOR BIOLÓGICO CX C/50 UND. INDICADO PARA ESTERILIZAÇÃO A VAPOR DO TIPO AUTOCONTIDO ,COM TEMPO DE RESPOSTA DE NO MÁXIMO 3 HORAS, POR MÉTODO DE FLUORESCÊNCIA. INDICADO PARA O CONTROLE DE QUALIDADE BIOLÓGICA </w:t>
            </w:r>
            <w:r w:rsidRPr="00005413">
              <w:rPr>
                <w:sz w:val="18"/>
                <w:szCs w:val="18"/>
              </w:rPr>
              <w:lastRenderedPageBreak/>
              <w:t>DE CICLOS DE ESTERILIZAÇÃO A VAPOR SATURADO EM ESTERILIZADORES EQUIPADOS COM PRE-VÁCUO OU ESTERILIZADORES GRAVITACIONAIS.  Indicador Biológico</w:t>
            </w:r>
          </w:p>
          <w:p w14:paraId="5D2A0C38" w14:textId="77777777" w:rsidR="00B56986" w:rsidRPr="00005413" w:rsidRDefault="00B56986" w:rsidP="00AD52DC">
            <w:pPr>
              <w:pStyle w:val="ParagraphStyle"/>
              <w:jc w:val="both"/>
              <w:rPr>
                <w:sz w:val="18"/>
                <w:szCs w:val="18"/>
              </w:rPr>
            </w:pPr>
            <w:r w:rsidRPr="00005413">
              <w:rPr>
                <w:sz w:val="18"/>
                <w:szCs w:val="18"/>
              </w:rPr>
              <w:t>Tipo: Terceira Geração</w:t>
            </w:r>
          </w:p>
          <w:p w14:paraId="3123A785" w14:textId="77777777" w:rsidR="00B56986" w:rsidRPr="00005413" w:rsidRDefault="00B56986" w:rsidP="00AD52DC">
            <w:pPr>
              <w:pStyle w:val="ParagraphStyle"/>
              <w:jc w:val="both"/>
              <w:rPr>
                <w:sz w:val="18"/>
                <w:szCs w:val="18"/>
              </w:rPr>
            </w:pPr>
            <w:r w:rsidRPr="00005413">
              <w:rPr>
                <w:sz w:val="18"/>
                <w:szCs w:val="18"/>
              </w:rPr>
              <w:t>Apresentação: Autocontido, Ampola Com Meio De Cultura</w:t>
            </w:r>
          </w:p>
          <w:p w14:paraId="3FDE77BA" w14:textId="77777777" w:rsidR="00B56986" w:rsidRPr="00005413" w:rsidRDefault="00B56986" w:rsidP="00AD52DC">
            <w:pPr>
              <w:pStyle w:val="ParagraphStyle"/>
              <w:jc w:val="both"/>
              <w:rPr>
                <w:sz w:val="18"/>
                <w:szCs w:val="18"/>
              </w:rPr>
            </w:pPr>
            <w:r w:rsidRPr="00005413">
              <w:rPr>
                <w:sz w:val="18"/>
                <w:szCs w:val="18"/>
              </w:rPr>
              <w:t>Espécie: Bacillus Stearothermophillus</w:t>
            </w:r>
          </w:p>
          <w:p w14:paraId="54A3EF50" w14:textId="77777777" w:rsidR="00B56986" w:rsidRPr="00005413" w:rsidRDefault="00B56986" w:rsidP="00AD52DC">
            <w:pPr>
              <w:pStyle w:val="ParagraphStyle"/>
              <w:jc w:val="both"/>
              <w:rPr>
                <w:sz w:val="18"/>
                <w:szCs w:val="18"/>
              </w:rPr>
            </w:pPr>
            <w:r w:rsidRPr="00005413">
              <w:rPr>
                <w:sz w:val="18"/>
                <w:szCs w:val="18"/>
              </w:rPr>
              <w:t>Características Adicionais: Resposta Em 3 Horas</w:t>
            </w:r>
          </w:p>
          <w:p w14:paraId="3020BA9D" w14:textId="77777777" w:rsidR="00B56986" w:rsidRPr="00005413" w:rsidRDefault="00B56986" w:rsidP="00AD52DC">
            <w:pPr>
              <w:pStyle w:val="ParagraphStyle"/>
              <w:jc w:val="both"/>
              <w:rPr>
                <w:sz w:val="18"/>
                <w:szCs w:val="18"/>
              </w:rPr>
            </w:pPr>
            <w:r w:rsidRPr="00005413">
              <w:rPr>
                <w:sz w:val="18"/>
                <w:szCs w:val="18"/>
              </w:rPr>
              <w:t>Aplicação: Para Esterilização A Vapor</w:t>
            </w:r>
          </w:p>
          <w:p w14:paraId="72A3D7BF" w14:textId="77777777" w:rsidR="00B56986" w:rsidRPr="00005413" w:rsidRDefault="00B56986" w:rsidP="00AD52DC">
            <w:pPr>
              <w:pStyle w:val="ParagraphStyle"/>
              <w:jc w:val="both"/>
              <w:rPr>
                <w:sz w:val="18"/>
                <w:szCs w:val="18"/>
              </w:rPr>
            </w:pPr>
            <w:r w:rsidRPr="00005413">
              <w:rPr>
                <w:sz w:val="18"/>
                <w:szCs w:val="18"/>
              </w:rPr>
              <w:t>Componentes Adicionais: Com Indicador Químico E Controle De Processo</w:t>
            </w:r>
          </w:p>
          <w:p w14:paraId="1298BBDE" w14:textId="77777777" w:rsidR="00B56986" w:rsidRPr="00005413" w:rsidRDefault="00B56986" w:rsidP="00AD52DC">
            <w:pPr>
              <w:pStyle w:val="ParagraphStyle"/>
              <w:jc w:val="both"/>
              <w:rPr>
                <w:sz w:val="18"/>
                <w:szCs w:val="18"/>
              </w:rPr>
            </w:pPr>
            <w:r w:rsidRPr="00005413">
              <w:rPr>
                <w:sz w:val="18"/>
                <w:szCs w:val="18"/>
              </w:rPr>
              <w:t>Adicionais: Pacote Para Teste</w:t>
            </w:r>
          </w:p>
          <w:p w14:paraId="086BE255" w14:textId="77777777" w:rsidR="00B56986" w:rsidRPr="00005413" w:rsidRDefault="00B56986" w:rsidP="00AD52DC">
            <w:pPr>
              <w:pStyle w:val="ParagraphStyle"/>
              <w:jc w:val="both"/>
              <w:rPr>
                <w:sz w:val="18"/>
                <w:szCs w:val="18"/>
              </w:rPr>
            </w:pPr>
            <w:r w:rsidRPr="00005413">
              <w:rPr>
                <w:sz w:val="18"/>
                <w:szCs w:val="18"/>
              </w:rPr>
              <w:t>CÓD. CATMAT: 340941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DD69093" w14:textId="77777777" w:rsidR="00B56986" w:rsidRPr="00005413" w:rsidRDefault="00B56986" w:rsidP="00AD52DC">
            <w:pPr>
              <w:pStyle w:val="ParagraphStyle"/>
              <w:rPr>
                <w:sz w:val="18"/>
                <w:szCs w:val="18"/>
              </w:rPr>
            </w:pPr>
            <w:r w:rsidRPr="00005413">
              <w:rPr>
                <w:sz w:val="18"/>
                <w:szCs w:val="18"/>
              </w:rPr>
              <w:lastRenderedPageBreak/>
              <w:t>3,00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B752C00"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925B23F" w14:textId="77777777" w:rsidR="00B56986" w:rsidRPr="00005413" w:rsidRDefault="00B56986" w:rsidP="00AD52DC">
            <w:pPr>
              <w:pStyle w:val="ParagraphStyle"/>
              <w:rPr>
                <w:sz w:val="18"/>
                <w:szCs w:val="18"/>
              </w:rPr>
            </w:pPr>
            <w:r w:rsidRPr="00005413">
              <w:rPr>
                <w:sz w:val="18"/>
                <w:szCs w:val="18"/>
              </w:rPr>
              <w:t>130,30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6340835" w14:textId="77777777" w:rsidR="00B56986" w:rsidRPr="00005413" w:rsidRDefault="00B56986" w:rsidP="00AD52DC">
            <w:pPr>
              <w:pStyle w:val="ParagraphStyle"/>
              <w:rPr>
                <w:sz w:val="18"/>
                <w:szCs w:val="18"/>
              </w:rPr>
            </w:pPr>
            <w:r w:rsidRPr="00005413">
              <w:rPr>
                <w:sz w:val="18"/>
                <w:szCs w:val="18"/>
              </w:rPr>
              <w:t>390,90</w:t>
            </w:r>
          </w:p>
        </w:tc>
      </w:tr>
      <w:tr w:rsidR="00B56986" w:rsidRPr="00005413" w14:paraId="421EE35E"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899705A" w14:textId="77777777" w:rsidR="00B56986" w:rsidRPr="00005413" w:rsidRDefault="00B56986" w:rsidP="00AD52DC">
            <w:pPr>
              <w:pStyle w:val="ParagraphStyle"/>
              <w:rPr>
                <w:sz w:val="18"/>
                <w:szCs w:val="18"/>
              </w:rPr>
            </w:pPr>
          </w:p>
          <w:p w14:paraId="317831D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1CFCC3" w14:textId="77777777" w:rsidR="00B56986" w:rsidRPr="00005413" w:rsidRDefault="00B56986" w:rsidP="00AD52DC">
            <w:pPr>
              <w:pStyle w:val="ParagraphStyle"/>
              <w:rPr>
                <w:sz w:val="18"/>
                <w:szCs w:val="18"/>
              </w:rPr>
            </w:pPr>
          </w:p>
          <w:p w14:paraId="5219C81D" w14:textId="77777777" w:rsidR="00B56986" w:rsidRPr="00005413" w:rsidRDefault="00B56986" w:rsidP="00AD52DC">
            <w:pPr>
              <w:pStyle w:val="ParagraphStyle"/>
              <w:rPr>
                <w:sz w:val="18"/>
                <w:szCs w:val="18"/>
              </w:rPr>
            </w:pPr>
            <w:r w:rsidRPr="00005413">
              <w:rPr>
                <w:sz w:val="18"/>
                <w:szCs w:val="18"/>
              </w:rPr>
              <w:t>390,90</w:t>
            </w:r>
          </w:p>
        </w:tc>
      </w:tr>
      <w:tr w:rsidR="00B56986" w:rsidRPr="00005413" w14:paraId="05E8852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6055707" w14:textId="77777777" w:rsidR="00B56986" w:rsidRPr="00005413" w:rsidRDefault="00B56986" w:rsidP="00AD52DC">
            <w:pPr>
              <w:pStyle w:val="ParagraphStyle"/>
              <w:rPr>
                <w:sz w:val="18"/>
                <w:szCs w:val="18"/>
              </w:rPr>
            </w:pPr>
            <w:r w:rsidRPr="00005413">
              <w:rPr>
                <w:sz w:val="18"/>
                <w:szCs w:val="18"/>
              </w:rPr>
              <w:t>Lote: 34 - EXCLUSIVO ME E EPP</w:t>
            </w:r>
          </w:p>
        </w:tc>
      </w:tr>
      <w:tr w:rsidR="00B56986" w:rsidRPr="00005413" w14:paraId="70F2052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44817CF"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CC62B5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979FCA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DE6E27"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B34C622"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2A1B26A"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046387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23F216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FBC8FAC"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FE07F8B" w14:textId="77777777" w:rsidR="00B56986" w:rsidRPr="00005413" w:rsidRDefault="00B56986" w:rsidP="00AD52DC">
            <w:pPr>
              <w:pStyle w:val="ParagraphStyle"/>
              <w:rPr>
                <w:sz w:val="18"/>
                <w:szCs w:val="18"/>
              </w:rPr>
            </w:pPr>
            <w:r w:rsidRPr="00005413">
              <w:rPr>
                <w:sz w:val="18"/>
                <w:szCs w:val="18"/>
              </w:rPr>
              <w:t>40862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289CAF7" w14:textId="77777777" w:rsidR="00B56986" w:rsidRPr="00005413" w:rsidRDefault="00B56986" w:rsidP="00AD52DC">
            <w:pPr>
              <w:pStyle w:val="ParagraphStyle"/>
              <w:jc w:val="both"/>
              <w:rPr>
                <w:sz w:val="18"/>
                <w:szCs w:val="18"/>
              </w:rPr>
            </w:pPr>
            <w:r w:rsidRPr="00005413">
              <w:rPr>
                <w:sz w:val="18"/>
                <w:szCs w:val="18"/>
              </w:rPr>
              <w:t>KIT DE AGULHAS ACESSO VASCULAR INTRAÓSSEA  Cada Kit deve possuir:</w:t>
            </w:r>
          </w:p>
          <w:p w14:paraId="2B3C4CE9" w14:textId="77777777" w:rsidR="00B56986" w:rsidRPr="00005413" w:rsidRDefault="00B56986" w:rsidP="00AD52DC">
            <w:pPr>
              <w:pStyle w:val="ParagraphStyle"/>
              <w:jc w:val="both"/>
              <w:rPr>
                <w:sz w:val="18"/>
                <w:szCs w:val="18"/>
              </w:rPr>
            </w:pPr>
            <w:r w:rsidRPr="00005413">
              <w:rPr>
                <w:sz w:val="18"/>
                <w:szCs w:val="18"/>
              </w:rPr>
              <w:t xml:space="preserve"> - 5 Agulhas de 15 mm (3 a 39 Kgs)</w:t>
            </w:r>
          </w:p>
          <w:p w14:paraId="435F3EC4" w14:textId="77777777" w:rsidR="00B56986" w:rsidRPr="00005413" w:rsidRDefault="00B56986" w:rsidP="00AD52DC">
            <w:pPr>
              <w:pStyle w:val="ParagraphStyle"/>
              <w:jc w:val="both"/>
              <w:rPr>
                <w:sz w:val="18"/>
                <w:szCs w:val="18"/>
              </w:rPr>
            </w:pPr>
            <w:r w:rsidRPr="00005413">
              <w:rPr>
                <w:sz w:val="18"/>
                <w:szCs w:val="18"/>
              </w:rPr>
              <w:t xml:space="preserve"> - 5 Agulhas de 25 mm (acima de 3 Kgs)</w:t>
            </w:r>
          </w:p>
          <w:p w14:paraId="37F7C0EB" w14:textId="77777777" w:rsidR="00B56986" w:rsidRPr="00005413" w:rsidRDefault="00B56986" w:rsidP="00AD52DC">
            <w:pPr>
              <w:pStyle w:val="ParagraphStyle"/>
              <w:jc w:val="both"/>
              <w:rPr>
                <w:sz w:val="18"/>
                <w:szCs w:val="18"/>
              </w:rPr>
            </w:pPr>
            <w:r w:rsidRPr="00005413">
              <w:rPr>
                <w:sz w:val="18"/>
                <w:szCs w:val="18"/>
              </w:rPr>
              <w:t xml:space="preserve"> - 5 Agulhas de 40 mm ou 45mm (acima de 40 Kgs)</w:t>
            </w:r>
          </w:p>
          <w:p w14:paraId="36B0B770" w14:textId="77777777" w:rsidR="00B56986" w:rsidRPr="00005413" w:rsidRDefault="00B56986" w:rsidP="00AD52DC">
            <w:pPr>
              <w:pStyle w:val="ParagraphStyle"/>
              <w:jc w:val="both"/>
              <w:rPr>
                <w:sz w:val="18"/>
                <w:szCs w:val="18"/>
              </w:rPr>
            </w:pPr>
            <w:r w:rsidRPr="00005413">
              <w:rPr>
                <w:sz w:val="18"/>
                <w:szCs w:val="18"/>
              </w:rPr>
              <w:t xml:space="preserve">Estéril, descartável, para procedimento de acesso vascular intraósseo (infusão intraóssea) e funcionamento com perfurador rotativo manual ou elétrico. As agulhas devem possuir marcações para o controle da profundidade da inserção. </w:t>
            </w:r>
          </w:p>
          <w:p w14:paraId="347A02C7" w14:textId="77777777" w:rsidR="00B56986" w:rsidRPr="00005413" w:rsidRDefault="00B56986" w:rsidP="00AD52DC">
            <w:pPr>
              <w:pStyle w:val="ParagraphStyle"/>
              <w:jc w:val="both"/>
              <w:rPr>
                <w:sz w:val="18"/>
                <w:szCs w:val="18"/>
              </w:rPr>
            </w:pPr>
            <w:r w:rsidRPr="00005413">
              <w:rPr>
                <w:sz w:val="18"/>
                <w:szCs w:val="18"/>
              </w:rPr>
              <w:t xml:space="preserve">Cada agulha acompanha 01 Estabilizador, 01 Extensor, 01 Pulseira de Identificação e 01 Porta Agulha para Descarte .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C963E2"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409BBE8" w14:textId="77777777" w:rsidR="00B56986" w:rsidRPr="00005413" w:rsidRDefault="00B56986" w:rsidP="00AD52DC">
            <w:pPr>
              <w:pStyle w:val="ParagraphStyle"/>
              <w:rPr>
                <w:sz w:val="18"/>
                <w:szCs w:val="18"/>
              </w:rPr>
            </w:pPr>
            <w:r w:rsidRPr="00005413">
              <w:rPr>
                <w:sz w:val="18"/>
                <w:szCs w:val="18"/>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47A6ED9" w14:textId="77777777" w:rsidR="00B56986" w:rsidRPr="00005413" w:rsidRDefault="00B56986" w:rsidP="00AD52DC">
            <w:pPr>
              <w:pStyle w:val="ParagraphStyle"/>
              <w:rPr>
                <w:sz w:val="18"/>
                <w:szCs w:val="18"/>
              </w:rPr>
            </w:pPr>
            <w:r w:rsidRPr="00005413">
              <w:rPr>
                <w:sz w:val="18"/>
                <w:szCs w:val="18"/>
              </w:rPr>
              <w:t>201,00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FB642E" w14:textId="77777777" w:rsidR="00B56986" w:rsidRPr="00005413" w:rsidRDefault="00B56986" w:rsidP="00AD52DC">
            <w:pPr>
              <w:pStyle w:val="ParagraphStyle"/>
              <w:rPr>
                <w:sz w:val="18"/>
                <w:szCs w:val="18"/>
              </w:rPr>
            </w:pPr>
            <w:r w:rsidRPr="00005413">
              <w:rPr>
                <w:sz w:val="18"/>
                <w:szCs w:val="18"/>
              </w:rPr>
              <w:t>10.050,00</w:t>
            </w:r>
          </w:p>
        </w:tc>
      </w:tr>
      <w:tr w:rsidR="00B56986" w:rsidRPr="00005413" w14:paraId="705F40D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AF0A35D" w14:textId="77777777" w:rsidR="00B56986" w:rsidRPr="00005413" w:rsidRDefault="00B56986" w:rsidP="00AD52DC">
            <w:pPr>
              <w:pStyle w:val="ParagraphStyle"/>
              <w:rPr>
                <w:sz w:val="18"/>
                <w:szCs w:val="18"/>
              </w:rPr>
            </w:pPr>
          </w:p>
          <w:p w14:paraId="0CB7FCCF"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96A4966" w14:textId="77777777" w:rsidR="00B56986" w:rsidRPr="00005413" w:rsidRDefault="00B56986" w:rsidP="00AD52DC">
            <w:pPr>
              <w:pStyle w:val="ParagraphStyle"/>
              <w:rPr>
                <w:sz w:val="18"/>
                <w:szCs w:val="18"/>
              </w:rPr>
            </w:pPr>
          </w:p>
          <w:p w14:paraId="4D8E8A5F" w14:textId="77777777" w:rsidR="00B56986" w:rsidRPr="00005413" w:rsidRDefault="00B56986" w:rsidP="00AD52DC">
            <w:pPr>
              <w:pStyle w:val="ParagraphStyle"/>
              <w:rPr>
                <w:sz w:val="18"/>
                <w:szCs w:val="18"/>
              </w:rPr>
            </w:pPr>
            <w:r w:rsidRPr="00005413">
              <w:rPr>
                <w:sz w:val="18"/>
                <w:szCs w:val="18"/>
              </w:rPr>
              <w:t>10.050,00</w:t>
            </w:r>
          </w:p>
        </w:tc>
      </w:tr>
      <w:tr w:rsidR="00B56986" w:rsidRPr="00005413" w14:paraId="576CFB4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14677C2" w14:textId="77777777" w:rsidR="00B56986" w:rsidRPr="00005413" w:rsidRDefault="00B56986" w:rsidP="00AD52DC">
            <w:pPr>
              <w:pStyle w:val="ParagraphStyle"/>
              <w:rPr>
                <w:sz w:val="18"/>
                <w:szCs w:val="18"/>
              </w:rPr>
            </w:pPr>
            <w:r w:rsidRPr="00005413">
              <w:rPr>
                <w:sz w:val="18"/>
                <w:szCs w:val="18"/>
              </w:rPr>
              <w:t>Lote: 35 - EXCLUSIVO ME E EPP</w:t>
            </w:r>
          </w:p>
        </w:tc>
      </w:tr>
      <w:tr w:rsidR="00B56986" w:rsidRPr="00005413" w14:paraId="0AF8153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AEFEC25"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14300C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28110F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C7451DB"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5752A1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ADC3435"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CCBA14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93F2F4F"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A51A2D5"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8E0C1C2" w14:textId="77777777" w:rsidR="00B56986" w:rsidRPr="00005413" w:rsidRDefault="00B56986" w:rsidP="00AD52DC">
            <w:pPr>
              <w:pStyle w:val="ParagraphStyle"/>
              <w:rPr>
                <w:sz w:val="18"/>
                <w:szCs w:val="18"/>
              </w:rPr>
            </w:pPr>
            <w:r w:rsidRPr="00005413">
              <w:rPr>
                <w:sz w:val="18"/>
                <w:szCs w:val="18"/>
              </w:rPr>
              <w:t>40870</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1761D66" w14:textId="77777777" w:rsidR="00B56986" w:rsidRPr="00005413" w:rsidRDefault="00B56986" w:rsidP="00AD52DC">
            <w:pPr>
              <w:pStyle w:val="ParagraphStyle"/>
              <w:jc w:val="both"/>
              <w:rPr>
                <w:sz w:val="18"/>
                <w:szCs w:val="18"/>
              </w:rPr>
            </w:pPr>
            <w:r w:rsidRPr="00005413">
              <w:rPr>
                <w:sz w:val="18"/>
                <w:szCs w:val="18"/>
              </w:rPr>
              <w:t>KIT LARINGOSCÓPIO COMPLETO  Kit Laringoscópio Completo (Fibra Ótica, Lâminas Curvas, Lâminas Retas, Cabo Infantil e Adulto)</w:t>
            </w:r>
          </w:p>
          <w:p w14:paraId="6B529770" w14:textId="77777777" w:rsidR="00B56986" w:rsidRPr="00005413" w:rsidRDefault="00B56986" w:rsidP="00AD52DC">
            <w:pPr>
              <w:pStyle w:val="ParagraphStyle"/>
              <w:jc w:val="both"/>
              <w:rPr>
                <w:sz w:val="18"/>
                <w:szCs w:val="18"/>
              </w:rPr>
            </w:pPr>
            <w:r w:rsidRPr="00005413">
              <w:rPr>
                <w:sz w:val="18"/>
                <w:szCs w:val="18"/>
              </w:rPr>
              <w:t>Acompanha:</w:t>
            </w:r>
          </w:p>
          <w:p w14:paraId="5A88852B" w14:textId="77777777" w:rsidR="00B56986" w:rsidRPr="00005413" w:rsidRDefault="00B56986" w:rsidP="00AD52DC">
            <w:pPr>
              <w:pStyle w:val="ParagraphStyle"/>
              <w:jc w:val="both"/>
              <w:rPr>
                <w:sz w:val="18"/>
                <w:szCs w:val="18"/>
              </w:rPr>
            </w:pPr>
            <w:r w:rsidRPr="00005413">
              <w:rPr>
                <w:sz w:val="18"/>
                <w:szCs w:val="18"/>
              </w:rPr>
              <w:t xml:space="preserve">01 Maleta para Transporte Reforçada. </w:t>
            </w:r>
          </w:p>
          <w:p w14:paraId="4269A899" w14:textId="77777777" w:rsidR="00B56986" w:rsidRPr="00005413" w:rsidRDefault="00B56986" w:rsidP="00AD52DC">
            <w:pPr>
              <w:pStyle w:val="ParagraphStyle"/>
              <w:jc w:val="both"/>
              <w:rPr>
                <w:sz w:val="18"/>
                <w:szCs w:val="18"/>
              </w:rPr>
            </w:pPr>
            <w:r w:rsidRPr="00005413">
              <w:rPr>
                <w:sz w:val="18"/>
                <w:szCs w:val="18"/>
              </w:rPr>
              <w:t>01 Laringoscópio em Fibra Ópticar:</w:t>
            </w:r>
          </w:p>
          <w:p w14:paraId="6A75D796" w14:textId="77777777" w:rsidR="00B56986" w:rsidRPr="00005413" w:rsidRDefault="00B56986" w:rsidP="00AD52DC">
            <w:pPr>
              <w:pStyle w:val="ParagraphStyle"/>
              <w:jc w:val="both"/>
              <w:rPr>
                <w:sz w:val="18"/>
                <w:szCs w:val="18"/>
              </w:rPr>
            </w:pPr>
            <w:r w:rsidRPr="00005413">
              <w:rPr>
                <w:sz w:val="18"/>
                <w:szCs w:val="18"/>
              </w:rPr>
              <w:t xml:space="preserve">Laminas Mccoy Tamanho: 0, 2, 3 e 4 </w:t>
            </w:r>
          </w:p>
          <w:p w14:paraId="45DC85CF" w14:textId="77777777" w:rsidR="00B56986" w:rsidRPr="00005413" w:rsidRDefault="00B56986" w:rsidP="00AD52DC">
            <w:pPr>
              <w:pStyle w:val="ParagraphStyle"/>
              <w:jc w:val="both"/>
              <w:rPr>
                <w:sz w:val="18"/>
                <w:szCs w:val="18"/>
              </w:rPr>
            </w:pPr>
            <w:r w:rsidRPr="00005413">
              <w:rPr>
                <w:sz w:val="18"/>
                <w:szCs w:val="18"/>
              </w:rPr>
              <w:t>Reutilizável e autoclavável</w:t>
            </w:r>
          </w:p>
          <w:p w14:paraId="38063AC1" w14:textId="77777777" w:rsidR="00B56986" w:rsidRPr="00005413" w:rsidRDefault="00B56986" w:rsidP="00AD52DC">
            <w:pPr>
              <w:pStyle w:val="ParagraphStyle"/>
              <w:jc w:val="both"/>
              <w:rPr>
                <w:sz w:val="18"/>
                <w:szCs w:val="18"/>
              </w:rPr>
            </w:pPr>
            <w:r w:rsidRPr="00005413">
              <w:rPr>
                <w:sz w:val="18"/>
                <w:szCs w:val="18"/>
              </w:rPr>
              <w:t>Material de Confecção: Aço Inoxidável</w:t>
            </w:r>
          </w:p>
          <w:p w14:paraId="6208CECF" w14:textId="77777777" w:rsidR="00B56986" w:rsidRPr="00005413" w:rsidRDefault="00B56986" w:rsidP="00AD52DC">
            <w:pPr>
              <w:pStyle w:val="ParagraphStyle"/>
              <w:jc w:val="both"/>
              <w:rPr>
                <w:sz w:val="18"/>
                <w:szCs w:val="18"/>
              </w:rPr>
            </w:pPr>
            <w:r w:rsidRPr="00005413">
              <w:rPr>
                <w:sz w:val="18"/>
                <w:szCs w:val="18"/>
              </w:rPr>
              <w:t xml:space="preserve">Iluminação: Fibra Óptica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6F2CD18"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BB2C8CB" w14:textId="77777777" w:rsidR="00B56986" w:rsidRPr="00005413" w:rsidRDefault="00B56986" w:rsidP="00AD52DC">
            <w:pPr>
              <w:pStyle w:val="ParagraphStyle"/>
              <w:rPr>
                <w:sz w:val="18"/>
                <w:szCs w:val="18"/>
              </w:rPr>
            </w:pPr>
            <w:r w:rsidRPr="00005413">
              <w:rPr>
                <w:sz w:val="18"/>
                <w:szCs w:val="18"/>
              </w:rPr>
              <w:t>KIT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4CDDAA2" w14:textId="77777777" w:rsidR="00B56986" w:rsidRPr="00005413" w:rsidRDefault="00B56986" w:rsidP="00AD52DC">
            <w:pPr>
              <w:pStyle w:val="ParagraphStyle"/>
              <w:rPr>
                <w:sz w:val="18"/>
                <w:szCs w:val="18"/>
              </w:rPr>
            </w:pPr>
            <w:r w:rsidRPr="00005413">
              <w:rPr>
                <w:sz w:val="18"/>
                <w:szCs w:val="18"/>
              </w:rPr>
              <w:t>2.103,55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84925E2" w14:textId="77777777" w:rsidR="00B56986" w:rsidRPr="00005413" w:rsidRDefault="00B56986" w:rsidP="00AD52DC">
            <w:pPr>
              <w:pStyle w:val="ParagraphStyle"/>
              <w:rPr>
                <w:sz w:val="18"/>
                <w:szCs w:val="18"/>
              </w:rPr>
            </w:pPr>
            <w:r w:rsidRPr="00005413">
              <w:rPr>
                <w:sz w:val="18"/>
                <w:szCs w:val="18"/>
              </w:rPr>
              <w:t>21.035,50</w:t>
            </w:r>
          </w:p>
        </w:tc>
      </w:tr>
      <w:tr w:rsidR="00B56986" w:rsidRPr="00005413" w14:paraId="6DA80F2A"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06CC3A" w14:textId="77777777" w:rsidR="00B56986" w:rsidRPr="00005413" w:rsidRDefault="00B56986" w:rsidP="00AD52DC">
            <w:pPr>
              <w:pStyle w:val="ParagraphStyle"/>
              <w:rPr>
                <w:sz w:val="18"/>
                <w:szCs w:val="18"/>
              </w:rPr>
            </w:pPr>
          </w:p>
          <w:p w14:paraId="67D5C7C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5EF18C" w14:textId="77777777" w:rsidR="00B56986" w:rsidRPr="00005413" w:rsidRDefault="00B56986" w:rsidP="00AD52DC">
            <w:pPr>
              <w:pStyle w:val="ParagraphStyle"/>
              <w:rPr>
                <w:sz w:val="18"/>
                <w:szCs w:val="18"/>
              </w:rPr>
            </w:pPr>
          </w:p>
          <w:p w14:paraId="486534D1" w14:textId="77777777" w:rsidR="00B56986" w:rsidRPr="00005413" w:rsidRDefault="00B56986" w:rsidP="00AD52DC">
            <w:pPr>
              <w:pStyle w:val="ParagraphStyle"/>
              <w:rPr>
                <w:sz w:val="18"/>
                <w:szCs w:val="18"/>
              </w:rPr>
            </w:pPr>
            <w:r w:rsidRPr="00005413">
              <w:rPr>
                <w:sz w:val="18"/>
                <w:szCs w:val="18"/>
              </w:rPr>
              <w:t>21.035,50</w:t>
            </w:r>
          </w:p>
        </w:tc>
      </w:tr>
      <w:tr w:rsidR="00B56986" w:rsidRPr="00005413" w14:paraId="277552CA"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5AA4E8" w14:textId="77777777" w:rsidR="00B56986" w:rsidRPr="00005413" w:rsidRDefault="00B56986" w:rsidP="00AD52DC">
            <w:pPr>
              <w:pStyle w:val="ParagraphStyle"/>
              <w:rPr>
                <w:sz w:val="18"/>
                <w:szCs w:val="18"/>
              </w:rPr>
            </w:pPr>
            <w:r w:rsidRPr="00005413">
              <w:rPr>
                <w:sz w:val="18"/>
                <w:szCs w:val="18"/>
              </w:rPr>
              <w:t>Lote: 36 - EXCLUSIVO ME E EPP</w:t>
            </w:r>
          </w:p>
        </w:tc>
      </w:tr>
      <w:tr w:rsidR="00B56986" w:rsidRPr="00005413" w14:paraId="4D07D1C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AF5E88C"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6E7228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C25069E"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7B7FE4"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3E612EA"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C70609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E375D6D"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70A9A36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0077518"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923DD3A" w14:textId="77777777" w:rsidR="00B56986" w:rsidRPr="00005413" w:rsidRDefault="00B56986" w:rsidP="00AD52DC">
            <w:pPr>
              <w:pStyle w:val="ParagraphStyle"/>
              <w:rPr>
                <w:sz w:val="18"/>
                <w:szCs w:val="18"/>
              </w:rPr>
            </w:pPr>
            <w:r w:rsidRPr="00005413">
              <w:rPr>
                <w:sz w:val="18"/>
                <w:szCs w:val="18"/>
              </w:rPr>
              <w:t>39835</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FEAED28" w14:textId="77777777" w:rsidR="00B56986" w:rsidRPr="00005413" w:rsidRDefault="00B56986" w:rsidP="00AD52DC">
            <w:pPr>
              <w:pStyle w:val="ParagraphStyle"/>
              <w:jc w:val="both"/>
              <w:rPr>
                <w:sz w:val="18"/>
                <w:szCs w:val="18"/>
              </w:rPr>
            </w:pPr>
            <w:r w:rsidRPr="00005413">
              <w:rPr>
                <w:sz w:val="18"/>
                <w:szCs w:val="18"/>
              </w:rPr>
              <w:t xml:space="preserve">LENÇOL DESCARTÁVEL MACA Lençol descartável com elástico confeccionado em tnt 100% polipropileno de gramatura 20. Material descartável, atóxico, embalagem com 10 unidades na cor branca medidas aproximadas de 2,0 x0,9m.  Cód. Catmat: 481792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9917BC" w14:textId="77777777" w:rsidR="00B56986" w:rsidRPr="00005413" w:rsidRDefault="00B56986" w:rsidP="00AD52DC">
            <w:pPr>
              <w:pStyle w:val="ParagraphStyle"/>
              <w:rPr>
                <w:sz w:val="18"/>
                <w:szCs w:val="18"/>
              </w:rPr>
            </w:pPr>
            <w:r w:rsidRPr="00005413">
              <w:rPr>
                <w:sz w:val="18"/>
                <w:szCs w:val="18"/>
              </w:rPr>
              <w:t>250,00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630590B"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7D4DB5A" w14:textId="77777777" w:rsidR="00B56986" w:rsidRPr="00005413" w:rsidRDefault="00B56986" w:rsidP="00AD52DC">
            <w:pPr>
              <w:pStyle w:val="ParagraphStyle"/>
              <w:rPr>
                <w:sz w:val="18"/>
                <w:szCs w:val="18"/>
              </w:rPr>
            </w:pPr>
            <w:r w:rsidRPr="00005413">
              <w:rPr>
                <w:sz w:val="18"/>
                <w:szCs w:val="18"/>
              </w:rPr>
              <w:t>5,85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BEFFC29" w14:textId="77777777" w:rsidR="00B56986" w:rsidRPr="00005413" w:rsidRDefault="00B56986" w:rsidP="00AD52DC">
            <w:pPr>
              <w:pStyle w:val="ParagraphStyle"/>
              <w:rPr>
                <w:sz w:val="18"/>
                <w:szCs w:val="18"/>
              </w:rPr>
            </w:pPr>
            <w:r w:rsidRPr="00005413">
              <w:rPr>
                <w:sz w:val="18"/>
                <w:szCs w:val="18"/>
              </w:rPr>
              <w:t>1.462,50</w:t>
            </w:r>
          </w:p>
        </w:tc>
      </w:tr>
      <w:tr w:rsidR="00B56986" w:rsidRPr="00005413" w14:paraId="42B3C179"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6EDD56C" w14:textId="77777777" w:rsidR="00B56986" w:rsidRPr="00005413" w:rsidRDefault="00B56986" w:rsidP="00AD52DC">
            <w:pPr>
              <w:pStyle w:val="ParagraphStyle"/>
              <w:rPr>
                <w:sz w:val="18"/>
                <w:szCs w:val="18"/>
              </w:rPr>
            </w:pPr>
          </w:p>
          <w:p w14:paraId="5D215C96"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E9C3DA" w14:textId="77777777" w:rsidR="00B56986" w:rsidRPr="00005413" w:rsidRDefault="00B56986" w:rsidP="00AD52DC">
            <w:pPr>
              <w:pStyle w:val="ParagraphStyle"/>
              <w:rPr>
                <w:sz w:val="18"/>
                <w:szCs w:val="18"/>
              </w:rPr>
            </w:pPr>
          </w:p>
          <w:p w14:paraId="1A0B687A" w14:textId="77777777" w:rsidR="00B56986" w:rsidRPr="00005413" w:rsidRDefault="00B56986" w:rsidP="00AD52DC">
            <w:pPr>
              <w:pStyle w:val="ParagraphStyle"/>
              <w:rPr>
                <w:sz w:val="18"/>
                <w:szCs w:val="18"/>
              </w:rPr>
            </w:pPr>
            <w:r w:rsidRPr="00005413">
              <w:rPr>
                <w:sz w:val="18"/>
                <w:szCs w:val="18"/>
              </w:rPr>
              <w:t>1.462,50</w:t>
            </w:r>
          </w:p>
        </w:tc>
      </w:tr>
      <w:tr w:rsidR="00B56986" w:rsidRPr="00005413" w14:paraId="2334117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5121ECB" w14:textId="77777777" w:rsidR="00B56986" w:rsidRPr="00005413" w:rsidRDefault="00B56986" w:rsidP="00AD52DC">
            <w:pPr>
              <w:pStyle w:val="ParagraphStyle"/>
              <w:rPr>
                <w:sz w:val="18"/>
                <w:szCs w:val="18"/>
              </w:rPr>
            </w:pPr>
            <w:r w:rsidRPr="00005413">
              <w:rPr>
                <w:sz w:val="18"/>
                <w:szCs w:val="18"/>
              </w:rPr>
              <w:t>Lote: 37 - EXCLUSIVO ME E EPP</w:t>
            </w:r>
          </w:p>
        </w:tc>
      </w:tr>
      <w:tr w:rsidR="00B56986" w:rsidRPr="00005413" w14:paraId="3121765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F8DB84D" w14:textId="77777777" w:rsidR="00B56986" w:rsidRPr="00005413" w:rsidRDefault="00B56986" w:rsidP="00AD52DC">
            <w:pPr>
              <w:pStyle w:val="ParagraphStyle"/>
              <w:rPr>
                <w:sz w:val="18"/>
                <w:szCs w:val="18"/>
              </w:rPr>
            </w:pPr>
            <w:r w:rsidRPr="00005413">
              <w:rPr>
                <w:sz w:val="18"/>
                <w:szCs w:val="18"/>
              </w:rPr>
              <w:lastRenderedPageBreak/>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AE427CF"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DD7EEC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EFA262"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7354086"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0F933FD"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4C4C8C"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918CEA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BC4EAF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C783637" w14:textId="77777777" w:rsidR="00B56986" w:rsidRPr="00005413" w:rsidRDefault="00B56986" w:rsidP="00AD52DC">
            <w:pPr>
              <w:pStyle w:val="ParagraphStyle"/>
              <w:rPr>
                <w:sz w:val="18"/>
                <w:szCs w:val="18"/>
              </w:rPr>
            </w:pPr>
            <w:r w:rsidRPr="00005413">
              <w:rPr>
                <w:sz w:val="18"/>
                <w:szCs w:val="18"/>
              </w:rPr>
              <w:t>27944</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AC4C64E" w14:textId="77777777" w:rsidR="00B56986" w:rsidRPr="00005413" w:rsidRDefault="00B56986" w:rsidP="00AD52DC">
            <w:pPr>
              <w:pStyle w:val="ParagraphStyle"/>
              <w:rPr>
                <w:sz w:val="18"/>
                <w:szCs w:val="18"/>
              </w:rPr>
            </w:pPr>
            <w:r w:rsidRPr="00005413">
              <w:rPr>
                <w:sz w:val="18"/>
                <w:szCs w:val="18"/>
              </w:rPr>
              <w:t>LIXEIRAS PEDAL   EM INOX 100L</w:t>
            </w:r>
          </w:p>
          <w:p w14:paraId="59F86E95" w14:textId="77777777" w:rsidR="00B56986" w:rsidRPr="00005413" w:rsidRDefault="00B56986" w:rsidP="00AD52DC">
            <w:pPr>
              <w:pStyle w:val="ParagraphStyle"/>
              <w:rPr>
                <w:sz w:val="18"/>
                <w:szCs w:val="18"/>
              </w:rPr>
            </w:pPr>
            <w:r w:rsidRPr="00005413">
              <w:rPr>
                <w:sz w:val="18"/>
                <w:szCs w:val="18"/>
              </w:rPr>
              <w:t>Código CATMAT 296444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AB73893" w14:textId="77777777" w:rsidR="00B56986" w:rsidRPr="00005413" w:rsidRDefault="00B56986" w:rsidP="00AD52DC">
            <w:pPr>
              <w:pStyle w:val="ParagraphStyle"/>
              <w:rPr>
                <w:sz w:val="18"/>
                <w:szCs w:val="18"/>
              </w:rPr>
            </w:pPr>
            <w:r w:rsidRPr="00005413">
              <w:rPr>
                <w:sz w:val="18"/>
                <w:szCs w:val="18"/>
              </w:rPr>
              <w:t>20,00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2022F33"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8D9A287" w14:textId="77777777" w:rsidR="00B56986" w:rsidRPr="00005413" w:rsidRDefault="00B56986" w:rsidP="00AD52DC">
            <w:pPr>
              <w:pStyle w:val="ParagraphStyle"/>
              <w:rPr>
                <w:sz w:val="18"/>
                <w:szCs w:val="18"/>
              </w:rPr>
            </w:pPr>
            <w:r w:rsidRPr="00005413">
              <w:rPr>
                <w:sz w:val="18"/>
                <w:szCs w:val="18"/>
              </w:rPr>
              <w:t>1.749,20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03CD735" w14:textId="77777777" w:rsidR="00B56986" w:rsidRPr="00005413" w:rsidRDefault="00B56986" w:rsidP="00AD52DC">
            <w:pPr>
              <w:pStyle w:val="ParagraphStyle"/>
              <w:rPr>
                <w:sz w:val="18"/>
                <w:szCs w:val="18"/>
              </w:rPr>
            </w:pPr>
            <w:r w:rsidRPr="00005413">
              <w:rPr>
                <w:sz w:val="18"/>
                <w:szCs w:val="18"/>
              </w:rPr>
              <w:t>34.984,00</w:t>
            </w:r>
          </w:p>
        </w:tc>
      </w:tr>
      <w:tr w:rsidR="00B56986" w:rsidRPr="00005413" w14:paraId="09AACB83"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7BC40DF" w14:textId="77777777" w:rsidR="00B56986" w:rsidRPr="00005413" w:rsidRDefault="00B56986" w:rsidP="00AD52DC">
            <w:pPr>
              <w:pStyle w:val="ParagraphStyle"/>
              <w:rPr>
                <w:sz w:val="18"/>
                <w:szCs w:val="18"/>
              </w:rPr>
            </w:pPr>
          </w:p>
          <w:p w14:paraId="2C1175F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4E66A9B" w14:textId="77777777" w:rsidR="00B56986" w:rsidRPr="00005413" w:rsidRDefault="00B56986" w:rsidP="00AD52DC">
            <w:pPr>
              <w:pStyle w:val="ParagraphStyle"/>
              <w:rPr>
                <w:sz w:val="18"/>
                <w:szCs w:val="18"/>
              </w:rPr>
            </w:pPr>
          </w:p>
          <w:p w14:paraId="06947DCD" w14:textId="77777777" w:rsidR="00B56986" w:rsidRPr="00005413" w:rsidRDefault="00B56986" w:rsidP="00AD52DC">
            <w:pPr>
              <w:pStyle w:val="ParagraphStyle"/>
              <w:rPr>
                <w:sz w:val="18"/>
                <w:szCs w:val="18"/>
              </w:rPr>
            </w:pPr>
            <w:r w:rsidRPr="00005413">
              <w:rPr>
                <w:sz w:val="18"/>
                <w:szCs w:val="18"/>
              </w:rPr>
              <w:t>34.984,00</w:t>
            </w:r>
          </w:p>
        </w:tc>
      </w:tr>
      <w:tr w:rsidR="00B56986" w:rsidRPr="00005413" w14:paraId="65D20871"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84E103E" w14:textId="77777777" w:rsidR="00B56986" w:rsidRPr="00005413" w:rsidRDefault="00B56986" w:rsidP="00AD52DC">
            <w:pPr>
              <w:pStyle w:val="ParagraphStyle"/>
              <w:rPr>
                <w:sz w:val="18"/>
                <w:szCs w:val="18"/>
              </w:rPr>
            </w:pPr>
            <w:r w:rsidRPr="00005413">
              <w:rPr>
                <w:sz w:val="18"/>
                <w:szCs w:val="18"/>
              </w:rPr>
              <w:t>Lote: 38 - EXCLUSIVO ME E EPP</w:t>
            </w:r>
          </w:p>
        </w:tc>
      </w:tr>
      <w:tr w:rsidR="00B56986" w:rsidRPr="00005413" w14:paraId="402037EF"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59AC2DF"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D32CD76"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10109A7"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FDC00B8"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6145D66"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4FED21"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48EFB2"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B4C6C1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F0EB579"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254C124" w14:textId="77777777" w:rsidR="00B56986" w:rsidRPr="00005413" w:rsidRDefault="00B56986" w:rsidP="00AD52DC">
            <w:pPr>
              <w:pStyle w:val="ParagraphStyle"/>
              <w:rPr>
                <w:sz w:val="18"/>
                <w:szCs w:val="18"/>
              </w:rPr>
            </w:pPr>
            <w:r w:rsidRPr="00005413">
              <w:rPr>
                <w:sz w:val="18"/>
                <w:szCs w:val="18"/>
              </w:rPr>
              <w:t>27944</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8826847" w14:textId="77777777" w:rsidR="00B56986" w:rsidRPr="00005413" w:rsidRDefault="00B56986" w:rsidP="00AD52DC">
            <w:pPr>
              <w:pStyle w:val="ParagraphStyle"/>
              <w:rPr>
                <w:sz w:val="18"/>
                <w:szCs w:val="18"/>
              </w:rPr>
            </w:pPr>
            <w:r w:rsidRPr="00005413">
              <w:rPr>
                <w:sz w:val="18"/>
                <w:szCs w:val="18"/>
              </w:rPr>
              <w:t>LIXEIRAS PEDAL   EM INOX 12L</w:t>
            </w:r>
          </w:p>
          <w:p w14:paraId="6DE762B4" w14:textId="77777777" w:rsidR="00B56986" w:rsidRPr="00005413" w:rsidRDefault="00B56986" w:rsidP="00AD52DC">
            <w:pPr>
              <w:pStyle w:val="ParagraphStyle"/>
              <w:rPr>
                <w:sz w:val="18"/>
                <w:szCs w:val="18"/>
              </w:rPr>
            </w:pPr>
            <w:r w:rsidRPr="00005413">
              <w:rPr>
                <w:sz w:val="18"/>
                <w:szCs w:val="18"/>
              </w:rPr>
              <w:t>Código CATMAT 306967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0C27758" w14:textId="77777777" w:rsidR="00B56986" w:rsidRPr="00005413" w:rsidRDefault="00B56986" w:rsidP="00AD52DC">
            <w:pPr>
              <w:pStyle w:val="ParagraphStyle"/>
              <w:rPr>
                <w:sz w:val="18"/>
                <w:szCs w:val="18"/>
              </w:rPr>
            </w:pPr>
            <w:r w:rsidRPr="00005413">
              <w:rPr>
                <w:sz w:val="18"/>
                <w:szCs w:val="18"/>
              </w:rPr>
              <w:t>240,00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F6950CC"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64D762E" w14:textId="77777777" w:rsidR="00B56986" w:rsidRPr="00005413" w:rsidRDefault="00B56986" w:rsidP="00AD52DC">
            <w:pPr>
              <w:pStyle w:val="ParagraphStyle"/>
              <w:rPr>
                <w:sz w:val="18"/>
                <w:szCs w:val="18"/>
              </w:rPr>
            </w:pPr>
            <w:r w:rsidRPr="00005413">
              <w:rPr>
                <w:sz w:val="18"/>
                <w:szCs w:val="18"/>
              </w:rPr>
              <w:t>184,21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4BB94E9" w14:textId="77777777" w:rsidR="00B56986" w:rsidRPr="00005413" w:rsidRDefault="00B56986" w:rsidP="00AD52DC">
            <w:pPr>
              <w:pStyle w:val="ParagraphStyle"/>
              <w:rPr>
                <w:sz w:val="18"/>
                <w:szCs w:val="18"/>
              </w:rPr>
            </w:pPr>
            <w:r w:rsidRPr="00005413">
              <w:rPr>
                <w:sz w:val="18"/>
                <w:szCs w:val="18"/>
              </w:rPr>
              <w:t>44.210,40</w:t>
            </w:r>
          </w:p>
        </w:tc>
      </w:tr>
      <w:tr w:rsidR="00B56986" w:rsidRPr="00005413" w14:paraId="38545243"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DDB5FBC" w14:textId="77777777" w:rsidR="00B56986" w:rsidRPr="00005413" w:rsidRDefault="00B56986" w:rsidP="00AD52DC">
            <w:pPr>
              <w:pStyle w:val="ParagraphStyle"/>
              <w:rPr>
                <w:sz w:val="18"/>
                <w:szCs w:val="18"/>
              </w:rPr>
            </w:pPr>
          </w:p>
          <w:p w14:paraId="53F47DA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586092C" w14:textId="77777777" w:rsidR="00B56986" w:rsidRPr="00005413" w:rsidRDefault="00B56986" w:rsidP="00AD52DC">
            <w:pPr>
              <w:pStyle w:val="ParagraphStyle"/>
              <w:rPr>
                <w:sz w:val="18"/>
                <w:szCs w:val="18"/>
              </w:rPr>
            </w:pPr>
          </w:p>
          <w:p w14:paraId="621AC715" w14:textId="77777777" w:rsidR="00B56986" w:rsidRPr="00005413" w:rsidRDefault="00B56986" w:rsidP="00AD52DC">
            <w:pPr>
              <w:pStyle w:val="ParagraphStyle"/>
              <w:rPr>
                <w:sz w:val="18"/>
                <w:szCs w:val="18"/>
              </w:rPr>
            </w:pPr>
            <w:r w:rsidRPr="00005413">
              <w:rPr>
                <w:sz w:val="18"/>
                <w:szCs w:val="18"/>
              </w:rPr>
              <w:t>44.210,40</w:t>
            </w:r>
          </w:p>
        </w:tc>
      </w:tr>
      <w:tr w:rsidR="00B56986" w:rsidRPr="00005413" w14:paraId="7F20A1B8"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5E4A1D2" w14:textId="77777777" w:rsidR="00B56986" w:rsidRPr="00005413" w:rsidRDefault="00B56986" w:rsidP="00AD52DC">
            <w:pPr>
              <w:pStyle w:val="ParagraphStyle"/>
              <w:rPr>
                <w:sz w:val="18"/>
                <w:szCs w:val="18"/>
              </w:rPr>
            </w:pPr>
            <w:r w:rsidRPr="00005413">
              <w:rPr>
                <w:sz w:val="18"/>
                <w:szCs w:val="18"/>
              </w:rPr>
              <w:t>Lote: 39 - EXCLUSIVO ME E EPP</w:t>
            </w:r>
          </w:p>
        </w:tc>
      </w:tr>
      <w:tr w:rsidR="00B56986" w:rsidRPr="00005413" w14:paraId="6604C69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1E90509"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372E10C"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930345E"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955DE06"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E339140"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B5834D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1F102CA"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38459E1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0427194"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00C30DA" w14:textId="77777777" w:rsidR="00B56986" w:rsidRPr="00005413" w:rsidRDefault="00B56986" w:rsidP="00AD52DC">
            <w:pPr>
              <w:pStyle w:val="ParagraphStyle"/>
              <w:rPr>
                <w:sz w:val="18"/>
                <w:szCs w:val="18"/>
              </w:rPr>
            </w:pPr>
            <w:r w:rsidRPr="00005413">
              <w:rPr>
                <w:sz w:val="18"/>
                <w:szCs w:val="18"/>
              </w:rPr>
              <w:t>27944</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EBAFF3A" w14:textId="77777777" w:rsidR="00B56986" w:rsidRPr="00005413" w:rsidRDefault="00B56986" w:rsidP="00AD52DC">
            <w:pPr>
              <w:pStyle w:val="ParagraphStyle"/>
              <w:rPr>
                <w:sz w:val="18"/>
                <w:szCs w:val="18"/>
              </w:rPr>
            </w:pPr>
            <w:r w:rsidRPr="00005413">
              <w:rPr>
                <w:sz w:val="18"/>
                <w:szCs w:val="18"/>
              </w:rPr>
              <w:t>LIXEIRAS PEDAL   EM INOX 30L</w:t>
            </w:r>
          </w:p>
          <w:p w14:paraId="06DE1A6F" w14:textId="77777777" w:rsidR="00B56986" w:rsidRPr="00005413" w:rsidRDefault="00B56986" w:rsidP="00AD52DC">
            <w:pPr>
              <w:pStyle w:val="ParagraphStyle"/>
              <w:rPr>
                <w:sz w:val="18"/>
                <w:szCs w:val="18"/>
              </w:rPr>
            </w:pPr>
            <w:r w:rsidRPr="00005413">
              <w:rPr>
                <w:sz w:val="18"/>
                <w:szCs w:val="18"/>
              </w:rPr>
              <w:t>Código CATMAT 319509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1A8B6F2"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07F123F"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5EBB46E" w14:textId="77777777" w:rsidR="00B56986" w:rsidRPr="00005413" w:rsidRDefault="00B56986" w:rsidP="00AD52DC">
            <w:pPr>
              <w:pStyle w:val="ParagraphStyle"/>
              <w:rPr>
                <w:sz w:val="18"/>
                <w:szCs w:val="18"/>
              </w:rPr>
            </w:pPr>
            <w:r w:rsidRPr="00005413">
              <w:rPr>
                <w:sz w:val="18"/>
                <w:szCs w:val="18"/>
              </w:rPr>
              <w:t>411,07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75CCFB" w14:textId="77777777" w:rsidR="00B56986" w:rsidRPr="00005413" w:rsidRDefault="00B56986" w:rsidP="00AD52DC">
            <w:pPr>
              <w:pStyle w:val="ParagraphStyle"/>
              <w:rPr>
                <w:sz w:val="18"/>
                <w:szCs w:val="18"/>
              </w:rPr>
            </w:pPr>
            <w:r w:rsidRPr="00005413">
              <w:rPr>
                <w:sz w:val="18"/>
                <w:szCs w:val="18"/>
              </w:rPr>
              <w:t>12.332,10</w:t>
            </w:r>
          </w:p>
        </w:tc>
      </w:tr>
      <w:tr w:rsidR="00B56986" w:rsidRPr="00005413" w14:paraId="6393DEF3"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1CF8BC9" w14:textId="77777777" w:rsidR="00B56986" w:rsidRPr="00005413" w:rsidRDefault="00B56986" w:rsidP="00AD52DC">
            <w:pPr>
              <w:pStyle w:val="ParagraphStyle"/>
              <w:rPr>
                <w:sz w:val="18"/>
                <w:szCs w:val="18"/>
              </w:rPr>
            </w:pPr>
          </w:p>
          <w:p w14:paraId="72328245"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BC929F" w14:textId="77777777" w:rsidR="00B56986" w:rsidRPr="00005413" w:rsidRDefault="00B56986" w:rsidP="00AD52DC">
            <w:pPr>
              <w:pStyle w:val="ParagraphStyle"/>
              <w:rPr>
                <w:sz w:val="18"/>
                <w:szCs w:val="18"/>
              </w:rPr>
            </w:pPr>
          </w:p>
          <w:p w14:paraId="5B51937C" w14:textId="77777777" w:rsidR="00B56986" w:rsidRPr="00005413" w:rsidRDefault="00B56986" w:rsidP="00AD52DC">
            <w:pPr>
              <w:pStyle w:val="ParagraphStyle"/>
              <w:rPr>
                <w:sz w:val="18"/>
                <w:szCs w:val="18"/>
              </w:rPr>
            </w:pPr>
            <w:r w:rsidRPr="00005413">
              <w:rPr>
                <w:sz w:val="18"/>
                <w:szCs w:val="18"/>
              </w:rPr>
              <w:t>12.332,10</w:t>
            </w:r>
          </w:p>
        </w:tc>
      </w:tr>
      <w:tr w:rsidR="00B56986" w:rsidRPr="00005413" w14:paraId="4C751FE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ADD077D" w14:textId="77777777" w:rsidR="00B56986" w:rsidRPr="00005413" w:rsidRDefault="00B56986" w:rsidP="00AD52DC">
            <w:pPr>
              <w:pStyle w:val="ParagraphStyle"/>
              <w:rPr>
                <w:sz w:val="18"/>
                <w:szCs w:val="18"/>
              </w:rPr>
            </w:pPr>
            <w:r w:rsidRPr="00005413">
              <w:rPr>
                <w:sz w:val="18"/>
                <w:szCs w:val="18"/>
              </w:rPr>
              <w:t>Lote: 40 - EXCLUSIVO ME E EPP</w:t>
            </w:r>
          </w:p>
        </w:tc>
      </w:tr>
      <w:tr w:rsidR="00B56986" w:rsidRPr="00005413" w14:paraId="59FD46E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454A992"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EFA0DA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9EB4BD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2C92E2E"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FD6197"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595D79E"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7D8252"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036781F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496C258"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6AA986B" w14:textId="77777777" w:rsidR="00B56986" w:rsidRPr="00005413" w:rsidRDefault="00B56986" w:rsidP="00AD52DC">
            <w:pPr>
              <w:pStyle w:val="ParagraphStyle"/>
              <w:rPr>
                <w:sz w:val="18"/>
                <w:szCs w:val="18"/>
              </w:rPr>
            </w:pPr>
            <w:r w:rsidRPr="00005413">
              <w:rPr>
                <w:sz w:val="18"/>
                <w:szCs w:val="18"/>
              </w:rPr>
              <w:t>39837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9A5EA4E" w14:textId="77777777" w:rsidR="00B56986" w:rsidRPr="00005413" w:rsidRDefault="00B56986" w:rsidP="00AD52DC">
            <w:pPr>
              <w:pStyle w:val="ParagraphStyle"/>
              <w:jc w:val="both"/>
              <w:rPr>
                <w:sz w:val="18"/>
                <w:szCs w:val="18"/>
              </w:rPr>
            </w:pPr>
            <w:r w:rsidRPr="00005413">
              <w:rPr>
                <w:sz w:val="18"/>
                <w:szCs w:val="18"/>
              </w:rPr>
              <w:t xml:space="preserve">MANTA TÉRMICA Cobertor térmico aluminizado, confeccionado em manta de poliéster metalizado de 20 a 25 micros, tamanho 2,10 x 1,40m. Embalagem individual.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D1A9D55" w14:textId="77777777" w:rsidR="00B56986" w:rsidRPr="00005413" w:rsidRDefault="00B56986" w:rsidP="00AD52DC">
            <w:pPr>
              <w:pStyle w:val="ParagraphStyle"/>
              <w:rPr>
                <w:sz w:val="18"/>
                <w:szCs w:val="18"/>
              </w:rPr>
            </w:pPr>
            <w:r w:rsidRPr="00005413">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112AE68"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4B98E2C" w14:textId="77777777" w:rsidR="00B56986" w:rsidRPr="00005413" w:rsidRDefault="00B56986" w:rsidP="00AD52DC">
            <w:pPr>
              <w:pStyle w:val="ParagraphStyle"/>
              <w:rPr>
                <w:sz w:val="18"/>
                <w:szCs w:val="18"/>
              </w:rPr>
            </w:pPr>
            <w:r w:rsidRPr="00005413">
              <w:rPr>
                <w:sz w:val="18"/>
                <w:szCs w:val="18"/>
              </w:rPr>
              <w:t>9,05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D8FDEEA" w14:textId="77777777" w:rsidR="00B56986" w:rsidRPr="00005413" w:rsidRDefault="00B56986" w:rsidP="00AD52DC">
            <w:pPr>
              <w:pStyle w:val="ParagraphStyle"/>
              <w:rPr>
                <w:sz w:val="18"/>
                <w:szCs w:val="18"/>
              </w:rPr>
            </w:pPr>
            <w:r w:rsidRPr="00005413">
              <w:rPr>
                <w:sz w:val="18"/>
                <w:szCs w:val="18"/>
              </w:rPr>
              <w:t>905,00</w:t>
            </w:r>
          </w:p>
        </w:tc>
      </w:tr>
      <w:tr w:rsidR="00B56986" w:rsidRPr="00005413" w14:paraId="579C6784"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F0A03E" w14:textId="77777777" w:rsidR="00B56986" w:rsidRPr="00005413" w:rsidRDefault="00B56986" w:rsidP="00AD52DC">
            <w:pPr>
              <w:pStyle w:val="ParagraphStyle"/>
              <w:rPr>
                <w:sz w:val="18"/>
                <w:szCs w:val="18"/>
              </w:rPr>
            </w:pPr>
          </w:p>
          <w:p w14:paraId="0E402C04"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E53F7D" w14:textId="77777777" w:rsidR="00B56986" w:rsidRPr="00005413" w:rsidRDefault="00B56986" w:rsidP="00AD52DC">
            <w:pPr>
              <w:pStyle w:val="ParagraphStyle"/>
              <w:rPr>
                <w:sz w:val="18"/>
                <w:szCs w:val="18"/>
              </w:rPr>
            </w:pPr>
          </w:p>
          <w:p w14:paraId="4BC1746D" w14:textId="77777777" w:rsidR="00B56986" w:rsidRPr="00005413" w:rsidRDefault="00B56986" w:rsidP="00AD52DC">
            <w:pPr>
              <w:pStyle w:val="ParagraphStyle"/>
              <w:rPr>
                <w:sz w:val="18"/>
                <w:szCs w:val="18"/>
              </w:rPr>
            </w:pPr>
            <w:r w:rsidRPr="00005413">
              <w:rPr>
                <w:sz w:val="18"/>
                <w:szCs w:val="18"/>
              </w:rPr>
              <w:t>905,00</w:t>
            </w:r>
          </w:p>
        </w:tc>
      </w:tr>
      <w:tr w:rsidR="00B56986" w:rsidRPr="00005413" w14:paraId="6B729A8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63C1EB4" w14:textId="77777777" w:rsidR="00B56986" w:rsidRPr="00005413" w:rsidRDefault="00B56986" w:rsidP="00AD52DC">
            <w:pPr>
              <w:pStyle w:val="ParagraphStyle"/>
              <w:rPr>
                <w:sz w:val="18"/>
                <w:szCs w:val="18"/>
              </w:rPr>
            </w:pPr>
            <w:r w:rsidRPr="00005413">
              <w:rPr>
                <w:sz w:val="18"/>
                <w:szCs w:val="18"/>
              </w:rPr>
              <w:t>Lote: 41 - EXCLUSIVO ME E EPP</w:t>
            </w:r>
          </w:p>
        </w:tc>
      </w:tr>
      <w:tr w:rsidR="00B56986" w:rsidRPr="00005413" w14:paraId="5336016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69E5322"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2E7F407"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7897E9E"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0CB5794"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3EB9CF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0F24FAF"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AE7A1C5"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7CE351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9E15F2E"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60D4479" w14:textId="77777777" w:rsidR="00B56986" w:rsidRPr="00005413" w:rsidRDefault="00B56986" w:rsidP="00AD52DC">
            <w:pPr>
              <w:pStyle w:val="ParagraphStyle"/>
              <w:rPr>
                <w:sz w:val="18"/>
                <w:szCs w:val="18"/>
              </w:rPr>
            </w:pPr>
            <w:r w:rsidRPr="00005413">
              <w:rPr>
                <w:sz w:val="18"/>
                <w:szCs w:val="18"/>
              </w:rPr>
              <w:t>38222</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608AADA" w14:textId="77777777" w:rsidR="00B56986" w:rsidRPr="00005413" w:rsidRDefault="00B56986" w:rsidP="00AD52DC">
            <w:pPr>
              <w:pStyle w:val="ParagraphStyle"/>
              <w:jc w:val="both"/>
              <w:rPr>
                <w:sz w:val="18"/>
                <w:szCs w:val="18"/>
              </w:rPr>
            </w:pPr>
            <w:r w:rsidRPr="00005413">
              <w:rPr>
                <w:sz w:val="18"/>
                <w:szCs w:val="18"/>
              </w:rPr>
              <w:t>OCULOS DE PROTEÇÃO ÓCULOS DE PROTEÇÃO TIPO MASCARA  Lentes transparentes para visibilidade clara.</w:t>
            </w:r>
          </w:p>
          <w:p w14:paraId="058F3F52" w14:textId="77777777" w:rsidR="00B56986" w:rsidRPr="00005413" w:rsidRDefault="00B56986" w:rsidP="00AD52DC">
            <w:pPr>
              <w:pStyle w:val="ParagraphStyle"/>
              <w:jc w:val="both"/>
              <w:rPr>
                <w:sz w:val="18"/>
                <w:szCs w:val="18"/>
              </w:rPr>
            </w:pPr>
            <w:r w:rsidRPr="00005413">
              <w:rPr>
                <w:sz w:val="18"/>
                <w:szCs w:val="18"/>
              </w:rPr>
              <w:t>Armação integral para maior proteção.</w:t>
            </w:r>
          </w:p>
          <w:p w14:paraId="637CE343" w14:textId="77777777" w:rsidR="00B56986" w:rsidRPr="00005413" w:rsidRDefault="00B56986" w:rsidP="00AD52DC">
            <w:pPr>
              <w:pStyle w:val="ParagraphStyle"/>
              <w:jc w:val="both"/>
              <w:rPr>
                <w:sz w:val="18"/>
                <w:szCs w:val="18"/>
              </w:rPr>
            </w:pPr>
            <w:r w:rsidRPr="00005413">
              <w:rPr>
                <w:sz w:val="18"/>
                <w:szCs w:val="18"/>
              </w:rPr>
              <w:t>Espessura de 1 mm para durabilidade.</w:t>
            </w:r>
          </w:p>
          <w:p w14:paraId="49275D34" w14:textId="77777777" w:rsidR="00B56986" w:rsidRPr="00005413" w:rsidRDefault="00B56986" w:rsidP="00AD52DC">
            <w:pPr>
              <w:pStyle w:val="ParagraphStyle"/>
              <w:jc w:val="both"/>
              <w:rPr>
                <w:sz w:val="18"/>
                <w:szCs w:val="18"/>
              </w:rPr>
            </w:pPr>
            <w:r w:rsidRPr="00005413">
              <w:rPr>
                <w:sz w:val="18"/>
                <w:szCs w:val="18"/>
              </w:rPr>
              <w:t>CatMat: 397946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62F61E5" w14:textId="77777777" w:rsidR="00B56986" w:rsidRPr="00005413" w:rsidRDefault="00B56986" w:rsidP="00AD52DC">
            <w:pPr>
              <w:pStyle w:val="ParagraphStyle"/>
              <w:rPr>
                <w:sz w:val="18"/>
                <w:szCs w:val="18"/>
              </w:rPr>
            </w:pPr>
            <w:r w:rsidRPr="00005413">
              <w:rPr>
                <w:sz w:val="18"/>
                <w:szCs w:val="18"/>
              </w:rPr>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2CB450A" w14:textId="77777777" w:rsidR="00B56986" w:rsidRPr="00005413" w:rsidRDefault="00B56986" w:rsidP="00AD52DC">
            <w:pPr>
              <w:pStyle w:val="ParagraphStyle"/>
              <w:rPr>
                <w:sz w:val="18"/>
                <w:szCs w:val="18"/>
              </w:rPr>
            </w:pPr>
            <w:r w:rsidRPr="00005413">
              <w:rPr>
                <w:sz w:val="18"/>
                <w:szCs w:val="18"/>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2468FA" w14:textId="77777777" w:rsidR="00B56986" w:rsidRPr="00005413" w:rsidRDefault="00B56986" w:rsidP="00AD52DC">
            <w:pPr>
              <w:pStyle w:val="ParagraphStyle"/>
              <w:rPr>
                <w:sz w:val="18"/>
                <w:szCs w:val="18"/>
              </w:rPr>
            </w:pPr>
            <w:r w:rsidRPr="00005413">
              <w:rPr>
                <w:sz w:val="18"/>
                <w:szCs w:val="18"/>
              </w:rPr>
              <w:t>21,22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EDBF837" w14:textId="77777777" w:rsidR="00B56986" w:rsidRPr="00005413" w:rsidRDefault="00B56986" w:rsidP="00AD52DC">
            <w:pPr>
              <w:pStyle w:val="ParagraphStyle"/>
              <w:rPr>
                <w:sz w:val="18"/>
                <w:szCs w:val="18"/>
              </w:rPr>
            </w:pPr>
            <w:r w:rsidRPr="00005413">
              <w:rPr>
                <w:sz w:val="18"/>
                <w:szCs w:val="18"/>
              </w:rPr>
              <w:t>2.122,00</w:t>
            </w:r>
          </w:p>
        </w:tc>
      </w:tr>
      <w:tr w:rsidR="00B56986" w:rsidRPr="00005413" w14:paraId="610EBDF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CD693E8" w14:textId="77777777" w:rsidR="00B56986" w:rsidRPr="00005413" w:rsidRDefault="00B56986" w:rsidP="00AD52DC">
            <w:pPr>
              <w:pStyle w:val="ParagraphStyle"/>
              <w:rPr>
                <w:sz w:val="18"/>
                <w:szCs w:val="18"/>
              </w:rPr>
            </w:pPr>
          </w:p>
          <w:p w14:paraId="5EF5171A"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B8428E4" w14:textId="77777777" w:rsidR="00B56986" w:rsidRPr="00005413" w:rsidRDefault="00B56986" w:rsidP="00AD52DC">
            <w:pPr>
              <w:pStyle w:val="ParagraphStyle"/>
              <w:rPr>
                <w:sz w:val="18"/>
                <w:szCs w:val="18"/>
              </w:rPr>
            </w:pPr>
          </w:p>
          <w:p w14:paraId="1821BAFA" w14:textId="77777777" w:rsidR="00B56986" w:rsidRPr="00005413" w:rsidRDefault="00B56986" w:rsidP="00AD52DC">
            <w:pPr>
              <w:pStyle w:val="ParagraphStyle"/>
              <w:rPr>
                <w:sz w:val="18"/>
                <w:szCs w:val="18"/>
              </w:rPr>
            </w:pPr>
            <w:r w:rsidRPr="00005413">
              <w:rPr>
                <w:sz w:val="18"/>
                <w:szCs w:val="18"/>
              </w:rPr>
              <w:t>2.122,00</w:t>
            </w:r>
          </w:p>
        </w:tc>
      </w:tr>
      <w:tr w:rsidR="00B56986" w:rsidRPr="00005413" w14:paraId="5E2B9A2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D99BE70" w14:textId="77777777" w:rsidR="00B56986" w:rsidRPr="00005413" w:rsidRDefault="00B56986" w:rsidP="00AD52DC">
            <w:pPr>
              <w:pStyle w:val="ParagraphStyle"/>
              <w:rPr>
                <w:sz w:val="18"/>
                <w:szCs w:val="18"/>
              </w:rPr>
            </w:pPr>
            <w:r w:rsidRPr="00005413">
              <w:rPr>
                <w:sz w:val="18"/>
                <w:szCs w:val="18"/>
              </w:rPr>
              <w:t>Lote: 42 - EXCLUSIVO ME E EPP</w:t>
            </w:r>
          </w:p>
        </w:tc>
      </w:tr>
      <w:tr w:rsidR="00B56986" w:rsidRPr="00005413" w14:paraId="27F4502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9C52D8C"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C711EDD"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AB9D74F"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685AF11"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199EFF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970FC6"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344F83F"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709809B9"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2B36B50"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828CE08" w14:textId="77777777" w:rsidR="00B56986" w:rsidRPr="00005413" w:rsidRDefault="00B56986" w:rsidP="00AD52DC">
            <w:pPr>
              <w:pStyle w:val="ParagraphStyle"/>
              <w:rPr>
                <w:sz w:val="18"/>
                <w:szCs w:val="18"/>
              </w:rPr>
            </w:pPr>
            <w:r w:rsidRPr="00005413">
              <w:rPr>
                <w:sz w:val="18"/>
                <w:szCs w:val="18"/>
              </w:rPr>
              <w:t>36406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074C6F2" w14:textId="77777777" w:rsidR="00B56986" w:rsidRPr="00005413" w:rsidRDefault="00B56986" w:rsidP="00AD52DC">
            <w:pPr>
              <w:pStyle w:val="ParagraphStyle"/>
              <w:jc w:val="both"/>
              <w:rPr>
                <w:sz w:val="18"/>
                <w:szCs w:val="18"/>
              </w:rPr>
            </w:pPr>
            <w:r w:rsidRPr="00005413">
              <w:rPr>
                <w:sz w:val="18"/>
                <w:szCs w:val="18"/>
              </w:rPr>
              <w:t>OXIMETRO DE DEDO   Oxímetro Uso Médico</w:t>
            </w:r>
          </w:p>
          <w:p w14:paraId="4B011B0A" w14:textId="77777777" w:rsidR="00B56986" w:rsidRPr="00005413" w:rsidRDefault="00B56986" w:rsidP="00AD52DC">
            <w:pPr>
              <w:pStyle w:val="ParagraphStyle"/>
              <w:jc w:val="both"/>
              <w:rPr>
                <w:sz w:val="18"/>
                <w:szCs w:val="18"/>
              </w:rPr>
            </w:pPr>
            <w:r w:rsidRPr="00005413">
              <w:rPr>
                <w:sz w:val="18"/>
                <w:szCs w:val="18"/>
              </w:rPr>
              <w:t>Tipo: Dedo</w:t>
            </w:r>
          </w:p>
          <w:p w14:paraId="0477227B" w14:textId="77777777" w:rsidR="00B56986" w:rsidRPr="00005413" w:rsidRDefault="00B56986" w:rsidP="00AD52DC">
            <w:pPr>
              <w:pStyle w:val="ParagraphStyle"/>
              <w:jc w:val="both"/>
              <w:rPr>
                <w:sz w:val="18"/>
                <w:szCs w:val="18"/>
              </w:rPr>
            </w:pPr>
            <w:r w:rsidRPr="00005413">
              <w:rPr>
                <w:sz w:val="18"/>
                <w:szCs w:val="18"/>
              </w:rPr>
              <w:t>Faixa Medição Saturação 1: 0 A 100%</w:t>
            </w:r>
          </w:p>
          <w:p w14:paraId="697285F9" w14:textId="77777777" w:rsidR="00B56986" w:rsidRPr="00005413" w:rsidRDefault="00B56986" w:rsidP="00AD52DC">
            <w:pPr>
              <w:pStyle w:val="ParagraphStyle"/>
              <w:jc w:val="both"/>
              <w:rPr>
                <w:sz w:val="18"/>
                <w:szCs w:val="18"/>
              </w:rPr>
            </w:pPr>
            <w:r w:rsidRPr="00005413">
              <w:rPr>
                <w:sz w:val="18"/>
                <w:szCs w:val="18"/>
              </w:rPr>
              <w:t>Faixa Medição Pulso 1: Cerca De 20 A 250 BPM</w:t>
            </w:r>
          </w:p>
          <w:p w14:paraId="698A919F" w14:textId="77777777" w:rsidR="00B56986" w:rsidRPr="00005413" w:rsidRDefault="00B56986" w:rsidP="00AD52DC">
            <w:pPr>
              <w:pStyle w:val="ParagraphStyle"/>
              <w:jc w:val="both"/>
              <w:rPr>
                <w:sz w:val="18"/>
                <w:szCs w:val="18"/>
              </w:rPr>
            </w:pPr>
            <w:r w:rsidRPr="00005413">
              <w:rPr>
                <w:sz w:val="18"/>
                <w:szCs w:val="18"/>
              </w:rPr>
              <w:t>Autonomia Sistema 1: Cerca 24 H</w:t>
            </w:r>
          </w:p>
          <w:p w14:paraId="04017DBF" w14:textId="77777777" w:rsidR="00B56986" w:rsidRPr="00005413" w:rsidRDefault="00B56986" w:rsidP="00AD52DC">
            <w:pPr>
              <w:pStyle w:val="ParagraphStyle"/>
              <w:jc w:val="both"/>
              <w:rPr>
                <w:sz w:val="18"/>
                <w:szCs w:val="18"/>
              </w:rPr>
            </w:pPr>
            <w:r w:rsidRPr="00005413">
              <w:rPr>
                <w:sz w:val="18"/>
                <w:szCs w:val="18"/>
              </w:rPr>
              <w:t xml:space="preserve">Alimentação: Pilha </w:t>
            </w:r>
          </w:p>
          <w:p w14:paraId="4841BAF7" w14:textId="77777777" w:rsidR="00B56986" w:rsidRPr="00005413" w:rsidRDefault="00B56986" w:rsidP="00AD52DC">
            <w:pPr>
              <w:pStyle w:val="ParagraphStyle"/>
              <w:jc w:val="both"/>
              <w:rPr>
                <w:sz w:val="18"/>
                <w:szCs w:val="18"/>
              </w:rPr>
            </w:pPr>
            <w:r w:rsidRPr="00005413">
              <w:rPr>
                <w:sz w:val="18"/>
                <w:szCs w:val="18"/>
              </w:rPr>
              <w:t xml:space="preserve">Cód. Catmat: 441981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CAE6083"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8B93FB4"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5CDCC7C" w14:textId="77777777" w:rsidR="00B56986" w:rsidRPr="00005413" w:rsidRDefault="00B56986" w:rsidP="00AD52DC">
            <w:pPr>
              <w:pStyle w:val="ParagraphStyle"/>
              <w:rPr>
                <w:sz w:val="18"/>
                <w:szCs w:val="18"/>
              </w:rPr>
            </w:pPr>
            <w:r w:rsidRPr="00005413">
              <w:rPr>
                <w:sz w:val="18"/>
                <w:szCs w:val="18"/>
              </w:rPr>
              <w:t>122,90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2A80B2" w14:textId="77777777" w:rsidR="00B56986" w:rsidRPr="00005413" w:rsidRDefault="00B56986" w:rsidP="00AD52DC">
            <w:pPr>
              <w:pStyle w:val="ParagraphStyle"/>
              <w:rPr>
                <w:sz w:val="18"/>
                <w:szCs w:val="18"/>
              </w:rPr>
            </w:pPr>
            <w:r w:rsidRPr="00005413">
              <w:rPr>
                <w:sz w:val="18"/>
                <w:szCs w:val="18"/>
              </w:rPr>
              <w:t>1.229,00</w:t>
            </w:r>
          </w:p>
        </w:tc>
      </w:tr>
      <w:tr w:rsidR="00B56986" w:rsidRPr="00005413" w14:paraId="1808439D"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3B9EEFA" w14:textId="77777777" w:rsidR="00B56986" w:rsidRPr="00005413" w:rsidRDefault="00B56986" w:rsidP="00AD52DC">
            <w:pPr>
              <w:pStyle w:val="ParagraphStyle"/>
              <w:rPr>
                <w:sz w:val="18"/>
                <w:szCs w:val="18"/>
              </w:rPr>
            </w:pPr>
          </w:p>
          <w:p w14:paraId="5F11AE88"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4617CB6" w14:textId="77777777" w:rsidR="00B56986" w:rsidRPr="00005413" w:rsidRDefault="00B56986" w:rsidP="00AD52DC">
            <w:pPr>
              <w:pStyle w:val="ParagraphStyle"/>
              <w:rPr>
                <w:sz w:val="18"/>
                <w:szCs w:val="18"/>
              </w:rPr>
            </w:pPr>
          </w:p>
          <w:p w14:paraId="6AFA1BC5" w14:textId="77777777" w:rsidR="00B56986" w:rsidRPr="00005413" w:rsidRDefault="00B56986" w:rsidP="00AD52DC">
            <w:pPr>
              <w:pStyle w:val="ParagraphStyle"/>
              <w:rPr>
                <w:sz w:val="18"/>
                <w:szCs w:val="18"/>
              </w:rPr>
            </w:pPr>
            <w:r w:rsidRPr="00005413">
              <w:rPr>
                <w:sz w:val="18"/>
                <w:szCs w:val="18"/>
              </w:rPr>
              <w:t>1.229,00</w:t>
            </w:r>
          </w:p>
        </w:tc>
      </w:tr>
      <w:tr w:rsidR="00B56986" w:rsidRPr="00005413" w14:paraId="4DF8935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10169902" w14:textId="77777777" w:rsidR="00B56986" w:rsidRPr="00005413" w:rsidRDefault="00B56986" w:rsidP="00AD52DC">
            <w:pPr>
              <w:pStyle w:val="ParagraphStyle"/>
              <w:rPr>
                <w:sz w:val="18"/>
                <w:szCs w:val="18"/>
              </w:rPr>
            </w:pPr>
            <w:r w:rsidRPr="00005413">
              <w:rPr>
                <w:sz w:val="18"/>
                <w:szCs w:val="18"/>
              </w:rPr>
              <w:t>Lote: 43 - EXCLUSIVO ME E EPP</w:t>
            </w:r>
          </w:p>
        </w:tc>
      </w:tr>
      <w:tr w:rsidR="00B56986" w:rsidRPr="00005413" w14:paraId="7F46092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438E0CB"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514BF70"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800F08C"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1901ED"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56BBD7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1511677"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ED79399"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C4620B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CDB172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C152816" w14:textId="77777777" w:rsidR="00B56986" w:rsidRPr="00005413" w:rsidRDefault="00B56986" w:rsidP="00AD52DC">
            <w:pPr>
              <w:pStyle w:val="ParagraphStyle"/>
              <w:rPr>
                <w:sz w:val="18"/>
                <w:szCs w:val="18"/>
              </w:rPr>
            </w:pPr>
            <w:r w:rsidRPr="00005413">
              <w:rPr>
                <w:sz w:val="18"/>
                <w:szCs w:val="18"/>
              </w:rPr>
              <w:t>40845</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2AFAECF" w14:textId="77777777" w:rsidR="00B56986" w:rsidRPr="00005413" w:rsidRDefault="00B56986" w:rsidP="00AD52DC">
            <w:pPr>
              <w:pStyle w:val="ParagraphStyle"/>
              <w:rPr>
                <w:sz w:val="18"/>
                <w:szCs w:val="18"/>
              </w:rPr>
            </w:pPr>
            <w:r w:rsidRPr="00005413">
              <w:rPr>
                <w:sz w:val="18"/>
                <w:szCs w:val="18"/>
              </w:rPr>
              <w:t>PAPEL GRAU CIRÚRGICO 50MMX100M Material: Papel Grau Cirúrgico</w:t>
            </w:r>
          </w:p>
          <w:p w14:paraId="78D1F45E" w14:textId="77777777" w:rsidR="00B56986" w:rsidRPr="00005413" w:rsidRDefault="00B56986" w:rsidP="00AD52DC">
            <w:pPr>
              <w:pStyle w:val="ParagraphStyle"/>
              <w:rPr>
                <w:sz w:val="18"/>
                <w:szCs w:val="18"/>
              </w:rPr>
            </w:pPr>
            <w:r w:rsidRPr="00005413">
              <w:rPr>
                <w:sz w:val="18"/>
                <w:szCs w:val="18"/>
              </w:rPr>
              <w:t>Composição: C/ Filme Polímero Multilaminado</w:t>
            </w:r>
          </w:p>
          <w:p w14:paraId="2998AAB1" w14:textId="77777777" w:rsidR="00B56986" w:rsidRPr="00005413" w:rsidRDefault="00B56986" w:rsidP="00AD52DC">
            <w:pPr>
              <w:pStyle w:val="ParagraphStyle"/>
              <w:rPr>
                <w:sz w:val="18"/>
                <w:szCs w:val="18"/>
              </w:rPr>
            </w:pPr>
            <w:r w:rsidRPr="00005413">
              <w:rPr>
                <w:sz w:val="18"/>
                <w:szCs w:val="18"/>
              </w:rPr>
              <w:t>Gramatura / Espessura: Cerca De 60 G/M2</w:t>
            </w:r>
          </w:p>
          <w:p w14:paraId="60D91B8B" w14:textId="77777777" w:rsidR="00B56986" w:rsidRPr="00005413" w:rsidRDefault="00B56986" w:rsidP="00AD52DC">
            <w:pPr>
              <w:pStyle w:val="ParagraphStyle"/>
              <w:rPr>
                <w:sz w:val="18"/>
                <w:szCs w:val="18"/>
              </w:rPr>
            </w:pPr>
            <w:r w:rsidRPr="00005413">
              <w:rPr>
                <w:sz w:val="18"/>
                <w:szCs w:val="18"/>
              </w:rPr>
              <w:lastRenderedPageBreak/>
              <w:t>Apresentação: Rolo de 100metros</w:t>
            </w:r>
          </w:p>
          <w:p w14:paraId="04029C22" w14:textId="77777777" w:rsidR="00B56986" w:rsidRPr="00005413" w:rsidRDefault="00B56986" w:rsidP="00AD52DC">
            <w:pPr>
              <w:pStyle w:val="ParagraphStyle"/>
              <w:rPr>
                <w:sz w:val="18"/>
                <w:szCs w:val="18"/>
              </w:rPr>
            </w:pPr>
            <w:r w:rsidRPr="00005413">
              <w:rPr>
                <w:sz w:val="18"/>
                <w:szCs w:val="18"/>
              </w:rPr>
              <w:t>Componentes Adicionais: Termosselante</w:t>
            </w:r>
          </w:p>
          <w:p w14:paraId="732C88C2" w14:textId="77777777" w:rsidR="00B56986" w:rsidRPr="00005413" w:rsidRDefault="00B56986" w:rsidP="00AD52DC">
            <w:pPr>
              <w:pStyle w:val="ParagraphStyle"/>
              <w:rPr>
                <w:sz w:val="18"/>
                <w:szCs w:val="18"/>
              </w:rPr>
            </w:pPr>
            <w:r w:rsidRPr="00005413">
              <w:rPr>
                <w:sz w:val="18"/>
                <w:szCs w:val="18"/>
              </w:rPr>
              <w:t>Tamanho: Cerca De 50 CM</w:t>
            </w:r>
          </w:p>
          <w:p w14:paraId="0E877477" w14:textId="77777777" w:rsidR="00B56986" w:rsidRPr="00005413" w:rsidRDefault="00B56986" w:rsidP="00AD52DC">
            <w:pPr>
              <w:pStyle w:val="ParagraphStyle"/>
              <w:rPr>
                <w:sz w:val="18"/>
                <w:szCs w:val="18"/>
              </w:rPr>
            </w:pPr>
            <w:r w:rsidRPr="00005413">
              <w:rPr>
                <w:sz w:val="18"/>
                <w:szCs w:val="18"/>
              </w:rPr>
              <w:t>Componentes: C/ Indicador Químico</w:t>
            </w:r>
          </w:p>
          <w:p w14:paraId="7D8BA19D" w14:textId="77777777" w:rsidR="00B56986" w:rsidRPr="00005413" w:rsidRDefault="00B56986" w:rsidP="00AD52DC">
            <w:pPr>
              <w:pStyle w:val="ParagraphStyle"/>
              <w:rPr>
                <w:sz w:val="18"/>
                <w:szCs w:val="18"/>
              </w:rPr>
            </w:pPr>
            <w:r w:rsidRPr="00005413">
              <w:rPr>
                <w:sz w:val="18"/>
                <w:szCs w:val="18"/>
              </w:rPr>
              <w:t xml:space="preserve">Tipo Uso: Uso Único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0C40090" w14:textId="77777777" w:rsidR="00B56986" w:rsidRPr="00005413" w:rsidRDefault="00B56986" w:rsidP="00AD52DC">
            <w:pPr>
              <w:pStyle w:val="ParagraphStyle"/>
              <w:rPr>
                <w:sz w:val="18"/>
                <w:szCs w:val="18"/>
              </w:rPr>
            </w:pPr>
            <w:r w:rsidRPr="00005413">
              <w:rPr>
                <w:sz w:val="18"/>
                <w:szCs w:val="18"/>
              </w:rPr>
              <w:lastRenderedPageBreak/>
              <w:t>100,00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A569052" w14:textId="77777777" w:rsidR="00B56986" w:rsidRPr="00005413" w:rsidRDefault="00B56986" w:rsidP="00AD52DC">
            <w:pPr>
              <w:pStyle w:val="ParagraphStyle"/>
              <w:rPr>
                <w:sz w:val="18"/>
                <w:szCs w:val="18"/>
              </w:rPr>
            </w:pPr>
            <w:r w:rsidRPr="00005413">
              <w:rPr>
                <w:sz w:val="18"/>
                <w:szCs w:val="18"/>
              </w:rPr>
              <w:t>BOB</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5EB64F1" w14:textId="77777777" w:rsidR="00B56986" w:rsidRPr="00005413" w:rsidRDefault="00B56986" w:rsidP="00AD52DC">
            <w:pPr>
              <w:pStyle w:val="ParagraphStyle"/>
              <w:rPr>
                <w:sz w:val="18"/>
                <w:szCs w:val="18"/>
              </w:rPr>
            </w:pPr>
            <w:r w:rsidRPr="00005413">
              <w:rPr>
                <w:sz w:val="18"/>
                <w:szCs w:val="18"/>
              </w:rPr>
              <w:t>186,75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28C5282" w14:textId="77777777" w:rsidR="00B56986" w:rsidRPr="00005413" w:rsidRDefault="00B56986" w:rsidP="00AD52DC">
            <w:pPr>
              <w:pStyle w:val="ParagraphStyle"/>
              <w:rPr>
                <w:sz w:val="18"/>
                <w:szCs w:val="18"/>
              </w:rPr>
            </w:pPr>
            <w:r w:rsidRPr="00005413">
              <w:rPr>
                <w:sz w:val="18"/>
                <w:szCs w:val="18"/>
              </w:rPr>
              <w:t>18.675,00</w:t>
            </w:r>
          </w:p>
        </w:tc>
      </w:tr>
      <w:tr w:rsidR="00B56986" w:rsidRPr="00005413" w14:paraId="306EF3B0"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961DE01" w14:textId="77777777" w:rsidR="00B56986" w:rsidRPr="00005413" w:rsidRDefault="00B56986" w:rsidP="00AD52DC">
            <w:pPr>
              <w:pStyle w:val="ParagraphStyle"/>
              <w:rPr>
                <w:sz w:val="18"/>
                <w:szCs w:val="18"/>
              </w:rPr>
            </w:pPr>
          </w:p>
          <w:p w14:paraId="4A8E97D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630364" w14:textId="77777777" w:rsidR="00B56986" w:rsidRPr="00005413" w:rsidRDefault="00B56986" w:rsidP="00AD52DC">
            <w:pPr>
              <w:pStyle w:val="ParagraphStyle"/>
              <w:rPr>
                <w:sz w:val="18"/>
                <w:szCs w:val="18"/>
              </w:rPr>
            </w:pPr>
          </w:p>
          <w:p w14:paraId="008604B3" w14:textId="77777777" w:rsidR="00B56986" w:rsidRPr="00005413" w:rsidRDefault="00B56986" w:rsidP="00AD52DC">
            <w:pPr>
              <w:pStyle w:val="ParagraphStyle"/>
              <w:rPr>
                <w:sz w:val="18"/>
                <w:szCs w:val="18"/>
              </w:rPr>
            </w:pPr>
            <w:r w:rsidRPr="00005413">
              <w:rPr>
                <w:sz w:val="18"/>
                <w:szCs w:val="18"/>
              </w:rPr>
              <w:t>18.675,00</w:t>
            </w:r>
          </w:p>
        </w:tc>
      </w:tr>
      <w:tr w:rsidR="00B56986" w:rsidRPr="00005413" w14:paraId="041FE09D"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2B87644E" w14:textId="77777777" w:rsidR="00B56986" w:rsidRPr="00005413" w:rsidRDefault="00B56986" w:rsidP="00AD52DC">
            <w:pPr>
              <w:pStyle w:val="ParagraphStyle"/>
              <w:rPr>
                <w:sz w:val="18"/>
                <w:szCs w:val="18"/>
              </w:rPr>
            </w:pPr>
            <w:r w:rsidRPr="00005413">
              <w:rPr>
                <w:sz w:val="18"/>
                <w:szCs w:val="18"/>
              </w:rPr>
              <w:t>Lote: 44 - EXCLUSIVO ME E EPP</w:t>
            </w:r>
          </w:p>
        </w:tc>
      </w:tr>
      <w:tr w:rsidR="00B56986" w:rsidRPr="00005413" w14:paraId="0DCB6193"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5F8A1D1"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E64A8A7"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6A6E908"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C46B3FE"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F73FA2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F518790"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CA527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2BDDC93"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E6B07EA"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B1B68BB" w14:textId="77777777" w:rsidR="00B56986" w:rsidRPr="00005413" w:rsidRDefault="00B56986" w:rsidP="00AD52DC">
            <w:pPr>
              <w:pStyle w:val="ParagraphStyle"/>
              <w:rPr>
                <w:sz w:val="18"/>
                <w:szCs w:val="18"/>
              </w:rPr>
            </w:pPr>
            <w:r w:rsidRPr="00005413">
              <w:rPr>
                <w:sz w:val="18"/>
                <w:szCs w:val="18"/>
              </w:rPr>
              <w:t>19739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58DCE22" w14:textId="77777777" w:rsidR="00B56986" w:rsidRPr="00005413" w:rsidRDefault="00B56986" w:rsidP="00AD52DC">
            <w:pPr>
              <w:pStyle w:val="ParagraphStyle"/>
              <w:jc w:val="both"/>
              <w:rPr>
                <w:sz w:val="18"/>
                <w:szCs w:val="18"/>
              </w:rPr>
            </w:pPr>
            <w:r w:rsidRPr="00005413">
              <w:rPr>
                <w:sz w:val="18"/>
                <w:szCs w:val="18"/>
              </w:rPr>
              <w:t>PROTETOR AURICULAR DE SILICONE COM CORDÃO   Protetor auditivo, confeccionado em silicone grau farmacêutico, tipo inserção, composto de um eixo com três flanges, onde a primeira, a segunda e a terceira, são flanges maciças e cônicas, todas de dimensões variáveis, contendo um orifício no seu interior, protetor tamanho único, moldável a diferentes canais auditivos, com cordão de algodão ou pvc/silicone ligando os dois.</w:t>
            </w:r>
          </w:p>
          <w:p w14:paraId="0C29E677" w14:textId="77777777" w:rsidR="00B56986" w:rsidRPr="00005413" w:rsidRDefault="00B56986" w:rsidP="00AD52DC">
            <w:pPr>
              <w:pStyle w:val="ParagraphStyle"/>
              <w:jc w:val="both"/>
              <w:rPr>
                <w:sz w:val="18"/>
                <w:szCs w:val="18"/>
              </w:rPr>
            </w:pPr>
            <w:r w:rsidRPr="00005413">
              <w:rPr>
                <w:sz w:val="18"/>
                <w:szCs w:val="18"/>
              </w:rPr>
              <w:t>Código CATMAT 257074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E7B1D3A" w14:textId="77777777" w:rsidR="00B56986" w:rsidRPr="00005413" w:rsidRDefault="00B56986" w:rsidP="00AD52DC">
            <w:pPr>
              <w:pStyle w:val="ParagraphStyle"/>
              <w:rPr>
                <w:sz w:val="18"/>
                <w:szCs w:val="18"/>
              </w:rPr>
            </w:pPr>
            <w:r w:rsidRPr="00005413">
              <w:rPr>
                <w:sz w:val="18"/>
                <w:szCs w:val="18"/>
              </w:rPr>
              <w:t>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41D042D" w14:textId="77777777" w:rsidR="00B56986" w:rsidRPr="00005413" w:rsidRDefault="00B56986" w:rsidP="00AD52DC">
            <w:pPr>
              <w:pStyle w:val="ParagraphStyle"/>
              <w:rPr>
                <w:sz w:val="18"/>
                <w:szCs w:val="18"/>
              </w:rPr>
            </w:pPr>
            <w:r w:rsidRPr="00005413">
              <w:rPr>
                <w:sz w:val="18"/>
                <w:szCs w:val="18"/>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835FE7A" w14:textId="77777777" w:rsidR="00B56986" w:rsidRPr="00005413" w:rsidRDefault="00B56986" w:rsidP="00AD52DC">
            <w:pPr>
              <w:pStyle w:val="ParagraphStyle"/>
              <w:rPr>
                <w:sz w:val="18"/>
                <w:szCs w:val="18"/>
              </w:rPr>
            </w:pPr>
            <w:r w:rsidRPr="00005413">
              <w:rPr>
                <w:sz w:val="18"/>
                <w:szCs w:val="18"/>
              </w:rPr>
              <w:t>8,66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A7056C8" w14:textId="77777777" w:rsidR="00B56986" w:rsidRPr="00005413" w:rsidRDefault="00B56986" w:rsidP="00AD52DC">
            <w:pPr>
              <w:pStyle w:val="ParagraphStyle"/>
              <w:rPr>
                <w:sz w:val="18"/>
                <w:szCs w:val="18"/>
              </w:rPr>
            </w:pPr>
            <w:r w:rsidRPr="00005413">
              <w:rPr>
                <w:sz w:val="18"/>
                <w:szCs w:val="18"/>
              </w:rPr>
              <w:t>259,80</w:t>
            </w:r>
          </w:p>
        </w:tc>
      </w:tr>
      <w:tr w:rsidR="00B56986" w:rsidRPr="00005413" w14:paraId="43ED606A"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C3A36F" w14:textId="77777777" w:rsidR="00B56986" w:rsidRPr="00005413" w:rsidRDefault="00B56986" w:rsidP="00AD52DC">
            <w:pPr>
              <w:pStyle w:val="ParagraphStyle"/>
              <w:jc w:val="both"/>
              <w:rPr>
                <w:sz w:val="18"/>
                <w:szCs w:val="18"/>
              </w:rPr>
            </w:pPr>
          </w:p>
          <w:p w14:paraId="24619D5C" w14:textId="77777777" w:rsidR="00B56986" w:rsidRPr="00005413" w:rsidRDefault="00B56986" w:rsidP="00AD52DC">
            <w:pPr>
              <w:pStyle w:val="ParagraphStyle"/>
              <w:jc w:val="both"/>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FDEA990" w14:textId="77777777" w:rsidR="00B56986" w:rsidRPr="00005413" w:rsidRDefault="00B56986" w:rsidP="00AD52DC">
            <w:pPr>
              <w:pStyle w:val="ParagraphStyle"/>
              <w:rPr>
                <w:sz w:val="18"/>
                <w:szCs w:val="18"/>
              </w:rPr>
            </w:pPr>
          </w:p>
          <w:p w14:paraId="2C1BDCAB" w14:textId="77777777" w:rsidR="00B56986" w:rsidRPr="00005413" w:rsidRDefault="00B56986" w:rsidP="00AD52DC">
            <w:pPr>
              <w:pStyle w:val="ParagraphStyle"/>
              <w:rPr>
                <w:sz w:val="18"/>
                <w:szCs w:val="18"/>
              </w:rPr>
            </w:pPr>
            <w:r w:rsidRPr="00005413">
              <w:rPr>
                <w:sz w:val="18"/>
                <w:szCs w:val="18"/>
              </w:rPr>
              <w:t>259,80</w:t>
            </w:r>
          </w:p>
        </w:tc>
      </w:tr>
      <w:tr w:rsidR="00B56986" w:rsidRPr="00005413" w14:paraId="6FAF9D1C"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498A99D" w14:textId="77777777" w:rsidR="00B56986" w:rsidRPr="00005413" w:rsidRDefault="00B56986" w:rsidP="00AD52DC">
            <w:pPr>
              <w:pStyle w:val="ParagraphStyle"/>
              <w:rPr>
                <w:sz w:val="18"/>
                <w:szCs w:val="18"/>
              </w:rPr>
            </w:pPr>
            <w:r w:rsidRPr="00005413">
              <w:rPr>
                <w:sz w:val="18"/>
                <w:szCs w:val="18"/>
              </w:rPr>
              <w:t>Lote: 45 - EXCLUSIVO ME E EPP</w:t>
            </w:r>
          </w:p>
        </w:tc>
      </w:tr>
      <w:tr w:rsidR="00B56986" w:rsidRPr="00005413" w14:paraId="1500CD6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F2B3A6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86C4560"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CAE6A69"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A3525C4"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3F6D87F"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FDC6990"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CA8298"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37C7D1D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AD577A8"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A5C568D" w14:textId="77777777" w:rsidR="00B56986" w:rsidRPr="00005413" w:rsidRDefault="00B56986" w:rsidP="00AD52DC">
            <w:pPr>
              <w:pStyle w:val="ParagraphStyle"/>
              <w:rPr>
                <w:sz w:val="18"/>
                <w:szCs w:val="18"/>
              </w:rPr>
            </w:pPr>
            <w:r w:rsidRPr="00005413">
              <w:rPr>
                <w:sz w:val="18"/>
                <w:szCs w:val="18"/>
              </w:rPr>
              <w:t>40867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37135FD" w14:textId="77777777" w:rsidR="00B56986" w:rsidRPr="00005413" w:rsidRDefault="00B56986" w:rsidP="00AD52DC">
            <w:pPr>
              <w:pStyle w:val="ParagraphStyle"/>
              <w:jc w:val="both"/>
              <w:rPr>
                <w:sz w:val="18"/>
                <w:szCs w:val="18"/>
              </w:rPr>
            </w:pPr>
            <w:r w:rsidRPr="00005413">
              <w:rPr>
                <w:sz w:val="18"/>
                <w:szCs w:val="18"/>
              </w:rPr>
              <w:t>PULSEIRA DE CLASSIFICAÇÃO DE RISCO - AMARELA Pulseira de Identificação em Nylon Laminado Sem Personalização.</w:t>
            </w:r>
          </w:p>
          <w:p w14:paraId="393111CA" w14:textId="77777777" w:rsidR="00B56986" w:rsidRPr="00005413" w:rsidRDefault="00B56986" w:rsidP="00AD52DC">
            <w:pPr>
              <w:pStyle w:val="ParagraphStyle"/>
              <w:jc w:val="both"/>
              <w:rPr>
                <w:sz w:val="18"/>
                <w:szCs w:val="18"/>
              </w:rPr>
            </w:pPr>
            <w:r w:rsidRPr="00005413">
              <w:rPr>
                <w:sz w:val="18"/>
                <w:szCs w:val="18"/>
              </w:rPr>
              <w:t xml:space="preserve">Dimensões de 24x2cm </w:t>
            </w:r>
          </w:p>
          <w:p w14:paraId="2A8434EC" w14:textId="77777777" w:rsidR="00B56986" w:rsidRPr="00005413" w:rsidRDefault="00B56986" w:rsidP="00AD52DC">
            <w:pPr>
              <w:pStyle w:val="ParagraphStyle"/>
              <w:jc w:val="both"/>
              <w:rPr>
                <w:sz w:val="18"/>
                <w:szCs w:val="18"/>
              </w:rPr>
            </w:pPr>
            <w:r w:rsidRPr="00005413">
              <w:rPr>
                <w:sz w:val="18"/>
                <w:szCs w:val="18"/>
              </w:rPr>
              <w:t xml:space="preserve">Lacre Adesivo Inviolável </w:t>
            </w:r>
          </w:p>
          <w:p w14:paraId="2CEF009A" w14:textId="77777777" w:rsidR="00B56986" w:rsidRPr="00005413" w:rsidRDefault="00B56986" w:rsidP="00AD52DC">
            <w:pPr>
              <w:pStyle w:val="ParagraphStyle"/>
              <w:jc w:val="both"/>
              <w:rPr>
                <w:sz w:val="18"/>
                <w:szCs w:val="18"/>
              </w:rPr>
            </w:pPr>
            <w:r w:rsidRPr="00005413">
              <w:rPr>
                <w:sz w:val="18"/>
                <w:szCs w:val="18"/>
              </w:rPr>
              <w:t xml:space="preserve">Não Fluorescente </w:t>
            </w:r>
          </w:p>
          <w:p w14:paraId="67F6D6A1" w14:textId="77777777" w:rsidR="00B56986" w:rsidRPr="00005413" w:rsidRDefault="00B56986" w:rsidP="00AD52DC">
            <w:pPr>
              <w:pStyle w:val="ParagraphStyle"/>
              <w:jc w:val="both"/>
              <w:rPr>
                <w:sz w:val="18"/>
                <w:szCs w:val="18"/>
              </w:rPr>
            </w:pPr>
            <w:r w:rsidRPr="00005413">
              <w:rPr>
                <w:sz w:val="18"/>
                <w:szCs w:val="18"/>
              </w:rPr>
              <w:t xml:space="preserve">Resistentes ao rasgo e à tração, água, umidade, produtos químicos e variações de temperatura, dobraduras e deterioramento, material flexível e que permita a respiração.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394D1A8" w14:textId="77777777" w:rsidR="00B56986" w:rsidRPr="00005413" w:rsidRDefault="00B56986" w:rsidP="00AD52DC">
            <w:pPr>
              <w:pStyle w:val="ParagraphStyle"/>
              <w:rPr>
                <w:sz w:val="18"/>
                <w:szCs w:val="18"/>
              </w:rPr>
            </w:pPr>
            <w:r w:rsidRPr="00005413">
              <w:rPr>
                <w:sz w:val="18"/>
                <w:szCs w:val="18"/>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F3BD479"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55319DF" w14:textId="77777777" w:rsidR="00B56986" w:rsidRPr="00005413" w:rsidRDefault="00B56986" w:rsidP="00AD52DC">
            <w:pPr>
              <w:pStyle w:val="ParagraphStyle"/>
              <w:rPr>
                <w:sz w:val="18"/>
                <w:szCs w:val="18"/>
              </w:rPr>
            </w:pPr>
            <w:r w:rsidRPr="00005413">
              <w:rPr>
                <w:sz w:val="18"/>
                <w:szCs w:val="18"/>
              </w:rPr>
              <w:t>0,19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01459DA" w14:textId="77777777" w:rsidR="00B56986" w:rsidRPr="00005413" w:rsidRDefault="00B56986" w:rsidP="00AD52DC">
            <w:pPr>
              <w:pStyle w:val="ParagraphStyle"/>
              <w:rPr>
                <w:sz w:val="18"/>
                <w:szCs w:val="18"/>
              </w:rPr>
            </w:pPr>
            <w:r w:rsidRPr="00005413">
              <w:rPr>
                <w:sz w:val="18"/>
                <w:szCs w:val="18"/>
              </w:rPr>
              <w:t>950,00</w:t>
            </w:r>
          </w:p>
        </w:tc>
      </w:tr>
      <w:tr w:rsidR="00B56986" w:rsidRPr="00005413" w14:paraId="6D12EE88"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7CB0B0B" w14:textId="77777777" w:rsidR="00B56986" w:rsidRPr="00005413" w:rsidRDefault="00B56986" w:rsidP="00AD52DC">
            <w:pPr>
              <w:pStyle w:val="ParagraphStyle"/>
              <w:rPr>
                <w:sz w:val="18"/>
                <w:szCs w:val="18"/>
              </w:rPr>
            </w:pPr>
          </w:p>
          <w:p w14:paraId="13734CD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9585FAD" w14:textId="77777777" w:rsidR="00B56986" w:rsidRPr="00005413" w:rsidRDefault="00B56986" w:rsidP="00AD52DC">
            <w:pPr>
              <w:pStyle w:val="ParagraphStyle"/>
              <w:rPr>
                <w:sz w:val="18"/>
                <w:szCs w:val="18"/>
              </w:rPr>
            </w:pPr>
          </w:p>
          <w:p w14:paraId="5E5B3BD3" w14:textId="77777777" w:rsidR="00B56986" w:rsidRPr="00005413" w:rsidRDefault="00B56986" w:rsidP="00AD52DC">
            <w:pPr>
              <w:pStyle w:val="ParagraphStyle"/>
              <w:rPr>
                <w:sz w:val="18"/>
                <w:szCs w:val="18"/>
              </w:rPr>
            </w:pPr>
            <w:r w:rsidRPr="00005413">
              <w:rPr>
                <w:sz w:val="18"/>
                <w:szCs w:val="18"/>
              </w:rPr>
              <w:t>950,00</w:t>
            </w:r>
          </w:p>
        </w:tc>
      </w:tr>
      <w:tr w:rsidR="00B56986" w:rsidRPr="00005413" w14:paraId="19713687"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A55D24B" w14:textId="77777777" w:rsidR="00B56986" w:rsidRPr="00005413" w:rsidRDefault="00B56986" w:rsidP="00AD52DC">
            <w:pPr>
              <w:pStyle w:val="ParagraphStyle"/>
              <w:rPr>
                <w:sz w:val="18"/>
                <w:szCs w:val="18"/>
              </w:rPr>
            </w:pPr>
            <w:r w:rsidRPr="00005413">
              <w:rPr>
                <w:sz w:val="18"/>
                <w:szCs w:val="18"/>
              </w:rPr>
              <w:t>Lote: 46 - EXCLUSIVO ME E EPP</w:t>
            </w:r>
          </w:p>
        </w:tc>
      </w:tr>
      <w:tr w:rsidR="00B56986" w:rsidRPr="00005413" w14:paraId="74CB861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745A41F"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5B61340"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50D5DDC"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CD69213"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EAE8B8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92B0BAA"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36B41E3"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F3AA92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EE41E76"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0716351" w14:textId="77777777" w:rsidR="00B56986" w:rsidRPr="00005413" w:rsidRDefault="00B56986" w:rsidP="00AD52DC">
            <w:pPr>
              <w:pStyle w:val="ParagraphStyle"/>
              <w:rPr>
                <w:sz w:val="18"/>
                <w:szCs w:val="18"/>
              </w:rPr>
            </w:pPr>
            <w:r w:rsidRPr="00005413">
              <w:rPr>
                <w:sz w:val="18"/>
                <w:szCs w:val="18"/>
              </w:rPr>
              <w:t>40964</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8FBFB16" w14:textId="77777777" w:rsidR="00B56986" w:rsidRPr="00005413" w:rsidRDefault="00B56986" w:rsidP="00AD52DC">
            <w:pPr>
              <w:pStyle w:val="ParagraphStyle"/>
              <w:jc w:val="both"/>
              <w:rPr>
                <w:sz w:val="18"/>
                <w:szCs w:val="18"/>
              </w:rPr>
            </w:pPr>
            <w:r w:rsidRPr="00005413">
              <w:rPr>
                <w:sz w:val="18"/>
                <w:szCs w:val="18"/>
              </w:rPr>
              <w:t>PULSEIRA DE CLASSIFICAÇÃO DE RISCO - AZUL Pulseira de Identificação em Nylon Laminado Sem Personalização.</w:t>
            </w:r>
          </w:p>
          <w:p w14:paraId="65DC3A9B" w14:textId="77777777" w:rsidR="00B56986" w:rsidRPr="00005413" w:rsidRDefault="00B56986" w:rsidP="00AD52DC">
            <w:pPr>
              <w:pStyle w:val="ParagraphStyle"/>
              <w:jc w:val="both"/>
              <w:rPr>
                <w:sz w:val="18"/>
                <w:szCs w:val="18"/>
              </w:rPr>
            </w:pPr>
            <w:r w:rsidRPr="00005413">
              <w:rPr>
                <w:sz w:val="18"/>
                <w:szCs w:val="18"/>
              </w:rPr>
              <w:t xml:space="preserve">Dimensões de 24x2cm </w:t>
            </w:r>
          </w:p>
          <w:p w14:paraId="4CC12E50" w14:textId="77777777" w:rsidR="00B56986" w:rsidRPr="00005413" w:rsidRDefault="00B56986" w:rsidP="00AD52DC">
            <w:pPr>
              <w:pStyle w:val="ParagraphStyle"/>
              <w:jc w:val="both"/>
              <w:rPr>
                <w:sz w:val="18"/>
                <w:szCs w:val="18"/>
              </w:rPr>
            </w:pPr>
            <w:r w:rsidRPr="00005413">
              <w:rPr>
                <w:sz w:val="18"/>
                <w:szCs w:val="18"/>
              </w:rPr>
              <w:t xml:space="preserve">Lacre Adesivo Inviolável </w:t>
            </w:r>
          </w:p>
          <w:p w14:paraId="2A1AA362" w14:textId="77777777" w:rsidR="00B56986" w:rsidRPr="00005413" w:rsidRDefault="00B56986" w:rsidP="00AD52DC">
            <w:pPr>
              <w:pStyle w:val="ParagraphStyle"/>
              <w:jc w:val="both"/>
              <w:rPr>
                <w:sz w:val="18"/>
                <w:szCs w:val="18"/>
              </w:rPr>
            </w:pPr>
            <w:r w:rsidRPr="00005413">
              <w:rPr>
                <w:sz w:val="18"/>
                <w:szCs w:val="18"/>
              </w:rPr>
              <w:t xml:space="preserve">Não Fluorescente </w:t>
            </w:r>
          </w:p>
          <w:p w14:paraId="5AFAA4CA" w14:textId="77777777" w:rsidR="00B56986" w:rsidRPr="00005413" w:rsidRDefault="00B56986" w:rsidP="00AD52DC">
            <w:pPr>
              <w:pStyle w:val="ParagraphStyle"/>
              <w:jc w:val="both"/>
              <w:rPr>
                <w:sz w:val="18"/>
                <w:szCs w:val="18"/>
              </w:rPr>
            </w:pPr>
            <w:r w:rsidRPr="00005413">
              <w:rPr>
                <w:sz w:val="18"/>
                <w:szCs w:val="18"/>
              </w:rPr>
              <w:t xml:space="preserve">Resistentes ao rasgo e à tração, água, umidade, produtos químicos e variações de temperatura, dobraduras e deterioramento, material flexível e que permita a respiração.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C90D071" w14:textId="77777777" w:rsidR="00B56986" w:rsidRPr="00005413" w:rsidRDefault="00B56986" w:rsidP="00AD52DC">
            <w:pPr>
              <w:pStyle w:val="ParagraphStyle"/>
              <w:rPr>
                <w:sz w:val="18"/>
                <w:szCs w:val="18"/>
              </w:rPr>
            </w:pPr>
            <w:r w:rsidRPr="00005413">
              <w:rPr>
                <w:sz w:val="18"/>
                <w:szCs w:val="18"/>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A9970F1"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B8EAAFD" w14:textId="77777777" w:rsidR="00B56986" w:rsidRPr="00005413" w:rsidRDefault="00B56986" w:rsidP="00AD52DC">
            <w:pPr>
              <w:pStyle w:val="ParagraphStyle"/>
              <w:rPr>
                <w:sz w:val="18"/>
                <w:szCs w:val="18"/>
              </w:rPr>
            </w:pPr>
            <w:r w:rsidRPr="00005413">
              <w:rPr>
                <w:sz w:val="18"/>
                <w:szCs w:val="18"/>
              </w:rPr>
              <w:t>0,20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4272CB"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3B3C30EB"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77AA49" w14:textId="77777777" w:rsidR="00B56986" w:rsidRPr="00005413" w:rsidRDefault="00B56986" w:rsidP="00AD52DC">
            <w:pPr>
              <w:pStyle w:val="ParagraphStyle"/>
              <w:rPr>
                <w:sz w:val="18"/>
                <w:szCs w:val="18"/>
              </w:rPr>
            </w:pPr>
          </w:p>
          <w:p w14:paraId="51CC950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07EE818" w14:textId="77777777" w:rsidR="00B56986" w:rsidRPr="00005413" w:rsidRDefault="00B56986" w:rsidP="00AD52DC">
            <w:pPr>
              <w:pStyle w:val="ParagraphStyle"/>
              <w:rPr>
                <w:sz w:val="18"/>
                <w:szCs w:val="18"/>
              </w:rPr>
            </w:pPr>
          </w:p>
          <w:p w14:paraId="0F9AA86E"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5FABC752"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F2D809D" w14:textId="77777777" w:rsidR="00B56986" w:rsidRPr="00005413" w:rsidRDefault="00B56986" w:rsidP="00AD52DC">
            <w:pPr>
              <w:pStyle w:val="ParagraphStyle"/>
              <w:rPr>
                <w:sz w:val="18"/>
                <w:szCs w:val="18"/>
              </w:rPr>
            </w:pPr>
            <w:r w:rsidRPr="00005413">
              <w:rPr>
                <w:sz w:val="18"/>
                <w:szCs w:val="18"/>
              </w:rPr>
              <w:t>Lote: 47 - EXCLUSIVO ME E EPP</w:t>
            </w:r>
          </w:p>
        </w:tc>
      </w:tr>
      <w:tr w:rsidR="00B56986" w:rsidRPr="00005413" w14:paraId="7FA0786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C0A8F25"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C227009"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030CAD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E224BF"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0A8856E"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C13C932"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E1A3CE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39E8C1ED"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A37469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59C7DA7" w14:textId="77777777" w:rsidR="00B56986" w:rsidRPr="00005413" w:rsidRDefault="00B56986" w:rsidP="00AD52DC">
            <w:pPr>
              <w:pStyle w:val="ParagraphStyle"/>
              <w:rPr>
                <w:sz w:val="18"/>
                <w:szCs w:val="18"/>
              </w:rPr>
            </w:pPr>
            <w:r w:rsidRPr="00005413">
              <w:rPr>
                <w:sz w:val="18"/>
                <w:szCs w:val="18"/>
              </w:rPr>
              <w:t>40868</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F8D453D" w14:textId="77777777" w:rsidR="00B56986" w:rsidRPr="00005413" w:rsidRDefault="00B56986" w:rsidP="00AD52DC">
            <w:pPr>
              <w:pStyle w:val="ParagraphStyle"/>
              <w:jc w:val="both"/>
              <w:rPr>
                <w:sz w:val="18"/>
                <w:szCs w:val="18"/>
              </w:rPr>
            </w:pPr>
            <w:r w:rsidRPr="00005413">
              <w:rPr>
                <w:sz w:val="18"/>
                <w:szCs w:val="18"/>
              </w:rPr>
              <w:t>PULSEIRA DE CLASSIFICAÇÃO DE RISCO - LARANJA Pulseira de Identificação em Nylon Laminado Sem Personalização.</w:t>
            </w:r>
          </w:p>
          <w:p w14:paraId="09A5F946" w14:textId="77777777" w:rsidR="00B56986" w:rsidRPr="00005413" w:rsidRDefault="00B56986" w:rsidP="00AD52DC">
            <w:pPr>
              <w:pStyle w:val="ParagraphStyle"/>
              <w:jc w:val="both"/>
              <w:rPr>
                <w:sz w:val="18"/>
                <w:szCs w:val="18"/>
              </w:rPr>
            </w:pPr>
            <w:r w:rsidRPr="00005413">
              <w:rPr>
                <w:sz w:val="18"/>
                <w:szCs w:val="18"/>
              </w:rPr>
              <w:t xml:space="preserve">Dimensões de 24x2cm </w:t>
            </w:r>
          </w:p>
          <w:p w14:paraId="3F58AA2D" w14:textId="77777777" w:rsidR="00B56986" w:rsidRPr="00005413" w:rsidRDefault="00B56986" w:rsidP="00AD52DC">
            <w:pPr>
              <w:pStyle w:val="ParagraphStyle"/>
              <w:jc w:val="both"/>
              <w:rPr>
                <w:sz w:val="18"/>
                <w:szCs w:val="18"/>
              </w:rPr>
            </w:pPr>
            <w:r w:rsidRPr="00005413">
              <w:rPr>
                <w:sz w:val="18"/>
                <w:szCs w:val="18"/>
              </w:rPr>
              <w:t xml:space="preserve">Lacre Adesivo Inviolável </w:t>
            </w:r>
          </w:p>
          <w:p w14:paraId="47855F95" w14:textId="77777777" w:rsidR="00B56986" w:rsidRPr="00005413" w:rsidRDefault="00B56986" w:rsidP="00AD52DC">
            <w:pPr>
              <w:pStyle w:val="ParagraphStyle"/>
              <w:jc w:val="both"/>
              <w:rPr>
                <w:sz w:val="18"/>
                <w:szCs w:val="18"/>
              </w:rPr>
            </w:pPr>
            <w:r w:rsidRPr="00005413">
              <w:rPr>
                <w:sz w:val="18"/>
                <w:szCs w:val="18"/>
              </w:rPr>
              <w:t xml:space="preserve">Não Fluorescente </w:t>
            </w:r>
          </w:p>
          <w:p w14:paraId="62B0ABCC" w14:textId="77777777" w:rsidR="00B56986" w:rsidRPr="00005413" w:rsidRDefault="00B56986" w:rsidP="00AD52DC">
            <w:pPr>
              <w:pStyle w:val="ParagraphStyle"/>
              <w:jc w:val="both"/>
              <w:rPr>
                <w:sz w:val="18"/>
                <w:szCs w:val="18"/>
              </w:rPr>
            </w:pPr>
            <w:r w:rsidRPr="00005413">
              <w:rPr>
                <w:sz w:val="18"/>
                <w:szCs w:val="18"/>
              </w:rPr>
              <w:lastRenderedPageBreak/>
              <w:t xml:space="preserve">Resistentes ao rasgo e à tração, água, umidade, produtos químicos e variações de temperatura, dobraduras e deterioramento, material flexível e que permita a respiração.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EBB94B1" w14:textId="77777777" w:rsidR="00B56986" w:rsidRPr="00005413" w:rsidRDefault="00B56986" w:rsidP="00AD52DC">
            <w:pPr>
              <w:pStyle w:val="ParagraphStyle"/>
              <w:rPr>
                <w:sz w:val="18"/>
                <w:szCs w:val="18"/>
              </w:rPr>
            </w:pPr>
            <w:r w:rsidRPr="00005413">
              <w:rPr>
                <w:sz w:val="18"/>
                <w:szCs w:val="18"/>
              </w:rPr>
              <w:lastRenderedPageBreak/>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D440D22"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6B8D273" w14:textId="77777777" w:rsidR="00B56986" w:rsidRPr="00005413" w:rsidRDefault="00B56986" w:rsidP="00AD52DC">
            <w:pPr>
              <w:pStyle w:val="ParagraphStyle"/>
              <w:rPr>
                <w:sz w:val="18"/>
                <w:szCs w:val="18"/>
              </w:rPr>
            </w:pPr>
            <w:r w:rsidRPr="00005413">
              <w:rPr>
                <w:sz w:val="18"/>
                <w:szCs w:val="18"/>
              </w:rPr>
              <w:t>0,19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6E84C8" w14:textId="77777777" w:rsidR="00B56986" w:rsidRPr="00005413" w:rsidRDefault="00B56986" w:rsidP="00AD52DC">
            <w:pPr>
              <w:pStyle w:val="ParagraphStyle"/>
              <w:rPr>
                <w:sz w:val="18"/>
                <w:szCs w:val="18"/>
              </w:rPr>
            </w:pPr>
            <w:r w:rsidRPr="00005413">
              <w:rPr>
                <w:sz w:val="18"/>
                <w:szCs w:val="18"/>
              </w:rPr>
              <w:t>950,00</w:t>
            </w:r>
          </w:p>
        </w:tc>
      </w:tr>
      <w:tr w:rsidR="00B56986" w:rsidRPr="00005413" w14:paraId="5497EB28"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1646FB3" w14:textId="77777777" w:rsidR="00B56986" w:rsidRPr="00005413" w:rsidRDefault="00B56986" w:rsidP="00AD52DC">
            <w:pPr>
              <w:pStyle w:val="ParagraphStyle"/>
              <w:rPr>
                <w:sz w:val="18"/>
                <w:szCs w:val="18"/>
              </w:rPr>
            </w:pPr>
          </w:p>
          <w:p w14:paraId="751DEE4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84A37B7" w14:textId="77777777" w:rsidR="00B56986" w:rsidRPr="00005413" w:rsidRDefault="00B56986" w:rsidP="00AD52DC">
            <w:pPr>
              <w:pStyle w:val="ParagraphStyle"/>
              <w:rPr>
                <w:sz w:val="18"/>
                <w:szCs w:val="18"/>
              </w:rPr>
            </w:pPr>
          </w:p>
          <w:p w14:paraId="724823F2" w14:textId="77777777" w:rsidR="00B56986" w:rsidRPr="00005413" w:rsidRDefault="00B56986" w:rsidP="00AD52DC">
            <w:pPr>
              <w:pStyle w:val="ParagraphStyle"/>
              <w:rPr>
                <w:sz w:val="18"/>
                <w:szCs w:val="18"/>
              </w:rPr>
            </w:pPr>
            <w:r w:rsidRPr="00005413">
              <w:rPr>
                <w:sz w:val="18"/>
                <w:szCs w:val="18"/>
              </w:rPr>
              <w:t>950,00</w:t>
            </w:r>
          </w:p>
        </w:tc>
      </w:tr>
      <w:tr w:rsidR="00B56986" w:rsidRPr="00005413" w14:paraId="265F8276"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3253B44" w14:textId="77777777" w:rsidR="00B56986" w:rsidRPr="00005413" w:rsidRDefault="00B56986" w:rsidP="00AD52DC">
            <w:pPr>
              <w:pStyle w:val="ParagraphStyle"/>
              <w:rPr>
                <w:sz w:val="18"/>
                <w:szCs w:val="18"/>
              </w:rPr>
            </w:pPr>
            <w:r w:rsidRPr="00005413">
              <w:rPr>
                <w:sz w:val="18"/>
                <w:szCs w:val="18"/>
              </w:rPr>
              <w:t>Lote: 48 - EXCLUSIVO ME E EPP</w:t>
            </w:r>
          </w:p>
        </w:tc>
      </w:tr>
      <w:tr w:rsidR="00B56986" w:rsidRPr="00005413" w14:paraId="766BB8A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91CABC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BF6D301"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7097B71"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1D19316"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004A88F"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DC32947"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3134C87"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B039BD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D989253"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1324D1A" w14:textId="77777777" w:rsidR="00B56986" w:rsidRPr="00005413" w:rsidRDefault="00B56986" w:rsidP="00AD52DC">
            <w:pPr>
              <w:pStyle w:val="ParagraphStyle"/>
              <w:rPr>
                <w:sz w:val="18"/>
                <w:szCs w:val="18"/>
              </w:rPr>
            </w:pPr>
            <w:r w:rsidRPr="00005413">
              <w:rPr>
                <w:sz w:val="18"/>
                <w:szCs w:val="18"/>
              </w:rPr>
              <w:t>40963</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1C494D9" w14:textId="77777777" w:rsidR="00B56986" w:rsidRPr="00005413" w:rsidRDefault="00B56986" w:rsidP="00AD52DC">
            <w:pPr>
              <w:pStyle w:val="ParagraphStyle"/>
              <w:jc w:val="both"/>
              <w:rPr>
                <w:sz w:val="18"/>
                <w:szCs w:val="18"/>
              </w:rPr>
            </w:pPr>
            <w:r w:rsidRPr="00005413">
              <w:rPr>
                <w:sz w:val="18"/>
                <w:szCs w:val="18"/>
              </w:rPr>
              <w:t>PULSEIRA DE CLASSIFICAÇÃO DE RISCO - VERDE Pulseira de Identificação em Nylon Laminado Sem Personalização.</w:t>
            </w:r>
          </w:p>
          <w:p w14:paraId="6D8EF75C" w14:textId="77777777" w:rsidR="00B56986" w:rsidRPr="00005413" w:rsidRDefault="00B56986" w:rsidP="00AD52DC">
            <w:pPr>
              <w:pStyle w:val="ParagraphStyle"/>
              <w:jc w:val="both"/>
              <w:rPr>
                <w:sz w:val="18"/>
                <w:szCs w:val="18"/>
              </w:rPr>
            </w:pPr>
            <w:r w:rsidRPr="00005413">
              <w:rPr>
                <w:sz w:val="18"/>
                <w:szCs w:val="18"/>
              </w:rPr>
              <w:t xml:space="preserve">Dimensões de 24x2cm </w:t>
            </w:r>
          </w:p>
          <w:p w14:paraId="20B48868" w14:textId="77777777" w:rsidR="00B56986" w:rsidRPr="00005413" w:rsidRDefault="00B56986" w:rsidP="00AD52DC">
            <w:pPr>
              <w:pStyle w:val="ParagraphStyle"/>
              <w:jc w:val="both"/>
              <w:rPr>
                <w:sz w:val="18"/>
                <w:szCs w:val="18"/>
              </w:rPr>
            </w:pPr>
            <w:r w:rsidRPr="00005413">
              <w:rPr>
                <w:sz w:val="18"/>
                <w:szCs w:val="18"/>
              </w:rPr>
              <w:t xml:space="preserve">Lacre Adesivo Inviolável </w:t>
            </w:r>
          </w:p>
          <w:p w14:paraId="48E1D260" w14:textId="77777777" w:rsidR="00B56986" w:rsidRPr="00005413" w:rsidRDefault="00B56986" w:rsidP="00AD52DC">
            <w:pPr>
              <w:pStyle w:val="ParagraphStyle"/>
              <w:jc w:val="both"/>
              <w:rPr>
                <w:sz w:val="18"/>
                <w:szCs w:val="18"/>
              </w:rPr>
            </w:pPr>
            <w:r w:rsidRPr="00005413">
              <w:rPr>
                <w:sz w:val="18"/>
                <w:szCs w:val="18"/>
              </w:rPr>
              <w:t xml:space="preserve">Não Fluorescente </w:t>
            </w:r>
          </w:p>
          <w:p w14:paraId="1A50897D" w14:textId="77777777" w:rsidR="00B56986" w:rsidRPr="00005413" w:rsidRDefault="00B56986" w:rsidP="00AD52DC">
            <w:pPr>
              <w:pStyle w:val="ParagraphStyle"/>
              <w:jc w:val="both"/>
              <w:rPr>
                <w:sz w:val="18"/>
                <w:szCs w:val="18"/>
              </w:rPr>
            </w:pPr>
            <w:r w:rsidRPr="00005413">
              <w:rPr>
                <w:sz w:val="18"/>
                <w:szCs w:val="18"/>
              </w:rPr>
              <w:t xml:space="preserve">Resistentes ao rasgo e à tração, água, umidade, produtos químicos e variações de temperatura, dobraduras e deterioramento, material flexível e que permita a respiração.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EB7475F" w14:textId="77777777" w:rsidR="00B56986" w:rsidRPr="00005413" w:rsidRDefault="00B56986" w:rsidP="00AD52DC">
            <w:pPr>
              <w:pStyle w:val="ParagraphStyle"/>
              <w:rPr>
                <w:sz w:val="18"/>
                <w:szCs w:val="18"/>
              </w:rPr>
            </w:pPr>
            <w:r w:rsidRPr="00005413">
              <w:rPr>
                <w:sz w:val="18"/>
                <w:szCs w:val="18"/>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839BB82"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DB6CAD" w14:textId="77777777" w:rsidR="00B56986" w:rsidRPr="00005413" w:rsidRDefault="00B56986" w:rsidP="00AD52DC">
            <w:pPr>
              <w:pStyle w:val="ParagraphStyle"/>
              <w:rPr>
                <w:sz w:val="18"/>
                <w:szCs w:val="18"/>
              </w:rPr>
            </w:pPr>
            <w:r w:rsidRPr="00005413">
              <w:rPr>
                <w:sz w:val="18"/>
                <w:szCs w:val="18"/>
              </w:rPr>
              <w:t>0,20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1E50BD4"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0AB2DE48"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347E0FB9" w14:textId="77777777" w:rsidR="00B56986" w:rsidRPr="00005413" w:rsidRDefault="00B56986" w:rsidP="00AD52DC">
            <w:pPr>
              <w:pStyle w:val="ParagraphStyle"/>
              <w:rPr>
                <w:sz w:val="18"/>
                <w:szCs w:val="18"/>
              </w:rPr>
            </w:pPr>
          </w:p>
          <w:p w14:paraId="632E01C6"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706F366" w14:textId="77777777" w:rsidR="00B56986" w:rsidRPr="00005413" w:rsidRDefault="00B56986" w:rsidP="00AD52DC">
            <w:pPr>
              <w:pStyle w:val="ParagraphStyle"/>
              <w:rPr>
                <w:sz w:val="18"/>
                <w:szCs w:val="18"/>
              </w:rPr>
            </w:pPr>
          </w:p>
          <w:p w14:paraId="60B49487"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04CB7873"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B061E77" w14:textId="77777777" w:rsidR="00B56986" w:rsidRPr="00005413" w:rsidRDefault="00B56986" w:rsidP="00AD52DC">
            <w:pPr>
              <w:pStyle w:val="ParagraphStyle"/>
              <w:rPr>
                <w:sz w:val="18"/>
                <w:szCs w:val="18"/>
              </w:rPr>
            </w:pPr>
            <w:r w:rsidRPr="00005413">
              <w:rPr>
                <w:sz w:val="18"/>
                <w:szCs w:val="18"/>
              </w:rPr>
              <w:t>Lote: 49 - EXCLUSIVO ME E EPP</w:t>
            </w:r>
          </w:p>
        </w:tc>
      </w:tr>
      <w:tr w:rsidR="00B56986" w:rsidRPr="00005413" w14:paraId="6BBF7CB6"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CD8969E"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C16DFC5"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493877F"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AC1E196"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AF81827"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AC34FC9"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1D88DAB"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4399FBF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C2036A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ADE4C42" w14:textId="77777777" w:rsidR="00B56986" w:rsidRPr="00005413" w:rsidRDefault="00B56986" w:rsidP="00AD52DC">
            <w:pPr>
              <w:pStyle w:val="ParagraphStyle"/>
              <w:rPr>
                <w:sz w:val="18"/>
                <w:szCs w:val="18"/>
              </w:rPr>
            </w:pPr>
            <w:r w:rsidRPr="00005413">
              <w:rPr>
                <w:sz w:val="18"/>
                <w:szCs w:val="18"/>
              </w:rPr>
              <w:t>40869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D206FC4" w14:textId="77777777" w:rsidR="00B56986" w:rsidRPr="00005413" w:rsidRDefault="00B56986" w:rsidP="00AD52DC">
            <w:pPr>
              <w:pStyle w:val="ParagraphStyle"/>
              <w:jc w:val="both"/>
              <w:rPr>
                <w:sz w:val="18"/>
                <w:szCs w:val="18"/>
              </w:rPr>
            </w:pPr>
            <w:r w:rsidRPr="00005413">
              <w:rPr>
                <w:sz w:val="18"/>
                <w:szCs w:val="18"/>
              </w:rPr>
              <w:t>PULSEIRA DE CLASSIFICAÇÃO DE RISCO - VERMELHA Pulseira de Identificação em Nylon Laminado Sem Personalização.</w:t>
            </w:r>
          </w:p>
          <w:p w14:paraId="106CB2B5" w14:textId="77777777" w:rsidR="00B56986" w:rsidRPr="00005413" w:rsidRDefault="00B56986" w:rsidP="00AD52DC">
            <w:pPr>
              <w:pStyle w:val="ParagraphStyle"/>
              <w:jc w:val="both"/>
              <w:rPr>
                <w:sz w:val="18"/>
                <w:szCs w:val="18"/>
              </w:rPr>
            </w:pPr>
            <w:r w:rsidRPr="00005413">
              <w:rPr>
                <w:sz w:val="18"/>
                <w:szCs w:val="18"/>
              </w:rPr>
              <w:t xml:space="preserve">Dimensões de 24x2cm </w:t>
            </w:r>
          </w:p>
          <w:p w14:paraId="35109103" w14:textId="77777777" w:rsidR="00B56986" w:rsidRPr="00005413" w:rsidRDefault="00B56986" w:rsidP="00AD52DC">
            <w:pPr>
              <w:pStyle w:val="ParagraphStyle"/>
              <w:jc w:val="both"/>
              <w:rPr>
                <w:sz w:val="18"/>
                <w:szCs w:val="18"/>
              </w:rPr>
            </w:pPr>
            <w:r w:rsidRPr="00005413">
              <w:rPr>
                <w:sz w:val="18"/>
                <w:szCs w:val="18"/>
              </w:rPr>
              <w:t xml:space="preserve">Lacre Adesivo Inviolável </w:t>
            </w:r>
          </w:p>
          <w:p w14:paraId="5797EFF6" w14:textId="77777777" w:rsidR="00B56986" w:rsidRPr="00005413" w:rsidRDefault="00B56986" w:rsidP="00AD52DC">
            <w:pPr>
              <w:pStyle w:val="ParagraphStyle"/>
              <w:jc w:val="both"/>
              <w:rPr>
                <w:sz w:val="18"/>
                <w:szCs w:val="18"/>
              </w:rPr>
            </w:pPr>
            <w:r w:rsidRPr="00005413">
              <w:rPr>
                <w:sz w:val="18"/>
                <w:szCs w:val="18"/>
              </w:rPr>
              <w:t xml:space="preserve">Não Fluorescente </w:t>
            </w:r>
          </w:p>
          <w:p w14:paraId="7ADDA254" w14:textId="77777777" w:rsidR="00B56986" w:rsidRPr="00005413" w:rsidRDefault="00B56986" w:rsidP="00AD52DC">
            <w:pPr>
              <w:pStyle w:val="ParagraphStyle"/>
              <w:jc w:val="both"/>
              <w:rPr>
                <w:sz w:val="18"/>
                <w:szCs w:val="18"/>
              </w:rPr>
            </w:pPr>
            <w:r w:rsidRPr="00005413">
              <w:rPr>
                <w:sz w:val="18"/>
                <w:szCs w:val="18"/>
              </w:rPr>
              <w:t xml:space="preserve">Resistentes ao rasgo e à tração, água, umidade, produtos químicos e variações de temperatura, dobraduras e deterioramento, material flexível e que permita a respiração.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3A97B49" w14:textId="77777777" w:rsidR="00B56986" w:rsidRPr="00005413" w:rsidRDefault="00B56986" w:rsidP="00AD52DC">
            <w:pPr>
              <w:pStyle w:val="ParagraphStyle"/>
              <w:rPr>
                <w:sz w:val="18"/>
                <w:szCs w:val="18"/>
              </w:rPr>
            </w:pPr>
            <w:r w:rsidRPr="00005413">
              <w:rPr>
                <w:sz w:val="18"/>
                <w:szCs w:val="18"/>
              </w:rPr>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37EB6248"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C2637ED" w14:textId="77777777" w:rsidR="00B56986" w:rsidRPr="00005413" w:rsidRDefault="00B56986" w:rsidP="00AD52DC">
            <w:pPr>
              <w:pStyle w:val="ParagraphStyle"/>
              <w:rPr>
                <w:sz w:val="18"/>
                <w:szCs w:val="18"/>
              </w:rPr>
            </w:pPr>
            <w:r w:rsidRPr="00005413">
              <w:rPr>
                <w:sz w:val="18"/>
                <w:szCs w:val="18"/>
              </w:rPr>
              <w:t>0,20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13C5BC9"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4CBF3D8D"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634929" w14:textId="77777777" w:rsidR="00B56986" w:rsidRPr="00005413" w:rsidRDefault="00B56986" w:rsidP="00AD52DC">
            <w:pPr>
              <w:pStyle w:val="ParagraphStyle"/>
              <w:rPr>
                <w:sz w:val="18"/>
                <w:szCs w:val="18"/>
              </w:rPr>
            </w:pPr>
          </w:p>
          <w:p w14:paraId="4CFA5FFE"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C4172A8" w14:textId="77777777" w:rsidR="00B56986" w:rsidRPr="00005413" w:rsidRDefault="00B56986" w:rsidP="00AD52DC">
            <w:pPr>
              <w:pStyle w:val="ParagraphStyle"/>
              <w:rPr>
                <w:sz w:val="18"/>
                <w:szCs w:val="18"/>
              </w:rPr>
            </w:pPr>
          </w:p>
          <w:p w14:paraId="35D879A3" w14:textId="77777777" w:rsidR="00B56986" w:rsidRPr="00005413" w:rsidRDefault="00B56986" w:rsidP="00AD52DC">
            <w:pPr>
              <w:pStyle w:val="ParagraphStyle"/>
              <w:rPr>
                <w:sz w:val="18"/>
                <w:szCs w:val="18"/>
              </w:rPr>
            </w:pPr>
            <w:r w:rsidRPr="00005413">
              <w:rPr>
                <w:sz w:val="18"/>
                <w:szCs w:val="18"/>
              </w:rPr>
              <w:t>1.000,00</w:t>
            </w:r>
          </w:p>
        </w:tc>
      </w:tr>
      <w:tr w:rsidR="00B56986" w:rsidRPr="00005413" w14:paraId="79434FAD"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FA9342B" w14:textId="77777777" w:rsidR="00B56986" w:rsidRPr="00005413" w:rsidRDefault="00B56986" w:rsidP="00AD52DC">
            <w:pPr>
              <w:pStyle w:val="ParagraphStyle"/>
              <w:rPr>
                <w:sz w:val="18"/>
                <w:szCs w:val="18"/>
              </w:rPr>
            </w:pPr>
            <w:r w:rsidRPr="00005413">
              <w:rPr>
                <w:sz w:val="18"/>
                <w:szCs w:val="18"/>
              </w:rPr>
              <w:t>Lote: 50 - EXCLUSIVO ME E EPP</w:t>
            </w:r>
          </w:p>
        </w:tc>
      </w:tr>
      <w:tr w:rsidR="00B56986" w:rsidRPr="00005413" w14:paraId="17672AB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6549BEE"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6EECB8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62021018"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43048B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B61EF04"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1B4D30"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6CF105"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62EE901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BDE05B8"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F8E44E0" w14:textId="77777777" w:rsidR="00B56986" w:rsidRPr="00005413" w:rsidRDefault="00B56986" w:rsidP="00AD52DC">
            <w:pPr>
              <w:pStyle w:val="ParagraphStyle"/>
              <w:rPr>
                <w:sz w:val="18"/>
                <w:szCs w:val="18"/>
              </w:rPr>
            </w:pPr>
            <w:r w:rsidRPr="00005413">
              <w:rPr>
                <w:sz w:val="18"/>
                <w:szCs w:val="18"/>
              </w:rPr>
              <w:t>38619</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4FF527E8" w14:textId="77777777" w:rsidR="00B56986" w:rsidRPr="00005413" w:rsidRDefault="00B56986" w:rsidP="00AD52DC">
            <w:pPr>
              <w:pStyle w:val="ParagraphStyle"/>
              <w:jc w:val="both"/>
              <w:rPr>
                <w:sz w:val="18"/>
                <w:szCs w:val="18"/>
              </w:rPr>
            </w:pPr>
            <w:r w:rsidRPr="00005413">
              <w:rPr>
                <w:sz w:val="18"/>
                <w:szCs w:val="18"/>
              </w:rPr>
              <w:t xml:space="preserve">Pulseira de identificaçao clinica   PULSEIRAS DE IDENTIFICAÇÃO DE PACIENTE - ANVISA, DE COR BRANCA, ADULTO, CONFECCIONADA EM MATERIAL BOPP COM LINER - (POLIPROPILENO BIORIENTADO), RESISTENTE A ÁGUA, BANHOS, ÁLCOOL E RESISTENTE A PROCEDIMENTOS, NÃO TÓXICAS, HIPOALÉRGICAS, CONFORTÁVEL E DURÁV - PULSEIRAS DE IDENTIFICAÇÃO DE PACIENTE - ANVISA, DE COR BRANCA, ADULTO, CONFECCIONADA EM MATERIAL BOPP COM LINER - (POLIPROPILENO BIORIENTADO), RESISTENTE A ÁGUA, BANHOS, ÁLCOOL E RESISTENTE A PROCEDIMENTOS, NÃO TÓXICAS, HIPOALÉRGICAS, CONFORTÁVEL E DURÁVEIS, NAS MEDIDAS APROXIMADAS DE 24 MM/LARG X 270MM/COMP., COM AJUSTE IMEDIATO, NÃO TRANSFERÍVEL, COM LACRE ADESIVO INVIOLÁVEL, PERMITINDO O USO DE ÁREA PERSONALIZÁVEL ATRAVÉS DE IMPRESSÃO TÉRMICA DIRETA NA ÁREA TOTAL DA PULSEIRA, IMPRESSA PELO SISTREMA PRÓPRIO DO EQUIPAMENTO, </w:t>
            </w:r>
            <w:r w:rsidRPr="00005413">
              <w:rPr>
                <w:sz w:val="18"/>
                <w:szCs w:val="18"/>
              </w:rPr>
              <w:lastRenderedPageBreak/>
              <w:t>COMPOSSIBILIDADE DE IMPRESSÃO DE CODIGO DE BARRAS OU QRCODE. COM FORNECIMENTO DE 01 (UMA) IMPRESSORAS TÉRMICAS NO SISTEMA DE COMODATO SEM CUSTO ADICIONAL.</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B08C3A7" w14:textId="77777777" w:rsidR="00B56986" w:rsidRPr="00005413" w:rsidRDefault="00B56986" w:rsidP="00AD52DC">
            <w:pPr>
              <w:pStyle w:val="ParagraphStyle"/>
              <w:rPr>
                <w:sz w:val="18"/>
                <w:szCs w:val="18"/>
              </w:rPr>
            </w:pPr>
            <w:r w:rsidRPr="00005413">
              <w:rPr>
                <w:sz w:val="18"/>
                <w:szCs w:val="18"/>
              </w:rPr>
              <w:lastRenderedPageBreak/>
              <w:t>5.000,00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A46A55F" w14:textId="77777777" w:rsidR="00B56986" w:rsidRPr="00005413" w:rsidRDefault="00B56986" w:rsidP="00AD52DC">
            <w:pPr>
              <w:pStyle w:val="ParagraphStyle"/>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3432732" w14:textId="77777777" w:rsidR="00B56986" w:rsidRPr="00005413" w:rsidRDefault="00B56986" w:rsidP="00AD52DC">
            <w:pPr>
              <w:pStyle w:val="ParagraphStyle"/>
              <w:rPr>
                <w:sz w:val="18"/>
                <w:szCs w:val="18"/>
              </w:rPr>
            </w:pPr>
            <w:r w:rsidRPr="00005413">
              <w:rPr>
                <w:sz w:val="18"/>
                <w:szCs w:val="18"/>
              </w:rPr>
              <w:t>0,27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2438268" w14:textId="77777777" w:rsidR="00B56986" w:rsidRPr="00005413" w:rsidRDefault="00B56986" w:rsidP="00AD52DC">
            <w:pPr>
              <w:pStyle w:val="ParagraphStyle"/>
              <w:rPr>
                <w:sz w:val="18"/>
                <w:szCs w:val="18"/>
              </w:rPr>
            </w:pPr>
            <w:r w:rsidRPr="00005413">
              <w:rPr>
                <w:sz w:val="18"/>
                <w:szCs w:val="18"/>
              </w:rPr>
              <w:t>1.350,00</w:t>
            </w:r>
          </w:p>
        </w:tc>
      </w:tr>
      <w:tr w:rsidR="00B56986" w:rsidRPr="00005413" w14:paraId="71BD81FA"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19D688" w14:textId="77777777" w:rsidR="00B56986" w:rsidRPr="00005413" w:rsidRDefault="00B56986" w:rsidP="00AD52DC">
            <w:pPr>
              <w:pStyle w:val="ParagraphStyle"/>
              <w:rPr>
                <w:sz w:val="18"/>
                <w:szCs w:val="18"/>
              </w:rPr>
            </w:pPr>
          </w:p>
          <w:p w14:paraId="7B4810FF"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C0EE91" w14:textId="77777777" w:rsidR="00B56986" w:rsidRPr="00005413" w:rsidRDefault="00B56986" w:rsidP="00AD52DC">
            <w:pPr>
              <w:pStyle w:val="ParagraphStyle"/>
              <w:rPr>
                <w:sz w:val="18"/>
                <w:szCs w:val="18"/>
              </w:rPr>
            </w:pPr>
          </w:p>
          <w:p w14:paraId="028CE1C2" w14:textId="77777777" w:rsidR="00B56986" w:rsidRPr="00005413" w:rsidRDefault="00B56986" w:rsidP="00AD52DC">
            <w:pPr>
              <w:pStyle w:val="ParagraphStyle"/>
              <w:rPr>
                <w:sz w:val="18"/>
                <w:szCs w:val="18"/>
              </w:rPr>
            </w:pPr>
            <w:r w:rsidRPr="00005413">
              <w:rPr>
                <w:sz w:val="18"/>
                <w:szCs w:val="18"/>
              </w:rPr>
              <w:t>1.350,00</w:t>
            </w:r>
          </w:p>
        </w:tc>
      </w:tr>
      <w:tr w:rsidR="00B56986" w:rsidRPr="00005413" w14:paraId="6BC738E0"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0E303E00" w14:textId="77777777" w:rsidR="00B56986" w:rsidRPr="00005413" w:rsidRDefault="00B56986" w:rsidP="00AD52DC">
            <w:pPr>
              <w:pStyle w:val="ParagraphStyle"/>
              <w:rPr>
                <w:sz w:val="18"/>
                <w:szCs w:val="18"/>
              </w:rPr>
            </w:pPr>
            <w:r w:rsidRPr="00005413">
              <w:rPr>
                <w:sz w:val="18"/>
                <w:szCs w:val="18"/>
              </w:rPr>
              <w:t>Lote: 51 - EXCLUSIVO ME E EPP</w:t>
            </w:r>
          </w:p>
        </w:tc>
      </w:tr>
      <w:tr w:rsidR="00B56986" w:rsidRPr="00005413" w14:paraId="43812C1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54DDD007"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C8270B0"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329E91B"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9E06A21"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1544C1B"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9F872A9"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B53A8D8"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595AA622"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D84CB4A"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A77AF6B" w14:textId="77777777" w:rsidR="00B56986" w:rsidRPr="00005413" w:rsidRDefault="00B56986" w:rsidP="00AD52DC">
            <w:pPr>
              <w:pStyle w:val="ParagraphStyle"/>
              <w:rPr>
                <w:sz w:val="18"/>
                <w:szCs w:val="18"/>
              </w:rPr>
            </w:pPr>
            <w:r w:rsidRPr="00005413">
              <w:rPr>
                <w:sz w:val="18"/>
                <w:szCs w:val="18"/>
              </w:rPr>
              <w:t>24756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5C919E65" w14:textId="77777777" w:rsidR="00B56986" w:rsidRPr="00005413" w:rsidRDefault="00B56986" w:rsidP="00AD52DC">
            <w:pPr>
              <w:pStyle w:val="ParagraphStyle"/>
              <w:rPr>
                <w:sz w:val="18"/>
                <w:szCs w:val="18"/>
              </w:rPr>
            </w:pPr>
            <w:r w:rsidRPr="00005413">
              <w:rPr>
                <w:sz w:val="18"/>
                <w:szCs w:val="18"/>
              </w:rPr>
              <w:t>PULSEIRA RN AZUL  PACOTE C/ 100 UNIDADES   Pulseira Identificação</w:t>
            </w:r>
          </w:p>
          <w:p w14:paraId="597672B7" w14:textId="77777777" w:rsidR="00B56986" w:rsidRPr="00005413" w:rsidRDefault="00B56986" w:rsidP="00AD52DC">
            <w:pPr>
              <w:pStyle w:val="ParagraphStyle"/>
              <w:rPr>
                <w:sz w:val="18"/>
                <w:szCs w:val="18"/>
              </w:rPr>
            </w:pPr>
            <w:r w:rsidRPr="00005413">
              <w:rPr>
                <w:sz w:val="18"/>
                <w:szCs w:val="18"/>
              </w:rPr>
              <w:t>Tipo: Kit P/ Mãe E Recém Nascido - Rn Único</w:t>
            </w:r>
          </w:p>
          <w:p w14:paraId="301BB125" w14:textId="77777777" w:rsidR="00B56986" w:rsidRPr="00005413" w:rsidRDefault="00B56986" w:rsidP="00AD52DC">
            <w:pPr>
              <w:pStyle w:val="ParagraphStyle"/>
              <w:rPr>
                <w:sz w:val="18"/>
                <w:szCs w:val="18"/>
              </w:rPr>
            </w:pPr>
            <w:r w:rsidRPr="00005413">
              <w:rPr>
                <w:sz w:val="18"/>
                <w:szCs w:val="18"/>
              </w:rPr>
              <w:t>Tipo Material: Impermeável, Antialérgico</w:t>
            </w:r>
          </w:p>
          <w:p w14:paraId="3167AA0A" w14:textId="77777777" w:rsidR="00B56986" w:rsidRPr="00005413" w:rsidRDefault="00B56986" w:rsidP="00AD52DC">
            <w:pPr>
              <w:pStyle w:val="ParagraphStyle"/>
              <w:rPr>
                <w:sz w:val="18"/>
                <w:szCs w:val="18"/>
              </w:rPr>
            </w:pPr>
            <w:r w:rsidRPr="00005413">
              <w:rPr>
                <w:sz w:val="18"/>
                <w:szCs w:val="18"/>
              </w:rPr>
              <w:t>Uso: Pulso</w:t>
            </w:r>
          </w:p>
          <w:p w14:paraId="70F3140D" w14:textId="77777777" w:rsidR="00B56986" w:rsidRPr="00005413" w:rsidRDefault="00B56986" w:rsidP="00AD52DC">
            <w:pPr>
              <w:pStyle w:val="ParagraphStyle"/>
              <w:rPr>
                <w:sz w:val="18"/>
                <w:szCs w:val="18"/>
              </w:rPr>
            </w:pPr>
            <w:r w:rsidRPr="00005413">
              <w:rPr>
                <w:sz w:val="18"/>
                <w:szCs w:val="18"/>
              </w:rPr>
              <w:t>Aplicação: Controle Hospitalar</w:t>
            </w:r>
          </w:p>
          <w:p w14:paraId="38552F6F" w14:textId="77777777" w:rsidR="00B56986" w:rsidRPr="00005413" w:rsidRDefault="00B56986" w:rsidP="00AD52DC">
            <w:pPr>
              <w:pStyle w:val="ParagraphStyle"/>
              <w:rPr>
                <w:sz w:val="18"/>
                <w:szCs w:val="18"/>
              </w:rPr>
            </w:pPr>
            <w:r w:rsidRPr="00005413">
              <w:rPr>
                <w:sz w:val="18"/>
                <w:szCs w:val="18"/>
              </w:rPr>
              <w:t>CÓD. CATMAT: 479732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370980C7" w14:textId="77777777" w:rsidR="00B56986" w:rsidRPr="00005413" w:rsidRDefault="00B56986" w:rsidP="00AD52DC">
            <w:pPr>
              <w:pStyle w:val="ParagraphStyle"/>
              <w:rPr>
                <w:sz w:val="18"/>
                <w:szCs w:val="18"/>
              </w:rPr>
            </w:pPr>
            <w:r w:rsidRPr="00005413">
              <w:rPr>
                <w:sz w:val="18"/>
                <w:szCs w:val="18"/>
              </w:rPr>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29E28C4" w14:textId="77777777" w:rsidR="00B56986" w:rsidRPr="00005413" w:rsidRDefault="00B56986" w:rsidP="00AD52DC">
            <w:pPr>
              <w:pStyle w:val="ParagraphStyle"/>
              <w:rPr>
                <w:sz w:val="18"/>
                <w:szCs w:val="18"/>
              </w:rPr>
            </w:pPr>
            <w:r w:rsidRPr="00005413">
              <w:rPr>
                <w:sz w:val="18"/>
                <w:szCs w:val="18"/>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88E8BD9" w14:textId="77777777" w:rsidR="00B56986" w:rsidRPr="00005413" w:rsidRDefault="00B56986" w:rsidP="00AD52DC">
            <w:pPr>
              <w:pStyle w:val="ParagraphStyle"/>
              <w:rPr>
                <w:sz w:val="18"/>
                <w:szCs w:val="18"/>
              </w:rPr>
            </w:pPr>
            <w:r w:rsidRPr="00005413">
              <w:rPr>
                <w:sz w:val="18"/>
                <w:szCs w:val="18"/>
              </w:rPr>
              <w:t>43,43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F97B07D" w14:textId="77777777" w:rsidR="00B56986" w:rsidRPr="00005413" w:rsidRDefault="00B56986" w:rsidP="00AD52DC">
            <w:pPr>
              <w:pStyle w:val="ParagraphStyle"/>
              <w:rPr>
                <w:sz w:val="18"/>
                <w:szCs w:val="18"/>
              </w:rPr>
            </w:pPr>
            <w:r w:rsidRPr="00005413">
              <w:rPr>
                <w:sz w:val="18"/>
                <w:szCs w:val="18"/>
              </w:rPr>
              <w:t>2.171,50</w:t>
            </w:r>
          </w:p>
        </w:tc>
      </w:tr>
      <w:tr w:rsidR="00B56986" w:rsidRPr="00005413" w14:paraId="3D57F40E"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5A44524" w14:textId="77777777" w:rsidR="00B56986" w:rsidRPr="00005413" w:rsidRDefault="00B56986" w:rsidP="00AD52DC">
            <w:pPr>
              <w:pStyle w:val="ParagraphStyle"/>
              <w:rPr>
                <w:sz w:val="18"/>
                <w:szCs w:val="18"/>
              </w:rPr>
            </w:pPr>
          </w:p>
          <w:p w14:paraId="09FD20F1"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EE56D21" w14:textId="77777777" w:rsidR="00B56986" w:rsidRPr="00005413" w:rsidRDefault="00B56986" w:rsidP="00AD52DC">
            <w:pPr>
              <w:pStyle w:val="ParagraphStyle"/>
              <w:rPr>
                <w:sz w:val="18"/>
                <w:szCs w:val="18"/>
              </w:rPr>
            </w:pPr>
          </w:p>
          <w:p w14:paraId="529871F0" w14:textId="77777777" w:rsidR="00B56986" w:rsidRPr="00005413" w:rsidRDefault="00B56986" w:rsidP="00AD52DC">
            <w:pPr>
              <w:pStyle w:val="ParagraphStyle"/>
              <w:rPr>
                <w:sz w:val="18"/>
                <w:szCs w:val="18"/>
              </w:rPr>
            </w:pPr>
            <w:r w:rsidRPr="00005413">
              <w:rPr>
                <w:sz w:val="18"/>
                <w:szCs w:val="18"/>
              </w:rPr>
              <w:t>2.171,50</w:t>
            </w:r>
          </w:p>
        </w:tc>
      </w:tr>
      <w:tr w:rsidR="00B56986" w:rsidRPr="00005413" w14:paraId="4DD3A739"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23A9E31" w14:textId="77777777" w:rsidR="00B56986" w:rsidRPr="00005413" w:rsidRDefault="00B56986" w:rsidP="00AD52DC">
            <w:pPr>
              <w:pStyle w:val="ParagraphStyle"/>
              <w:rPr>
                <w:sz w:val="18"/>
                <w:szCs w:val="18"/>
              </w:rPr>
            </w:pPr>
            <w:r w:rsidRPr="00005413">
              <w:rPr>
                <w:sz w:val="18"/>
                <w:szCs w:val="18"/>
              </w:rPr>
              <w:t>Lote: 52 - EXCLUSIVO ME E EPP</w:t>
            </w:r>
          </w:p>
        </w:tc>
      </w:tr>
      <w:tr w:rsidR="00B56986" w:rsidRPr="00005413" w14:paraId="129DE584"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BC3256D"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87F99C5"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23AE5DE" w14:textId="77777777" w:rsidR="00B56986" w:rsidRPr="00005413" w:rsidRDefault="00B56986" w:rsidP="00AD52DC">
            <w:pPr>
              <w:pStyle w:val="ParagraphStyle"/>
              <w:jc w:val="both"/>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891648B"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CCAFBBD"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2287A4B"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E87A06"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5E84E9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E7AA84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5297B0BF" w14:textId="77777777" w:rsidR="00B56986" w:rsidRPr="00005413" w:rsidRDefault="00B56986" w:rsidP="00AD52DC">
            <w:pPr>
              <w:pStyle w:val="ParagraphStyle"/>
              <w:rPr>
                <w:sz w:val="18"/>
                <w:szCs w:val="18"/>
              </w:rPr>
            </w:pPr>
            <w:r w:rsidRPr="00005413">
              <w:rPr>
                <w:sz w:val="18"/>
                <w:szCs w:val="18"/>
              </w:rPr>
              <w:t>24837</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0646542" w14:textId="77777777" w:rsidR="00B56986" w:rsidRPr="00005413" w:rsidRDefault="00B56986" w:rsidP="00AD52DC">
            <w:pPr>
              <w:pStyle w:val="ParagraphStyle"/>
              <w:jc w:val="both"/>
              <w:rPr>
                <w:sz w:val="18"/>
                <w:szCs w:val="18"/>
              </w:rPr>
            </w:pPr>
            <w:r w:rsidRPr="00005413">
              <w:rPr>
                <w:sz w:val="18"/>
                <w:szCs w:val="18"/>
              </w:rPr>
              <w:t>PVPI DEGERMANTE CAIXA COM 12LTS (10%IODOPOLIVIDONA1%IODO ATIVO   Iodopovidona (Pvpi)</w:t>
            </w:r>
          </w:p>
          <w:p w14:paraId="468D4E99" w14:textId="77777777" w:rsidR="00B56986" w:rsidRPr="00005413" w:rsidRDefault="00B56986" w:rsidP="00AD52DC">
            <w:pPr>
              <w:pStyle w:val="ParagraphStyle"/>
              <w:jc w:val="both"/>
              <w:rPr>
                <w:sz w:val="18"/>
                <w:szCs w:val="18"/>
              </w:rPr>
            </w:pPr>
            <w:r w:rsidRPr="00005413">
              <w:rPr>
                <w:sz w:val="18"/>
                <w:szCs w:val="18"/>
              </w:rPr>
              <w:t>Concentração: A 10% ( Teor De Iodo 1% )</w:t>
            </w:r>
          </w:p>
          <w:p w14:paraId="360D1135" w14:textId="77777777" w:rsidR="00B56986" w:rsidRPr="00005413" w:rsidRDefault="00B56986" w:rsidP="00AD52DC">
            <w:pPr>
              <w:pStyle w:val="ParagraphStyle"/>
              <w:jc w:val="both"/>
              <w:rPr>
                <w:sz w:val="18"/>
                <w:szCs w:val="18"/>
              </w:rPr>
            </w:pPr>
            <w:r w:rsidRPr="00005413">
              <w:rPr>
                <w:sz w:val="18"/>
                <w:szCs w:val="18"/>
              </w:rPr>
              <w:t>Forma Farmaceutica: Solução Degermante</w:t>
            </w:r>
          </w:p>
          <w:p w14:paraId="2E59FEFD" w14:textId="77777777" w:rsidR="00B56986" w:rsidRPr="00005413" w:rsidRDefault="00B56986" w:rsidP="00AD52DC">
            <w:pPr>
              <w:pStyle w:val="ParagraphStyle"/>
              <w:jc w:val="both"/>
              <w:rPr>
                <w:sz w:val="18"/>
                <w:szCs w:val="18"/>
              </w:rPr>
            </w:pPr>
            <w:r w:rsidRPr="00005413">
              <w:rPr>
                <w:sz w:val="18"/>
                <w:szCs w:val="18"/>
              </w:rPr>
              <w:t>CÓD. CATMAT: 398705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D97F67E" w14:textId="77777777" w:rsidR="00B56986" w:rsidRPr="00005413" w:rsidRDefault="00B56986" w:rsidP="00AD52DC">
            <w:pPr>
              <w:pStyle w:val="ParagraphStyle"/>
              <w:rPr>
                <w:sz w:val="18"/>
                <w:szCs w:val="18"/>
              </w:rPr>
            </w:pPr>
            <w:r w:rsidRPr="00005413">
              <w:rPr>
                <w:sz w:val="18"/>
                <w:szCs w:val="18"/>
              </w:rPr>
              <w:t>62,00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59D81DA8" w14:textId="77777777" w:rsidR="00B56986" w:rsidRPr="00005413" w:rsidRDefault="00B56986" w:rsidP="00AD52DC">
            <w:pPr>
              <w:pStyle w:val="ParagraphStyle"/>
              <w:rPr>
                <w:sz w:val="18"/>
                <w:szCs w:val="18"/>
              </w:rPr>
            </w:pPr>
            <w:r w:rsidRPr="00005413">
              <w:rPr>
                <w:sz w:val="18"/>
                <w:szCs w:val="18"/>
              </w:rPr>
              <w:t>CX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52F6A6B9" w14:textId="77777777" w:rsidR="00B56986" w:rsidRPr="00005413" w:rsidRDefault="00B56986" w:rsidP="00AD52DC">
            <w:pPr>
              <w:pStyle w:val="ParagraphStyle"/>
              <w:rPr>
                <w:sz w:val="18"/>
                <w:szCs w:val="18"/>
              </w:rPr>
            </w:pPr>
            <w:r w:rsidRPr="00005413">
              <w:rPr>
                <w:sz w:val="18"/>
                <w:szCs w:val="18"/>
              </w:rPr>
              <w:t>406,36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B66E83D" w14:textId="77777777" w:rsidR="00B56986" w:rsidRPr="00005413" w:rsidRDefault="00B56986" w:rsidP="00AD52DC">
            <w:pPr>
              <w:pStyle w:val="ParagraphStyle"/>
              <w:rPr>
                <w:sz w:val="18"/>
                <w:szCs w:val="18"/>
              </w:rPr>
            </w:pPr>
            <w:r w:rsidRPr="00005413">
              <w:rPr>
                <w:sz w:val="18"/>
                <w:szCs w:val="18"/>
              </w:rPr>
              <w:t>25.194,32</w:t>
            </w:r>
          </w:p>
        </w:tc>
      </w:tr>
      <w:tr w:rsidR="00B56986" w:rsidRPr="00005413" w14:paraId="52BCD13F"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0C1CD0CE" w14:textId="77777777" w:rsidR="00B56986" w:rsidRPr="00005413" w:rsidRDefault="00B56986" w:rsidP="00AD52DC">
            <w:pPr>
              <w:pStyle w:val="ParagraphStyle"/>
              <w:rPr>
                <w:sz w:val="18"/>
                <w:szCs w:val="18"/>
              </w:rPr>
            </w:pPr>
          </w:p>
          <w:p w14:paraId="4883144D"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7AEA0EB" w14:textId="77777777" w:rsidR="00B56986" w:rsidRPr="00005413" w:rsidRDefault="00B56986" w:rsidP="00AD52DC">
            <w:pPr>
              <w:pStyle w:val="ParagraphStyle"/>
              <w:rPr>
                <w:sz w:val="18"/>
                <w:szCs w:val="18"/>
              </w:rPr>
            </w:pPr>
          </w:p>
          <w:p w14:paraId="31603422" w14:textId="77777777" w:rsidR="00B56986" w:rsidRPr="00005413" w:rsidRDefault="00B56986" w:rsidP="00AD52DC">
            <w:pPr>
              <w:pStyle w:val="ParagraphStyle"/>
              <w:rPr>
                <w:sz w:val="18"/>
                <w:szCs w:val="18"/>
              </w:rPr>
            </w:pPr>
            <w:r w:rsidRPr="00005413">
              <w:rPr>
                <w:sz w:val="18"/>
                <w:szCs w:val="18"/>
              </w:rPr>
              <w:t>25.194,32</w:t>
            </w:r>
          </w:p>
        </w:tc>
      </w:tr>
      <w:tr w:rsidR="00B56986" w:rsidRPr="00005413" w14:paraId="0BA29991"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30B43002" w14:textId="77777777" w:rsidR="00B56986" w:rsidRPr="00005413" w:rsidRDefault="00B56986" w:rsidP="00AD52DC">
            <w:pPr>
              <w:pStyle w:val="ParagraphStyle"/>
              <w:rPr>
                <w:sz w:val="18"/>
                <w:szCs w:val="18"/>
              </w:rPr>
            </w:pPr>
            <w:r w:rsidRPr="00005413">
              <w:rPr>
                <w:sz w:val="18"/>
                <w:szCs w:val="18"/>
              </w:rPr>
              <w:t>Lote: 53 - EXCLUSIVO ME E EPP</w:t>
            </w:r>
          </w:p>
        </w:tc>
      </w:tr>
      <w:tr w:rsidR="00B56986" w:rsidRPr="00005413" w14:paraId="6CAEB84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7EA052C"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7D55D59"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F6AFC9D"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66A18B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6F42B36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6CE8E2C9"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D5122BE"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6BB0477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5DF584E"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44B4EEC" w14:textId="77777777" w:rsidR="00B56986" w:rsidRPr="00005413" w:rsidRDefault="00B56986" w:rsidP="00AD52DC">
            <w:pPr>
              <w:pStyle w:val="ParagraphStyle"/>
              <w:jc w:val="both"/>
              <w:rPr>
                <w:sz w:val="18"/>
                <w:szCs w:val="18"/>
              </w:rPr>
            </w:pPr>
            <w:r w:rsidRPr="00005413">
              <w:rPr>
                <w:sz w:val="18"/>
                <w:szCs w:val="18"/>
              </w:rPr>
              <w:t>31853</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81FA27B" w14:textId="77777777" w:rsidR="00B56986" w:rsidRPr="00005413" w:rsidRDefault="00B56986" w:rsidP="00AD52DC">
            <w:pPr>
              <w:pStyle w:val="ParagraphStyle"/>
              <w:jc w:val="both"/>
              <w:rPr>
                <w:sz w:val="18"/>
                <w:szCs w:val="18"/>
              </w:rPr>
            </w:pPr>
            <w:r w:rsidRPr="00005413">
              <w:rPr>
                <w:sz w:val="18"/>
                <w:szCs w:val="18"/>
              </w:rPr>
              <w:t>SALTO ORTOPEDICO PCTE COM 12 UNIDADES   Salto Ortopédico</w:t>
            </w:r>
          </w:p>
          <w:p w14:paraId="30A90DFE" w14:textId="77777777" w:rsidR="00B56986" w:rsidRPr="00005413" w:rsidRDefault="00B56986" w:rsidP="00AD52DC">
            <w:pPr>
              <w:pStyle w:val="ParagraphStyle"/>
              <w:jc w:val="both"/>
              <w:rPr>
                <w:sz w:val="18"/>
                <w:szCs w:val="18"/>
              </w:rPr>
            </w:pPr>
            <w:r w:rsidRPr="00005413">
              <w:rPr>
                <w:sz w:val="18"/>
                <w:szCs w:val="18"/>
              </w:rPr>
              <w:t>Material: Borracha</w:t>
            </w:r>
          </w:p>
          <w:p w14:paraId="608AA3C9" w14:textId="77777777" w:rsidR="00B56986" w:rsidRPr="00005413" w:rsidRDefault="00B56986" w:rsidP="00AD52DC">
            <w:pPr>
              <w:pStyle w:val="ParagraphStyle"/>
              <w:jc w:val="both"/>
              <w:rPr>
                <w:sz w:val="18"/>
                <w:szCs w:val="18"/>
              </w:rPr>
            </w:pPr>
            <w:r w:rsidRPr="00005413">
              <w:rPr>
                <w:sz w:val="18"/>
                <w:szCs w:val="18"/>
              </w:rPr>
              <w:t>Tamanho: Médio</w:t>
            </w:r>
          </w:p>
          <w:p w14:paraId="41BA400B" w14:textId="77777777" w:rsidR="00B56986" w:rsidRPr="00005413" w:rsidRDefault="00B56986" w:rsidP="00AD52DC">
            <w:pPr>
              <w:pStyle w:val="ParagraphStyle"/>
              <w:jc w:val="both"/>
              <w:rPr>
                <w:sz w:val="18"/>
                <w:szCs w:val="18"/>
              </w:rPr>
            </w:pPr>
            <w:r w:rsidRPr="00005413">
              <w:rPr>
                <w:sz w:val="18"/>
                <w:szCs w:val="18"/>
              </w:rPr>
              <w:t>CÓD. CATMAT: 239290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137C0A9" w14:textId="77777777" w:rsidR="00B56986" w:rsidRPr="00005413" w:rsidRDefault="00B56986" w:rsidP="00AD52DC">
            <w:pPr>
              <w:pStyle w:val="ParagraphStyle"/>
              <w:rPr>
                <w:sz w:val="18"/>
                <w:szCs w:val="18"/>
              </w:rPr>
            </w:pPr>
            <w:r w:rsidRPr="00005413">
              <w:rPr>
                <w:sz w:val="18"/>
                <w:szCs w:val="18"/>
              </w:rPr>
              <w:t>170,00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72E6E4FD" w14:textId="77777777" w:rsidR="00B56986" w:rsidRPr="00005413" w:rsidRDefault="00B56986" w:rsidP="00AD52DC">
            <w:pPr>
              <w:pStyle w:val="ParagraphStyle"/>
              <w:rPr>
                <w:sz w:val="18"/>
                <w:szCs w:val="18"/>
              </w:rPr>
            </w:pPr>
            <w:r w:rsidRPr="00005413">
              <w:rPr>
                <w:sz w:val="18"/>
                <w:szCs w:val="18"/>
              </w:rPr>
              <w:t>PCT</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EEBB6B2" w14:textId="77777777" w:rsidR="00B56986" w:rsidRPr="00005413" w:rsidRDefault="00B56986" w:rsidP="00AD52DC">
            <w:pPr>
              <w:pStyle w:val="ParagraphStyle"/>
              <w:rPr>
                <w:sz w:val="18"/>
                <w:szCs w:val="18"/>
              </w:rPr>
            </w:pPr>
            <w:r w:rsidRPr="00005413">
              <w:rPr>
                <w:sz w:val="18"/>
                <w:szCs w:val="18"/>
              </w:rPr>
              <w:t>74,39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CC9D02" w14:textId="77777777" w:rsidR="00B56986" w:rsidRPr="00005413" w:rsidRDefault="00B56986" w:rsidP="00AD52DC">
            <w:pPr>
              <w:pStyle w:val="ParagraphStyle"/>
              <w:rPr>
                <w:sz w:val="18"/>
                <w:szCs w:val="18"/>
              </w:rPr>
            </w:pPr>
            <w:r w:rsidRPr="00005413">
              <w:rPr>
                <w:sz w:val="18"/>
                <w:szCs w:val="18"/>
              </w:rPr>
              <w:t>12.646,30</w:t>
            </w:r>
          </w:p>
        </w:tc>
      </w:tr>
      <w:tr w:rsidR="00B56986" w:rsidRPr="00005413" w14:paraId="52AE2999"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4B29617" w14:textId="77777777" w:rsidR="00B56986" w:rsidRPr="00005413" w:rsidRDefault="00B56986" w:rsidP="00AD52DC">
            <w:pPr>
              <w:pStyle w:val="ParagraphStyle"/>
              <w:rPr>
                <w:sz w:val="18"/>
                <w:szCs w:val="18"/>
              </w:rPr>
            </w:pPr>
          </w:p>
          <w:p w14:paraId="3234E5EB"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26541FD" w14:textId="77777777" w:rsidR="00B56986" w:rsidRPr="00005413" w:rsidRDefault="00B56986" w:rsidP="00AD52DC">
            <w:pPr>
              <w:pStyle w:val="ParagraphStyle"/>
              <w:rPr>
                <w:sz w:val="18"/>
                <w:szCs w:val="18"/>
              </w:rPr>
            </w:pPr>
          </w:p>
          <w:p w14:paraId="71A143AD" w14:textId="77777777" w:rsidR="00B56986" w:rsidRPr="00005413" w:rsidRDefault="00B56986" w:rsidP="00AD52DC">
            <w:pPr>
              <w:pStyle w:val="ParagraphStyle"/>
              <w:rPr>
                <w:sz w:val="18"/>
                <w:szCs w:val="18"/>
              </w:rPr>
            </w:pPr>
            <w:r w:rsidRPr="00005413">
              <w:rPr>
                <w:sz w:val="18"/>
                <w:szCs w:val="18"/>
              </w:rPr>
              <w:t>12.646,30</w:t>
            </w:r>
          </w:p>
        </w:tc>
      </w:tr>
      <w:tr w:rsidR="00B56986" w:rsidRPr="00005413" w14:paraId="6086506B"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7E7EC631" w14:textId="77777777" w:rsidR="00B56986" w:rsidRPr="00005413" w:rsidRDefault="00B56986" w:rsidP="00AD52DC">
            <w:pPr>
              <w:pStyle w:val="ParagraphStyle"/>
              <w:rPr>
                <w:sz w:val="18"/>
                <w:szCs w:val="18"/>
              </w:rPr>
            </w:pPr>
            <w:r w:rsidRPr="00005413">
              <w:rPr>
                <w:sz w:val="18"/>
                <w:szCs w:val="18"/>
              </w:rPr>
              <w:t>Lote: 54 - EXCLUSIVO ME E EPP</w:t>
            </w:r>
          </w:p>
        </w:tc>
      </w:tr>
      <w:tr w:rsidR="00B56986" w:rsidRPr="00005413" w14:paraId="21BD2CB1"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BC7F436"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60F07F33"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54CC197"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CAB6D35"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78982AB"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16689B3"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5BD7EFB"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E59CA5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1683D0B"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6FAB86C" w14:textId="77777777" w:rsidR="00B56986" w:rsidRPr="00005413" w:rsidRDefault="00B56986" w:rsidP="00AD52DC">
            <w:pPr>
              <w:pStyle w:val="ParagraphStyle"/>
              <w:jc w:val="both"/>
              <w:rPr>
                <w:sz w:val="18"/>
                <w:szCs w:val="18"/>
              </w:rPr>
            </w:pPr>
            <w:r w:rsidRPr="00005413">
              <w:rPr>
                <w:sz w:val="18"/>
                <w:szCs w:val="18"/>
              </w:rPr>
              <w:t>31851</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1B81D097" w14:textId="77777777" w:rsidR="00B56986" w:rsidRPr="00005413" w:rsidRDefault="00B56986" w:rsidP="00AD52DC">
            <w:pPr>
              <w:pStyle w:val="ParagraphStyle"/>
              <w:jc w:val="both"/>
              <w:rPr>
                <w:sz w:val="18"/>
                <w:szCs w:val="18"/>
              </w:rPr>
            </w:pPr>
            <w:r w:rsidRPr="00005413">
              <w:rPr>
                <w:sz w:val="18"/>
                <w:szCs w:val="18"/>
              </w:rPr>
              <w:t>TAMPA DE CONE LUER TAMPA DE CONE LUER PARA CATETER ,DISPOSITIVO RÍGIDO PARA OCLUSÃO DE CONEXÕES LUER FEMEA  CAIXA COM 50 UNIDADES</w:t>
            </w:r>
          </w:p>
          <w:p w14:paraId="5E2C0406" w14:textId="77777777" w:rsidR="00B56986" w:rsidRPr="00005413" w:rsidRDefault="00B56986" w:rsidP="00AD52DC">
            <w:pPr>
              <w:pStyle w:val="ParagraphStyle"/>
              <w:jc w:val="both"/>
              <w:rPr>
                <w:sz w:val="18"/>
                <w:szCs w:val="18"/>
              </w:rPr>
            </w:pPr>
            <w:r w:rsidRPr="00005413">
              <w:rPr>
                <w:sz w:val="18"/>
                <w:szCs w:val="18"/>
              </w:rPr>
              <w:t xml:space="preserve">TAMPA CONE LUER LOCK FEMEA </w:t>
            </w:r>
          </w:p>
          <w:p w14:paraId="59A34BD8" w14:textId="77777777" w:rsidR="00B56986" w:rsidRPr="00005413" w:rsidRDefault="00B56986" w:rsidP="00AD52DC">
            <w:pPr>
              <w:pStyle w:val="ParagraphStyle"/>
              <w:jc w:val="both"/>
              <w:rPr>
                <w:sz w:val="18"/>
                <w:szCs w:val="18"/>
              </w:rPr>
            </w:pPr>
            <w:r w:rsidRPr="00005413">
              <w:rPr>
                <w:sz w:val="18"/>
                <w:szCs w:val="18"/>
              </w:rPr>
              <w:t>Tampa Protetora Uso Médico</w:t>
            </w:r>
          </w:p>
          <w:p w14:paraId="68A18C5C" w14:textId="77777777" w:rsidR="00B56986" w:rsidRPr="00005413" w:rsidRDefault="00B56986" w:rsidP="00AD52DC">
            <w:pPr>
              <w:pStyle w:val="ParagraphStyle"/>
              <w:jc w:val="both"/>
              <w:rPr>
                <w:sz w:val="18"/>
                <w:szCs w:val="18"/>
              </w:rPr>
            </w:pPr>
            <w:r w:rsidRPr="00005413">
              <w:rPr>
                <w:sz w:val="18"/>
                <w:szCs w:val="18"/>
              </w:rPr>
              <w:t>Aplicação 1: P/ Conectores - Equipo, Extensor, Seringa, Cateter</w:t>
            </w:r>
          </w:p>
          <w:p w14:paraId="18929F09" w14:textId="77777777" w:rsidR="00B56986" w:rsidRPr="00005413" w:rsidRDefault="00B56986" w:rsidP="00AD52DC">
            <w:pPr>
              <w:pStyle w:val="ParagraphStyle"/>
              <w:jc w:val="both"/>
              <w:rPr>
                <w:sz w:val="18"/>
                <w:szCs w:val="18"/>
              </w:rPr>
            </w:pPr>
            <w:r w:rsidRPr="00005413">
              <w:rPr>
                <w:sz w:val="18"/>
                <w:szCs w:val="18"/>
              </w:rPr>
              <w:t>Tipo: Luer Lock</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BEBC82D" w14:textId="77777777" w:rsidR="00B56986" w:rsidRPr="00005413" w:rsidRDefault="00B56986" w:rsidP="00AD52DC">
            <w:pPr>
              <w:pStyle w:val="ParagraphStyle"/>
              <w:rPr>
                <w:sz w:val="18"/>
                <w:szCs w:val="18"/>
              </w:rPr>
            </w:pPr>
            <w:r w:rsidRPr="00005413">
              <w:rPr>
                <w:sz w:val="18"/>
                <w:szCs w:val="18"/>
              </w:rPr>
              <w:t>2.000,00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2F6B511F" w14:textId="77777777" w:rsidR="00B56986" w:rsidRPr="00005413" w:rsidRDefault="00B56986" w:rsidP="00AD52DC">
            <w:pPr>
              <w:pStyle w:val="ParagraphStyle"/>
              <w:rPr>
                <w:sz w:val="18"/>
                <w:szCs w:val="18"/>
              </w:rPr>
            </w:pPr>
            <w:r w:rsidRPr="00005413">
              <w:rPr>
                <w:sz w:val="18"/>
                <w:szCs w:val="18"/>
              </w:rPr>
              <w:t>PCTE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313E5E2" w14:textId="77777777" w:rsidR="00B56986" w:rsidRPr="00005413" w:rsidRDefault="00B56986" w:rsidP="00AD52DC">
            <w:pPr>
              <w:pStyle w:val="ParagraphStyle"/>
              <w:rPr>
                <w:sz w:val="18"/>
                <w:szCs w:val="18"/>
              </w:rPr>
            </w:pPr>
            <w:r w:rsidRPr="00005413">
              <w:rPr>
                <w:sz w:val="18"/>
                <w:szCs w:val="18"/>
              </w:rPr>
              <w:t>34,72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D66DDD9" w14:textId="77777777" w:rsidR="00B56986" w:rsidRPr="00005413" w:rsidRDefault="00B56986" w:rsidP="00AD52DC">
            <w:pPr>
              <w:pStyle w:val="ParagraphStyle"/>
              <w:rPr>
                <w:sz w:val="18"/>
                <w:szCs w:val="18"/>
              </w:rPr>
            </w:pPr>
            <w:r w:rsidRPr="00005413">
              <w:rPr>
                <w:sz w:val="18"/>
                <w:szCs w:val="18"/>
              </w:rPr>
              <w:t>69.440,00</w:t>
            </w:r>
          </w:p>
        </w:tc>
      </w:tr>
      <w:tr w:rsidR="00B56986" w:rsidRPr="00005413" w14:paraId="4B280371"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75B5276D" w14:textId="77777777" w:rsidR="00B56986" w:rsidRPr="00005413" w:rsidRDefault="00B56986" w:rsidP="00AD52DC">
            <w:pPr>
              <w:pStyle w:val="ParagraphStyle"/>
              <w:rPr>
                <w:sz w:val="18"/>
                <w:szCs w:val="18"/>
              </w:rPr>
            </w:pPr>
          </w:p>
          <w:p w14:paraId="41B6720A"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0F41C3C6" w14:textId="77777777" w:rsidR="00B56986" w:rsidRPr="00005413" w:rsidRDefault="00B56986" w:rsidP="00AD52DC">
            <w:pPr>
              <w:pStyle w:val="ParagraphStyle"/>
              <w:rPr>
                <w:sz w:val="18"/>
                <w:szCs w:val="18"/>
              </w:rPr>
            </w:pPr>
          </w:p>
          <w:p w14:paraId="69004A1C" w14:textId="77777777" w:rsidR="00B56986" w:rsidRPr="00005413" w:rsidRDefault="00B56986" w:rsidP="00AD52DC">
            <w:pPr>
              <w:pStyle w:val="ParagraphStyle"/>
              <w:rPr>
                <w:sz w:val="18"/>
                <w:szCs w:val="18"/>
              </w:rPr>
            </w:pPr>
            <w:r w:rsidRPr="00005413">
              <w:rPr>
                <w:sz w:val="18"/>
                <w:szCs w:val="18"/>
              </w:rPr>
              <w:t>69.440,00</w:t>
            </w:r>
          </w:p>
        </w:tc>
      </w:tr>
      <w:tr w:rsidR="00B56986" w:rsidRPr="00005413" w14:paraId="28CDF0F6"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918D5C6" w14:textId="77777777" w:rsidR="00B56986" w:rsidRPr="00005413" w:rsidRDefault="00B56986" w:rsidP="00AD52DC">
            <w:pPr>
              <w:pStyle w:val="ParagraphStyle"/>
              <w:rPr>
                <w:sz w:val="18"/>
                <w:szCs w:val="18"/>
              </w:rPr>
            </w:pPr>
            <w:r w:rsidRPr="00005413">
              <w:rPr>
                <w:sz w:val="18"/>
                <w:szCs w:val="18"/>
              </w:rPr>
              <w:t>Lote: 55 - EXCLUSIVO ME E EPP</w:t>
            </w:r>
          </w:p>
        </w:tc>
      </w:tr>
      <w:tr w:rsidR="00B56986" w:rsidRPr="00005413" w14:paraId="29D68940"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FA1D3A5"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E416FAD"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F66411A"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DC42AA"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1CF61A6C"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8607096"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6CBF72F"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2FFF1AAC"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65C1CCD"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6C9BDAD" w14:textId="77777777" w:rsidR="00B56986" w:rsidRPr="00005413" w:rsidRDefault="00B56986" w:rsidP="00AD52DC">
            <w:pPr>
              <w:pStyle w:val="ParagraphStyle"/>
              <w:rPr>
                <w:sz w:val="18"/>
                <w:szCs w:val="18"/>
              </w:rPr>
            </w:pPr>
            <w:r w:rsidRPr="00005413">
              <w:rPr>
                <w:sz w:val="18"/>
                <w:szCs w:val="18"/>
              </w:rPr>
              <w:t>7176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747E65D5" w14:textId="77777777" w:rsidR="00B56986" w:rsidRPr="00005413" w:rsidRDefault="00B56986" w:rsidP="00AD52DC">
            <w:pPr>
              <w:pStyle w:val="ParagraphStyle"/>
              <w:jc w:val="both"/>
              <w:rPr>
                <w:sz w:val="18"/>
                <w:szCs w:val="18"/>
              </w:rPr>
            </w:pPr>
            <w:r w:rsidRPr="00005413">
              <w:rPr>
                <w:sz w:val="18"/>
                <w:szCs w:val="18"/>
              </w:rPr>
              <w:t xml:space="preserve">TERMOMETRO DIGITAL   Termômetro digital de máxima e mínima, indicado para caixas de vacinas, monitoramento de temperatura em freezers e </w:t>
            </w:r>
            <w:r w:rsidRPr="00005413">
              <w:rPr>
                <w:sz w:val="18"/>
                <w:szCs w:val="18"/>
              </w:rPr>
              <w:lastRenderedPageBreak/>
              <w:t>geladeiras, resistente a água, com alarme, leitura em ºC e ºF, conter imã para fixação em superfícies metálicas, cabo mínimo de 01 metro, deve conter pilhas, visor em cristal líquido, faixa de medição de - 50ºC a +70ºC, exatidão de +/- 1°C para a escala de -20°C a +50°, medindo aproximadamente 60x39x14mm. Alimentações pilhas AAA acompanhando o produto. Atendendo todas as normas de legislações vigentes. Garantia mínima de 12 meses.</w:t>
            </w:r>
          </w:p>
          <w:p w14:paraId="30158594" w14:textId="77777777" w:rsidR="00B56986" w:rsidRPr="00005413" w:rsidRDefault="00B56986" w:rsidP="00AD52DC">
            <w:pPr>
              <w:pStyle w:val="ParagraphStyle"/>
              <w:jc w:val="both"/>
              <w:rPr>
                <w:sz w:val="18"/>
                <w:szCs w:val="18"/>
              </w:rPr>
            </w:pPr>
            <w:r w:rsidRPr="00005413">
              <w:rPr>
                <w:sz w:val="18"/>
                <w:szCs w:val="18"/>
              </w:rPr>
              <w:t>Código CATMAT 298436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4B25981" w14:textId="77777777" w:rsidR="00B56986" w:rsidRPr="00005413" w:rsidRDefault="00B56986" w:rsidP="00AD52DC">
            <w:pPr>
              <w:pStyle w:val="ParagraphStyle"/>
              <w:rPr>
                <w:sz w:val="18"/>
                <w:szCs w:val="18"/>
              </w:rPr>
            </w:pPr>
            <w:r w:rsidRPr="00005413">
              <w:rPr>
                <w:sz w:val="18"/>
                <w:szCs w:val="18"/>
              </w:rPr>
              <w:lastRenderedPageBreak/>
              <w:t>50,00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920826F"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388443" w14:textId="77777777" w:rsidR="00B56986" w:rsidRPr="00005413" w:rsidRDefault="00B56986" w:rsidP="00AD52DC">
            <w:pPr>
              <w:pStyle w:val="ParagraphStyle"/>
              <w:rPr>
                <w:sz w:val="18"/>
                <w:szCs w:val="18"/>
              </w:rPr>
            </w:pPr>
            <w:r w:rsidRPr="00005413">
              <w:rPr>
                <w:sz w:val="18"/>
                <w:szCs w:val="18"/>
              </w:rPr>
              <w:t>52,05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636D10F" w14:textId="77777777" w:rsidR="00B56986" w:rsidRPr="00005413" w:rsidRDefault="00B56986" w:rsidP="00AD52DC">
            <w:pPr>
              <w:pStyle w:val="ParagraphStyle"/>
              <w:rPr>
                <w:sz w:val="18"/>
                <w:szCs w:val="18"/>
              </w:rPr>
            </w:pPr>
            <w:r w:rsidRPr="00005413">
              <w:rPr>
                <w:sz w:val="18"/>
                <w:szCs w:val="18"/>
              </w:rPr>
              <w:t>2.602,50</w:t>
            </w:r>
          </w:p>
        </w:tc>
      </w:tr>
      <w:tr w:rsidR="00B56986" w:rsidRPr="00005413" w14:paraId="18A70D70"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68AEF373" w14:textId="77777777" w:rsidR="00B56986" w:rsidRPr="00005413" w:rsidRDefault="00B56986" w:rsidP="00AD52DC">
            <w:pPr>
              <w:pStyle w:val="ParagraphStyle"/>
              <w:rPr>
                <w:sz w:val="18"/>
                <w:szCs w:val="18"/>
              </w:rPr>
            </w:pPr>
          </w:p>
          <w:p w14:paraId="1ABE811C"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96BCC17" w14:textId="77777777" w:rsidR="00B56986" w:rsidRPr="00005413" w:rsidRDefault="00B56986" w:rsidP="00AD52DC">
            <w:pPr>
              <w:pStyle w:val="ParagraphStyle"/>
              <w:rPr>
                <w:sz w:val="18"/>
                <w:szCs w:val="18"/>
              </w:rPr>
            </w:pPr>
          </w:p>
          <w:p w14:paraId="57815BAE" w14:textId="77777777" w:rsidR="00B56986" w:rsidRPr="00005413" w:rsidRDefault="00B56986" w:rsidP="00AD52DC">
            <w:pPr>
              <w:pStyle w:val="ParagraphStyle"/>
              <w:rPr>
                <w:sz w:val="18"/>
                <w:szCs w:val="18"/>
              </w:rPr>
            </w:pPr>
            <w:r w:rsidRPr="00005413">
              <w:rPr>
                <w:sz w:val="18"/>
                <w:szCs w:val="18"/>
              </w:rPr>
              <w:t>2.602,50</w:t>
            </w:r>
          </w:p>
        </w:tc>
      </w:tr>
      <w:tr w:rsidR="00B56986" w:rsidRPr="00005413" w14:paraId="378902B7"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5BBB3264" w14:textId="77777777" w:rsidR="00B56986" w:rsidRPr="00005413" w:rsidRDefault="00B56986" w:rsidP="00AD52DC">
            <w:pPr>
              <w:pStyle w:val="ParagraphStyle"/>
              <w:rPr>
                <w:sz w:val="18"/>
                <w:szCs w:val="18"/>
              </w:rPr>
            </w:pPr>
            <w:r w:rsidRPr="00005413">
              <w:rPr>
                <w:sz w:val="18"/>
                <w:szCs w:val="18"/>
              </w:rPr>
              <w:t>Lote: 56 - EXCLUSIVO ME E EPP</w:t>
            </w:r>
          </w:p>
        </w:tc>
      </w:tr>
      <w:tr w:rsidR="00B56986" w:rsidRPr="00005413" w14:paraId="73A1AC97"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E39FEE6"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1F47DEB"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B8F7B56"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A7B595A"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91F93A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B6F81B3"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FCF6D52"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F05198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C6719D7"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3A56FFAF" w14:textId="77777777" w:rsidR="00B56986" w:rsidRPr="00005413" w:rsidRDefault="00B56986" w:rsidP="00AD52DC">
            <w:pPr>
              <w:pStyle w:val="ParagraphStyle"/>
              <w:rPr>
                <w:sz w:val="18"/>
                <w:szCs w:val="18"/>
              </w:rPr>
            </w:pPr>
            <w:r w:rsidRPr="00005413">
              <w:rPr>
                <w:sz w:val="18"/>
                <w:szCs w:val="18"/>
              </w:rPr>
              <w:t>7176</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369BA75B" w14:textId="77777777" w:rsidR="00B56986" w:rsidRPr="00005413" w:rsidRDefault="00B56986" w:rsidP="00AD52DC">
            <w:pPr>
              <w:pStyle w:val="ParagraphStyle"/>
              <w:jc w:val="both"/>
              <w:rPr>
                <w:sz w:val="18"/>
                <w:szCs w:val="18"/>
              </w:rPr>
            </w:pPr>
            <w:r w:rsidRPr="00005413">
              <w:rPr>
                <w:sz w:val="18"/>
                <w:szCs w:val="18"/>
              </w:rPr>
              <w:t>TERMOMETRO DIGITAL   Termômetro digital tipo espeto próprio para controle de temperatua de conservação, acondicionamento e preparo de alimentos, com hastes em aço inoxidável pontiaguda e corpo (visor) em material plástico, resistente a água, faixa mínma de aferição de temperatura de -50°C a +120°C, precisão mínima de + - 2°C, medida de leitura em °C ou °F, dimensões mínimas de haste 120mm de comprimento x 3,5mm de diametro, garantia mínima de 6 meses.</w:t>
            </w:r>
          </w:p>
          <w:p w14:paraId="0C700C2D" w14:textId="77777777" w:rsidR="00B56986" w:rsidRPr="00005413" w:rsidRDefault="00B56986" w:rsidP="00AD52DC">
            <w:pPr>
              <w:pStyle w:val="ParagraphStyle"/>
              <w:jc w:val="both"/>
              <w:rPr>
                <w:sz w:val="18"/>
                <w:szCs w:val="18"/>
              </w:rPr>
            </w:pPr>
            <w:r w:rsidRPr="00005413">
              <w:rPr>
                <w:sz w:val="18"/>
                <w:szCs w:val="18"/>
              </w:rPr>
              <w:t>Código CATMAT 298436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18FE414" w14:textId="77777777" w:rsidR="00B56986" w:rsidRPr="00005413" w:rsidRDefault="00B56986" w:rsidP="00AD52DC">
            <w:pPr>
              <w:pStyle w:val="ParagraphStyle"/>
              <w:rPr>
                <w:sz w:val="18"/>
                <w:szCs w:val="18"/>
              </w:rPr>
            </w:pPr>
            <w:r w:rsidRPr="00005413">
              <w:rPr>
                <w:sz w:val="18"/>
                <w:szCs w:val="18"/>
              </w:rPr>
              <w:t>10,00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82DA2EA" w14:textId="77777777" w:rsidR="00B56986" w:rsidRPr="00005413" w:rsidRDefault="00B56986" w:rsidP="00AD52DC">
            <w:pPr>
              <w:pStyle w:val="ParagraphStyle"/>
              <w:rPr>
                <w:sz w:val="18"/>
                <w:szCs w:val="18"/>
              </w:rPr>
            </w:pPr>
            <w:r w:rsidRPr="00005413">
              <w:rPr>
                <w:sz w:val="18"/>
                <w:szCs w:val="18"/>
              </w:rPr>
              <w:t>UN</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19CFC812" w14:textId="77777777" w:rsidR="00B56986" w:rsidRPr="00005413" w:rsidRDefault="00B56986" w:rsidP="00AD52DC">
            <w:pPr>
              <w:pStyle w:val="ParagraphStyle"/>
              <w:rPr>
                <w:sz w:val="18"/>
                <w:szCs w:val="18"/>
              </w:rPr>
            </w:pPr>
            <w:r w:rsidRPr="00005413">
              <w:rPr>
                <w:sz w:val="18"/>
                <w:szCs w:val="18"/>
              </w:rPr>
              <w:t>13,32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533B24F1" w14:textId="77777777" w:rsidR="00B56986" w:rsidRPr="00005413" w:rsidRDefault="00B56986" w:rsidP="00AD52DC">
            <w:pPr>
              <w:pStyle w:val="ParagraphStyle"/>
              <w:rPr>
                <w:sz w:val="18"/>
                <w:szCs w:val="18"/>
              </w:rPr>
            </w:pPr>
            <w:r w:rsidRPr="00005413">
              <w:rPr>
                <w:sz w:val="18"/>
                <w:szCs w:val="18"/>
              </w:rPr>
              <w:t>133,20</w:t>
            </w:r>
          </w:p>
        </w:tc>
      </w:tr>
      <w:tr w:rsidR="00B56986" w:rsidRPr="00005413" w14:paraId="5EDC55E6"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21B2148F" w14:textId="77777777" w:rsidR="00B56986" w:rsidRPr="00005413" w:rsidRDefault="00B56986" w:rsidP="00AD52DC">
            <w:pPr>
              <w:pStyle w:val="ParagraphStyle"/>
              <w:rPr>
                <w:sz w:val="18"/>
                <w:szCs w:val="18"/>
              </w:rPr>
            </w:pPr>
          </w:p>
          <w:p w14:paraId="47CB7FBA"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4EFCAE0" w14:textId="77777777" w:rsidR="00B56986" w:rsidRPr="00005413" w:rsidRDefault="00B56986" w:rsidP="00AD52DC">
            <w:pPr>
              <w:pStyle w:val="ParagraphStyle"/>
              <w:rPr>
                <w:sz w:val="18"/>
                <w:szCs w:val="18"/>
              </w:rPr>
            </w:pPr>
          </w:p>
          <w:p w14:paraId="5E46D814" w14:textId="77777777" w:rsidR="00B56986" w:rsidRPr="00005413" w:rsidRDefault="00B56986" w:rsidP="00AD52DC">
            <w:pPr>
              <w:pStyle w:val="ParagraphStyle"/>
              <w:rPr>
                <w:sz w:val="18"/>
                <w:szCs w:val="18"/>
              </w:rPr>
            </w:pPr>
            <w:r w:rsidRPr="00005413">
              <w:rPr>
                <w:sz w:val="18"/>
                <w:szCs w:val="18"/>
              </w:rPr>
              <w:t>133,20</w:t>
            </w:r>
          </w:p>
        </w:tc>
      </w:tr>
      <w:tr w:rsidR="00B56986" w:rsidRPr="00005413" w14:paraId="1470A314" w14:textId="77777777" w:rsidTr="00AD52DC">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45D84234" w14:textId="77777777" w:rsidR="00B56986" w:rsidRPr="00005413" w:rsidRDefault="00B56986" w:rsidP="00AD52DC">
            <w:pPr>
              <w:pStyle w:val="ParagraphStyle"/>
              <w:rPr>
                <w:sz w:val="18"/>
                <w:szCs w:val="18"/>
              </w:rPr>
            </w:pPr>
            <w:r w:rsidRPr="00005413">
              <w:rPr>
                <w:sz w:val="18"/>
                <w:szCs w:val="18"/>
              </w:rPr>
              <w:t>Lote: 57 - EXCLUSIVO ME E EPP</w:t>
            </w:r>
          </w:p>
        </w:tc>
      </w:tr>
      <w:tr w:rsidR="00B56986" w:rsidRPr="00005413" w14:paraId="27DB704E"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02CF61B" w14:textId="77777777" w:rsidR="00B56986" w:rsidRPr="00005413" w:rsidRDefault="00B56986" w:rsidP="00AD52DC">
            <w:pPr>
              <w:pStyle w:val="ParagraphStyle"/>
              <w:rPr>
                <w:sz w:val="18"/>
                <w:szCs w:val="18"/>
              </w:rPr>
            </w:pPr>
            <w:r w:rsidRPr="00005413">
              <w:rPr>
                <w:sz w:val="18"/>
                <w:szCs w:val="18"/>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7EA3A5C" w14:textId="77777777" w:rsidR="00B56986" w:rsidRPr="00005413" w:rsidRDefault="00B56986" w:rsidP="00AD52DC">
            <w:pPr>
              <w:pStyle w:val="ParagraphStyle"/>
              <w:rPr>
                <w:sz w:val="18"/>
                <w:szCs w:val="18"/>
              </w:rPr>
            </w:pPr>
            <w:r w:rsidRPr="00005413">
              <w:rPr>
                <w:sz w:val="18"/>
                <w:szCs w:val="18"/>
              </w:rPr>
              <w:t>Código do produto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0FCD9904" w14:textId="77777777" w:rsidR="00B56986" w:rsidRPr="00005413" w:rsidRDefault="00B56986" w:rsidP="00AD52DC">
            <w:pPr>
              <w:pStyle w:val="ParagraphStyle"/>
              <w:rPr>
                <w:sz w:val="18"/>
                <w:szCs w:val="18"/>
              </w:rPr>
            </w:pPr>
            <w:r w:rsidRPr="00005413">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D73EDC4" w14:textId="77777777" w:rsidR="00B56986" w:rsidRPr="00005413" w:rsidRDefault="00B56986" w:rsidP="00AD52DC">
            <w:pPr>
              <w:pStyle w:val="ParagraphStyle"/>
              <w:rPr>
                <w:sz w:val="18"/>
                <w:szCs w:val="18"/>
              </w:rPr>
            </w:pPr>
            <w:r w:rsidRPr="00005413">
              <w:rPr>
                <w:sz w:val="18"/>
                <w:szCs w:val="18"/>
              </w:rPr>
              <w:t>Quantidade</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437564B3" w14:textId="77777777" w:rsidR="00B56986" w:rsidRPr="00005413" w:rsidRDefault="00B56986" w:rsidP="00AD52DC">
            <w:pPr>
              <w:pStyle w:val="ParagraphStyle"/>
              <w:rPr>
                <w:sz w:val="18"/>
                <w:szCs w:val="18"/>
              </w:rPr>
            </w:pPr>
            <w:r w:rsidRPr="00005413">
              <w:rPr>
                <w:sz w:val="18"/>
                <w:szCs w:val="18"/>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9A50178" w14:textId="77777777" w:rsidR="00B56986" w:rsidRPr="00005413" w:rsidRDefault="00B56986" w:rsidP="00AD52DC">
            <w:pPr>
              <w:pStyle w:val="ParagraphStyle"/>
              <w:rPr>
                <w:sz w:val="18"/>
                <w:szCs w:val="18"/>
              </w:rPr>
            </w:pPr>
            <w:r w:rsidRPr="00005413">
              <w:rPr>
                <w:sz w:val="18"/>
                <w:szCs w:val="18"/>
              </w:rPr>
              <w:t>Preço máximo</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A36154A" w14:textId="77777777" w:rsidR="00B56986" w:rsidRPr="00005413" w:rsidRDefault="00B56986" w:rsidP="00AD52DC">
            <w:pPr>
              <w:pStyle w:val="ParagraphStyle"/>
              <w:rPr>
                <w:sz w:val="18"/>
                <w:szCs w:val="18"/>
              </w:rPr>
            </w:pPr>
            <w:r w:rsidRPr="00005413">
              <w:rPr>
                <w:sz w:val="18"/>
                <w:szCs w:val="18"/>
              </w:rPr>
              <w:t>Preço máximo total</w:t>
            </w:r>
          </w:p>
        </w:tc>
      </w:tr>
      <w:tr w:rsidR="00B56986" w:rsidRPr="00005413" w14:paraId="15612965" w14:textId="77777777" w:rsidTr="00AD52DC">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870318F" w14:textId="77777777" w:rsidR="00B56986" w:rsidRPr="00005413" w:rsidRDefault="00B56986" w:rsidP="00AD52DC">
            <w:pPr>
              <w:pStyle w:val="ParagraphStyle"/>
              <w:rPr>
                <w:sz w:val="18"/>
                <w:szCs w:val="18"/>
              </w:rPr>
            </w:pPr>
            <w:r w:rsidRPr="00005413">
              <w:rPr>
                <w:sz w:val="18"/>
                <w:szCs w:val="18"/>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732A10E4" w14:textId="77777777" w:rsidR="00B56986" w:rsidRPr="00005413" w:rsidRDefault="00B56986" w:rsidP="00AD52DC">
            <w:pPr>
              <w:pStyle w:val="ParagraphStyle"/>
              <w:rPr>
                <w:sz w:val="18"/>
                <w:szCs w:val="18"/>
              </w:rPr>
            </w:pPr>
            <w:r w:rsidRPr="00005413">
              <w:rPr>
                <w:sz w:val="18"/>
                <w:szCs w:val="18"/>
              </w:rPr>
              <w:t>40841</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Pr>
          <w:p w14:paraId="2FD6E1C8" w14:textId="77777777" w:rsidR="00B56986" w:rsidRPr="00005413" w:rsidRDefault="00B56986" w:rsidP="00AD52DC">
            <w:pPr>
              <w:pStyle w:val="ParagraphStyle"/>
              <w:jc w:val="both"/>
              <w:rPr>
                <w:sz w:val="18"/>
                <w:szCs w:val="18"/>
              </w:rPr>
            </w:pPr>
            <w:r w:rsidRPr="00005413">
              <w:rPr>
                <w:sz w:val="18"/>
                <w:szCs w:val="18"/>
              </w:rPr>
              <w:t>AVENTAL CIRÚRGICO MANGA LONGA DESCARTÁVEL AZUL G Avental Cirúrgico Manga Longa Descartável com Punhos em Malha</w:t>
            </w:r>
          </w:p>
          <w:p w14:paraId="61A07F4F" w14:textId="77777777" w:rsidR="00B56986" w:rsidRPr="00005413" w:rsidRDefault="00B56986" w:rsidP="00AD52DC">
            <w:pPr>
              <w:pStyle w:val="ParagraphStyle"/>
              <w:jc w:val="both"/>
              <w:rPr>
                <w:sz w:val="18"/>
                <w:szCs w:val="18"/>
              </w:rPr>
            </w:pPr>
            <w:r w:rsidRPr="00005413">
              <w:rPr>
                <w:sz w:val="18"/>
                <w:szCs w:val="18"/>
              </w:rPr>
              <w:t>Material: Tecido não Tecido (TNT) 100% Polipropileno SMS - Impermeável</w:t>
            </w:r>
          </w:p>
          <w:p w14:paraId="6540E8BE" w14:textId="77777777" w:rsidR="00B56986" w:rsidRPr="00005413" w:rsidRDefault="00B56986" w:rsidP="00AD52DC">
            <w:pPr>
              <w:pStyle w:val="ParagraphStyle"/>
              <w:jc w:val="both"/>
              <w:rPr>
                <w:sz w:val="18"/>
                <w:szCs w:val="18"/>
              </w:rPr>
            </w:pPr>
            <w:r w:rsidRPr="00005413">
              <w:rPr>
                <w:sz w:val="18"/>
                <w:szCs w:val="18"/>
              </w:rPr>
              <w:t>Gramatura: 50g/m</w:t>
            </w:r>
          </w:p>
          <w:p w14:paraId="062DA236" w14:textId="77777777" w:rsidR="00B56986" w:rsidRPr="00005413" w:rsidRDefault="00B56986" w:rsidP="00AD52DC">
            <w:pPr>
              <w:pStyle w:val="ParagraphStyle"/>
              <w:jc w:val="both"/>
              <w:rPr>
                <w:sz w:val="18"/>
                <w:szCs w:val="18"/>
              </w:rPr>
            </w:pPr>
            <w:r w:rsidRPr="00005413">
              <w:rPr>
                <w:sz w:val="18"/>
                <w:szCs w:val="18"/>
              </w:rPr>
              <w:t>Cor: Azul Hospitalar</w:t>
            </w:r>
          </w:p>
          <w:p w14:paraId="1FB49549" w14:textId="77777777" w:rsidR="00B56986" w:rsidRPr="00005413" w:rsidRDefault="00B56986" w:rsidP="00AD52DC">
            <w:pPr>
              <w:pStyle w:val="ParagraphStyle"/>
              <w:jc w:val="both"/>
              <w:rPr>
                <w:sz w:val="18"/>
                <w:szCs w:val="18"/>
              </w:rPr>
            </w:pPr>
            <w:r w:rsidRPr="00005413">
              <w:rPr>
                <w:sz w:val="18"/>
                <w:szCs w:val="18"/>
              </w:rPr>
              <w:t>Punhos em Malha</w:t>
            </w:r>
          </w:p>
          <w:p w14:paraId="6DCFD6AD" w14:textId="77777777" w:rsidR="00B56986" w:rsidRPr="00005413" w:rsidRDefault="00B56986" w:rsidP="00AD52DC">
            <w:pPr>
              <w:pStyle w:val="ParagraphStyle"/>
              <w:jc w:val="both"/>
              <w:rPr>
                <w:sz w:val="18"/>
                <w:szCs w:val="18"/>
              </w:rPr>
            </w:pPr>
            <w:r w:rsidRPr="00005413">
              <w:rPr>
                <w:sz w:val="18"/>
                <w:szCs w:val="18"/>
              </w:rPr>
              <w:t>Fechamento com Tiras na Cintura e Velcro no Pescoço</w:t>
            </w:r>
          </w:p>
          <w:p w14:paraId="596B9DC9" w14:textId="77777777" w:rsidR="00B56986" w:rsidRPr="00005413" w:rsidRDefault="00B56986" w:rsidP="00AD52DC">
            <w:pPr>
              <w:pStyle w:val="ParagraphStyle"/>
              <w:jc w:val="both"/>
              <w:rPr>
                <w:sz w:val="18"/>
                <w:szCs w:val="18"/>
              </w:rPr>
            </w:pPr>
            <w:r w:rsidRPr="00005413">
              <w:rPr>
                <w:sz w:val="18"/>
                <w:szCs w:val="18"/>
              </w:rPr>
              <w:t>Tamanho: G (1,50mx1,20m)</w:t>
            </w:r>
          </w:p>
          <w:p w14:paraId="10911A70" w14:textId="77777777" w:rsidR="00B56986" w:rsidRPr="00005413" w:rsidRDefault="00B56986" w:rsidP="00AD52DC">
            <w:pPr>
              <w:pStyle w:val="ParagraphStyle"/>
              <w:jc w:val="both"/>
              <w:rPr>
                <w:sz w:val="18"/>
                <w:szCs w:val="18"/>
              </w:rPr>
            </w:pPr>
            <w:r w:rsidRPr="00005413">
              <w:rPr>
                <w:sz w:val="18"/>
                <w:szCs w:val="18"/>
              </w:rPr>
              <w:t>Características: Estéril, Apirogênico e Hipoalergênico</w:t>
            </w:r>
          </w:p>
          <w:p w14:paraId="29AFFC2D" w14:textId="77777777" w:rsidR="00B56986" w:rsidRPr="00005413" w:rsidRDefault="00B56986" w:rsidP="00AD52DC">
            <w:pPr>
              <w:pStyle w:val="ParagraphStyle"/>
              <w:jc w:val="both"/>
              <w:rPr>
                <w:sz w:val="18"/>
                <w:szCs w:val="18"/>
              </w:rPr>
            </w:pPr>
            <w:r w:rsidRPr="00005413">
              <w:rPr>
                <w:sz w:val="18"/>
                <w:szCs w:val="18"/>
              </w:rPr>
              <w:t xml:space="preserve">Soldado por ultrassom em áreas de junção de não tecido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F6A1ABE" w14:textId="77777777" w:rsidR="00B56986" w:rsidRPr="00005413" w:rsidRDefault="00B56986" w:rsidP="00AD52DC">
            <w:pPr>
              <w:pStyle w:val="ParagraphStyle"/>
              <w:jc w:val="both"/>
              <w:rPr>
                <w:sz w:val="18"/>
                <w:szCs w:val="18"/>
              </w:rPr>
            </w:pPr>
            <w:r w:rsidRPr="00005413">
              <w:rPr>
                <w:sz w:val="18"/>
                <w:szCs w:val="18"/>
              </w:rPr>
              <w:t>500,00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14:paraId="0490E769" w14:textId="77777777" w:rsidR="00B56986" w:rsidRPr="00005413" w:rsidRDefault="00B56986" w:rsidP="00AD52DC">
            <w:pPr>
              <w:pStyle w:val="ParagraphStyle"/>
              <w:jc w:val="both"/>
              <w:rPr>
                <w:sz w:val="18"/>
                <w:szCs w:val="18"/>
              </w:rPr>
            </w:pPr>
            <w:r w:rsidRPr="00005413">
              <w:rPr>
                <w:sz w:val="18"/>
                <w:szCs w:val="18"/>
              </w:rPr>
              <w:t>UND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60A4856" w14:textId="77777777" w:rsidR="00B56986" w:rsidRPr="00005413" w:rsidRDefault="00B56986" w:rsidP="00AD52DC">
            <w:pPr>
              <w:pStyle w:val="ParagraphStyle"/>
              <w:jc w:val="both"/>
              <w:rPr>
                <w:sz w:val="18"/>
                <w:szCs w:val="18"/>
              </w:rPr>
            </w:pPr>
            <w:r w:rsidRPr="00005413">
              <w:rPr>
                <w:sz w:val="18"/>
                <w:szCs w:val="18"/>
              </w:rPr>
              <w:t>21,37</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385F6FE" w14:textId="77777777" w:rsidR="00B56986" w:rsidRPr="00005413" w:rsidRDefault="00B56986" w:rsidP="00AD52DC">
            <w:pPr>
              <w:pStyle w:val="ParagraphStyle"/>
              <w:jc w:val="both"/>
              <w:rPr>
                <w:sz w:val="18"/>
                <w:szCs w:val="18"/>
              </w:rPr>
            </w:pPr>
            <w:r w:rsidRPr="00005413">
              <w:rPr>
                <w:sz w:val="18"/>
                <w:szCs w:val="18"/>
              </w:rPr>
              <w:t>10.685,00</w:t>
            </w:r>
          </w:p>
        </w:tc>
      </w:tr>
      <w:tr w:rsidR="00B56986" w:rsidRPr="00005413" w14:paraId="064FDC37" w14:textId="77777777" w:rsidTr="00AD52DC">
        <w:trPr>
          <w:jc w:val="center"/>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Pr>
          <w:p w14:paraId="4B7DC73B" w14:textId="77777777" w:rsidR="00B56986" w:rsidRPr="00005413" w:rsidRDefault="00B56986" w:rsidP="00AD52DC">
            <w:pPr>
              <w:pStyle w:val="ParagraphStyle"/>
              <w:rPr>
                <w:sz w:val="18"/>
                <w:szCs w:val="18"/>
              </w:rPr>
            </w:pPr>
          </w:p>
          <w:p w14:paraId="3350FD79" w14:textId="77777777" w:rsidR="00B56986" w:rsidRPr="00005413" w:rsidRDefault="00B56986" w:rsidP="00AD52DC">
            <w:pPr>
              <w:pStyle w:val="ParagraphStyle"/>
              <w:rPr>
                <w:sz w:val="18"/>
                <w:szCs w:val="18"/>
              </w:rPr>
            </w:pPr>
            <w:r w:rsidRPr="00005413">
              <w:rPr>
                <w:sz w:val="18"/>
                <w:szCs w:val="18"/>
              </w:rPr>
              <w:t>TOTAL</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4518D908" w14:textId="77777777" w:rsidR="00B56986" w:rsidRPr="00005413" w:rsidRDefault="00B56986" w:rsidP="00AD52DC">
            <w:pPr>
              <w:pStyle w:val="ParagraphStyle"/>
              <w:rPr>
                <w:sz w:val="18"/>
                <w:szCs w:val="18"/>
              </w:rPr>
            </w:pPr>
          </w:p>
          <w:p w14:paraId="654AEC15" w14:textId="77777777" w:rsidR="00B56986" w:rsidRPr="00005413" w:rsidRDefault="00B56986" w:rsidP="00AD52DC">
            <w:pPr>
              <w:pStyle w:val="ParagraphStyle"/>
              <w:rPr>
                <w:sz w:val="18"/>
                <w:szCs w:val="18"/>
              </w:rPr>
            </w:pPr>
            <w:r w:rsidRPr="00005413">
              <w:rPr>
                <w:sz w:val="18"/>
                <w:szCs w:val="18"/>
              </w:rPr>
              <w:t>10.685,00</w:t>
            </w:r>
          </w:p>
        </w:tc>
      </w:tr>
    </w:tbl>
    <w:p w14:paraId="40BFE3C0" w14:textId="77777777" w:rsidR="00B56986" w:rsidRDefault="00B56986" w:rsidP="00B56986">
      <w:pPr>
        <w:pStyle w:val="ParagraphStyle"/>
        <w:ind w:left="570"/>
        <w:jc w:val="both"/>
        <w:rPr>
          <w:color w:val="000000"/>
          <w:sz w:val="20"/>
          <w:szCs w:val="20"/>
        </w:rPr>
      </w:pPr>
    </w:p>
    <w:p w14:paraId="1C911851" w14:textId="77777777" w:rsidR="00B56986" w:rsidRPr="00CE49EF" w:rsidRDefault="00B56986" w:rsidP="00B56986">
      <w:pPr>
        <w:pStyle w:val="ParagraphStyle"/>
        <w:ind w:left="284"/>
        <w:jc w:val="both"/>
        <w:rPr>
          <w:color w:val="000000" w:themeColor="text1"/>
          <w:sz w:val="20"/>
          <w:szCs w:val="20"/>
        </w:rPr>
      </w:pPr>
      <w:r>
        <w:rPr>
          <w:b/>
          <w:bCs/>
          <w:sz w:val="20"/>
          <w:szCs w:val="20"/>
        </w:rPr>
        <w:t>3</w:t>
      </w:r>
      <w:r w:rsidRPr="00CE49EF">
        <w:rPr>
          <w:b/>
          <w:bCs/>
          <w:color w:val="000000" w:themeColor="text1"/>
          <w:sz w:val="20"/>
          <w:szCs w:val="20"/>
        </w:rPr>
        <w:t>.2. -</w:t>
      </w:r>
      <w:r w:rsidRPr="00CE49EF">
        <w:rPr>
          <w:color w:val="000000" w:themeColor="text1"/>
          <w:sz w:val="20"/>
          <w:szCs w:val="20"/>
        </w:rPr>
        <w:t xml:space="preserve"> Empresas que participaram dos orçamentos:</w:t>
      </w:r>
    </w:p>
    <w:p w14:paraId="055E8D8F" w14:textId="77777777" w:rsidR="00B56986" w:rsidRDefault="00B56986" w:rsidP="00B56986">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560"/>
        <w:gridCol w:w="2780"/>
      </w:tblGrid>
      <w:tr w:rsidR="00B56986" w14:paraId="31B1DA77" w14:textId="77777777" w:rsidTr="00AD52DC">
        <w:trPr>
          <w:trHeight w:val="225"/>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176947EC" w14:textId="77777777" w:rsidR="00B56986" w:rsidRDefault="00B56986" w:rsidP="00AD52DC">
            <w:pPr>
              <w:pStyle w:val="ParagraphStyle"/>
              <w:jc w:val="center"/>
              <w:rPr>
                <w:b/>
                <w:bCs/>
                <w:sz w:val="20"/>
                <w:szCs w:val="20"/>
              </w:rPr>
            </w:pPr>
            <w:r>
              <w:rPr>
                <w:b/>
                <w:bCs/>
                <w:sz w:val="20"/>
                <w:szCs w:val="20"/>
              </w:rPr>
              <w:t>EMPRESA</w:t>
            </w:r>
          </w:p>
        </w:tc>
        <w:tc>
          <w:tcPr>
            <w:tcW w:w="3103" w:type="dxa"/>
            <w:tcBorders>
              <w:top w:val="single" w:sz="6" w:space="0" w:color="000000"/>
              <w:left w:val="single" w:sz="6" w:space="0" w:color="000000"/>
              <w:bottom w:val="single" w:sz="6" w:space="0" w:color="000000"/>
              <w:right w:val="single" w:sz="6" w:space="0" w:color="000000"/>
            </w:tcBorders>
            <w:vAlign w:val="center"/>
          </w:tcPr>
          <w:p w14:paraId="3CF8D937" w14:textId="77777777" w:rsidR="00B56986" w:rsidRDefault="00B56986" w:rsidP="00AD52DC">
            <w:pPr>
              <w:pStyle w:val="ParagraphStyle"/>
              <w:jc w:val="center"/>
              <w:rPr>
                <w:b/>
                <w:bCs/>
                <w:sz w:val="20"/>
                <w:szCs w:val="20"/>
              </w:rPr>
            </w:pPr>
            <w:r>
              <w:rPr>
                <w:b/>
                <w:bCs/>
                <w:sz w:val="20"/>
                <w:szCs w:val="20"/>
              </w:rPr>
              <w:t>CNPJ</w:t>
            </w:r>
          </w:p>
        </w:tc>
      </w:tr>
      <w:tr w:rsidR="00B56986" w14:paraId="30B82A06" w14:textId="77777777" w:rsidTr="00AD52D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0F16C5A6" w14:textId="77777777" w:rsidR="00B56986" w:rsidRDefault="00B56986" w:rsidP="00AD52DC">
            <w:pPr>
              <w:pStyle w:val="ParagraphStyle"/>
              <w:jc w:val="center"/>
              <w:rPr>
                <w:sz w:val="20"/>
                <w:szCs w:val="20"/>
              </w:rPr>
            </w:pPr>
            <w:r>
              <w:rPr>
                <w:sz w:val="20"/>
                <w:szCs w:val="20"/>
              </w:rPr>
              <w:t>xxxx</w:t>
            </w:r>
          </w:p>
        </w:tc>
        <w:tc>
          <w:tcPr>
            <w:tcW w:w="3103" w:type="dxa"/>
            <w:tcBorders>
              <w:top w:val="single" w:sz="6" w:space="0" w:color="000000"/>
              <w:left w:val="single" w:sz="6" w:space="0" w:color="000000"/>
              <w:bottom w:val="single" w:sz="6" w:space="0" w:color="000000"/>
              <w:right w:val="single" w:sz="6" w:space="0" w:color="000000"/>
            </w:tcBorders>
            <w:vAlign w:val="center"/>
          </w:tcPr>
          <w:p w14:paraId="77A9308B" w14:textId="77777777" w:rsidR="00B56986" w:rsidRDefault="00B56986" w:rsidP="00AD52DC">
            <w:pPr>
              <w:pStyle w:val="ParagraphStyle"/>
              <w:jc w:val="center"/>
              <w:rPr>
                <w:sz w:val="20"/>
                <w:szCs w:val="20"/>
              </w:rPr>
            </w:pPr>
            <w:r>
              <w:rPr>
                <w:sz w:val="20"/>
                <w:szCs w:val="20"/>
              </w:rPr>
              <w:t>xxxx</w:t>
            </w:r>
          </w:p>
        </w:tc>
      </w:tr>
      <w:tr w:rsidR="00B56986" w14:paraId="1B224CCE" w14:textId="77777777" w:rsidTr="00AD52DC">
        <w:tblPrEx>
          <w:tblCellSpacing w:w="-8" w:type="nil"/>
        </w:tblPrEx>
        <w:trPr>
          <w:trHeight w:val="225"/>
          <w:tblCellSpacing w:w="-8" w:type="nil"/>
          <w:jc w:val="center"/>
        </w:trPr>
        <w:tc>
          <w:tcPr>
            <w:tcW w:w="7363" w:type="dxa"/>
            <w:tcBorders>
              <w:top w:val="single" w:sz="6" w:space="0" w:color="000000"/>
              <w:left w:val="single" w:sz="6" w:space="0" w:color="000000"/>
              <w:bottom w:val="single" w:sz="6" w:space="0" w:color="000000"/>
              <w:right w:val="single" w:sz="6" w:space="0" w:color="000000"/>
            </w:tcBorders>
            <w:vAlign w:val="center"/>
          </w:tcPr>
          <w:p w14:paraId="243106D1" w14:textId="77777777" w:rsidR="00B56986" w:rsidRDefault="00B56986" w:rsidP="00AD52DC">
            <w:pPr>
              <w:pStyle w:val="ParagraphStyle"/>
              <w:jc w:val="center"/>
              <w:rPr>
                <w:sz w:val="20"/>
                <w:szCs w:val="20"/>
              </w:rPr>
            </w:pPr>
            <w:r>
              <w:rPr>
                <w:sz w:val="20"/>
                <w:szCs w:val="20"/>
              </w:rPr>
              <w:t>xxxx</w:t>
            </w:r>
          </w:p>
        </w:tc>
        <w:tc>
          <w:tcPr>
            <w:tcW w:w="3103" w:type="dxa"/>
            <w:tcBorders>
              <w:top w:val="single" w:sz="6" w:space="0" w:color="000000"/>
              <w:left w:val="single" w:sz="6" w:space="0" w:color="000000"/>
              <w:bottom w:val="single" w:sz="6" w:space="0" w:color="000000"/>
              <w:right w:val="single" w:sz="6" w:space="0" w:color="000000"/>
            </w:tcBorders>
            <w:vAlign w:val="center"/>
          </w:tcPr>
          <w:p w14:paraId="07DF4337" w14:textId="77777777" w:rsidR="00B56986" w:rsidRDefault="00B56986" w:rsidP="00AD52DC">
            <w:pPr>
              <w:pStyle w:val="ParagraphStyle"/>
              <w:jc w:val="center"/>
              <w:rPr>
                <w:sz w:val="20"/>
                <w:szCs w:val="20"/>
              </w:rPr>
            </w:pPr>
            <w:r>
              <w:rPr>
                <w:sz w:val="20"/>
                <w:szCs w:val="20"/>
              </w:rPr>
              <w:t>xxxx</w:t>
            </w:r>
          </w:p>
        </w:tc>
      </w:tr>
    </w:tbl>
    <w:p w14:paraId="0DE93AAE" w14:textId="77777777" w:rsidR="00B56986" w:rsidRDefault="00B56986" w:rsidP="00B56986">
      <w:pPr>
        <w:pStyle w:val="ParagraphStyle"/>
        <w:ind w:left="570"/>
        <w:jc w:val="both"/>
        <w:rPr>
          <w:sz w:val="20"/>
          <w:szCs w:val="20"/>
        </w:rPr>
      </w:pPr>
    </w:p>
    <w:p w14:paraId="477CCF65" w14:textId="77777777" w:rsidR="00B56986" w:rsidRDefault="00B56986" w:rsidP="00B56986">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1A2D39A6" w14:textId="77777777" w:rsidR="00B56986" w:rsidRDefault="00B56986" w:rsidP="00B56986">
      <w:pPr>
        <w:pStyle w:val="ParagraphStyle"/>
        <w:ind w:left="284"/>
        <w:jc w:val="both"/>
        <w:rPr>
          <w:sz w:val="20"/>
          <w:szCs w:val="20"/>
        </w:rPr>
      </w:pPr>
    </w:p>
    <w:p w14:paraId="5409549E" w14:textId="77777777" w:rsidR="00B56986" w:rsidRDefault="00B56986" w:rsidP="00B56986">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05001DE6" w14:textId="77777777" w:rsidR="00B56986" w:rsidRDefault="00B56986" w:rsidP="00B56986">
      <w:pPr>
        <w:pStyle w:val="ParagraphStyle"/>
        <w:ind w:left="284"/>
        <w:jc w:val="both"/>
        <w:rPr>
          <w:sz w:val="20"/>
          <w:szCs w:val="20"/>
        </w:rPr>
      </w:pPr>
    </w:p>
    <w:p w14:paraId="7087B4A1" w14:textId="77777777" w:rsidR="00B56986" w:rsidRDefault="00B56986" w:rsidP="00B56986">
      <w:pPr>
        <w:pStyle w:val="ParagraphStyle"/>
        <w:ind w:left="851"/>
        <w:jc w:val="both"/>
        <w:rPr>
          <w:b/>
          <w:bCs/>
          <w:sz w:val="20"/>
          <w:szCs w:val="20"/>
        </w:rPr>
      </w:pPr>
      <w:r>
        <w:rPr>
          <w:b/>
          <w:bCs/>
          <w:sz w:val="20"/>
          <w:szCs w:val="20"/>
        </w:rPr>
        <w:lastRenderedPageBreak/>
        <w:t>Local de Entrega:</w:t>
      </w:r>
    </w:p>
    <w:p w14:paraId="2129678C" w14:textId="77777777" w:rsidR="00B56986" w:rsidRDefault="00B56986" w:rsidP="00B56986">
      <w:pPr>
        <w:pStyle w:val="ParagraphStyle"/>
        <w:ind w:left="851"/>
        <w:jc w:val="both"/>
        <w:rPr>
          <w:b/>
          <w:bCs/>
          <w:sz w:val="20"/>
          <w:szCs w:val="20"/>
        </w:rPr>
      </w:pPr>
    </w:p>
    <w:p w14:paraId="4C761E6E" w14:textId="77777777" w:rsidR="00B56986" w:rsidRDefault="00B56986" w:rsidP="00B56986">
      <w:pPr>
        <w:pStyle w:val="ParagraphStyle"/>
        <w:widowControl/>
        <w:numPr>
          <w:ilvl w:val="0"/>
          <w:numId w:val="72"/>
        </w:numPr>
        <w:ind w:left="2835"/>
        <w:jc w:val="both"/>
        <w:rPr>
          <w:sz w:val="20"/>
          <w:szCs w:val="20"/>
          <w:lang w:val="pt-BR"/>
        </w:rPr>
      </w:pPr>
      <w:r w:rsidRPr="009360E7">
        <w:rPr>
          <w:sz w:val="20"/>
          <w:szCs w:val="20"/>
          <w:lang w:val="pt-BR"/>
        </w:rPr>
        <w:t>Secretaria Municipal de Saúde</w:t>
      </w:r>
      <w:r>
        <w:rPr>
          <w:sz w:val="20"/>
          <w:szCs w:val="20"/>
          <w:lang w:val="pt-BR"/>
        </w:rPr>
        <w:t>: à Avenida Fernandina do Amaral Gentile, nº 93, em horário comercial das 8h às 11h30min e das 13h às 17h30min;</w:t>
      </w:r>
    </w:p>
    <w:p w14:paraId="6A7A411E" w14:textId="77777777" w:rsidR="00B56986" w:rsidRDefault="00B56986" w:rsidP="00B56986">
      <w:pPr>
        <w:pStyle w:val="ParagraphStyle"/>
        <w:widowControl/>
        <w:numPr>
          <w:ilvl w:val="0"/>
          <w:numId w:val="72"/>
        </w:numPr>
        <w:ind w:left="2835"/>
        <w:jc w:val="both"/>
        <w:rPr>
          <w:sz w:val="20"/>
          <w:szCs w:val="20"/>
          <w:lang w:val="pt-BR"/>
        </w:rPr>
      </w:pPr>
      <w:r>
        <w:rPr>
          <w:sz w:val="20"/>
          <w:szCs w:val="20"/>
          <w:lang w:val="pt-BR"/>
        </w:rPr>
        <w:t>Fundação Hospitalar de Saúde Municipal de Ibaiti: à Rua Francisco de Oliveira, nº 62, em horário comercial das 8h às 11h30min e das 13h às 17h30min;</w:t>
      </w:r>
    </w:p>
    <w:p w14:paraId="6F210FF6" w14:textId="77777777" w:rsidR="00B56986" w:rsidRDefault="00B56986" w:rsidP="00B56986">
      <w:pPr>
        <w:pStyle w:val="ParagraphStyle"/>
        <w:ind w:left="851"/>
        <w:jc w:val="both"/>
        <w:rPr>
          <w:sz w:val="20"/>
          <w:szCs w:val="20"/>
        </w:rPr>
      </w:pPr>
    </w:p>
    <w:p w14:paraId="626E3811" w14:textId="77777777" w:rsidR="00B56986" w:rsidRDefault="00B56986" w:rsidP="00B56986">
      <w:pPr>
        <w:pStyle w:val="ParagraphStyle"/>
        <w:ind w:left="851"/>
        <w:jc w:val="both"/>
        <w:rPr>
          <w:sz w:val="20"/>
          <w:szCs w:val="20"/>
        </w:rPr>
      </w:pPr>
      <w:r>
        <w:rPr>
          <w:b/>
          <w:bCs/>
          <w:sz w:val="20"/>
          <w:szCs w:val="20"/>
        </w:rPr>
        <w:t xml:space="preserve">Prazo de Entrega: </w:t>
      </w:r>
      <w:r>
        <w:rPr>
          <w:sz w:val="20"/>
          <w:szCs w:val="20"/>
        </w:rPr>
        <w:t>5 Dias</w:t>
      </w:r>
    </w:p>
    <w:p w14:paraId="3969CD00" w14:textId="77777777" w:rsidR="00B56986" w:rsidRDefault="00B56986" w:rsidP="00B56986">
      <w:pPr>
        <w:pStyle w:val="ParagraphStyle"/>
        <w:ind w:left="851"/>
        <w:jc w:val="both"/>
        <w:rPr>
          <w:sz w:val="20"/>
          <w:szCs w:val="20"/>
        </w:rPr>
      </w:pPr>
    </w:p>
    <w:p w14:paraId="2AEA5743" w14:textId="77777777" w:rsidR="00B56986" w:rsidRDefault="00B56986" w:rsidP="00B56986">
      <w:pPr>
        <w:pStyle w:val="ParagraphStyle"/>
        <w:ind w:left="851"/>
        <w:jc w:val="both"/>
        <w:rPr>
          <w:sz w:val="20"/>
          <w:szCs w:val="20"/>
        </w:rPr>
      </w:pPr>
      <w:r>
        <w:rPr>
          <w:b/>
          <w:bCs/>
          <w:sz w:val="20"/>
          <w:szCs w:val="20"/>
        </w:rPr>
        <w:t xml:space="preserve">Condições de Entrega: </w:t>
      </w:r>
      <w:r>
        <w:rPr>
          <w:sz w:val="20"/>
          <w:szCs w:val="20"/>
        </w:rPr>
        <w:t xml:space="preserve">( X ) de forma parcelada </w:t>
      </w:r>
      <w:r>
        <w:rPr>
          <w:sz w:val="20"/>
          <w:szCs w:val="20"/>
        </w:rPr>
        <w:tab/>
        <w:t xml:space="preserve">(   ) em remessa única </w:t>
      </w:r>
    </w:p>
    <w:p w14:paraId="7B226C25" w14:textId="77777777" w:rsidR="00B56986" w:rsidRDefault="00B56986" w:rsidP="00B56986">
      <w:pPr>
        <w:pStyle w:val="ParagraphStyle"/>
        <w:ind w:left="851"/>
        <w:jc w:val="both"/>
        <w:rPr>
          <w:b/>
          <w:bCs/>
          <w:sz w:val="20"/>
          <w:szCs w:val="20"/>
        </w:rPr>
      </w:pPr>
    </w:p>
    <w:p w14:paraId="729BBA3B" w14:textId="77777777" w:rsidR="00B56986" w:rsidRDefault="00B56986" w:rsidP="00B56986">
      <w:pPr>
        <w:pStyle w:val="ParagraphStyle"/>
        <w:ind w:left="851"/>
        <w:jc w:val="both"/>
        <w:rPr>
          <w:sz w:val="20"/>
          <w:szCs w:val="20"/>
        </w:rPr>
      </w:pPr>
      <w:r>
        <w:rPr>
          <w:b/>
          <w:bCs/>
          <w:sz w:val="20"/>
          <w:szCs w:val="20"/>
        </w:rPr>
        <w:t xml:space="preserve">Vigência Contratual Prevista: </w:t>
      </w:r>
      <w:r>
        <w:rPr>
          <w:sz w:val="20"/>
          <w:szCs w:val="20"/>
        </w:rPr>
        <w:t>Até 12 Meses</w:t>
      </w:r>
    </w:p>
    <w:p w14:paraId="5B444DC3" w14:textId="77777777" w:rsidR="00B56986" w:rsidRDefault="00B56986" w:rsidP="00B56986">
      <w:pPr>
        <w:pStyle w:val="ParagraphStyle"/>
        <w:ind w:left="570"/>
        <w:jc w:val="both"/>
        <w:rPr>
          <w:color w:val="000000"/>
          <w:sz w:val="20"/>
          <w:szCs w:val="20"/>
        </w:rPr>
      </w:pPr>
    </w:p>
    <w:p w14:paraId="66681412" w14:textId="77777777" w:rsidR="00B56986" w:rsidRDefault="00B56986" w:rsidP="00B56986">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41D6D566" w14:textId="77777777" w:rsidR="00B56986" w:rsidRDefault="00B56986" w:rsidP="00B56986">
      <w:pPr>
        <w:pStyle w:val="ParagraphStyle"/>
        <w:ind w:left="570"/>
        <w:jc w:val="both"/>
        <w:rPr>
          <w:color w:val="000000"/>
          <w:sz w:val="20"/>
          <w:szCs w:val="20"/>
        </w:rPr>
      </w:pPr>
    </w:p>
    <w:p w14:paraId="69C5823E" w14:textId="77777777" w:rsidR="00B56986" w:rsidRDefault="00B56986" w:rsidP="00B56986">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59227CB5" w14:textId="77777777" w:rsidR="00B56986" w:rsidRPr="00CE49EF" w:rsidRDefault="00B56986" w:rsidP="00B56986">
      <w:pPr>
        <w:pStyle w:val="ParagraphStyle"/>
        <w:ind w:left="570"/>
        <w:jc w:val="both"/>
        <w:rPr>
          <w:color w:val="000000" w:themeColor="text1"/>
          <w:sz w:val="20"/>
          <w:szCs w:val="20"/>
        </w:rPr>
      </w:pPr>
    </w:p>
    <w:p w14:paraId="1B171315" w14:textId="77777777" w:rsidR="00B56986" w:rsidRPr="009360E7" w:rsidRDefault="00B56986" w:rsidP="00B56986">
      <w:pPr>
        <w:autoSpaceDE w:val="0"/>
        <w:autoSpaceDN w:val="0"/>
        <w:adjustRightInd w:val="0"/>
        <w:spacing w:after="240" w:line="240" w:lineRule="auto"/>
        <w:ind w:left="285"/>
        <w:jc w:val="both"/>
        <w:rPr>
          <w:rFonts w:ascii="Arial" w:hAnsi="Arial" w:cs="Arial"/>
          <w:sz w:val="20"/>
          <w:szCs w:val="20"/>
          <w:lang w:val="x-none"/>
        </w:rPr>
      </w:pPr>
      <w:r>
        <w:rPr>
          <w:rFonts w:ascii="Arial" w:hAnsi="Arial" w:cs="Arial"/>
          <w:b/>
          <w:bCs/>
          <w:sz w:val="20"/>
          <w:szCs w:val="20"/>
          <w:lang w:val="x-none"/>
        </w:rPr>
        <w:t>4</w:t>
      </w:r>
      <w:r w:rsidRPr="009360E7">
        <w:rPr>
          <w:rFonts w:ascii="Arial" w:hAnsi="Arial" w:cs="Arial"/>
          <w:b/>
          <w:bCs/>
          <w:sz w:val="20"/>
          <w:szCs w:val="20"/>
          <w:lang w:val="x-none"/>
        </w:rPr>
        <w:t>.1</w:t>
      </w:r>
      <w:r w:rsidRPr="009360E7">
        <w:rPr>
          <w:rFonts w:ascii="Arial" w:hAnsi="Arial" w:cs="Arial"/>
          <w:sz w:val="20"/>
          <w:szCs w:val="20"/>
          <w:lang w:val="x-none"/>
        </w:rPr>
        <w:t xml:space="preserve">. Os produtos, objetos desta licitação, deverão ser entregues nos locais indicados no ato da solicitação (sem ônus de entrega), mediante autorização da Secretaria Municipal de Saúde e Fundação Hospitalar de Saúde. </w:t>
      </w:r>
    </w:p>
    <w:p w14:paraId="5F43D29C" w14:textId="77777777" w:rsidR="00B56986" w:rsidRDefault="00B56986" w:rsidP="00B56986">
      <w:pPr>
        <w:autoSpaceDE w:val="0"/>
        <w:autoSpaceDN w:val="0"/>
        <w:adjustRightInd w:val="0"/>
        <w:spacing w:after="240" w:line="240" w:lineRule="auto"/>
        <w:ind w:left="285"/>
        <w:jc w:val="both"/>
        <w:rPr>
          <w:rFonts w:ascii="Arial" w:hAnsi="Arial" w:cs="Arial"/>
          <w:sz w:val="20"/>
          <w:szCs w:val="20"/>
        </w:rPr>
      </w:pPr>
      <w:r>
        <w:rPr>
          <w:rFonts w:ascii="Arial" w:hAnsi="Arial" w:cs="Arial"/>
          <w:b/>
          <w:bCs/>
          <w:sz w:val="20"/>
          <w:szCs w:val="20"/>
          <w:lang w:val="x-none"/>
        </w:rPr>
        <w:t>4</w:t>
      </w:r>
      <w:r w:rsidRPr="009360E7">
        <w:rPr>
          <w:rFonts w:ascii="Arial" w:hAnsi="Arial" w:cs="Arial"/>
          <w:b/>
          <w:bCs/>
          <w:sz w:val="20"/>
          <w:szCs w:val="20"/>
          <w:lang w:val="x-none"/>
        </w:rPr>
        <w:t>.2.</w:t>
      </w:r>
      <w:r w:rsidRPr="009360E7">
        <w:rPr>
          <w:rFonts w:ascii="Arial" w:hAnsi="Arial" w:cs="Arial"/>
          <w:sz w:val="20"/>
          <w:szCs w:val="20"/>
          <w:lang w:val="x-none"/>
        </w:rPr>
        <w:t xml:space="preserve"> A empresa vencedora deverá atender as solicitações no prazo máximo de </w:t>
      </w:r>
      <w:r>
        <w:rPr>
          <w:rFonts w:ascii="Arial" w:hAnsi="Arial" w:cs="Arial"/>
          <w:sz w:val="20"/>
          <w:szCs w:val="20"/>
        </w:rPr>
        <w:t>5</w:t>
      </w:r>
      <w:r w:rsidRPr="009360E7">
        <w:rPr>
          <w:rFonts w:ascii="Arial" w:hAnsi="Arial" w:cs="Arial"/>
          <w:sz w:val="20"/>
          <w:szCs w:val="20"/>
          <w:lang w:val="x-none"/>
        </w:rPr>
        <w:t xml:space="preserve"> (</w:t>
      </w:r>
      <w:r>
        <w:rPr>
          <w:rFonts w:ascii="Arial" w:hAnsi="Arial" w:cs="Arial"/>
          <w:sz w:val="20"/>
          <w:szCs w:val="20"/>
        </w:rPr>
        <w:t>cinco</w:t>
      </w:r>
      <w:r w:rsidRPr="009360E7">
        <w:rPr>
          <w:rFonts w:ascii="Arial" w:hAnsi="Arial" w:cs="Arial"/>
          <w:sz w:val="20"/>
          <w:szCs w:val="20"/>
          <w:lang w:val="x-none"/>
        </w:rPr>
        <w:t>) dias, contados do momento do recebimento da requisição de compras dos produtos</w:t>
      </w:r>
      <w:r>
        <w:rPr>
          <w:rFonts w:ascii="Arial" w:hAnsi="Arial" w:cs="Arial"/>
          <w:sz w:val="20"/>
          <w:szCs w:val="20"/>
        </w:rPr>
        <w:t>, justifica a necessidade do prazo de entrega ser de 5 dias, uma vez que os produtos são de extrema necessidade para o correto funcionamento das Unidades Básicas de Saúde e do Hospital Municipal</w:t>
      </w:r>
    </w:p>
    <w:p w14:paraId="47F39D89" w14:textId="77777777" w:rsidR="00B56986" w:rsidRPr="009360E7" w:rsidRDefault="00B56986" w:rsidP="00B56986">
      <w:pPr>
        <w:autoSpaceDE w:val="0"/>
        <w:autoSpaceDN w:val="0"/>
        <w:adjustRightInd w:val="0"/>
        <w:spacing w:after="240" w:line="240" w:lineRule="auto"/>
        <w:ind w:left="851"/>
        <w:jc w:val="both"/>
        <w:rPr>
          <w:rFonts w:ascii="Arial" w:hAnsi="Arial" w:cs="Arial"/>
          <w:sz w:val="20"/>
          <w:szCs w:val="20"/>
        </w:rPr>
      </w:pPr>
      <w:r>
        <w:rPr>
          <w:rFonts w:ascii="Arial" w:hAnsi="Arial" w:cs="Arial"/>
          <w:sz w:val="20"/>
          <w:szCs w:val="20"/>
        </w:rPr>
        <w:t>4.2.1. Caso haja algum atraso por parte da empresa vencedora este deve ser justificado e aceito pelo gestor do contrato.</w:t>
      </w:r>
    </w:p>
    <w:p w14:paraId="67EF7C11" w14:textId="77777777" w:rsidR="00B56986" w:rsidRPr="009360E7" w:rsidRDefault="00B56986" w:rsidP="00B56986">
      <w:pPr>
        <w:autoSpaceDE w:val="0"/>
        <w:autoSpaceDN w:val="0"/>
        <w:adjustRightInd w:val="0"/>
        <w:spacing w:after="240" w:line="240" w:lineRule="auto"/>
        <w:ind w:left="285"/>
        <w:jc w:val="both"/>
        <w:rPr>
          <w:rFonts w:ascii="Arial" w:hAnsi="Arial" w:cs="Arial"/>
          <w:sz w:val="20"/>
          <w:szCs w:val="20"/>
          <w:lang w:val="x-none"/>
        </w:rPr>
      </w:pPr>
      <w:r>
        <w:rPr>
          <w:rFonts w:ascii="Arial" w:hAnsi="Arial" w:cs="Arial"/>
          <w:b/>
          <w:bCs/>
          <w:sz w:val="20"/>
          <w:szCs w:val="20"/>
          <w:lang w:val="x-none"/>
        </w:rPr>
        <w:t>4</w:t>
      </w:r>
      <w:r w:rsidRPr="009360E7">
        <w:rPr>
          <w:rFonts w:ascii="Arial" w:hAnsi="Arial" w:cs="Arial"/>
          <w:b/>
          <w:bCs/>
          <w:sz w:val="20"/>
          <w:szCs w:val="20"/>
          <w:lang w:val="x-none"/>
        </w:rPr>
        <w:t>.3.</w:t>
      </w:r>
      <w:r w:rsidRPr="009360E7">
        <w:rPr>
          <w:rFonts w:ascii="Arial" w:hAnsi="Arial" w:cs="Arial"/>
          <w:sz w:val="20"/>
          <w:szCs w:val="20"/>
          <w:lang w:val="x-none"/>
        </w:rPr>
        <w:t xml:space="preserve"> Os produtos deverão atender às exigências de qualidade, observados os padrões, legislação, regras e normas baixadas pelos órgãos competentes.</w:t>
      </w:r>
    </w:p>
    <w:p w14:paraId="69777635" w14:textId="77777777" w:rsidR="00B56986" w:rsidRPr="009360E7" w:rsidRDefault="00B56986" w:rsidP="00B56986">
      <w:pPr>
        <w:autoSpaceDE w:val="0"/>
        <w:autoSpaceDN w:val="0"/>
        <w:adjustRightInd w:val="0"/>
        <w:spacing w:after="0" w:line="240" w:lineRule="auto"/>
        <w:ind w:left="285"/>
        <w:jc w:val="both"/>
        <w:rPr>
          <w:rFonts w:ascii="Arial" w:hAnsi="Arial" w:cs="Arial"/>
          <w:b/>
          <w:bCs/>
          <w:sz w:val="20"/>
          <w:szCs w:val="20"/>
          <w:lang w:val="x-none"/>
        </w:rPr>
      </w:pPr>
      <w:r>
        <w:rPr>
          <w:rFonts w:ascii="Arial" w:hAnsi="Arial" w:cs="Arial"/>
          <w:b/>
          <w:bCs/>
          <w:sz w:val="20"/>
          <w:szCs w:val="20"/>
          <w:lang w:val="x-none"/>
        </w:rPr>
        <w:t>4</w:t>
      </w:r>
      <w:r w:rsidRPr="009360E7">
        <w:rPr>
          <w:rFonts w:ascii="Arial" w:hAnsi="Arial" w:cs="Arial"/>
          <w:b/>
          <w:bCs/>
          <w:sz w:val="20"/>
          <w:szCs w:val="20"/>
          <w:lang w:val="x-none"/>
        </w:rPr>
        <w:t>.4. OS PRODUTOS DEVERÃO TER NO MÍNIMO 60% (SESSENTA POR CENTO) DO PRAZO DE VALIDADE DO FABRICANTE NA DATA DA ENTREGA.</w:t>
      </w:r>
    </w:p>
    <w:p w14:paraId="26FECDE2"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p>
    <w:p w14:paraId="182D2FE5"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.5. Comprovado que o produto fornecido não corresponde às especificações constantes da proposta ou apresente irregularidade e/ou defeito, será notificado o contratado, obrigando-se este a substituí-lo, no prazo máximo de 5 (cinco) dias após a notificação, sem qualquer ônus para a Administração e sem prejuízo das sanções previstas no presente edital.</w:t>
      </w:r>
    </w:p>
    <w:p w14:paraId="18932109"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p>
    <w:p w14:paraId="5F671CA0"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.6. Apurada, em qualquer tempo, divergência entre as especificações pré-fixadas e o fornecimento efetuado, serão aplicados à Contratada sanção prevista no edital e na legislação vigente.</w:t>
      </w:r>
    </w:p>
    <w:p w14:paraId="11C21579"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p>
    <w:p w14:paraId="5DBE7349" w14:textId="77777777" w:rsidR="00B56986" w:rsidRPr="009360E7" w:rsidRDefault="00B56986" w:rsidP="00B56986">
      <w:pPr>
        <w:autoSpaceDE w:val="0"/>
        <w:autoSpaceDN w:val="0"/>
        <w:adjustRightInd w:val="0"/>
        <w:spacing w:after="0" w:line="240" w:lineRule="auto"/>
        <w:ind w:left="285"/>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.7. A empresa proponente deverá incluir na contraprestação todos os custos, inclusive a despesa de entrega dos produtos.</w:t>
      </w:r>
    </w:p>
    <w:p w14:paraId="6E59976D" w14:textId="77777777" w:rsidR="00B56986" w:rsidRPr="009360E7" w:rsidRDefault="00B56986" w:rsidP="00B56986">
      <w:pPr>
        <w:autoSpaceDE w:val="0"/>
        <w:autoSpaceDN w:val="0"/>
        <w:adjustRightInd w:val="0"/>
        <w:spacing w:after="0" w:line="240" w:lineRule="auto"/>
        <w:ind w:left="570"/>
        <w:jc w:val="both"/>
        <w:rPr>
          <w:rFonts w:ascii="Arial" w:hAnsi="Arial" w:cs="Arial"/>
          <w:sz w:val="20"/>
          <w:szCs w:val="20"/>
          <w:lang w:val="x-none"/>
        </w:rPr>
      </w:pPr>
    </w:p>
    <w:p w14:paraId="7E131D9D" w14:textId="77777777" w:rsidR="00B56986" w:rsidRPr="009360E7" w:rsidRDefault="00B56986" w:rsidP="00B56986">
      <w:pPr>
        <w:autoSpaceDE w:val="0"/>
        <w:autoSpaceDN w:val="0"/>
        <w:adjustRightInd w:val="0"/>
        <w:spacing w:after="165" w:line="240" w:lineRule="auto"/>
        <w:ind w:left="285"/>
        <w:jc w:val="both"/>
        <w:rPr>
          <w:rFonts w:ascii="Arial" w:hAnsi="Arial" w:cs="Arial"/>
          <w:b/>
          <w:bCs/>
          <w:sz w:val="20"/>
          <w:szCs w:val="20"/>
          <w:lang w:val="x-none"/>
        </w:rPr>
      </w:pPr>
      <w:r>
        <w:rPr>
          <w:rFonts w:ascii="Arial" w:hAnsi="Arial" w:cs="Arial"/>
          <w:b/>
          <w:bCs/>
          <w:sz w:val="20"/>
          <w:szCs w:val="20"/>
          <w:lang w:val="x-none"/>
        </w:rPr>
        <w:t>4</w:t>
      </w:r>
      <w:r w:rsidRPr="009360E7">
        <w:rPr>
          <w:rFonts w:ascii="Arial" w:hAnsi="Arial" w:cs="Arial"/>
          <w:b/>
          <w:bCs/>
          <w:sz w:val="20"/>
          <w:szCs w:val="20"/>
          <w:lang w:val="x-none"/>
        </w:rPr>
        <w:t>.8 Do Recebimento</w:t>
      </w:r>
    </w:p>
    <w:p w14:paraId="3E641B54" w14:textId="77777777" w:rsidR="00B56986" w:rsidRPr="009360E7" w:rsidRDefault="00B56986" w:rsidP="00B56986">
      <w:pPr>
        <w:autoSpaceDE w:val="0"/>
        <w:autoSpaceDN w:val="0"/>
        <w:adjustRightInd w:val="0"/>
        <w:spacing w:after="165" w:line="240" w:lineRule="auto"/>
        <w:ind w:left="567"/>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w:t>
      </w:r>
      <w:r>
        <w:rPr>
          <w:rFonts w:ascii="Arial" w:hAnsi="Arial" w:cs="Arial"/>
          <w:sz w:val="20"/>
          <w:szCs w:val="20"/>
        </w:rPr>
        <w:t>8</w:t>
      </w:r>
      <w:r w:rsidRPr="009360E7">
        <w:rPr>
          <w:rFonts w:ascii="Arial" w:hAnsi="Arial" w:cs="Arial"/>
          <w:sz w:val="20"/>
          <w:szCs w:val="20"/>
          <w:lang w:val="x-none"/>
        </w:rPr>
        <w:t xml:space="preserve">.1. </w:t>
      </w:r>
      <w:r w:rsidRPr="009360E7">
        <w:rPr>
          <w:rFonts w:ascii="Arial" w:hAnsi="Arial" w:cs="Arial"/>
          <w:b/>
          <w:bCs/>
          <w:sz w:val="20"/>
          <w:szCs w:val="20"/>
          <w:lang w:val="x-none"/>
        </w:rPr>
        <w:t xml:space="preserve">Provisoriamente, </w:t>
      </w:r>
      <w:r w:rsidRPr="009360E7">
        <w:rPr>
          <w:rFonts w:ascii="Arial" w:hAnsi="Arial" w:cs="Arial"/>
          <w:sz w:val="20"/>
          <w:szCs w:val="20"/>
          <w:lang w:val="x-none"/>
        </w:rPr>
        <w:t>na apresentação dos produtos, acompanhados da devida Nota Fiscal, devendo neste momento ser realizada conferência inicial por responsável pelo Departamento de Compras, se identificada conformidade com as especificações técnicas, o canhoto da Nota Fiscal é assinado.</w:t>
      </w:r>
    </w:p>
    <w:p w14:paraId="217932C5" w14:textId="77777777" w:rsidR="00B56986" w:rsidRPr="009360E7" w:rsidRDefault="00B56986" w:rsidP="00B56986">
      <w:pPr>
        <w:autoSpaceDE w:val="0"/>
        <w:autoSpaceDN w:val="0"/>
        <w:adjustRightInd w:val="0"/>
        <w:spacing w:after="165" w:line="240" w:lineRule="auto"/>
        <w:ind w:left="567"/>
        <w:jc w:val="both"/>
        <w:rPr>
          <w:rFonts w:ascii="Arial" w:hAnsi="Arial" w:cs="Arial"/>
          <w:sz w:val="20"/>
          <w:szCs w:val="20"/>
          <w:lang w:val="x-none"/>
        </w:rPr>
      </w:pPr>
      <w:r>
        <w:rPr>
          <w:rFonts w:ascii="Arial" w:hAnsi="Arial" w:cs="Arial"/>
          <w:sz w:val="20"/>
          <w:szCs w:val="20"/>
          <w:lang w:val="x-none"/>
        </w:rPr>
        <w:lastRenderedPageBreak/>
        <w:t>4</w:t>
      </w:r>
      <w:r w:rsidRPr="009360E7">
        <w:rPr>
          <w:rFonts w:ascii="Arial" w:hAnsi="Arial" w:cs="Arial"/>
          <w:sz w:val="20"/>
          <w:szCs w:val="20"/>
          <w:lang w:val="x-none"/>
        </w:rPr>
        <w:t>.</w:t>
      </w:r>
      <w:r>
        <w:rPr>
          <w:rFonts w:ascii="Arial" w:hAnsi="Arial" w:cs="Arial"/>
          <w:sz w:val="20"/>
          <w:szCs w:val="20"/>
        </w:rPr>
        <w:t>8</w:t>
      </w:r>
      <w:r w:rsidRPr="009360E7">
        <w:rPr>
          <w:rFonts w:ascii="Arial" w:hAnsi="Arial" w:cs="Arial"/>
          <w:sz w:val="20"/>
          <w:szCs w:val="20"/>
          <w:lang w:val="x-none"/>
        </w:rPr>
        <w:t>.</w:t>
      </w:r>
      <w:r>
        <w:rPr>
          <w:rFonts w:ascii="Arial" w:hAnsi="Arial" w:cs="Arial"/>
          <w:sz w:val="20"/>
          <w:szCs w:val="20"/>
        </w:rPr>
        <w:t>2</w:t>
      </w:r>
      <w:r w:rsidRPr="009360E7">
        <w:rPr>
          <w:rFonts w:ascii="Arial" w:hAnsi="Arial" w:cs="Arial"/>
          <w:sz w:val="20"/>
          <w:szCs w:val="20"/>
          <w:lang w:val="x-none"/>
        </w:rPr>
        <w:t xml:space="preserve"> </w:t>
      </w:r>
      <w:r w:rsidRPr="009360E7">
        <w:rPr>
          <w:rFonts w:ascii="Arial" w:hAnsi="Arial" w:cs="Arial"/>
          <w:b/>
          <w:bCs/>
          <w:sz w:val="20"/>
          <w:szCs w:val="20"/>
          <w:lang w:val="x-none"/>
        </w:rPr>
        <w:t>Definitivamente</w:t>
      </w:r>
      <w:r w:rsidRPr="009360E7">
        <w:rPr>
          <w:rFonts w:ascii="Arial" w:hAnsi="Arial" w:cs="Arial"/>
          <w:sz w:val="20"/>
          <w:szCs w:val="20"/>
          <w:lang w:val="x-none"/>
        </w:rPr>
        <w:t>: após verificação da qualidade e quantidade do material e consequente aceitação e se confirmada a conformidade com as especificações técnicas a Nota Fiscal será atestada pela Secretaria solicitante.</w:t>
      </w:r>
    </w:p>
    <w:p w14:paraId="419D6D75" w14:textId="77777777" w:rsidR="00B56986" w:rsidRPr="009360E7" w:rsidRDefault="00B56986" w:rsidP="00B56986">
      <w:pPr>
        <w:autoSpaceDE w:val="0"/>
        <w:autoSpaceDN w:val="0"/>
        <w:adjustRightInd w:val="0"/>
        <w:spacing w:after="165" w:line="240" w:lineRule="auto"/>
        <w:ind w:left="567"/>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.8.</w:t>
      </w:r>
      <w:r>
        <w:rPr>
          <w:rFonts w:ascii="Arial" w:hAnsi="Arial" w:cs="Arial"/>
          <w:sz w:val="20"/>
          <w:szCs w:val="20"/>
        </w:rPr>
        <w:t>3</w:t>
      </w:r>
      <w:r w:rsidRPr="009360E7">
        <w:rPr>
          <w:rFonts w:ascii="Arial" w:hAnsi="Arial" w:cs="Arial"/>
          <w:sz w:val="20"/>
          <w:szCs w:val="20"/>
          <w:lang w:val="x-none"/>
        </w:rPr>
        <w:t xml:space="preserve"> A contratante rejeitará os fornecimentos executados em desacordo com o disposto neste Termo de Referência. Se, mesmo após o recebimento definitivo, constatar-se que os fornecimentos foram executados em desacordo com o especificado, com defeito ou incompleto, os responsáveis da contratante notificarão a empresa fornecedora para que a mesma providencie a correção necessária dentro dos prazos de recebimento.</w:t>
      </w:r>
    </w:p>
    <w:p w14:paraId="4F7CFCB1" w14:textId="77777777" w:rsidR="00B56986" w:rsidRPr="009360E7" w:rsidRDefault="00B56986" w:rsidP="00B56986">
      <w:pPr>
        <w:autoSpaceDE w:val="0"/>
        <w:autoSpaceDN w:val="0"/>
        <w:adjustRightInd w:val="0"/>
        <w:spacing w:after="165" w:line="240" w:lineRule="auto"/>
        <w:ind w:left="567"/>
        <w:jc w:val="both"/>
        <w:rPr>
          <w:rFonts w:ascii="Arial" w:hAnsi="Arial" w:cs="Arial"/>
          <w:sz w:val="20"/>
          <w:szCs w:val="20"/>
          <w:lang w:val="x-none"/>
        </w:rPr>
      </w:pPr>
      <w:r>
        <w:rPr>
          <w:rFonts w:ascii="Arial" w:hAnsi="Arial" w:cs="Arial"/>
          <w:sz w:val="20"/>
          <w:szCs w:val="20"/>
          <w:lang w:val="x-none"/>
        </w:rPr>
        <w:t>4</w:t>
      </w:r>
      <w:r w:rsidRPr="009360E7">
        <w:rPr>
          <w:rFonts w:ascii="Arial" w:hAnsi="Arial" w:cs="Arial"/>
          <w:sz w:val="20"/>
          <w:szCs w:val="20"/>
          <w:lang w:val="x-none"/>
        </w:rPr>
        <w:t>.8.</w:t>
      </w:r>
      <w:r>
        <w:rPr>
          <w:rFonts w:ascii="Arial" w:hAnsi="Arial" w:cs="Arial"/>
          <w:sz w:val="20"/>
          <w:szCs w:val="20"/>
        </w:rPr>
        <w:t>4</w:t>
      </w:r>
      <w:r w:rsidRPr="009360E7">
        <w:rPr>
          <w:rFonts w:ascii="Arial" w:hAnsi="Arial" w:cs="Arial"/>
          <w:sz w:val="20"/>
          <w:szCs w:val="20"/>
          <w:lang w:val="x-none"/>
        </w:rPr>
        <w:t xml:space="preserve"> Independentemente da aceitação, a empresa fornecedora deverá garantir a qualidade dos produtos fornecidos pelo prazo da garantia, obrigando-se a substituir a suas expensas aquele que apresentar falha ou defeito no prazo estabelecido.</w:t>
      </w:r>
    </w:p>
    <w:p w14:paraId="08F6EE51" w14:textId="77777777" w:rsidR="00B56986" w:rsidRDefault="00B56986" w:rsidP="00B56986">
      <w:pPr>
        <w:pStyle w:val="ParagraphStyle"/>
        <w:ind w:left="567"/>
        <w:jc w:val="both"/>
        <w:rPr>
          <w:sz w:val="20"/>
          <w:szCs w:val="20"/>
        </w:rPr>
      </w:pPr>
      <w:r>
        <w:rPr>
          <w:sz w:val="20"/>
          <w:szCs w:val="20"/>
        </w:rPr>
        <w:t>4</w:t>
      </w:r>
      <w:r w:rsidRPr="009360E7">
        <w:rPr>
          <w:sz w:val="20"/>
          <w:szCs w:val="20"/>
        </w:rPr>
        <w:t>.8.</w:t>
      </w:r>
      <w:r>
        <w:rPr>
          <w:sz w:val="20"/>
          <w:szCs w:val="20"/>
          <w:lang w:val="pt-BR"/>
        </w:rPr>
        <w:t>5</w:t>
      </w:r>
      <w:r w:rsidRPr="009360E7">
        <w:rPr>
          <w:sz w:val="20"/>
          <w:szCs w:val="20"/>
        </w:rPr>
        <w:t xml:space="preserve"> Não serão aceitas entregas parciais dos pedidos enviados às contratadas. Os mesmos deverão ser entregues em sua totalidade sempre que solicitados.</w:t>
      </w:r>
    </w:p>
    <w:p w14:paraId="04214F01" w14:textId="77777777" w:rsidR="00B56986" w:rsidRDefault="00B56986" w:rsidP="00B56986">
      <w:pPr>
        <w:pStyle w:val="ParagraphStyle"/>
        <w:ind w:left="570"/>
        <w:jc w:val="both"/>
        <w:rPr>
          <w:sz w:val="20"/>
          <w:szCs w:val="20"/>
        </w:rPr>
      </w:pPr>
    </w:p>
    <w:p w14:paraId="0CE087F9" w14:textId="77777777" w:rsidR="00B56986" w:rsidRDefault="00B56986" w:rsidP="00B56986">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1CCD0E30" w14:textId="77777777" w:rsidR="00B56986" w:rsidRDefault="00B56986" w:rsidP="00B56986">
      <w:pPr>
        <w:pStyle w:val="ParagraphStyle"/>
        <w:ind w:left="570"/>
        <w:jc w:val="both"/>
        <w:rPr>
          <w:color w:val="000000"/>
          <w:sz w:val="20"/>
          <w:szCs w:val="20"/>
        </w:rPr>
      </w:pPr>
    </w:p>
    <w:p w14:paraId="01A5F9CB" w14:textId="77777777" w:rsidR="00B56986" w:rsidRDefault="00B56986" w:rsidP="00B56986">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576C969E" w14:textId="77777777" w:rsidR="00B56986" w:rsidRDefault="00B56986" w:rsidP="00B56986">
      <w:pPr>
        <w:pStyle w:val="ParagraphStyle"/>
        <w:ind w:left="284"/>
        <w:jc w:val="both"/>
        <w:rPr>
          <w:color w:val="000000"/>
          <w:sz w:val="20"/>
          <w:szCs w:val="20"/>
        </w:rPr>
      </w:pPr>
    </w:p>
    <w:p w14:paraId="7BDB1C3D" w14:textId="77777777" w:rsidR="00B56986" w:rsidRDefault="00B56986" w:rsidP="00B56986">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1FD74A98" w14:textId="77777777" w:rsidR="00B56986" w:rsidRDefault="00B56986" w:rsidP="00B56986">
      <w:pPr>
        <w:pStyle w:val="ParagraphStyle"/>
        <w:ind w:left="284"/>
        <w:jc w:val="both"/>
        <w:rPr>
          <w:color w:val="000000"/>
          <w:sz w:val="20"/>
          <w:szCs w:val="20"/>
        </w:rPr>
      </w:pPr>
    </w:p>
    <w:p w14:paraId="21557B91" w14:textId="77777777" w:rsidR="00B56986" w:rsidRDefault="00B56986" w:rsidP="00B56986">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14:paraId="6772350D" w14:textId="77777777" w:rsidR="00B56986" w:rsidRDefault="00B56986" w:rsidP="00B56986">
      <w:pPr>
        <w:pStyle w:val="ParagraphStyle"/>
        <w:ind w:left="570"/>
        <w:jc w:val="both"/>
        <w:rPr>
          <w:color w:val="000000"/>
          <w:sz w:val="20"/>
          <w:szCs w:val="20"/>
        </w:rPr>
      </w:pPr>
    </w:p>
    <w:p w14:paraId="236A2996" w14:textId="77777777" w:rsidR="00B56986" w:rsidRDefault="00B56986" w:rsidP="00B56986">
      <w:pPr>
        <w:pStyle w:val="ParagraphStyle"/>
        <w:ind w:left="851"/>
        <w:jc w:val="both"/>
        <w:rPr>
          <w:color w:val="000000"/>
          <w:sz w:val="20"/>
          <w:szCs w:val="20"/>
        </w:rPr>
      </w:pPr>
      <w:r w:rsidRPr="009360E7">
        <w:rPr>
          <w:color w:val="000000"/>
          <w:sz w:val="20"/>
          <w:szCs w:val="20"/>
        </w:rPr>
        <w:t>5.</w:t>
      </w:r>
      <w:r>
        <w:rPr>
          <w:color w:val="000000"/>
          <w:sz w:val="20"/>
          <w:szCs w:val="20"/>
          <w:lang w:val="pt-BR"/>
        </w:rPr>
        <w:t>3.1</w:t>
      </w:r>
      <w:r w:rsidRPr="009360E7">
        <w:rPr>
          <w:color w:val="000000"/>
          <w:sz w:val="20"/>
          <w:szCs w:val="20"/>
        </w:rPr>
        <w:t>. Na Secretaria Municipal de Saúde:</w:t>
      </w:r>
    </w:p>
    <w:p w14:paraId="3ACA2E9E" w14:textId="77777777" w:rsidR="00B56986" w:rsidRPr="009360E7" w:rsidRDefault="00B56986" w:rsidP="00B56986">
      <w:pPr>
        <w:pStyle w:val="ParagraphStyle"/>
        <w:ind w:left="851"/>
        <w:jc w:val="both"/>
        <w:rPr>
          <w:color w:val="000000"/>
          <w:sz w:val="20"/>
          <w:szCs w:val="20"/>
        </w:rPr>
      </w:pPr>
    </w:p>
    <w:p w14:paraId="796B360B" w14:textId="77777777" w:rsidR="00B56986" w:rsidRPr="009360E7" w:rsidRDefault="00B56986" w:rsidP="00B56986">
      <w:pPr>
        <w:pStyle w:val="ParagraphStyle"/>
        <w:ind w:left="1418"/>
        <w:jc w:val="both"/>
        <w:rPr>
          <w:color w:val="000000"/>
          <w:sz w:val="20"/>
          <w:szCs w:val="20"/>
        </w:rPr>
      </w:pPr>
      <w:r>
        <w:rPr>
          <w:color w:val="000000"/>
          <w:sz w:val="20"/>
          <w:szCs w:val="20"/>
          <w:lang w:val="pt-BR"/>
        </w:rPr>
        <w:t>5.3.1.1</w:t>
      </w:r>
      <w:r w:rsidRPr="009360E7">
        <w:rPr>
          <w:color w:val="000000"/>
          <w:sz w:val="20"/>
          <w:szCs w:val="20"/>
        </w:rPr>
        <w:t>. A gestão do Contrato Administrativo será exercida nos termos do da Lei 14133/2021 e suas alterações, pela Secretário Municipal de Saúde, Sra. Amabily da Silva Laverde, nomeada através da Portaria nº 009, de 3 de janeiro de 2025, publicada no Diário Oficial do Município no dia 03 de janeiro de 2025, Edição nº 2787, página 18, e-mail: semusa@ibaiti.pr.gov.br;</w:t>
      </w:r>
    </w:p>
    <w:p w14:paraId="21052B40" w14:textId="77777777" w:rsidR="00B56986" w:rsidRPr="009360E7" w:rsidRDefault="00B56986" w:rsidP="00B56986">
      <w:pPr>
        <w:pStyle w:val="ParagraphStyle"/>
        <w:ind w:left="1418"/>
        <w:jc w:val="both"/>
        <w:rPr>
          <w:color w:val="000000"/>
          <w:sz w:val="20"/>
          <w:szCs w:val="20"/>
        </w:rPr>
      </w:pPr>
      <w:r>
        <w:rPr>
          <w:color w:val="000000"/>
          <w:sz w:val="20"/>
          <w:szCs w:val="20"/>
          <w:lang w:val="pt-BR"/>
        </w:rPr>
        <w:t>5.3.1.2</w:t>
      </w:r>
      <w:r w:rsidRPr="009360E7">
        <w:rPr>
          <w:color w:val="000000"/>
          <w:sz w:val="20"/>
          <w:szCs w:val="20"/>
        </w:rPr>
        <w:t>. O acompanhamento da entrega/execução do objeto será dará pela Sra Francianne Bueno de Moura Costa, nomeada fiscal do Contrato.</w:t>
      </w:r>
    </w:p>
    <w:p w14:paraId="5E58F56A" w14:textId="77777777" w:rsidR="00B56986" w:rsidRPr="009360E7" w:rsidRDefault="00B56986" w:rsidP="00B56986">
      <w:pPr>
        <w:pStyle w:val="ParagraphStyle"/>
        <w:ind w:left="851"/>
        <w:jc w:val="both"/>
        <w:rPr>
          <w:color w:val="000000"/>
          <w:sz w:val="20"/>
          <w:szCs w:val="20"/>
        </w:rPr>
      </w:pPr>
    </w:p>
    <w:p w14:paraId="15CBC212" w14:textId="77777777" w:rsidR="00B56986" w:rsidRPr="009360E7" w:rsidRDefault="00B56986" w:rsidP="00B56986">
      <w:pPr>
        <w:pStyle w:val="ParagraphStyle"/>
        <w:ind w:left="851"/>
        <w:jc w:val="both"/>
        <w:rPr>
          <w:color w:val="000000"/>
          <w:sz w:val="20"/>
          <w:szCs w:val="20"/>
        </w:rPr>
      </w:pPr>
      <w:r>
        <w:rPr>
          <w:color w:val="000000"/>
          <w:sz w:val="20"/>
          <w:szCs w:val="20"/>
          <w:lang w:val="pt-BR"/>
        </w:rPr>
        <w:t>5.3.2.</w:t>
      </w:r>
      <w:r w:rsidRPr="009360E7">
        <w:rPr>
          <w:color w:val="000000"/>
          <w:sz w:val="20"/>
          <w:szCs w:val="20"/>
        </w:rPr>
        <w:t xml:space="preserve"> No Hospital Municipal:</w:t>
      </w:r>
    </w:p>
    <w:p w14:paraId="44E0E8DB" w14:textId="77777777" w:rsidR="00B56986" w:rsidRPr="009360E7" w:rsidRDefault="00B56986" w:rsidP="00B56986">
      <w:pPr>
        <w:pStyle w:val="ParagraphStyle"/>
        <w:ind w:left="851"/>
        <w:jc w:val="both"/>
        <w:rPr>
          <w:color w:val="000000"/>
          <w:sz w:val="20"/>
          <w:szCs w:val="20"/>
        </w:rPr>
      </w:pPr>
    </w:p>
    <w:p w14:paraId="0351FBDE" w14:textId="77777777" w:rsidR="00B56986" w:rsidRPr="009360E7" w:rsidRDefault="00B56986" w:rsidP="00B56986">
      <w:pPr>
        <w:pStyle w:val="ParagraphStyle"/>
        <w:ind w:left="1418"/>
        <w:jc w:val="both"/>
        <w:rPr>
          <w:color w:val="000000"/>
          <w:sz w:val="20"/>
          <w:szCs w:val="20"/>
        </w:rPr>
      </w:pPr>
      <w:r>
        <w:rPr>
          <w:color w:val="000000"/>
          <w:sz w:val="20"/>
          <w:szCs w:val="20"/>
          <w:lang w:val="pt-BR"/>
        </w:rPr>
        <w:t xml:space="preserve">5.3.2.1.  </w:t>
      </w:r>
      <w:r w:rsidRPr="009360E7">
        <w:rPr>
          <w:color w:val="000000"/>
          <w:sz w:val="20"/>
          <w:szCs w:val="20"/>
        </w:rPr>
        <w:t xml:space="preserve">A gestão do Contrato Administrativo será exercida nos termos da Lei 214133 e suas alterações, pela Presidente da Fundação Hospitalar de Saúde Municipal de Ibaiti, </w:t>
      </w:r>
      <w:r>
        <w:rPr>
          <w:color w:val="000000"/>
          <w:sz w:val="20"/>
          <w:szCs w:val="20"/>
        </w:rPr>
        <w:t>Sheila de Oliveira Gonçalves</w:t>
      </w:r>
      <w:r w:rsidRPr="009360E7">
        <w:rPr>
          <w:color w:val="000000"/>
          <w:sz w:val="20"/>
          <w:szCs w:val="20"/>
        </w:rPr>
        <w:t xml:space="preserve">, nomeado através da Portaria nº </w:t>
      </w:r>
      <w:r>
        <w:rPr>
          <w:color w:val="000000"/>
          <w:sz w:val="20"/>
          <w:szCs w:val="20"/>
        </w:rPr>
        <w:t>154</w:t>
      </w:r>
      <w:r w:rsidRPr="009360E7">
        <w:rPr>
          <w:color w:val="000000"/>
          <w:sz w:val="20"/>
          <w:szCs w:val="20"/>
        </w:rPr>
        <w:t xml:space="preserve">, de </w:t>
      </w:r>
      <w:r>
        <w:rPr>
          <w:color w:val="000000"/>
          <w:sz w:val="20"/>
          <w:szCs w:val="20"/>
        </w:rPr>
        <w:t>1°</w:t>
      </w:r>
      <w:r w:rsidRPr="009360E7">
        <w:rPr>
          <w:color w:val="000000"/>
          <w:sz w:val="20"/>
          <w:szCs w:val="20"/>
        </w:rPr>
        <w:t xml:space="preserve"> de </w:t>
      </w:r>
      <w:r>
        <w:rPr>
          <w:color w:val="000000"/>
          <w:sz w:val="20"/>
          <w:szCs w:val="20"/>
        </w:rPr>
        <w:t>abril</w:t>
      </w:r>
      <w:r w:rsidRPr="009360E7">
        <w:rPr>
          <w:color w:val="000000"/>
          <w:sz w:val="20"/>
          <w:szCs w:val="20"/>
        </w:rPr>
        <w:t xml:space="preserve"> de 2025, e-mail: saude@ibaiti.pr.gov.br;</w:t>
      </w:r>
    </w:p>
    <w:p w14:paraId="7B38331C" w14:textId="77777777" w:rsidR="00B56986" w:rsidRPr="009360E7" w:rsidRDefault="00B56986" w:rsidP="00B56986">
      <w:pPr>
        <w:pStyle w:val="ParagraphStyle"/>
        <w:ind w:left="1418"/>
        <w:jc w:val="both"/>
        <w:rPr>
          <w:color w:val="000000"/>
          <w:sz w:val="20"/>
          <w:szCs w:val="20"/>
        </w:rPr>
      </w:pPr>
      <w:r>
        <w:rPr>
          <w:color w:val="000000"/>
          <w:sz w:val="20"/>
          <w:szCs w:val="20"/>
          <w:lang w:val="pt-BR"/>
        </w:rPr>
        <w:t xml:space="preserve">5.3.2.2. </w:t>
      </w:r>
      <w:r w:rsidRPr="009360E7">
        <w:rPr>
          <w:color w:val="000000"/>
          <w:sz w:val="20"/>
          <w:szCs w:val="20"/>
        </w:rPr>
        <w:t>O acompanhamento da entrega/execução do objeto será dará pela Sra Ana Maria Depieri Gindri, nomeada fiscal do Contrato.</w:t>
      </w:r>
    </w:p>
    <w:p w14:paraId="360DB39C" w14:textId="77777777" w:rsidR="00B56986" w:rsidRDefault="00B56986" w:rsidP="00B56986">
      <w:pPr>
        <w:pStyle w:val="ParagraphStyle"/>
        <w:ind w:left="570"/>
        <w:jc w:val="both"/>
        <w:rPr>
          <w:color w:val="000000"/>
          <w:sz w:val="20"/>
          <w:szCs w:val="20"/>
        </w:rPr>
      </w:pPr>
    </w:p>
    <w:p w14:paraId="46B02A95" w14:textId="77777777" w:rsidR="00B56986" w:rsidRDefault="00B56986" w:rsidP="00B56986">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6F5E77D5" w14:textId="77777777" w:rsidR="00B56986" w:rsidRDefault="00B56986" w:rsidP="00B56986">
      <w:pPr>
        <w:pStyle w:val="ParagraphStyle"/>
        <w:ind w:left="284"/>
        <w:jc w:val="both"/>
        <w:rPr>
          <w:color w:val="000000"/>
          <w:sz w:val="20"/>
          <w:szCs w:val="20"/>
        </w:rPr>
      </w:pPr>
    </w:p>
    <w:p w14:paraId="16282130" w14:textId="77777777" w:rsidR="00B56986" w:rsidRDefault="00B56986" w:rsidP="00B56986">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1C8DFD31" w14:textId="77777777" w:rsidR="00B56986" w:rsidRDefault="00B56986" w:rsidP="00B56986">
      <w:pPr>
        <w:pStyle w:val="ParagraphStyle"/>
        <w:ind w:left="284"/>
        <w:jc w:val="both"/>
        <w:rPr>
          <w:color w:val="000000"/>
          <w:sz w:val="20"/>
          <w:szCs w:val="20"/>
        </w:rPr>
      </w:pPr>
    </w:p>
    <w:p w14:paraId="0E36F09C" w14:textId="77777777" w:rsidR="00B56986" w:rsidRDefault="00B56986" w:rsidP="00B56986">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w:t>
      </w:r>
      <w:r>
        <w:rPr>
          <w:color w:val="000000"/>
          <w:sz w:val="20"/>
          <w:szCs w:val="20"/>
        </w:rPr>
        <w:lastRenderedPageBreak/>
        <w:t>no total ou em parte, o objeto do contrato em que se verificarem vícios, defeitos ou incorreções resultantes de sua execução ou de materiais nela empregados (Lei nº 14.133/21, art. 119).</w:t>
      </w:r>
    </w:p>
    <w:p w14:paraId="6CB93FCD" w14:textId="77777777" w:rsidR="00B56986" w:rsidRDefault="00B56986" w:rsidP="00B56986">
      <w:pPr>
        <w:pStyle w:val="ParagraphStyle"/>
        <w:ind w:left="284"/>
        <w:jc w:val="both"/>
        <w:rPr>
          <w:color w:val="000000"/>
          <w:sz w:val="20"/>
          <w:szCs w:val="20"/>
        </w:rPr>
      </w:pPr>
    </w:p>
    <w:p w14:paraId="19D17EFB" w14:textId="77777777" w:rsidR="00B56986" w:rsidRDefault="00B56986" w:rsidP="00B56986">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15011F0E" w14:textId="77777777" w:rsidR="00B56986" w:rsidRDefault="00B56986" w:rsidP="00B56986">
      <w:pPr>
        <w:pStyle w:val="ParagraphStyle"/>
        <w:ind w:left="284"/>
        <w:jc w:val="both"/>
        <w:rPr>
          <w:color w:val="000000"/>
          <w:sz w:val="20"/>
          <w:szCs w:val="20"/>
        </w:rPr>
      </w:pPr>
    </w:p>
    <w:p w14:paraId="67111494" w14:textId="77777777" w:rsidR="00B56986" w:rsidRDefault="00B56986" w:rsidP="00B56986">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154F7053" w14:textId="77777777" w:rsidR="00B56986" w:rsidRDefault="00B56986" w:rsidP="00B56986">
      <w:pPr>
        <w:pStyle w:val="ParagraphStyle"/>
        <w:ind w:left="284"/>
        <w:jc w:val="both"/>
        <w:rPr>
          <w:color w:val="000000"/>
          <w:sz w:val="20"/>
          <w:szCs w:val="20"/>
        </w:rPr>
      </w:pPr>
    </w:p>
    <w:p w14:paraId="2394CB9D" w14:textId="77777777" w:rsidR="00B56986" w:rsidRDefault="00B56986" w:rsidP="00B56986">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1E540700" w14:textId="77777777" w:rsidR="00B56986" w:rsidRDefault="00B56986" w:rsidP="00B56986">
      <w:pPr>
        <w:pStyle w:val="ParagraphStyle"/>
        <w:ind w:left="284"/>
        <w:jc w:val="both"/>
        <w:rPr>
          <w:color w:val="000000"/>
          <w:sz w:val="20"/>
          <w:szCs w:val="20"/>
        </w:rPr>
      </w:pPr>
    </w:p>
    <w:p w14:paraId="189D50FC" w14:textId="77777777" w:rsidR="00B56986" w:rsidRDefault="00B56986" w:rsidP="00B56986">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6638A00C" w14:textId="77777777" w:rsidR="00B56986" w:rsidRDefault="00B56986" w:rsidP="00B56986">
      <w:pPr>
        <w:pStyle w:val="ParagraphStyle"/>
        <w:ind w:left="284"/>
        <w:jc w:val="both"/>
        <w:rPr>
          <w:color w:val="000000"/>
          <w:sz w:val="20"/>
          <w:szCs w:val="20"/>
        </w:rPr>
      </w:pPr>
    </w:p>
    <w:p w14:paraId="2560D7A9" w14:textId="77777777" w:rsidR="00B56986" w:rsidRDefault="00B56986" w:rsidP="00B56986">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0F3E2612" w14:textId="77777777" w:rsidR="00B56986" w:rsidRDefault="00B56986" w:rsidP="00B56986">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5E473271" w14:textId="77777777" w:rsidR="00B56986" w:rsidRDefault="00B56986" w:rsidP="00B56986">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(www.portaldatransparencia.gov.br/ceis);</w:t>
      </w:r>
    </w:p>
    <w:p w14:paraId="6C66F1D7" w14:textId="77777777" w:rsidR="00B56986" w:rsidRDefault="00B56986" w:rsidP="00B56986">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14:paraId="4458A850" w14:textId="77777777" w:rsidR="00B56986" w:rsidRDefault="00B56986" w:rsidP="00B56986">
      <w:pPr>
        <w:pStyle w:val="ParagraphStyle"/>
        <w:ind w:left="570"/>
        <w:jc w:val="both"/>
        <w:rPr>
          <w:color w:val="000000"/>
          <w:sz w:val="20"/>
          <w:szCs w:val="20"/>
        </w:rPr>
      </w:pPr>
    </w:p>
    <w:p w14:paraId="183DCB6C" w14:textId="77777777" w:rsidR="00B56986" w:rsidRDefault="00B56986" w:rsidP="00B56986">
      <w:pPr>
        <w:pStyle w:val="ParagraphStyle"/>
        <w:ind w:left="426"/>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15B1B738" w14:textId="77777777" w:rsidR="00B56986" w:rsidRDefault="00B56986" w:rsidP="00B56986">
      <w:pPr>
        <w:pStyle w:val="ParagraphStyle"/>
        <w:ind w:left="570"/>
        <w:jc w:val="both"/>
        <w:rPr>
          <w:color w:val="000000"/>
          <w:sz w:val="20"/>
          <w:szCs w:val="20"/>
        </w:rPr>
      </w:pPr>
    </w:p>
    <w:p w14:paraId="5DCE8FAC" w14:textId="77777777" w:rsidR="00B56986" w:rsidRDefault="00B56986" w:rsidP="00B56986">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586A9964" w14:textId="77777777" w:rsidR="00B56986" w:rsidRPr="009360E7" w:rsidRDefault="00B56986" w:rsidP="00B56986">
      <w:pPr>
        <w:pStyle w:val="ParagraphStyle"/>
        <w:ind w:left="570"/>
        <w:jc w:val="both"/>
        <w:rPr>
          <w:sz w:val="20"/>
          <w:szCs w:val="20"/>
        </w:rPr>
      </w:pPr>
    </w:p>
    <w:p w14:paraId="0C8B7E5A" w14:textId="77777777" w:rsidR="00B56986" w:rsidRPr="009360E7" w:rsidRDefault="00B56986" w:rsidP="00B56986">
      <w:pPr>
        <w:pStyle w:val="ParagraphStyle"/>
        <w:ind w:left="284"/>
        <w:jc w:val="both"/>
        <w:rPr>
          <w:sz w:val="20"/>
          <w:szCs w:val="20"/>
        </w:rPr>
      </w:pPr>
      <w:r w:rsidRPr="009360E7">
        <w:rPr>
          <w:b/>
          <w:bCs/>
          <w:sz w:val="20"/>
          <w:szCs w:val="20"/>
        </w:rPr>
        <w:t xml:space="preserve">6.1 - </w:t>
      </w:r>
      <w:r w:rsidRPr="009360E7">
        <w:rPr>
          <w:sz w:val="20"/>
          <w:szCs w:val="20"/>
        </w:rPr>
        <w:t xml:space="preserve">A contratação do fornecedor de material para a presente aquisição será realizada por meio de </w:t>
      </w:r>
      <w:r w:rsidRPr="009360E7">
        <w:rPr>
          <w:b/>
          <w:bCs/>
          <w:sz w:val="20"/>
          <w:szCs w:val="20"/>
        </w:rPr>
        <w:t>Pregão</w:t>
      </w:r>
      <w:r w:rsidRPr="009360E7">
        <w:rPr>
          <w:b/>
          <w:bCs/>
          <w:sz w:val="20"/>
          <w:szCs w:val="20"/>
          <w:lang w:val="pt-BR"/>
        </w:rPr>
        <w:t xml:space="preserve"> Eletrônico</w:t>
      </w:r>
      <w:r w:rsidRPr="009360E7">
        <w:rPr>
          <w:sz w:val="20"/>
          <w:szCs w:val="20"/>
        </w:rPr>
        <w:t>, com fundamento no art. 28, inciso I (ver o correto) da Lei nº 14.133/21.</w:t>
      </w:r>
    </w:p>
    <w:p w14:paraId="5E7B012F" w14:textId="77777777" w:rsidR="00B56986" w:rsidRPr="009360E7" w:rsidRDefault="00B56986" w:rsidP="00B56986">
      <w:pPr>
        <w:pStyle w:val="ParagraphStyle"/>
        <w:ind w:left="284"/>
        <w:jc w:val="both"/>
        <w:rPr>
          <w:sz w:val="20"/>
          <w:szCs w:val="20"/>
        </w:rPr>
      </w:pPr>
    </w:p>
    <w:p w14:paraId="2FE954A6" w14:textId="77777777" w:rsidR="00B56986" w:rsidRPr="009360E7" w:rsidRDefault="00B56986" w:rsidP="00B56986">
      <w:pPr>
        <w:pStyle w:val="ParagraphStyle"/>
        <w:ind w:left="284"/>
        <w:jc w:val="both"/>
        <w:rPr>
          <w:sz w:val="20"/>
          <w:szCs w:val="20"/>
        </w:rPr>
      </w:pPr>
      <w:r w:rsidRPr="009360E7">
        <w:rPr>
          <w:b/>
          <w:bCs/>
          <w:sz w:val="20"/>
          <w:szCs w:val="20"/>
        </w:rPr>
        <w:t xml:space="preserve">6.2 - </w:t>
      </w:r>
      <w:r w:rsidRPr="009360E7">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5611F5A" w14:textId="77777777" w:rsidR="00B56986" w:rsidRPr="009360E7" w:rsidRDefault="00B56986" w:rsidP="00B56986">
      <w:pPr>
        <w:pStyle w:val="ParagraphStyle"/>
        <w:ind w:left="284"/>
        <w:jc w:val="both"/>
        <w:rPr>
          <w:sz w:val="20"/>
          <w:szCs w:val="20"/>
        </w:rPr>
      </w:pPr>
    </w:p>
    <w:p w14:paraId="19FC7845" w14:textId="77777777" w:rsidR="00B56986" w:rsidRDefault="00B56986" w:rsidP="00B56986">
      <w:pPr>
        <w:pStyle w:val="ParagraphStyle"/>
        <w:ind w:left="284"/>
        <w:jc w:val="both"/>
        <w:rPr>
          <w:color w:val="000000"/>
          <w:sz w:val="20"/>
          <w:szCs w:val="20"/>
        </w:rPr>
      </w:pPr>
      <w:r w:rsidRPr="009360E7">
        <w:rPr>
          <w:b/>
          <w:bCs/>
          <w:sz w:val="20"/>
          <w:szCs w:val="20"/>
        </w:rPr>
        <w:t xml:space="preserve">6.3 - </w:t>
      </w:r>
      <w:r w:rsidRPr="009360E7">
        <w:rPr>
          <w:sz w:val="20"/>
          <w:szCs w:val="20"/>
        </w:rPr>
        <w:t xml:space="preserve">Caso conste na Consulta de Situação do Fornecedor a existência de Ocorrências Impeditivas Indiretas, o gestor diligenciará </w:t>
      </w:r>
      <w:r>
        <w:rPr>
          <w:color w:val="000000"/>
          <w:sz w:val="20"/>
          <w:szCs w:val="20"/>
        </w:rPr>
        <w:t>para verificar se houve fraude por parte das empresas apontadas no Relatório de Ocorrências Impeditivas Indiretas.</w:t>
      </w:r>
    </w:p>
    <w:p w14:paraId="059EA7DE" w14:textId="77777777" w:rsidR="00B56986" w:rsidRDefault="00B56986" w:rsidP="00B56986">
      <w:pPr>
        <w:pStyle w:val="ParagraphStyle"/>
        <w:ind w:left="284"/>
        <w:jc w:val="both"/>
        <w:rPr>
          <w:color w:val="000000"/>
          <w:sz w:val="20"/>
          <w:szCs w:val="20"/>
        </w:rPr>
      </w:pPr>
    </w:p>
    <w:p w14:paraId="329A96FD" w14:textId="77777777" w:rsidR="00B56986" w:rsidRDefault="00B56986" w:rsidP="00B56986">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6F9F293F" w14:textId="77777777" w:rsidR="00B56986" w:rsidRDefault="00B56986" w:rsidP="00B56986">
      <w:pPr>
        <w:pStyle w:val="ParagraphStyle"/>
        <w:ind w:left="284"/>
        <w:jc w:val="both"/>
        <w:rPr>
          <w:color w:val="000000"/>
          <w:sz w:val="20"/>
          <w:szCs w:val="20"/>
        </w:rPr>
      </w:pPr>
    </w:p>
    <w:p w14:paraId="47FE3EB6" w14:textId="77777777" w:rsidR="00B56986" w:rsidRDefault="00B56986" w:rsidP="00B56986">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7FB8AA73" w14:textId="77777777" w:rsidR="00B56986" w:rsidRPr="009360E7" w:rsidRDefault="00B56986" w:rsidP="00B56986">
      <w:pPr>
        <w:pStyle w:val="ParagraphStyle"/>
        <w:ind w:left="284"/>
        <w:jc w:val="both"/>
        <w:rPr>
          <w:sz w:val="20"/>
          <w:szCs w:val="20"/>
        </w:rPr>
      </w:pPr>
    </w:p>
    <w:p w14:paraId="6A6FF1EA" w14:textId="77777777" w:rsidR="00B56986" w:rsidRDefault="00B56986" w:rsidP="00B56986">
      <w:pPr>
        <w:pStyle w:val="ParagraphStyle"/>
        <w:ind w:left="284"/>
        <w:jc w:val="both"/>
        <w:rPr>
          <w:color w:val="000000"/>
          <w:sz w:val="20"/>
          <w:szCs w:val="20"/>
        </w:rPr>
      </w:pPr>
      <w:r w:rsidRPr="009360E7">
        <w:rPr>
          <w:b/>
          <w:bCs/>
          <w:sz w:val="20"/>
          <w:szCs w:val="20"/>
        </w:rPr>
        <w:t xml:space="preserve">6.6 - </w:t>
      </w:r>
      <w:r w:rsidRPr="009360E7">
        <w:rPr>
          <w:sz w:val="20"/>
          <w:szCs w:val="20"/>
        </w:rPr>
        <w:t xml:space="preserve">Caso atendidas as condições para contratação, a habilitação do fornecedor será verificada por meio da consulta da Regularidade fiscal e trabalhista ou SICAF, nos documentos </w:t>
      </w:r>
      <w:r>
        <w:rPr>
          <w:color w:val="000000"/>
          <w:sz w:val="20"/>
          <w:szCs w:val="20"/>
        </w:rPr>
        <w:t>por ele abrangidos.</w:t>
      </w:r>
    </w:p>
    <w:p w14:paraId="63A08CD3" w14:textId="77777777" w:rsidR="00B56986" w:rsidRDefault="00B56986" w:rsidP="00B56986">
      <w:pPr>
        <w:pStyle w:val="ParagraphStyle"/>
        <w:ind w:left="284"/>
        <w:jc w:val="both"/>
        <w:rPr>
          <w:color w:val="000000"/>
          <w:sz w:val="20"/>
          <w:szCs w:val="20"/>
        </w:rPr>
      </w:pPr>
    </w:p>
    <w:p w14:paraId="21476D4B" w14:textId="77777777" w:rsidR="00B56986" w:rsidRDefault="00B56986" w:rsidP="00B56986">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4C38ACA3" w14:textId="77777777" w:rsidR="00B56986" w:rsidRDefault="00B56986" w:rsidP="00B56986">
      <w:pPr>
        <w:pStyle w:val="ParagraphStyle"/>
        <w:ind w:left="284"/>
        <w:jc w:val="both"/>
        <w:rPr>
          <w:color w:val="000000"/>
          <w:sz w:val="20"/>
          <w:szCs w:val="20"/>
        </w:rPr>
      </w:pPr>
    </w:p>
    <w:p w14:paraId="3543D39D" w14:textId="77777777" w:rsidR="00B56986" w:rsidRDefault="00B56986" w:rsidP="00B56986">
      <w:pPr>
        <w:pStyle w:val="ParagraphStyle"/>
        <w:ind w:left="284"/>
        <w:jc w:val="both"/>
        <w:rPr>
          <w:sz w:val="20"/>
          <w:szCs w:val="20"/>
        </w:rPr>
      </w:pPr>
      <w:r>
        <w:rPr>
          <w:b/>
          <w:bCs/>
          <w:color w:val="000000"/>
          <w:sz w:val="20"/>
          <w:szCs w:val="20"/>
        </w:rPr>
        <w:lastRenderedPageBreak/>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61A052E" w14:textId="77777777" w:rsidR="00B56986" w:rsidRDefault="00B56986" w:rsidP="00B56986">
      <w:pPr>
        <w:pStyle w:val="ParagraphStyle"/>
        <w:ind w:left="570"/>
        <w:jc w:val="both"/>
        <w:rPr>
          <w:color w:val="000000"/>
          <w:sz w:val="20"/>
          <w:szCs w:val="20"/>
        </w:rPr>
      </w:pPr>
    </w:p>
    <w:p w14:paraId="2F4572B4" w14:textId="77777777" w:rsidR="00B56986" w:rsidRDefault="00B56986" w:rsidP="00B56986">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164E37B0" w14:textId="77777777" w:rsidR="00B56986" w:rsidRDefault="00B56986" w:rsidP="00B56986">
      <w:pPr>
        <w:pStyle w:val="ParagraphStyle"/>
        <w:ind w:left="570"/>
        <w:jc w:val="both"/>
        <w:rPr>
          <w:sz w:val="20"/>
          <w:szCs w:val="20"/>
        </w:rPr>
      </w:pPr>
    </w:p>
    <w:p w14:paraId="51BB1BAD" w14:textId="77777777" w:rsidR="00B56986" w:rsidRDefault="00B56986" w:rsidP="00B56986">
      <w:pPr>
        <w:pStyle w:val="ParagraphStyle"/>
        <w:ind w:left="142"/>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1221934B" w14:textId="77777777" w:rsidR="00B56986" w:rsidRDefault="00B56986" w:rsidP="00B56986">
      <w:pPr>
        <w:pStyle w:val="ParagraphStyle"/>
        <w:ind w:left="426"/>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2D1C56C0" w14:textId="77777777" w:rsidR="00B56986" w:rsidRDefault="00B56986" w:rsidP="00B56986">
      <w:pPr>
        <w:pStyle w:val="ParagraphStyle"/>
        <w:ind w:left="426"/>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3338C790" w14:textId="77777777" w:rsidR="00B56986" w:rsidRDefault="00B56986" w:rsidP="00B56986">
      <w:pPr>
        <w:pStyle w:val="ParagraphStyle"/>
        <w:ind w:left="570"/>
        <w:jc w:val="both"/>
        <w:rPr>
          <w:color w:val="000000"/>
          <w:sz w:val="20"/>
          <w:szCs w:val="20"/>
        </w:rPr>
      </w:pPr>
    </w:p>
    <w:p w14:paraId="244CA18D" w14:textId="77777777" w:rsidR="00B56986" w:rsidRDefault="00B56986" w:rsidP="00B56986">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2ADE6794" w14:textId="77777777" w:rsidR="00B56986" w:rsidRDefault="00B56986" w:rsidP="00B56986">
      <w:pPr>
        <w:pStyle w:val="ParagraphStyle"/>
        <w:ind w:left="360"/>
        <w:jc w:val="both"/>
        <w:rPr>
          <w:color w:val="000000"/>
          <w:sz w:val="20"/>
          <w:szCs w:val="20"/>
        </w:rPr>
      </w:pPr>
    </w:p>
    <w:p w14:paraId="31386BF0" w14:textId="77777777" w:rsidR="00B56986" w:rsidRPr="009360E7" w:rsidRDefault="00B56986" w:rsidP="00B56986">
      <w:pPr>
        <w:pStyle w:val="ParagraphStyle"/>
        <w:ind w:left="284"/>
        <w:jc w:val="both"/>
        <w:rPr>
          <w:color w:val="000000"/>
          <w:sz w:val="20"/>
          <w:szCs w:val="20"/>
        </w:rPr>
      </w:pPr>
      <w:r>
        <w:rPr>
          <w:b/>
          <w:bCs/>
          <w:sz w:val="20"/>
          <w:szCs w:val="20"/>
        </w:rPr>
        <w:t>8.</w:t>
      </w:r>
      <w:r w:rsidRPr="009360E7">
        <w:rPr>
          <w:color w:val="000000"/>
          <w:sz w:val="20"/>
          <w:szCs w:val="20"/>
        </w:rPr>
        <w:t>1 - O fornecedor deverá:</w:t>
      </w:r>
    </w:p>
    <w:p w14:paraId="5C91A17D"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9ED274E"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7A09AE94"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8.1.3 -</w:t>
      </w:r>
      <w:r>
        <w:rPr>
          <w:color w:val="000000"/>
          <w:sz w:val="20"/>
          <w:szCs w:val="20"/>
        </w:rPr>
        <w:tab/>
      </w:r>
      <w:r w:rsidRPr="009360E7">
        <w:rPr>
          <w:color w:val="000000"/>
          <w:sz w:val="20"/>
          <w:szCs w:val="20"/>
        </w:rPr>
        <w:t>Emitir Nota Fiscal Eletrônica-NF-e, modelo 55, em substituição à Nota Fiscal, modelo 1 ou 1-A, conforme Norma de Procedimento Fiscal n° 095/2009.</w:t>
      </w:r>
    </w:p>
    <w:p w14:paraId="607B5C66"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antecede a data da entrega, os motivos que impossibilitem o cumprimento do prazo previsto, </w:t>
      </w:r>
      <w:r w:rsidRPr="009360E7">
        <w:rPr>
          <w:color w:val="000000"/>
          <w:sz w:val="20"/>
          <w:szCs w:val="20"/>
        </w:rPr>
        <w:t>com a devida comprovação do caso furtuito</w:t>
      </w:r>
      <w:r>
        <w:rPr>
          <w:color w:val="000000"/>
          <w:sz w:val="20"/>
          <w:szCs w:val="20"/>
        </w:rPr>
        <w:t>;</w:t>
      </w:r>
    </w:p>
    <w:p w14:paraId="77949FF9"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1BCA1B61"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33891EE6"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2E731C0C"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1107BE92"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126A214"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8.1.10 -</w:t>
      </w:r>
      <w:r>
        <w:rPr>
          <w:color w:val="000000"/>
          <w:sz w:val="20"/>
          <w:szCs w:val="20"/>
        </w:rPr>
        <w:tab/>
      </w:r>
      <w:r w:rsidRPr="009360E7">
        <w:rPr>
          <w:color w:val="000000"/>
          <w:sz w:val="20"/>
          <w:szCs w:val="20"/>
        </w:rPr>
        <w:t>Cumprir as exigências de reserva de cargos prevista em lei, bem como em outras normas específicas, para pessoa com deficiência, para reabilitado da Previdência Social e para aprendiz;</w:t>
      </w:r>
    </w:p>
    <w:p w14:paraId="7224DE8F" w14:textId="77777777" w:rsidR="00B56986" w:rsidRDefault="00B56986" w:rsidP="00B56986">
      <w:pPr>
        <w:pStyle w:val="ParagraphStyle"/>
        <w:ind w:left="567"/>
        <w:jc w:val="both"/>
        <w:rPr>
          <w:color w:val="000000"/>
          <w:sz w:val="20"/>
          <w:szCs w:val="20"/>
        </w:rPr>
      </w:pPr>
    </w:p>
    <w:p w14:paraId="0B7B198D" w14:textId="77777777" w:rsidR="00B56986" w:rsidRPr="009360E7" w:rsidRDefault="00B56986" w:rsidP="00B56986">
      <w:pPr>
        <w:pStyle w:val="ParagraphStyle"/>
        <w:ind w:left="284"/>
        <w:jc w:val="both"/>
        <w:rPr>
          <w:color w:val="000000"/>
          <w:sz w:val="20"/>
          <w:szCs w:val="20"/>
        </w:rPr>
      </w:pPr>
      <w:r w:rsidRPr="009360E7">
        <w:rPr>
          <w:b/>
          <w:bCs/>
          <w:color w:val="000000"/>
          <w:sz w:val="20"/>
          <w:szCs w:val="20"/>
        </w:rPr>
        <w:t>8.2</w:t>
      </w:r>
      <w:r w:rsidRPr="009360E7">
        <w:rPr>
          <w:color w:val="000000"/>
          <w:sz w:val="20"/>
          <w:szCs w:val="20"/>
        </w:rPr>
        <w:t xml:space="preserve"> - Precisamente sobre a Entrega:</w:t>
      </w:r>
    </w:p>
    <w:p w14:paraId="0C8FE49B"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8.2.1 -</w:t>
      </w:r>
      <w:r>
        <w:rPr>
          <w:color w:val="000000"/>
          <w:sz w:val="20"/>
          <w:szCs w:val="20"/>
        </w:rPr>
        <w:tab/>
      </w:r>
      <w:r w:rsidRPr="009360E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0741D27F"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8.2.2 -</w:t>
      </w:r>
      <w:r>
        <w:rPr>
          <w:color w:val="000000"/>
          <w:sz w:val="20"/>
          <w:szCs w:val="20"/>
        </w:rPr>
        <w:tab/>
      </w:r>
      <w:r w:rsidRPr="009360E7">
        <w:rPr>
          <w:color w:val="000000"/>
          <w:sz w:val="20"/>
          <w:szCs w:val="20"/>
        </w:rPr>
        <w:t>Os custos de retificação dos materiais rejeitados correrão exclusivamente às expensas do fornecedor</w:t>
      </w:r>
    </w:p>
    <w:p w14:paraId="033510DB"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8.2.3 -</w:t>
      </w:r>
      <w:r>
        <w:rPr>
          <w:color w:val="000000"/>
          <w:sz w:val="20"/>
          <w:szCs w:val="20"/>
        </w:rPr>
        <w:tab/>
      </w:r>
      <w:r w:rsidRPr="009360E7">
        <w:rPr>
          <w:color w:val="000000"/>
          <w:sz w:val="20"/>
          <w:szCs w:val="20"/>
        </w:rPr>
        <w:t xml:space="preserve">Quanto a substituição dos produtos/serviços reparação que estiverem em desacordo com as especificações constantes da proposta de preços será de inteira responsabilidade do </w:t>
      </w:r>
      <w:r w:rsidRPr="009360E7">
        <w:rPr>
          <w:color w:val="000000"/>
          <w:sz w:val="20"/>
          <w:szCs w:val="20"/>
        </w:rPr>
        <w:lastRenderedPageBreak/>
        <w:t>fornecedor, assim como todos os custos envolvidos com a operação;</w:t>
      </w:r>
    </w:p>
    <w:p w14:paraId="25D4564F" w14:textId="77777777" w:rsidR="00B56986" w:rsidRPr="009360E7" w:rsidRDefault="00B56986" w:rsidP="00B56986">
      <w:pPr>
        <w:pStyle w:val="ParagraphStyle"/>
        <w:tabs>
          <w:tab w:val="left" w:pos="1695"/>
        </w:tabs>
        <w:spacing w:line="276" w:lineRule="auto"/>
        <w:ind w:left="567"/>
        <w:jc w:val="both"/>
        <w:rPr>
          <w:color w:val="000000"/>
          <w:sz w:val="20"/>
          <w:szCs w:val="20"/>
        </w:rPr>
      </w:pPr>
      <w:r>
        <w:rPr>
          <w:color w:val="000000"/>
          <w:sz w:val="20"/>
          <w:szCs w:val="20"/>
        </w:rPr>
        <w:t>8.2.4 -</w:t>
      </w:r>
      <w:r>
        <w:rPr>
          <w:color w:val="000000"/>
          <w:sz w:val="20"/>
          <w:szCs w:val="20"/>
        </w:rPr>
        <w:tab/>
      </w:r>
      <w:r w:rsidRPr="009360E7">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5DFFE9BE" w14:textId="77777777" w:rsidR="00B56986" w:rsidRDefault="00B56986" w:rsidP="00B56986">
      <w:pPr>
        <w:pStyle w:val="ParagraphStyle"/>
        <w:ind w:left="570"/>
        <w:jc w:val="both"/>
        <w:rPr>
          <w:color w:val="000000"/>
          <w:sz w:val="20"/>
          <w:szCs w:val="20"/>
        </w:rPr>
      </w:pPr>
    </w:p>
    <w:p w14:paraId="3DB71516" w14:textId="77777777" w:rsidR="00B56986" w:rsidRDefault="00B56986" w:rsidP="00B56986">
      <w:pPr>
        <w:pStyle w:val="ParagraphStyle"/>
        <w:ind w:left="284"/>
        <w:jc w:val="both"/>
        <w:rPr>
          <w:color w:val="000000"/>
          <w:sz w:val="20"/>
          <w:szCs w:val="20"/>
        </w:rPr>
      </w:pPr>
      <w:r w:rsidRPr="009360E7">
        <w:rPr>
          <w:b/>
          <w:bCs/>
          <w:color w:val="000000"/>
          <w:sz w:val="20"/>
          <w:szCs w:val="20"/>
        </w:rPr>
        <w:t>8.3</w:t>
      </w:r>
      <w:r w:rsidRPr="009360E7">
        <w:rPr>
          <w:color w:val="000000"/>
          <w:sz w:val="20"/>
          <w:szCs w:val="20"/>
        </w:rPr>
        <w:t xml:space="preserve"> - </w:t>
      </w:r>
      <w:r>
        <w:rPr>
          <w:color w:val="000000"/>
          <w:sz w:val="20"/>
          <w:szCs w:val="20"/>
        </w:rPr>
        <w:t>Observações:</w:t>
      </w:r>
    </w:p>
    <w:p w14:paraId="33B0B885"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8.3.1 -</w:t>
      </w:r>
      <w:r>
        <w:rPr>
          <w:color w:val="000000"/>
          <w:sz w:val="20"/>
          <w:szCs w:val="20"/>
        </w:rPr>
        <w:tab/>
      </w:r>
      <w:r w:rsidRPr="009360E7">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1DA3A3C1" w14:textId="77777777" w:rsidR="00B56986" w:rsidRPr="009360E7" w:rsidRDefault="00B56986" w:rsidP="00B56986">
      <w:pPr>
        <w:pStyle w:val="ParagraphStyle"/>
        <w:tabs>
          <w:tab w:val="left" w:pos="1695"/>
        </w:tabs>
        <w:spacing w:line="288" w:lineRule="auto"/>
        <w:ind w:left="567"/>
        <w:jc w:val="both"/>
        <w:rPr>
          <w:color w:val="000000"/>
          <w:sz w:val="20"/>
          <w:szCs w:val="20"/>
        </w:rPr>
      </w:pPr>
      <w:r>
        <w:rPr>
          <w:color w:val="000000"/>
          <w:sz w:val="20"/>
          <w:szCs w:val="20"/>
        </w:rPr>
        <w:t>8.3.2 -</w:t>
      </w:r>
      <w:r>
        <w:rPr>
          <w:color w:val="000000"/>
          <w:sz w:val="20"/>
          <w:szCs w:val="20"/>
        </w:rPr>
        <w:tab/>
      </w:r>
      <w:r w:rsidRPr="009360E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29CDE9FF" w14:textId="77777777" w:rsidR="00B56986" w:rsidRPr="009360E7" w:rsidRDefault="00B56986" w:rsidP="00B56986">
      <w:pPr>
        <w:pStyle w:val="ParagraphStyle"/>
        <w:tabs>
          <w:tab w:val="left" w:pos="1695"/>
        </w:tabs>
        <w:spacing w:line="288" w:lineRule="auto"/>
        <w:ind w:left="567"/>
        <w:rPr>
          <w:color w:val="000000"/>
          <w:sz w:val="20"/>
          <w:szCs w:val="20"/>
        </w:rPr>
      </w:pPr>
      <w:r w:rsidRPr="009360E7">
        <w:rPr>
          <w:color w:val="000000"/>
          <w:sz w:val="20"/>
          <w:szCs w:val="20"/>
        </w:rPr>
        <w:t>8.3.3 -</w:t>
      </w:r>
      <w:r w:rsidRPr="009360E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5B96AF08" w14:textId="77777777" w:rsidR="00B56986" w:rsidRDefault="00B56986" w:rsidP="00B56986">
      <w:pPr>
        <w:pStyle w:val="ParagraphStyle"/>
        <w:ind w:left="570"/>
        <w:jc w:val="both"/>
        <w:rPr>
          <w:color w:val="000000"/>
          <w:sz w:val="20"/>
          <w:szCs w:val="20"/>
        </w:rPr>
      </w:pPr>
    </w:p>
    <w:p w14:paraId="3EC5A61D" w14:textId="77777777" w:rsidR="00B56986" w:rsidRDefault="00B56986" w:rsidP="00B56986">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3F828911" w14:textId="77777777" w:rsidR="00B56986" w:rsidRDefault="00B56986" w:rsidP="00B56986">
      <w:pPr>
        <w:pStyle w:val="ParagraphStyle"/>
        <w:ind w:left="570"/>
        <w:jc w:val="both"/>
        <w:rPr>
          <w:color w:val="000000"/>
          <w:sz w:val="20"/>
          <w:szCs w:val="20"/>
        </w:rPr>
      </w:pPr>
    </w:p>
    <w:p w14:paraId="0DD1258C" w14:textId="77777777" w:rsidR="00B56986" w:rsidRDefault="00B56986" w:rsidP="00B56986">
      <w:pPr>
        <w:pStyle w:val="ParagraphStyle"/>
        <w:tabs>
          <w:tab w:val="left" w:pos="1695"/>
        </w:tabs>
        <w:spacing w:line="288" w:lineRule="auto"/>
        <w:ind w:left="284"/>
        <w:jc w:val="both"/>
        <w:rPr>
          <w:color w:val="000000"/>
          <w:sz w:val="20"/>
          <w:szCs w:val="20"/>
        </w:rPr>
      </w:pPr>
      <w:r>
        <w:rPr>
          <w:b/>
          <w:bCs/>
          <w:color w:val="000000"/>
          <w:sz w:val="20"/>
          <w:szCs w:val="20"/>
        </w:rPr>
        <w:t>9.</w:t>
      </w:r>
      <w:r w:rsidRPr="009360E7">
        <w:rPr>
          <w:color w:val="000000"/>
          <w:sz w:val="20"/>
          <w:szCs w:val="20"/>
        </w:rPr>
        <w:t>1 -</w:t>
      </w:r>
      <w:r>
        <w:rPr>
          <w:color w:val="000000"/>
          <w:sz w:val="20"/>
          <w:szCs w:val="20"/>
        </w:rPr>
        <w:t xml:space="preserve"> O pagamento será realizado por meio de ordem bancária, para crédito em banco, agência e conta corrente indicados pelo contratado.</w:t>
      </w:r>
    </w:p>
    <w:p w14:paraId="2B9A3391" w14:textId="77777777" w:rsidR="00B56986" w:rsidRDefault="00B56986" w:rsidP="00B56986">
      <w:pPr>
        <w:pStyle w:val="ParagraphStyle"/>
        <w:tabs>
          <w:tab w:val="left" w:pos="1695"/>
        </w:tabs>
        <w:spacing w:line="288" w:lineRule="auto"/>
        <w:ind w:left="284"/>
        <w:jc w:val="both"/>
        <w:rPr>
          <w:color w:val="000000"/>
          <w:sz w:val="20"/>
          <w:szCs w:val="20"/>
        </w:rPr>
      </w:pPr>
    </w:p>
    <w:p w14:paraId="55B914FF" w14:textId="77777777" w:rsidR="00B56986" w:rsidRDefault="00B56986" w:rsidP="00B56986">
      <w:pPr>
        <w:pStyle w:val="ParagraphStyle"/>
        <w:tabs>
          <w:tab w:val="left" w:pos="1695"/>
        </w:tabs>
        <w:spacing w:line="288" w:lineRule="auto"/>
        <w:ind w:left="284"/>
        <w:jc w:val="both"/>
        <w:rPr>
          <w:color w:val="000000"/>
          <w:sz w:val="20"/>
          <w:szCs w:val="20"/>
        </w:rPr>
      </w:pPr>
      <w:r w:rsidRPr="00DB523E">
        <w:rPr>
          <w:b/>
          <w:bCs/>
          <w:color w:val="000000"/>
          <w:sz w:val="20"/>
          <w:szCs w:val="20"/>
        </w:rPr>
        <w:t>9.2</w:t>
      </w:r>
      <w:r w:rsidRPr="009360E7">
        <w:rPr>
          <w:color w:val="000000"/>
          <w:sz w:val="20"/>
          <w:szCs w:val="20"/>
        </w:rPr>
        <w:t xml:space="preserve"> -</w:t>
      </w:r>
      <w:r>
        <w:rPr>
          <w:color w:val="000000"/>
          <w:sz w:val="20"/>
          <w:szCs w:val="20"/>
        </w:rPr>
        <w:t xml:space="preserve"> Será considerada data do pagamento o dia em que constar como emitida a ordem bancária para pagamento.</w:t>
      </w:r>
    </w:p>
    <w:p w14:paraId="386753E1" w14:textId="77777777" w:rsidR="00B56986" w:rsidRDefault="00B56986" w:rsidP="00B56986">
      <w:pPr>
        <w:pStyle w:val="ParagraphStyle"/>
        <w:tabs>
          <w:tab w:val="left" w:pos="1695"/>
        </w:tabs>
        <w:spacing w:line="288" w:lineRule="auto"/>
        <w:ind w:left="284"/>
        <w:jc w:val="both"/>
        <w:rPr>
          <w:color w:val="000000"/>
          <w:sz w:val="20"/>
          <w:szCs w:val="20"/>
        </w:rPr>
      </w:pPr>
    </w:p>
    <w:p w14:paraId="6F099F06" w14:textId="77777777" w:rsidR="00B56986" w:rsidRDefault="00B56986" w:rsidP="00B56986">
      <w:pPr>
        <w:pStyle w:val="ParagraphStyle"/>
        <w:tabs>
          <w:tab w:val="left" w:pos="1695"/>
        </w:tabs>
        <w:spacing w:line="288" w:lineRule="auto"/>
        <w:ind w:left="284"/>
        <w:jc w:val="both"/>
        <w:rPr>
          <w:color w:val="000000"/>
          <w:sz w:val="20"/>
          <w:szCs w:val="20"/>
        </w:rPr>
      </w:pPr>
      <w:r w:rsidRPr="00DB523E">
        <w:rPr>
          <w:b/>
          <w:bCs/>
          <w:color w:val="000000"/>
          <w:sz w:val="20"/>
          <w:szCs w:val="20"/>
        </w:rPr>
        <w:t>9.3</w:t>
      </w:r>
      <w:r w:rsidRPr="009360E7">
        <w:rPr>
          <w:color w:val="000000"/>
          <w:sz w:val="20"/>
          <w:szCs w:val="20"/>
        </w:rPr>
        <w:t xml:space="preserve"> -</w:t>
      </w:r>
      <w:r>
        <w:rPr>
          <w:color w:val="000000"/>
          <w:sz w:val="20"/>
          <w:szCs w:val="20"/>
        </w:rPr>
        <w:t xml:space="preserve"> Quando do pagamento, será efetuada a retenção tributária prevista na legislação aplicável.</w:t>
      </w:r>
    </w:p>
    <w:p w14:paraId="5F26A389" w14:textId="77777777" w:rsidR="00B56986" w:rsidRDefault="00B56986" w:rsidP="00B56986">
      <w:pPr>
        <w:pStyle w:val="ParagraphStyle"/>
        <w:tabs>
          <w:tab w:val="left" w:pos="1695"/>
        </w:tabs>
        <w:spacing w:line="288" w:lineRule="auto"/>
        <w:ind w:left="709"/>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685CB06F" w14:textId="77777777" w:rsidR="00B56986" w:rsidRDefault="00B56986" w:rsidP="00B56986">
      <w:pPr>
        <w:pStyle w:val="ParagraphStyle"/>
        <w:tabs>
          <w:tab w:val="left" w:pos="1695"/>
        </w:tabs>
        <w:spacing w:line="288" w:lineRule="auto"/>
        <w:ind w:left="284"/>
        <w:jc w:val="both"/>
        <w:rPr>
          <w:color w:val="000000"/>
          <w:sz w:val="20"/>
          <w:szCs w:val="20"/>
        </w:rPr>
      </w:pPr>
    </w:p>
    <w:p w14:paraId="46E98138" w14:textId="77777777" w:rsidR="00B56986" w:rsidRDefault="00B56986" w:rsidP="00B56986">
      <w:pPr>
        <w:pStyle w:val="ParagraphStyle"/>
        <w:tabs>
          <w:tab w:val="left" w:pos="1695"/>
        </w:tabs>
        <w:spacing w:line="288" w:lineRule="auto"/>
        <w:ind w:left="284"/>
        <w:jc w:val="both"/>
        <w:rPr>
          <w:color w:val="000000"/>
          <w:sz w:val="20"/>
          <w:szCs w:val="20"/>
        </w:rPr>
      </w:pPr>
      <w:r w:rsidRPr="00DB523E">
        <w:rPr>
          <w:b/>
          <w:bCs/>
          <w:color w:val="000000"/>
          <w:sz w:val="20"/>
          <w:szCs w:val="20"/>
        </w:rPr>
        <w:t>9.4</w:t>
      </w:r>
      <w:r w:rsidRPr="009360E7">
        <w:rPr>
          <w:color w:val="000000"/>
          <w:sz w:val="20"/>
          <w:szCs w:val="20"/>
        </w:rPr>
        <w:t xml:space="preserve">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0F1498" w14:textId="77777777" w:rsidR="00B56986" w:rsidRDefault="00B56986" w:rsidP="00B56986">
      <w:pPr>
        <w:pStyle w:val="ParagraphStyle"/>
        <w:tabs>
          <w:tab w:val="left" w:pos="1695"/>
        </w:tabs>
        <w:spacing w:line="288" w:lineRule="auto"/>
        <w:ind w:left="284"/>
        <w:jc w:val="both"/>
        <w:rPr>
          <w:color w:val="000000"/>
          <w:sz w:val="20"/>
          <w:szCs w:val="20"/>
        </w:rPr>
      </w:pPr>
    </w:p>
    <w:p w14:paraId="6895B720" w14:textId="77777777" w:rsidR="00B56986" w:rsidRPr="009360E7" w:rsidRDefault="00B56986" w:rsidP="00B56986">
      <w:pPr>
        <w:pStyle w:val="ParagraphStyle"/>
        <w:tabs>
          <w:tab w:val="left" w:pos="1695"/>
        </w:tabs>
        <w:spacing w:line="288" w:lineRule="auto"/>
        <w:ind w:left="284"/>
        <w:jc w:val="both"/>
        <w:rPr>
          <w:color w:val="000000"/>
          <w:sz w:val="20"/>
          <w:szCs w:val="20"/>
        </w:rPr>
      </w:pPr>
      <w:r w:rsidRPr="00DB523E">
        <w:rPr>
          <w:b/>
          <w:bCs/>
          <w:color w:val="000000"/>
          <w:sz w:val="20"/>
          <w:szCs w:val="20"/>
        </w:rPr>
        <w:t>9.5</w:t>
      </w:r>
      <w:r w:rsidRPr="009360E7">
        <w:rPr>
          <w:color w:val="000000"/>
          <w:sz w:val="20"/>
          <w:szCs w:val="20"/>
        </w:rPr>
        <w:t xml:space="preserve"> -</w:t>
      </w:r>
      <w:r>
        <w:rPr>
          <w:color w:val="000000"/>
          <w:sz w:val="20"/>
          <w:szCs w:val="20"/>
        </w:rPr>
        <w:t xml:space="preserve"> </w:t>
      </w:r>
      <w:r w:rsidRPr="009360E7">
        <w:rPr>
          <w:color w:val="000000"/>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529F3166" w14:textId="77777777" w:rsidR="00B56986" w:rsidRDefault="00B56986" w:rsidP="00B56986">
      <w:pPr>
        <w:pStyle w:val="ParagraphStyle"/>
        <w:ind w:left="570"/>
        <w:jc w:val="both"/>
        <w:rPr>
          <w:color w:val="000000"/>
          <w:sz w:val="20"/>
          <w:szCs w:val="20"/>
        </w:rPr>
      </w:pPr>
    </w:p>
    <w:p w14:paraId="4036E9AD" w14:textId="77777777" w:rsidR="00B56986" w:rsidRDefault="00B56986" w:rsidP="00B56986">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15AF609A" w14:textId="77777777" w:rsidR="00B56986" w:rsidRDefault="00B56986" w:rsidP="00B56986">
      <w:pPr>
        <w:pStyle w:val="ParagraphStyle"/>
        <w:ind w:left="570"/>
        <w:jc w:val="both"/>
        <w:rPr>
          <w:color w:val="000000"/>
          <w:sz w:val="20"/>
          <w:szCs w:val="20"/>
        </w:rPr>
      </w:pPr>
    </w:p>
    <w:p w14:paraId="0419A3C1" w14:textId="77777777" w:rsidR="00B56986" w:rsidRDefault="00B56986" w:rsidP="00B56986">
      <w:pPr>
        <w:pStyle w:val="ParagraphStyle"/>
        <w:ind w:left="284"/>
        <w:jc w:val="both"/>
        <w:rPr>
          <w:color w:val="000000"/>
          <w:sz w:val="20"/>
          <w:szCs w:val="20"/>
        </w:rPr>
      </w:pPr>
      <w:r>
        <w:rPr>
          <w:b/>
          <w:bCs/>
          <w:sz w:val="20"/>
          <w:szCs w:val="20"/>
        </w:rPr>
        <w:t xml:space="preserve">10.1 - </w:t>
      </w:r>
      <w:r>
        <w:rPr>
          <w:color w:val="000000"/>
          <w:sz w:val="20"/>
          <w:szCs w:val="20"/>
        </w:rPr>
        <w:t xml:space="preserve">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w:t>
      </w:r>
      <w:r>
        <w:rPr>
          <w:color w:val="000000"/>
          <w:sz w:val="20"/>
          <w:szCs w:val="20"/>
        </w:rPr>
        <w:lastRenderedPageBreak/>
        <w:t>direito à ampla defesa sem prejuízo das demais cominações legais previstas neste edital, o licitante que:</w:t>
      </w:r>
    </w:p>
    <w:p w14:paraId="66ABD23E"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10.1.1 -</w:t>
      </w:r>
      <w:r>
        <w:rPr>
          <w:color w:val="000000"/>
          <w:sz w:val="20"/>
          <w:szCs w:val="20"/>
        </w:rPr>
        <w:tab/>
        <w:t xml:space="preserve"> Dar causa à inexecução parcial do contrato;</w:t>
      </w:r>
    </w:p>
    <w:p w14:paraId="68AD7807"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14:paraId="61E286C6"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10.1.3 - </w:t>
      </w:r>
      <w:r>
        <w:rPr>
          <w:color w:val="000000"/>
          <w:sz w:val="20"/>
          <w:szCs w:val="20"/>
        </w:rPr>
        <w:tab/>
        <w:t>Dar causa à inexecução total do contrato;</w:t>
      </w:r>
    </w:p>
    <w:p w14:paraId="4A5938CA"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14:paraId="5BE47592"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14:paraId="667F5A39"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14:paraId="3EB52409"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14:paraId="46343341"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14:paraId="5B9F111D"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14:paraId="006070D6"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14:paraId="0ED5796B"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14:paraId="2E9FAFC7" w14:textId="77777777" w:rsidR="00B56986" w:rsidRDefault="00B56986" w:rsidP="00B56986">
      <w:pPr>
        <w:pStyle w:val="ParagraphStyle"/>
        <w:tabs>
          <w:tab w:val="left" w:pos="1695"/>
        </w:tabs>
        <w:spacing w:line="288" w:lineRule="auto"/>
        <w:ind w:left="567"/>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14:paraId="3F272616" w14:textId="77777777" w:rsidR="00B56986" w:rsidRDefault="00B56986" w:rsidP="00B56986">
      <w:pPr>
        <w:pStyle w:val="ParagraphStyle"/>
        <w:ind w:left="570"/>
        <w:jc w:val="both"/>
        <w:rPr>
          <w:color w:val="000000"/>
          <w:sz w:val="20"/>
          <w:szCs w:val="20"/>
        </w:rPr>
      </w:pPr>
    </w:p>
    <w:p w14:paraId="5BED0045" w14:textId="77777777" w:rsidR="00B56986" w:rsidRDefault="00B56986" w:rsidP="00B56986">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2E302E96" w14:textId="77777777" w:rsidR="00B56986" w:rsidRDefault="00B56986" w:rsidP="00B56986">
      <w:pPr>
        <w:pStyle w:val="ParagraphStyle"/>
        <w:ind w:left="284"/>
        <w:jc w:val="both"/>
        <w:rPr>
          <w:rFonts w:ascii="Times New Roman" w:hAnsi="Times New Roman" w:cs="Times New Roman"/>
          <w:color w:val="000000"/>
          <w:sz w:val="20"/>
          <w:szCs w:val="20"/>
        </w:rPr>
      </w:pPr>
    </w:p>
    <w:p w14:paraId="0977E9F7" w14:textId="77777777" w:rsidR="00B56986" w:rsidRDefault="00B56986" w:rsidP="00B56986">
      <w:pPr>
        <w:pStyle w:val="ParagraphStyle"/>
        <w:ind w:left="284"/>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14:paraId="5857686B" w14:textId="77777777" w:rsidR="00B56986" w:rsidRDefault="00B56986" w:rsidP="00B56986">
      <w:pPr>
        <w:pStyle w:val="ParagraphStyle"/>
        <w:ind w:left="284"/>
        <w:jc w:val="both"/>
        <w:rPr>
          <w:rFonts w:ascii="Times New Roman" w:hAnsi="Times New Roman" w:cs="Times New Roman"/>
          <w:color w:val="000000"/>
          <w:sz w:val="20"/>
          <w:szCs w:val="20"/>
        </w:rPr>
      </w:pPr>
    </w:p>
    <w:p w14:paraId="2C4DB9D9" w14:textId="77777777" w:rsidR="00B56986" w:rsidRDefault="00B56986" w:rsidP="00B56986">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CDF7FAA" w14:textId="77777777" w:rsidR="00B56986" w:rsidRDefault="00B56986" w:rsidP="00B56986">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653181AF" w14:textId="77777777" w:rsidR="00B56986" w:rsidRDefault="00B56986" w:rsidP="00B56986">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37490A1D" w14:textId="77777777" w:rsidR="00B56986" w:rsidRDefault="00B56986" w:rsidP="00B56986">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0815D7D3" w14:textId="77777777" w:rsidR="00B56986" w:rsidRDefault="00B56986" w:rsidP="00B56986">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49057299" w14:textId="77777777" w:rsidR="00B56986" w:rsidRDefault="00B56986" w:rsidP="00B56986">
      <w:pPr>
        <w:pStyle w:val="ParagraphStyle"/>
        <w:ind w:left="570"/>
        <w:jc w:val="both"/>
        <w:rPr>
          <w:sz w:val="20"/>
          <w:szCs w:val="20"/>
        </w:rPr>
      </w:pPr>
    </w:p>
    <w:p w14:paraId="710A3337" w14:textId="77777777" w:rsidR="00B56986" w:rsidRDefault="00B56986" w:rsidP="00B56986">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2F5BCACE" w14:textId="77777777" w:rsidR="00B56986" w:rsidRDefault="00B56986" w:rsidP="00B56986">
      <w:pPr>
        <w:pStyle w:val="ParagraphStyle"/>
        <w:ind w:left="284"/>
        <w:jc w:val="both"/>
        <w:rPr>
          <w:color w:val="000000"/>
          <w:sz w:val="20"/>
          <w:szCs w:val="20"/>
        </w:rPr>
      </w:pPr>
    </w:p>
    <w:p w14:paraId="6F800432" w14:textId="77777777" w:rsidR="00B56986" w:rsidRPr="00DB523E" w:rsidRDefault="00B56986" w:rsidP="00B56986">
      <w:pPr>
        <w:pStyle w:val="ParagraphStyle"/>
        <w:ind w:left="284"/>
        <w:jc w:val="both"/>
        <w:rPr>
          <w:sz w:val="20"/>
          <w:szCs w:val="20"/>
        </w:rPr>
      </w:pPr>
      <w:r>
        <w:rPr>
          <w:b/>
          <w:bCs/>
          <w:sz w:val="20"/>
          <w:szCs w:val="20"/>
        </w:rPr>
        <w:t xml:space="preserve">10.6 - </w:t>
      </w:r>
      <w:r w:rsidRPr="00DB523E">
        <w:rPr>
          <w:sz w:val="20"/>
          <w:szCs w:val="20"/>
        </w:rPr>
        <w:t xml:space="preserve">Comprovado impedimento ou reconhecida força maior, devidamente justificado e aceito pela Prefeitura Municipal de Ibaiti, Entidades e Fundações, a CONTRATADA ficará isenta das penalidades mencionadas nos </w:t>
      </w:r>
      <w:r w:rsidRPr="00DB523E">
        <w:rPr>
          <w:b/>
          <w:bCs/>
          <w:sz w:val="20"/>
          <w:szCs w:val="20"/>
        </w:rPr>
        <w:t>itens 10.1 e 10.2</w:t>
      </w:r>
      <w:r w:rsidRPr="00DB523E">
        <w:rPr>
          <w:sz w:val="20"/>
          <w:szCs w:val="20"/>
        </w:rPr>
        <w:t>.</w:t>
      </w:r>
    </w:p>
    <w:p w14:paraId="1D2DD752" w14:textId="77777777" w:rsidR="00B56986" w:rsidRPr="00DB523E" w:rsidRDefault="00B56986" w:rsidP="00B56986">
      <w:pPr>
        <w:pStyle w:val="ParagraphStyle"/>
        <w:ind w:left="284"/>
        <w:jc w:val="both"/>
        <w:rPr>
          <w:sz w:val="20"/>
          <w:szCs w:val="20"/>
        </w:rPr>
      </w:pPr>
    </w:p>
    <w:p w14:paraId="02AA20A9" w14:textId="77777777" w:rsidR="00B56986" w:rsidRDefault="00B56986" w:rsidP="00B56986">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53B3ABE4" w14:textId="77777777" w:rsidR="00B56986" w:rsidRDefault="00B56986" w:rsidP="00B56986">
      <w:pPr>
        <w:pStyle w:val="ParagraphStyle"/>
        <w:ind w:left="284"/>
        <w:jc w:val="both"/>
        <w:rPr>
          <w:rFonts w:ascii="Times New Roman" w:hAnsi="Times New Roman" w:cs="Times New Roman"/>
          <w:color w:val="000000"/>
          <w:sz w:val="20"/>
          <w:szCs w:val="20"/>
        </w:rPr>
      </w:pPr>
    </w:p>
    <w:p w14:paraId="2ED62206" w14:textId="77777777" w:rsidR="00B56986" w:rsidRDefault="00B56986" w:rsidP="00B56986">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67E402A4" w14:textId="77777777" w:rsidR="00B56986" w:rsidRDefault="00B56986" w:rsidP="00B56986">
      <w:pPr>
        <w:pStyle w:val="ParagraphStyle"/>
        <w:ind w:left="284"/>
        <w:jc w:val="both"/>
        <w:rPr>
          <w:rFonts w:ascii="Times New Roman" w:hAnsi="Times New Roman" w:cs="Times New Roman"/>
          <w:color w:val="000000"/>
          <w:sz w:val="20"/>
          <w:szCs w:val="20"/>
        </w:rPr>
      </w:pPr>
    </w:p>
    <w:p w14:paraId="31462BD7" w14:textId="77777777" w:rsidR="00B56986" w:rsidRDefault="00B56986" w:rsidP="00B56986">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C0C9DE9" w14:textId="77777777" w:rsidR="00B56986" w:rsidRDefault="00B56986" w:rsidP="00B56986">
      <w:pPr>
        <w:pStyle w:val="ParagraphStyle"/>
        <w:ind w:left="284"/>
        <w:jc w:val="both"/>
        <w:rPr>
          <w:rFonts w:ascii="Times New Roman" w:hAnsi="Times New Roman" w:cs="Times New Roman"/>
          <w:color w:val="000000"/>
          <w:sz w:val="20"/>
          <w:szCs w:val="20"/>
        </w:rPr>
      </w:pPr>
    </w:p>
    <w:p w14:paraId="3B12E66F" w14:textId="77777777" w:rsidR="00B56986" w:rsidRDefault="00B56986" w:rsidP="00B56986">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5F1F14A7" w14:textId="77777777" w:rsidR="00B56986" w:rsidRDefault="00B56986" w:rsidP="00B56986">
      <w:pPr>
        <w:pStyle w:val="ParagraphStyle"/>
        <w:spacing w:line="254" w:lineRule="auto"/>
        <w:ind w:left="284"/>
        <w:rPr>
          <w:color w:val="000000"/>
          <w:sz w:val="20"/>
          <w:szCs w:val="20"/>
        </w:rPr>
      </w:pPr>
    </w:p>
    <w:p w14:paraId="46682CD3" w14:textId="77777777" w:rsidR="00B56986" w:rsidRDefault="00B56986" w:rsidP="00B56986">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258C728C" w14:textId="77777777" w:rsidR="00B56986" w:rsidRDefault="00B56986" w:rsidP="00B56986">
      <w:pPr>
        <w:pStyle w:val="ParagraphStyle"/>
        <w:ind w:left="284"/>
        <w:jc w:val="both"/>
        <w:rPr>
          <w:rFonts w:ascii="Times New Roman" w:hAnsi="Times New Roman" w:cs="Times New Roman"/>
          <w:color w:val="000000"/>
          <w:sz w:val="20"/>
          <w:szCs w:val="20"/>
        </w:rPr>
      </w:pPr>
    </w:p>
    <w:p w14:paraId="18131ACF" w14:textId="77777777" w:rsidR="00B56986" w:rsidRDefault="00B56986" w:rsidP="00B56986">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2FF848A6" w14:textId="77777777" w:rsidR="00B56986" w:rsidRDefault="00B56986" w:rsidP="00B56986">
      <w:pPr>
        <w:pStyle w:val="ParagraphStyle"/>
        <w:spacing w:line="254" w:lineRule="auto"/>
        <w:ind w:left="284"/>
        <w:rPr>
          <w:color w:val="000000"/>
          <w:sz w:val="20"/>
          <w:szCs w:val="20"/>
        </w:rPr>
      </w:pPr>
    </w:p>
    <w:p w14:paraId="6307CCCA" w14:textId="77777777" w:rsidR="00B56986" w:rsidRDefault="00B56986" w:rsidP="00B56986">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D483BF9" w14:textId="77777777" w:rsidR="00B56986" w:rsidRDefault="00B56986" w:rsidP="00B56986">
      <w:pPr>
        <w:pStyle w:val="ParagraphStyle"/>
        <w:ind w:left="284"/>
        <w:jc w:val="both"/>
        <w:rPr>
          <w:color w:val="000000"/>
          <w:sz w:val="20"/>
          <w:szCs w:val="20"/>
        </w:rPr>
      </w:pPr>
    </w:p>
    <w:p w14:paraId="17318A17" w14:textId="77777777" w:rsidR="00B56986" w:rsidRPr="00DB523E" w:rsidRDefault="00B56986" w:rsidP="00B56986">
      <w:pPr>
        <w:pStyle w:val="ParagraphStyle"/>
        <w:pBdr>
          <w:top w:val="single" w:sz="6" w:space="0" w:color="000000"/>
          <w:bottom w:val="single" w:sz="6" w:space="0" w:color="000000"/>
        </w:pBdr>
        <w:jc w:val="both"/>
        <w:rPr>
          <w:b/>
          <w:bCs/>
          <w:sz w:val="22"/>
          <w:szCs w:val="22"/>
          <w:lang w:val="pt-BR"/>
        </w:rPr>
      </w:pPr>
      <w:r>
        <w:rPr>
          <w:b/>
          <w:bCs/>
          <w:sz w:val="22"/>
          <w:szCs w:val="22"/>
        </w:rPr>
        <w:t xml:space="preserve">11. – </w:t>
      </w:r>
      <w:r>
        <w:rPr>
          <w:b/>
          <w:bCs/>
          <w:sz w:val="22"/>
          <w:szCs w:val="22"/>
          <w:lang w:val="pt-BR"/>
        </w:rPr>
        <w:t>DA JUSTIFICATIVA PARA DIRECIONAMENTO DE MARCA DOS LOTES  227 E 155</w:t>
      </w:r>
    </w:p>
    <w:p w14:paraId="628B4488" w14:textId="77777777" w:rsidR="00B56986" w:rsidRDefault="00B56986" w:rsidP="00B56986">
      <w:pPr>
        <w:pStyle w:val="ParagraphStyle"/>
        <w:ind w:left="570"/>
        <w:jc w:val="both"/>
        <w:rPr>
          <w:sz w:val="20"/>
          <w:szCs w:val="20"/>
        </w:rPr>
      </w:pPr>
    </w:p>
    <w:p w14:paraId="13D10DBE" w14:textId="77777777" w:rsidR="00B56986" w:rsidRPr="00413142" w:rsidRDefault="00B56986" w:rsidP="00B56986">
      <w:pPr>
        <w:pStyle w:val="ParagraphStyle"/>
        <w:ind w:left="284"/>
        <w:rPr>
          <w:color w:val="000000"/>
          <w:sz w:val="20"/>
          <w:szCs w:val="20"/>
        </w:rPr>
      </w:pPr>
      <w:r>
        <w:rPr>
          <w:b/>
          <w:bCs/>
          <w:color w:val="000000"/>
          <w:sz w:val="20"/>
          <w:szCs w:val="20"/>
          <w:lang w:val="pt-BR"/>
        </w:rPr>
        <w:t xml:space="preserve">11.1. </w:t>
      </w:r>
      <w:r>
        <w:rPr>
          <w:color w:val="000000"/>
          <w:sz w:val="20"/>
          <w:szCs w:val="20"/>
          <w:lang w:val="pt-BR"/>
        </w:rPr>
        <w:t>Justifica-se o direcionamento de marca devido</w:t>
      </w:r>
      <w:r w:rsidRPr="00413142">
        <w:rPr>
          <w:color w:val="000000"/>
          <w:sz w:val="20"/>
          <w:szCs w:val="20"/>
        </w:rPr>
        <w:t xml:space="preserve"> a necessidade de aquisição do kit sensor freestyle libre, para atendimento de determinação judicial nos autos 0001570-87.2024.8.16.0089, em favor de R.M.D. conforme documentação anexa</w:t>
      </w:r>
      <w:r>
        <w:rPr>
          <w:color w:val="000000"/>
          <w:sz w:val="20"/>
          <w:szCs w:val="20"/>
          <w:lang w:val="pt-BR"/>
        </w:rPr>
        <w:t xml:space="preserve"> ao procedimento licitatório</w:t>
      </w:r>
      <w:r w:rsidRPr="00413142">
        <w:rPr>
          <w:color w:val="000000"/>
          <w:sz w:val="20"/>
          <w:szCs w:val="20"/>
        </w:rPr>
        <w:t>.</w:t>
      </w:r>
    </w:p>
    <w:p w14:paraId="560900EC" w14:textId="77777777" w:rsidR="00B56986" w:rsidRDefault="00B56986" w:rsidP="00B56986">
      <w:pPr>
        <w:pStyle w:val="ParagraphStyle"/>
        <w:ind w:left="570"/>
        <w:jc w:val="both"/>
        <w:rPr>
          <w:color w:val="000000"/>
          <w:sz w:val="20"/>
          <w:szCs w:val="20"/>
        </w:rPr>
      </w:pPr>
    </w:p>
    <w:p w14:paraId="327541D7" w14:textId="77777777" w:rsidR="00B56986" w:rsidRDefault="00B56986" w:rsidP="00B56986">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14:paraId="576BA25B" w14:textId="77777777" w:rsidR="00B56986" w:rsidRDefault="00B56986" w:rsidP="00B56986">
      <w:pPr>
        <w:pStyle w:val="ParagraphStyle"/>
        <w:ind w:left="570"/>
        <w:jc w:val="both"/>
        <w:rPr>
          <w:sz w:val="20"/>
          <w:szCs w:val="20"/>
        </w:rPr>
      </w:pPr>
    </w:p>
    <w:p w14:paraId="57406150" w14:textId="77777777" w:rsidR="00B56986" w:rsidRDefault="00B56986" w:rsidP="00B56986">
      <w:pPr>
        <w:pStyle w:val="ParagraphStyle"/>
        <w:ind w:left="284"/>
        <w:jc w:val="both"/>
        <w:rPr>
          <w:color w:val="000000"/>
          <w:sz w:val="20"/>
          <w:szCs w:val="20"/>
        </w:rPr>
      </w:pPr>
      <w:r>
        <w:rPr>
          <w:b/>
          <w:bCs/>
          <w:color w:val="000000"/>
          <w:sz w:val="20"/>
          <w:szCs w:val="20"/>
        </w:rPr>
        <w:t>1</w:t>
      </w:r>
      <w:r>
        <w:rPr>
          <w:b/>
          <w:bCs/>
          <w:color w:val="000000"/>
          <w:sz w:val="20"/>
          <w:szCs w:val="20"/>
          <w:lang w:val="pt-BR"/>
        </w:rPr>
        <w:t>2</w:t>
      </w:r>
      <w:r>
        <w:rPr>
          <w:b/>
          <w:bCs/>
          <w:color w:val="000000"/>
          <w:sz w:val="20"/>
          <w:szCs w:val="20"/>
        </w:rPr>
        <w:t xml:space="preserve">.1 -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BE21540" w14:textId="77777777" w:rsidR="00B56986" w:rsidRDefault="00B56986" w:rsidP="00B56986">
      <w:pPr>
        <w:pStyle w:val="ParagraphStyle"/>
        <w:ind w:left="570"/>
        <w:jc w:val="both"/>
        <w:rPr>
          <w:color w:val="000000"/>
          <w:sz w:val="20"/>
          <w:szCs w:val="20"/>
        </w:rPr>
      </w:pPr>
    </w:p>
    <w:p w14:paraId="0B561444" w14:textId="77777777" w:rsidR="00B56986" w:rsidRDefault="00B56986" w:rsidP="00B56986">
      <w:pPr>
        <w:pStyle w:val="ParagraphStyle"/>
        <w:ind w:left="570"/>
        <w:jc w:val="both"/>
        <w:rPr>
          <w:color w:val="000000"/>
          <w:sz w:val="20"/>
          <w:szCs w:val="20"/>
        </w:rPr>
      </w:pPr>
    </w:p>
    <w:p w14:paraId="00542A48" w14:textId="77777777" w:rsidR="00B56986" w:rsidRDefault="00B56986" w:rsidP="00B56986">
      <w:pPr>
        <w:pStyle w:val="ParagraphStyle"/>
        <w:jc w:val="center"/>
        <w:rPr>
          <w:sz w:val="20"/>
          <w:szCs w:val="20"/>
        </w:rPr>
      </w:pPr>
    </w:p>
    <w:p w14:paraId="37E6BAC3" w14:textId="77777777" w:rsidR="00B56986" w:rsidRDefault="00B56986" w:rsidP="00B56986">
      <w:pPr>
        <w:pStyle w:val="ParagraphStyle"/>
        <w:jc w:val="center"/>
        <w:rPr>
          <w:sz w:val="20"/>
          <w:szCs w:val="20"/>
          <w:lang w:val="pt-BR"/>
        </w:rPr>
      </w:pPr>
      <w:r w:rsidRPr="00CE49EF">
        <w:rPr>
          <w:sz w:val="20"/>
          <w:szCs w:val="20"/>
        </w:rPr>
        <w:t xml:space="preserve">Ibaiti, </w:t>
      </w:r>
      <w:r w:rsidRPr="00CE49EF">
        <w:rPr>
          <w:sz w:val="20"/>
          <w:szCs w:val="20"/>
          <w:lang w:val="pt-BR"/>
        </w:rPr>
        <w:t xml:space="preserve">24 </w:t>
      </w:r>
      <w:r w:rsidRPr="00CE49EF">
        <w:rPr>
          <w:sz w:val="20"/>
          <w:szCs w:val="20"/>
        </w:rPr>
        <w:t xml:space="preserve">de </w:t>
      </w:r>
      <w:r w:rsidRPr="00CE49EF">
        <w:rPr>
          <w:sz w:val="20"/>
          <w:szCs w:val="20"/>
          <w:lang w:val="pt-BR"/>
        </w:rPr>
        <w:t xml:space="preserve">julho </w:t>
      </w:r>
      <w:r w:rsidRPr="00CE49EF">
        <w:rPr>
          <w:sz w:val="20"/>
          <w:szCs w:val="20"/>
        </w:rPr>
        <w:t xml:space="preserve">de </w:t>
      </w:r>
      <w:r w:rsidRPr="00CE49EF">
        <w:rPr>
          <w:sz w:val="20"/>
          <w:szCs w:val="20"/>
          <w:lang w:val="pt-BR"/>
        </w:rPr>
        <w:t>2025.</w:t>
      </w:r>
    </w:p>
    <w:p w14:paraId="2997A3EF" w14:textId="77777777" w:rsidR="00B56986" w:rsidRPr="003E4355" w:rsidRDefault="00B56986" w:rsidP="00B56986">
      <w:pPr>
        <w:pStyle w:val="ParagraphStyle"/>
        <w:jc w:val="center"/>
        <w:rPr>
          <w:sz w:val="20"/>
          <w:szCs w:val="20"/>
          <w:lang w:val="pt-BR"/>
        </w:rPr>
      </w:pPr>
    </w:p>
    <w:p w14:paraId="3978C890" w14:textId="77777777" w:rsidR="00B56986" w:rsidRDefault="00B56986" w:rsidP="00B56986">
      <w:pPr>
        <w:pStyle w:val="ParagraphStyle"/>
        <w:jc w:val="center"/>
        <w:rPr>
          <w:sz w:val="20"/>
          <w:szCs w:val="20"/>
        </w:rPr>
      </w:pPr>
    </w:p>
    <w:p w14:paraId="69B313C0" w14:textId="77777777" w:rsidR="00B56986" w:rsidRDefault="00B56986" w:rsidP="00B56986">
      <w:pPr>
        <w:pStyle w:val="ParagraphStyle"/>
        <w:jc w:val="center"/>
        <w:rPr>
          <w:sz w:val="20"/>
          <w:szCs w:val="20"/>
        </w:rPr>
      </w:pPr>
    </w:p>
    <w:p w14:paraId="1609ABFB" w14:textId="77777777" w:rsidR="00B56986" w:rsidRDefault="00B56986" w:rsidP="00B56986">
      <w:pPr>
        <w:pStyle w:val="ParagraphStyle"/>
        <w:jc w:val="center"/>
        <w:rPr>
          <w:b/>
          <w:bCs/>
          <w:sz w:val="20"/>
          <w:szCs w:val="20"/>
        </w:rPr>
      </w:pPr>
    </w:p>
    <w:p w14:paraId="0C177FFF" w14:textId="77777777" w:rsidR="00B56986" w:rsidRDefault="00B56986" w:rsidP="00B56986">
      <w:pPr>
        <w:pStyle w:val="ParagraphStyle"/>
        <w:jc w:val="center"/>
        <w:rPr>
          <w:b/>
          <w:bCs/>
          <w:sz w:val="20"/>
          <w:szCs w:val="20"/>
        </w:rPr>
      </w:pPr>
    </w:p>
    <w:p w14:paraId="7C961BDF" w14:textId="77777777" w:rsidR="00B56986" w:rsidRDefault="00B56986" w:rsidP="00B56986">
      <w:pPr>
        <w:pStyle w:val="ParagraphStyle"/>
        <w:jc w:val="center"/>
        <w:rPr>
          <w:b/>
          <w:bCs/>
          <w:sz w:val="20"/>
          <w:szCs w:val="20"/>
        </w:rPr>
      </w:pPr>
    </w:p>
    <w:p w14:paraId="25B829BB" w14:textId="77777777" w:rsidR="00B56986" w:rsidRPr="00FE537E" w:rsidRDefault="00B56986" w:rsidP="00B56986">
      <w:pPr>
        <w:pStyle w:val="ParagraphStyle"/>
        <w:jc w:val="center"/>
        <w:rPr>
          <w:b/>
          <w:bCs/>
          <w:sz w:val="20"/>
          <w:szCs w:val="20"/>
        </w:rPr>
      </w:pPr>
      <w:r w:rsidRPr="00FE537E">
        <w:rPr>
          <w:b/>
          <w:bCs/>
          <w:sz w:val="20"/>
          <w:szCs w:val="20"/>
        </w:rPr>
        <w:t>AMABILY DA SILVA LAVERDE</w:t>
      </w:r>
    </w:p>
    <w:p w14:paraId="2525BE2E" w14:textId="77777777" w:rsidR="00B56986" w:rsidRPr="00FE537E" w:rsidRDefault="00B56986" w:rsidP="00B56986">
      <w:pPr>
        <w:pStyle w:val="ParagraphStyle"/>
        <w:jc w:val="center"/>
        <w:rPr>
          <w:b/>
          <w:bCs/>
          <w:sz w:val="20"/>
          <w:szCs w:val="20"/>
        </w:rPr>
      </w:pPr>
      <w:r w:rsidRPr="00FE537E">
        <w:rPr>
          <w:b/>
          <w:bCs/>
          <w:sz w:val="20"/>
          <w:szCs w:val="20"/>
        </w:rPr>
        <w:t>SECRETÁRIA MUNICIPAL DE SAÚDE</w:t>
      </w:r>
    </w:p>
    <w:p w14:paraId="33FDBCFC" w14:textId="77777777" w:rsidR="00B56986" w:rsidRPr="00FE537E" w:rsidRDefault="00B56986" w:rsidP="00B56986">
      <w:pPr>
        <w:pStyle w:val="ParagraphStyle"/>
        <w:jc w:val="center"/>
        <w:rPr>
          <w:sz w:val="20"/>
          <w:szCs w:val="20"/>
        </w:rPr>
      </w:pPr>
      <w:r w:rsidRPr="00FE537E">
        <w:rPr>
          <w:sz w:val="20"/>
          <w:szCs w:val="20"/>
        </w:rPr>
        <w:t>Portaria nº 009, de 3 de janeiro de 2025</w:t>
      </w:r>
    </w:p>
    <w:p w14:paraId="2847D3F5" w14:textId="77777777" w:rsidR="00B56986" w:rsidRPr="00FE537E" w:rsidRDefault="00B56986" w:rsidP="00B56986">
      <w:pPr>
        <w:pStyle w:val="ParagraphStyle"/>
        <w:jc w:val="center"/>
        <w:rPr>
          <w:sz w:val="20"/>
          <w:szCs w:val="20"/>
        </w:rPr>
      </w:pPr>
    </w:p>
    <w:p w14:paraId="669B319F" w14:textId="77777777" w:rsidR="00B56986" w:rsidRPr="00FE537E" w:rsidRDefault="00B56986" w:rsidP="00B56986">
      <w:pPr>
        <w:pStyle w:val="ParagraphStyle"/>
        <w:jc w:val="center"/>
        <w:rPr>
          <w:sz w:val="20"/>
          <w:szCs w:val="20"/>
        </w:rPr>
      </w:pPr>
    </w:p>
    <w:p w14:paraId="6ACB95DF" w14:textId="77777777" w:rsidR="00B56986" w:rsidRPr="00FE537E" w:rsidRDefault="00B56986" w:rsidP="00B56986">
      <w:pPr>
        <w:pStyle w:val="ParagraphStyle"/>
        <w:jc w:val="center"/>
        <w:rPr>
          <w:sz w:val="20"/>
          <w:szCs w:val="20"/>
        </w:rPr>
      </w:pPr>
    </w:p>
    <w:p w14:paraId="1F41888B" w14:textId="77777777" w:rsidR="00B56986" w:rsidRDefault="00B56986" w:rsidP="00B56986">
      <w:pPr>
        <w:pStyle w:val="ParagraphStyle"/>
        <w:jc w:val="center"/>
        <w:rPr>
          <w:b/>
          <w:bCs/>
          <w:sz w:val="20"/>
          <w:szCs w:val="20"/>
        </w:rPr>
      </w:pPr>
    </w:p>
    <w:p w14:paraId="30201224" w14:textId="77777777" w:rsidR="00B56986" w:rsidRPr="00FE537E" w:rsidRDefault="00B56986" w:rsidP="00B56986">
      <w:pPr>
        <w:pStyle w:val="ParagraphStyle"/>
        <w:jc w:val="center"/>
        <w:rPr>
          <w:b/>
          <w:bCs/>
          <w:sz w:val="20"/>
          <w:szCs w:val="20"/>
        </w:rPr>
      </w:pPr>
    </w:p>
    <w:p w14:paraId="5964BA28" w14:textId="77777777" w:rsidR="00B56986" w:rsidRPr="00FE537E" w:rsidRDefault="00B56986" w:rsidP="00B56986">
      <w:pPr>
        <w:pStyle w:val="ParagraphStyle"/>
        <w:jc w:val="center"/>
        <w:rPr>
          <w:b/>
          <w:bCs/>
          <w:sz w:val="20"/>
          <w:szCs w:val="20"/>
        </w:rPr>
      </w:pPr>
      <w:r>
        <w:rPr>
          <w:b/>
          <w:bCs/>
          <w:sz w:val="20"/>
          <w:szCs w:val="20"/>
        </w:rPr>
        <w:t>SHEILA DE OLIVEIRA GONÇALVES</w:t>
      </w:r>
    </w:p>
    <w:p w14:paraId="08466A86" w14:textId="77777777" w:rsidR="00B56986" w:rsidRPr="00FE537E" w:rsidRDefault="00B56986" w:rsidP="00B56986">
      <w:pPr>
        <w:pStyle w:val="ParagraphStyle"/>
        <w:jc w:val="center"/>
        <w:rPr>
          <w:b/>
          <w:bCs/>
          <w:sz w:val="20"/>
          <w:szCs w:val="20"/>
        </w:rPr>
      </w:pPr>
      <w:r w:rsidRPr="00FE537E">
        <w:rPr>
          <w:b/>
          <w:bCs/>
          <w:sz w:val="20"/>
          <w:szCs w:val="20"/>
        </w:rPr>
        <w:t>PRESIDENTE DA FUNDAÇÃO HOSPITALAR DE SAÚDE MUNICIPAL DE IBAITI</w:t>
      </w:r>
    </w:p>
    <w:p w14:paraId="10714FEE" w14:textId="77777777" w:rsidR="00B56986" w:rsidRDefault="00B56986" w:rsidP="00B56986">
      <w:pPr>
        <w:pStyle w:val="ParagraphStyle"/>
        <w:jc w:val="center"/>
        <w:rPr>
          <w:sz w:val="20"/>
          <w:szCs w:val="20"/>
        </w:rPr>
      </w:pPr>
      <w:r w:rsidRPr="00FE537E">
        <w:rPr>
          <w:sz w:val="20"/>
          <w:szCs w:val="20"/>
        </w:rPr>
        <w:t xml:space="preserve">Portaria nº </w:t>
      </w:r>
      <w:r>
        <w:rPr>
          <w:sz w:val="20"/>
          <w:szCs w:val="20"/>
        </w:rPr>
        <w:t>154</w:t>
      </w:r>
      <w:r w:rsidRPr="00FE537E">
        <w:rPr>
          <w:sz w:val="20"/>
          <w:szCs w:val="20"/>
        </w:rPr>
        <w:t xml:space="preserve">, de </w:t>
      </w:r>
      <w:r>
        <w:rPr>
          <w:sz w:val="20"/>
          <w:szCs w:val="20"/>
        </w:rPr>
        <w:t>1°</w:t>
      </w:r>
      <w:r w:rsidRPr="00FE537E">
        <w:rPr>
          <w:sz w:val="20"/>
          <w:szCs w:val="20"/>
        </w:rPr>
        <w:t xml:space="preserve"> de</w:t>
      </w:r>
      <w:r>
        <w:rPr>
          <w:sz w:val="20"/>
          <w:szCs w:val="20"/>
        </w:rPr>
        <w:t xml:space="preserve"> abril</w:t>
      </w:r>
      <w:r w:rsidRPr="00FE537E">
        <w:rPr>
          <w:sz w:val="20"/>
          <w:szCs w:val="20"/>
        </w:rPr>
        <w:t xml:space="preserve"> de 202</w:t>
      </w:r>
      <w:r>
        <w:rPr>
          <w:sz w:val="20"/>
          <w:szCs w:val="20"/>
        </w:rPr>
        <w:t>5</w:t>
      </w:r>
    </w:p>
    <w:p w14:paraId="6614083E" w14:textId="77777777" w:rsidR="00B56986" w:rsidRDefault="00B56986" w:rsidP="00B56986">
      <w:pPr>
        <w:pStyle w:val="ParagraphStyle"/>
        <w:jc w:val="center"/>
        <w:rPr>
          <w:sz w:val="20"/>
          <w:szCs w:val="20"/>
        </w:rPr>
      </w:pPr>
    </w:p>
    <w:p w14:paraId="298D27DD" w14:textId="77777777" w:rsidR="00B56986" w:rsidRDefault="00B56986" w:rsidP="00B56986">
      <w:pPr>
        <w:pStyle w:val="ParagraphStyle"/>
        <w:jc w:val="center"/>
        <w:rPr>
          <w:sz w:val="20"/>
          <w:szCs w:val="20"/>
        </w:rPr>
      </w:pPr>
    </w:p>
    <w:p w14:paraId="273F0DFF" w14:textId="77777777" w:rsidR="00B56986" w:rsidRDefault="00B56986" w:rsidP="00B56986">
      <w:pPr>
        <w:pStyle w:val="ParagraphStyle"/>
        <w:jc w:val="center"/>
        <w:rPr>
          <w:sz w:val="20"/>
          <w:szCs w:val="20"/>
        </w:rPr>
      </w:pPr>
    </w:p>
    <w:p w14:paraId="3908B8C4" w14:textId="77777777" w:rsidR="00B56986" w:rsidRDefault="00B56986" w:rsidP="00B56986">
      <w:pPr>
        <w:pStyle w:val="ParagraphStyle"/>
        <w:jc w:val="right"/>
        <w:rPr>
          <w:sz w:val="20"/>
          <w:szCs w:val="20"/>
        </w:rPr>
      </w:pPr>
    </w:p>
    <w:p w14:paraId="1EA51BD6" w14:textId="77777777" w:rsidR="00B56986" w:rsidRDefault="00B56986" w:rsidP="00B56986">
      <w:pPr>
        <w:pStyle w:val="ParagraphStyle"/>
        <w:pBdr>
          <w:left w:val="single" w:sz="6" w:space="3" w:color="000000"/>
        </w:pBdr>
        <w:ind w:left="3690"/>
        <w:jc w:val="right"/>
        <w:rPr>
          <w:sz w:val="20"/>
          <w:szCs w:val="20"/>
        </w:rPr>
      </w:pPr>
      <w:r>
        <w:rPr>
          <w:sz w:val="20"/>
          <w:szCs w:val="20"/>
        </w:rPr>
        <w:t>Aprovo o presente Termo de Referência:</w:t>
      </w:r>
    </w:p>
    <w:p w14:paraId="3F29920C" w14:textId="77777777" w:rsidR="00B56986" w:rsidRDefault="00B56986" w:rsidP="00B56986">
      <w:pPr>
        <w:pStyle w:val="ParagraphStyle"/>
        <w:pBdr>
          <w:left w:val="single" w:sz="6" w:space="3" w:color="000000"/>
        </w:pBdr>
        <w:ind w:left="3690"/>
        <w:jc w:val="right"/>
        <w:rPr>
          <w:sz w:val="20"/>
          <w:szCs w:val="20"/>
        </w:rPr>
      </w:pPr>
    </w:p>
    <w:p w14:paraId="38D49DC4" w14:textId="77777777" w:rsidR="00B56986" w:rsidRDefault="00B56986" w:rsidP="00B56986">
      <w:pPr>
        <w:pStyle w:val="ParagraphStyle"/>
        <w:pBdr>
          <w:left w:val="single" w:sz="6" w:space="3" w:color="000000"/>
        </w:pBdr>
        <w:ind w:left="3690"/>
        <w:jc w:val="right"/>
        <w:rPr>
          <w:sz w:val="20"/>
          <w:szCs w:val="20"/>
        </w:rPr>
      </w:pPr>
    </w:p>
    <w:p w14:paraId="4FB54603" w14:textId="77777777" w:rsidR="00B56986" w:rsidRPr="00FE537E" w:rsidRDefault="00B56986" w:rsidP="00B56986">
      <w:pPr>
        <w:pStyle w:val="ParagraphStyle"/>
        <w:pBdr>
          <w:left w:val="single" w:sz="6" w:space="3" w:color="000000"/>
        </w:pBdr>
        <w:ind w:left="3690"/>
        <w:jc w:val="right"/>
        <w:rPr>
          <w:b/>
          <w:bCs/>
          <w:sz w:val="20"/>
          <w:szCs w:val="20"/>
          <w:lang w:val="pt-BR"/>
        </w:rPr>
      </w:pPr>
      <w:r>
        <w:rPr>
          <w:b/>
          <w:bCs/>
          <w:sz w:val="20"/>
          <w:szCs w:val="20"/>
          <w:lang w:val="pt-BR"/>
        </w:rPr>
        <w:t>ROBERTO REGAZZO</w:t>
      </w:r>
    </w:p>
    <w:p w14:paraId="784BCAD0" w14:textId="77777777" w:rsidR="00B56986" w:rsidRDefault="00B56986" w:rsidP="00B56986">
      <w:pPr>
        <w:pStyle w:val="ParagraphStyle"/>
        <w:pBdr>
          <w:left w:val="single" w:sz="6" w:space="3" w:color="000000"/>
        </w:pBdr>
        <w:spacing w:after="165" w:line="252" w:lineRule="auto"/>
        <w:ind w:left="3690"/>
        <w:jc w:val="right"/>
        <w:rPr>
          <w:sz w:val="20"/>
          <w:szCs w:val="20"/>
        </w:rPr>
      </w:pPr>
      <w:r>
        <w:rPr>
          <w:sz w:val="20"/>
          <w:szCs w:val="20"/>
        </w:rPr>
        <w:t>Prefeito Municipal</w:t>
      </w:r>
    </w:p>
    <w:p w14:paraId="0EB072B8" w14:textId="77777777" w:rsidR="00B56986" w:rsidRPr="008333CE" w:rsidRDefault="00B56986" w:rsidP="00B56986"/>
    <w:p w14:paraId="222DB8B7" w14:textId="77777777" w:rsidR="00B56986" w:rsidRDefault="00B56986" w:rsidP="00B56986">
      <w:pPr>
        <w:pStyle w:val="ParagraphStyle"/>
        <w:ind w:left="284"/>
        <w:jc w:val="both"/>
      </w:pPr>
    </w:p>
    <w:p w14:paraId="4F13FCFA" w14:textId="77777777" w:rsidR="00B56986" w:rsidRPr="008D343F" w:rsidRDefault="00B56986" w:rsidP="00B56986">
      <w:pPr>
        <w:pStyle w:val="ParagraphStyle"/>
        <w:spacing w:line="360" w:lineRule="auto"/>
        <w:jc w:val="both"/>
        <w:rPr>
          <w:rFonts w:ascii="Calibri" w:hAnsi="Calibri" w:cs="Calibri"/>
          <w:b/>
          <w:bCs/>
          <w:color w:val="000000" w:themeColor="text1"/>
        </w:rPr>
      </w:pPr>
    </w:p>
    <w:p w14:paraId="4CDCDB03" w14:textId="77777777" w:rsidR="00B56986" w:rsidRDefault="00B56986" w:rsidP="00B56986">
      <w:pPr>
        <w:pStyle w:val="ParagraphStyle"/>
        <w:jc w:val="center"/>
        <w:rPr>
          <w:rFonts w:ascii="Calibri" w:hAnsi="Calibri" w:cs="Calibri"/>
          <w:b/>
          <w:bCs/>
          <w:sz w:val="22"/>
          <w:szCs w:val="22"/>
        </w:rPr>
      </w:pPr>
      <w:r w:rsidRPr="008D343F">
        <w:rPr>
          <w:rFonts w:ascii="Calibri" w:hAnsi="Calibri" w:cs="Calibri"/>
          <w:b/>
          <w:bCs/>
          <w:color w:val="000000" w:themeColor="text1"/>
        </w:rPr>
        <w:br w:type="page"/>
      </w:r>
      <w:r>
        <w:rPr>
          <w:rFonts w:ascii="Calibri" w:hAnsi="Calibri" w:cs="Calibri"/>
          <w:b/>
          <w:bCs/>
          <w:sz w:val="22"/>
          <w:szCs w:val="22"/>
        </w:rPr>
        <w:lastRenderedPageBreak/>
        <w:t>ANEXO 08 – ESTUDO TÉCNICO PRELIMINAR - ETP</w:t>
      </w:r>
    </w:p>
    <w:p w14:paraId="4FCAD3E9" w14:textId="77777777" w:rsidR="00B56986" w:rsidRDefault="00B56986" w:rsidP="00B56986">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27/2025</w:t>
      </w:r>
    </w:p>
    <w:p w14:paraId="333078F9" w14:textId="77777777" w:rsidR="00B56986" w:rsidRDefault="00B56986" w:rsidP="00B56986">
      <w:pPr>
        <w:pStyle w:val="ParagraphStyle"/>
        <w:spacing w:line="360" w:lineRule="auto"/>
        <w:jc w:val="both"/>
        <w:rPr>
          <w:rFonts w:ascii="Calibri" w:hAnsi="Calibri" w:cs="Calibri"/>
          <w:color w:val="000000"/>
          <w:sz w:val="20"/>
          <w:szCs w:val="20"/>
        </w:rPr>
      </w:pPr>
    </w:p>
    <w:p w14:paraId="659DAE70" w14:textId="77777777" w:rsidR="00B56986" w:rsidRPr="008D343F" w:rsidRDefault="00B56986" w:rsidP="00B56986">
      <w:pPr>
        <w:pStyle w:val="ParagraphStyle"/>
        <w:spacing w:line="360" w:lineRule="auto"/>
        <w:jc w:val="center"/>
        <w:rPr>
          <w:rFonts w:ascii="Calibri" w:hAnsi="Calibri" w:cs="Calibri"/>
          <w:b/>
          <w:bCs/>
          <w:color w:val="000000" w:themeColor="text1"/>
          <w:sz w:val="20"/>
          <w:szCs w:val="20"/>
        </w:rPr>
      </w:pPr>
    </w:p>
    <w:p w14:paraId="6D39F18D" w14:textId="77777777" w:rsidR="00B56986" w:rsidRDefault="00B56986" w:rsidP="00B56986">
      <w:pPr>
        <w:pStyle w:val="ParagraphStyle"/>
        <w:spacing w:line="276" w:lineRule="auto"/>
        <w:jc w:val="center"/>
        <w:rPr>
          <w:rFonts w:ascii="Calibri" w:hAnsi="Calibri" w:cs="Calibri"/>
          <w:b/>
          <w:bCs/>
        </w:rPr>
      </w:pPr>
      <w:r>
        <w:rPr>
          <w:rFonts w:ascii="Calibri" w:hAnsi="Calibri" w:cs="Calibri"/>
          <w:b/>
          <w:bCs/>
        </w:rPr>
        <w:t>ESTUDO TÉCNICO PRELIMINAR</w:t>
      </w:r>
    </w:p>
    <w:p w14:paraId="62F49985" w14:textId="77777777" w:rsidR="00B56986" w:rsidRDefault="00B56986" w:rsidP="00B56986">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5CB2615A" w14:textId="77777777" w:rsidR="00B56986" w:rsidRDefault="00B56986" w:rsidP="00B56986">
      <w:pPr>
        <w:pStyle w:val="ParagraphStyle"/>
        <w:spacing w:line="360" w:lineRule="auto"/>
        <w:rPr>
          <w:rFonts w:ascii="Calibri" w:hAnsi="Calibri" w:cs="Calibri"/>
          <w:sz w:val="20"/>
          <w:szCs w:val="20"/>
        </w:rPr>
      </w:pPr>
    </w:p>
    <w:p w14:paraId="424D91F6" w14:textId="77777777" w:rsidR="00B56986" w:rsidRDefault="00B56986" w:rsidP="00B56986">
      <w:pPr>
        <w:pStyle w:val="ParagraphStyle"/>
        <w:spacing w:line="360" w:lineRule="auto"/>
        <w:rPr>
          <w:rFonts w:ascii="Calibri" w:hAnsi="Calibri" w:cs="Calibri"/>
          <w:sz w:val="20"/>
          <w:szCs w:val="20"/>
        </w:rPr>
      </w:pPr>
    </w:p>
    <w:p w14:paraId="34E56329"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5F19D8BC" w14:textId="77777777" w:rsidR="00B56986" w:rsidRDefault="00B56986" w:rsidP="00B56986">
      <w:pPr>
        <w:pStyle w:val="ParagraphStyle"/>
        <w:spacing w:line="360" w:lineRule="auto"/>
        <w:rPr>
          <w:rFonts w:ascii="Calibri" w:hAnsi="Calibri" w:cs="Calibri"/>
          <w:sz w:val="20"/>
          <w:szCs w:val="20"/>
        </w:rPr>
      </w:pPr>
    </w:p>
    <w:p w14:paraId="7D9C9104"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 Informações Básicas</w:t>
      </w:r>
    </w:p>
    <w:p w14:paraId="7A7435CB" w14:textId="77777777" w:rsidR="00B56986" w:rsidRPr="002D1560" w:rsidRDefault="00B56986" w:rsidP="00B56986">
      <w:pPr>
        <w:pStyle w:val="ParagraphStyle"/>
        <w:spacing w:after="240" w:line="360" w:lineRule="auto"/>
        <w:jc w:val="both"/>
        <w:rPr>
          <w:rFonts w:ascii="Calibri" w:hAnsi="Calibri" w:cs="Calibri"/>
          <w:sz w:val="20"/>
          <w:szCs w:val="20"/>
          <w:lang w:val="pt-BR"/>
        </w:rPr>
      </w:pPr>
      <w:r w:rsidRPr="002D1560">
        <w:rPr>
          <w:rFonts w:ascii="Calibri" w:hAnsi="Calibri" w:cs="Calibri"/>
          <w:sz w:val="20"/>
          <w:szCs w:val="20"/>
          <w:lang w:val="pt-BR"/>
        </w:rPr>
        <w:t>A presente aquisição tem por finalidade atender de forma contínua e eficiente às demandas da Fundação Hospitalar de Saúde Municipal de Ibaiti</w:t>
      </w:r>
      <w:r>
        <w:rPr>
          <w:rFonts w:ascii="Calibri" w:hAnsi="Calibri" w:cs="Calibri"/>
          <w:sz w:val="20"/>
          <w:szCs w:val="20"/>
          <w:lang w:val="pt-BR"/>
        </w:rPr>
        <w:t xml:space="preserve"> e da Secretaria Municipal de Saúde</w:t>
      </w:r>
      <w:r w:rsidRPr="002D1560">
        <w:rPr>
          <w:rFonts w:ascii="Calibri" w:hAnsi="Calibri" w:cs="Calibri"/>
          <w:sz w:val="20"/>
          <w:szCs w:val="20"/>
          <w:lang w:val="pt-BR"/>
        </w:rPr>
        <w:t>, por meio do registro de preços para fornecimento de materiais</w:t>
      </w:r>
      <w:r>
        <w:rPr>
          <w:rFonts w:ascii="Calibri" w:hAnsi="Calibri" w:cs="Calibri"/>
          <w:sz w:val="20"/>
          <w:szCs w:val="20"/>
          <w:lang w:val="pt-BR"/>
        </w:rPr>
        <w:t xml:space="preserve"> equipamentos de consumo e uso hospitalar</w:t>
      </w:r>
      <w:r w:rsidRPr="002D1560">
        <w:rPr>
          <w:rFonts w:ascii="Calibri" w:hAnsi="Calibri" w:cs="Calibri"/>
          <w:sz w:val="20"/>
          <w:szCs w:val="20"/>
          <w:lang w:val="pt-BR"/>
        </w:rPr>
        <w:t xml:space="preserve">, </w:t>
      </w:r>
      <w:r>
        <w:rPr>
          <w:rFonts w:ascii="Calibri" w:hAnsi="Calibri" w:cs="Calibri"/>
          <w:sz w:val="20"/>
          <w:szCs w:val="20"/>
          <w:lang w:val="pt-BR"/>
        </w:rPr>
        <w:t xml:space="preserve">itens desertos no Pregão Eletrônico n° 04/2025. Ainda, foram adicionados itens não previstos no pregão supracitado, e </w:t>
      </w:r>
      <w:r w:rsidRPr="002D1560">
        <w:rPr>
          <w:rFonts w:ascii="Calibri" w:hAnsi="Calibri" w:cs="Calibri"/>
          <w:sz w:val="20"/>
          <w:szCs w:val="20"/>
          <w:lang w:val="pt-BR"/>
        </w:rPr>
        <w:t xml:space="preserve">Equipamentos de Proteção Individual (EPIs), itens identificados como essenciais ao adequado funcionamento </w:t>
      </w:r>
      <w:r>
        <w:rPr>
          <w:rFonts w:ascii="Calibri" w:hAnsi="Calibri" w:cs="Calibri"/>
          <w:sz w:val="20"/>
          <w:szCs w:val="20"/>
          <w:lang w:val="pt-BR"/>
        </w:rPr>
        <w:t>do Hospital Municipal</w:t>
      </w:r>
      <w:r w:rsidRPr="002D1560">
        <w:rPr>
          <w:rFonts w:ascii="Calibri" w:hAnsi="Calibri" w:cs="Calibri"/>
          <w:sz w:val="20"/>
          <w:szCs w:val="20"/>
          <w:lang w:val="pt-BR"/>
        </w:rPr>
        <w:t>.</w:t>
      </w:r>
    </w:p>
    <w:p w14:paraId="5740A9F3" w14:textId="77777777" w:rsidR="00B56986" w:rsidRPr="002D1560" w:rsidRDefault="00B56986" w:rsidP="00B56986">
      <w:pPr>
        <w:pStyle w:val="ParagraphStyle"/>
        <w:spacing w:after="240" w:line="360" w:lineRule="auto"/>
        <w:jc w:val="both"/>
        <w:rPr>
          <w:rFonts w:ascii="Calibri" w:hAnsi="Calibri" w:cs="Calibri"/>
          <w:sz w:val="20"/>
          <w:szCs w:val="20"/>
          <w:lang w:val="pt-BR"/>
        </w:rPr>
      </w:pPr>
      <w:r w:rsidRPr="002D1560">
        <w:rPr>
          <w:rFonts w:ascii="Calibri" w:hAnsi="Calibri" w:cs="Calibri"/>
          <w:sz w:val="20"/>
          <w:szCs w:val="20"/>
          <w:lang w:val="pt-BR"/>
        </w:rPr>
        <w:t>A recomposição dos itens desertos se faz necessária para garantir a integralidade do atendimento às necessidades previamente identificadas no certame anterior, cuja ausência pode comprometer a prestação de serviços de saúde. Já a inclusão de novos itens decorre da atualização da demanda da Fundação</w:t>
      </w:r>
      <w:r>
        <w:rPr>
          <w:rFonts w:ascii="Calibri" w:hAnsi="Calibri" w:cs="Calibri"/>
          <w:sz w:val="20"/>
          <w:szCs w:val="20"/>
          <w:lang w:val="pt-BR"/>
        </w:rPr>
        <w:t xml:space="preserve"> Hospitalar de Saúde Municipal de Ibaiti</w:t>
      </w:r>
      <w:r w:rsidRPr="002D1560">
        <w:rPr>
          <w:rFonts w:ascii="Calibri" w:hAnsi="Calibri" w:cs="Calibri"/>
          <w:sz w:val="20"/>
          <w:szCs w:val="20"/>
          <w:lang w:val="pt-BR"/>
        </w:rPr>
        <w:t>, com base na realidade operacional e nas necessidades assistenciais atuais.</w:t>
      </w:r>
    </w:p>
    <w:p w14:paraId="66C4BD32" w14:textId="77777777" w:rsidR="00B56986" w:rsidRPr="002D1560" w:rsidRDefault="00B56986" w:rsidP="00B56986">
      <w:pPr>
        <w:pStyle w:val="ParagraphStyle"/>
        <w:spacing w:after="240" w:line="360" w:lineRule="auto"/>
        <w:jc w:val="both"/>
        <w:rPr>
          <w:rFonts w:ascii="Calibri" w:hAnsi="Calibri" w:cs="Calibri"/>
          <w:sz w:val="20"/>
          <w:szCs w:val="20"/>
          <w:lang w:val="pt-BR"/>
        </w:rPr>
      </w:pPr>
      <w:r w:rsidRPr="002D1560">
        <w:rPr>
          <w:rFonts w:ascii="Calibri" w:hAnsi="Calibri" w:cs="Calibri"/>
          <w:sz w:val="20"/>
          <w:szCs w:val="20"/>
          <w:lang w:val="pt-BR"/>
        </w:rPr>
        <w:t>A padronização e o abastecimento regular desses materiais são imprescindíveis para assegurar condições adequadas de trabalho aos profissionais da saúde, bem como para a segurança dos pacientes e a continuidade dos serviços hospitalares ofertados à população.</w:t>
      </w:r>
    </w:p>
    <w:p w14:paraId="249B12EA" w14:textId="77777777" w:rsidR="00B56986" w:rsidRPr="002D1560" w:rsidRDefault="00B56986" w:rsidP="00B56986">
      <w:pPr>
        <w:pStyle w:val="ParagraphStyle"/>
        <w:spacing w:after="240" w:line="360" w:lineRule="auto"/>
        <w:jc w:val="both"/>
        <w:rPr>
          <w:rFonts w:ascii="Calibri" w:hAnsi="Calibri" w:cs="Calibri"/>
          <w:sz w:val="20"/>
          <w:szCs w:val="20"/>
        </w:rPr>
      </w:pPr>
      <w:r w:rsidRPr="002D1560">
        <w:rPr>
          <w:rFonts w:ascii="Calibri" w:hAnsi="Calibri" w:cs="Calibri"/>
          <w:sz w:val="20"/>
          <w:szCs w:val="20"/>
        </w:rPr>
        <w:t xml:space="preserve">A Fundação Hospitalar </w:t>
      </w:r>
      <w:r>
        <w:rPr>
          <w:rFonts w:ascii="Calibri" w:hAnsi="Calibri" w:cs="Calibri"/>
          <w:sz w:val="20"/>
          <w:szCs w:val="20"/>
        </w:rPr>
        <w:t xml:space="preserve">e a Secretaria Municipal de Saúde </w:t>
      </w:r>
      <w:r w:rsidRPr="002D1560">
        <w:rPr>
          <w:rFonts w:ascii="Calibri" w:hAnsi="Calibri" w:cs="Calibri"/>
          <w:sz w:val="20"/>
          <w:szCs w:val="20"/>
        </w:rPr>
        <w:t>desempenha</w:t>
      </w:r>
      <w:r>
        <w:rPr>
          <w:rFonts w:ascii="Calibri" w:hAnsi="Calibri" w:cs="Calibri"/>
          <w:sz w:val="20"/>
          <w:szCs w:val="20"/>
        </w:rPr>
        <w:t>m</w:t>
      </w:r>
      <w:r w:rsidRPr="002D1560">
        <w:rPr>
          <w:rFonts w:ascii="Calibri" w:hAnsi="Calibri" w:cs="Calibri"/>
          <w:sz w:val="20"/>
          <w:szCs w:val="20"/>
        </w:rPr>
        <w:t xml:space="preserve"> papel essencial n</w:t>
      </w:r>
      <w:r>
        <w:rPr>
          <w:rFonts w:ascii="Calibri" w:hAnsi="Calibri" w:cs="Calibri"/>
          <w:sz w:val="20"/>
          <w:szCs w:val="20"/>
        </w:rPr>
        <w:t>o atendimento da</w:t>
      </w:r>
      <w:r w:rsidRPr="002D1560">
        <w:rPr>
          <w:rFonts w:ascii="Calibri" w:hAnsi="Calibri" w:cs="Calibri"/>
          <w:sz w:val="20"/>
          <w:szCs w:val="20"/>
        </w:rPr>
        <w:t xml:space="preserve"> rede municipal de saúde</w:t>
      </w:r>
      <w:r>
        <w:rPr>
          <w:rFonts w:ascii="Calibri" w:hAnsi="Calibri" w:cs="Calibri"/>
          <w:sz w:val="20"/>
          <w:szCs w:val="20"/>
        </w:rPr>
        <w:t>.</w:t>
      </w:r>
      <w:r w:rsidRPr="002D1560">
        <w:rPr>
          <w:rFonts w:ascii="Calibri" w:hAnsi="Calibri" w:cs="Calibri"/>
          <w:sz w:val="20"/>
          <w:szCs w:val="20"/>
        </w:rPr>
        <w:t xml:space="preserve"> Para o adequado desempenho de suas funções, é imprescindível dispor de materiais hospitalares padronizados, EPIs adequados às normas de biossegurança e equipamentos de consumo compatíveis com os procedimentos realizados.</w:t>
      </w:r>
    </w:p>
    <w:p w14:paraId="6C315620" w14:textId="77777777" w:rsidR="00B56986" w:rsidRPr="002D1560" w:rsidRDefault="00B56986" w:rsidP="00B56986">
      <w:pPr>
        <w:pStyle w:val="ParagraphStyle"/>
        <w:spacing w:after="240" w:line="360" w:lineRule="auto"/>
        <w:jc w:val="both"/>
        <w:rPr>
          <w:rFonts w:ascii="Calibri" w:hAnsi="Calibri" w:cs="Calibri"/>
          <w:sz w:val="20"/>
          <w:szCs w:val="20"/>
        </w:rPr>
      </w:pPr>
      <w:r w:rsidRPr="002D1560">
        <w:rPr>
          <w:rFonts w:ascii="Calibri" w:hAnsi="Calibri" w:cs="Calibri"/>
          <w:sz w:val="20"/>
          <w:szCs w:val="20"/>
        </w:rPr>
        <w:t>A contratação por registro de preços confere maior agilidade e flexibilidade para atender as demandas conforme a necessidade, evitando desabastecimentos e interrupções no atendimento. A ausência de fornecedores nos itens desertos do certame anterior reforça a necessidade de nova tentativa de contratação, com revisão e inclusão de especificações e itens que atendam melhor o mercado e as necessidades da Fundação.</w:t>
      </w:r>
    </w:p>
    <w:p w14:paraId="3BC1EF87" w14:textId="77777777" w:rsidR="00B56986" w:rsidRPr="002D1560" w:rsidRDefault="00B56986" w:rsidP="00B56986">
      <w:pPr>
        <w:pStyle w:val="ParagraphStyle"/>
        <w:spacing w:line="360" w:lineRule="auto"/>
        <w:jc w:val="both"/>
        <w:rPr>
          <w:rFonts w:ascii="Calibri" w:hAnsi="Calibri" w:cs="Calibri"/>
          <w:sz w:val="20"/>
          <w:szCs w:val="20"/>
          <w:lang w:val="pt-BR"/>
        </w:rPr>
      </w:pPr>
      <w:r w:rsidRPr="002D1560">
        <w:rPr>
          <w:rFonts w:ascii="Calibri" w:hAnsi="Calibri" w:cs="Calibri"/>
          <w:sz w:val="20"/>
          <w:szCs w:val="20"/>
          <w:lang w:val="pt-BR"/>
        </w:rPr>
        <w:t>A não aquisição dos materiais, EPIs e equipamentos poderá resultar em:</w:t>
      </w:r>
    </w:p>
    <w:p w14:paraId="1A0EE915" w14:textId="77777777" w:rsidR="00B56986" w:rsidRPr="002D1560" w:rsidRDefault="00B56986" w:rsidP="00B56986">
      <w:pPr>
        <w:pStyle w:val="ParagraphStyle"/>
        <w:widowControl/>
        <w:numPr>
          <w:ilvl w:val="0"/>
          <w:numId w:val="73"/>
        </w:numPr>
        <w:spacing w:line="360" w:lineRule="auto"/>
        <w:jc w:val="both"/>
        <w:rPr>
          <w:rFonts w:ascii="Calibri" w:hAnsi="Calibri" w:cs="Calibri"/>
          <w:sz w:val="20"/>
          <w:szCs w:val="20"/>
          <w:lang w:val="pt-BR"/>
        </w:rPr>
      </w:pPr>
      <w:r w:rsidRPr="002D1560">
        <w:rPr>
          <w:rFonts w:ascii="Calibri" w:hAnsi="Calibri" w:cs="Calibri"/>
          <w:sz w:val="20"/>
          <w:szCs w:val="20"/>
          <w:lang w:val="pt-BR"/>
        </w:rPr>
        <w:lastRenderedPageBreak/>
        <w:t>Comprometimento da segurança dos profissionais de saúde e dos pacientes;</w:t>
      </w:r>
    </w:p>
    <w:p w14:paraId="491098B4" w14:textId="77777777" w:rsidR="00B56986" w:rsidRPr="002D1560" w:rsidRDefault="00B56986" w:rsidP="00B56986">
      <w:pPr>
        <w:pStyle w:val="ParagraphStyle"/>
        <w:widowControl/>
        <w:numPr>
          <w:ilvl w:val="0"/>
          <w:numId w:val="73"/>
        </w:numPr>
        <w:spacing w:line="360" w:lineRule="auto"/>
        <w:jc w:val="both"/>
        <w:rPr>
          <w:rFonts w:ascii="Calibri" w:hAnsi="Calibri" w:cs="Calibri"/>
          <w:sz w:val="20"/>
          <w:szCs w:val="20"/>
          <w:lang w:val="pt-BR"/>
        </w:rPr>
      </w:pPr>
      <w:r w:rsidRPr="002D1560">
        <w:rPr>
          <w:rFonts w:ascii="Calibri" w:hAnsi="Calibri" w:cs="Calibri"/>
          <w:sz w:val="20"/>
          <w:szCs w:val="20"/>
          <w:lang w:val="pt-BR"/>
        </w:rPr>
        <w:t>Interrupções em procedimentos médicos e assistenciais;</w:t>
      </w:r>
    </w:p>
    <w:p w14:paraId="1CBF1592" w14:textId="77777777" w:rsidR="00B56986" w:rsidRPr="002D1560" w:rsidRDefault="00B56986" w:rsidP="00B56986">
      <w:pPr>
        <w:pStyle w:val="ParagraphStyle"/>
        <w:widowControl/>
        <w:numPr>
          <w:ilvl w:val="0"/>
          <w:numId w:val="73"/>
        </w:numPr>
        <w:spacing w:line="360" w:lineRule="auto"/>
        <w:jc w:val="both"/>
        <w:rPr>
          <w:rFonts w:ascii="Calibri" w:hAnsi="Calibri" w:cs="Calibri"/>
          <w:sz w:val="20"/>
          <w:szCs w:val="20"/>
          <w:lang w:val="pt-BR"/>
        </w:rPr>
      </w:pPr>
      <w:r w:rsidRPr="002D1560">
        <w:rPr>
          <w:rFonts w:ascii="Calibri" w:hAnsi="Calibri" w:cs="Calibri"/>
          <w:sz w:val="20"/>
          <w:szCs w:val="20"/>
          <w:lang w:val="pt-BR"/>
        </w:rPr>
        <w:t xml:space="preserve">Prejuízos à qualidade dos atendimentos e ao funcionamento </w:t>
      </w:r>
      <w:r>
        <w:rPr>
          <w:rFonts w:ascii="Calibri" w:hAnsi="Calibri" w:cs="Calibri"/>
          <w:sz w:val="20"/>
          <w:szCs w:val="20"/>
          <w:lang w:val="pt-BR"/>
        </w:rPr>
        <w:t>da unidade hospitalar e à Secretaria Municipal de Saúde</w:t>
      </w:r>
      <w:r w:rsidRPr="002D1560">
        <w:rPr>
          <w:rFonts w:ascii="Calibri" w:hAnsi="Calibri" w:cs="Calibri"/>
          <w:sz w:val="20"/>
          <w:szCs w:val="20"/>
          <w:lang w:val="pt-BR"/>
        </w:rPr>
        <w:t>;</w:t>
      </w:r>
    </w:p>
    <w:p w14:paraId="69AB5642" w14:textId="77777777" w:rsidR="00B56986" w:rsidRPr="002D1560" w:rsidRDefault="00B56986" w:rsidP="00B56986">
      <w:pPr>
        <w:pStyle w:val="ParagraphStyle"/>
        <w:widowControl/>
        <w:numPr>
          <w:ilvl w:val="0"/>
          <w:numId w:val="73"/>
        </w:numPr>
        <w:spacing w:line="360" w:lineRule="auto"/>
        <w:jc w:val="both"/>
        <w:rPr>
          <w:rFonts w:ascii="Calibri" w:hAnsi="Calibri" w:cs="Calibri"/>
          <w:sz w:val="20"/>
          <w:szCs w:val="20"/>
          <w:lang w:val="pt-BR"/>
        </w:rPr>
      </w:pPr>
      <w:r w:rsidRPr="002D1560">
        <w:rPr>
          <w:rFonts w:ascii="Calibri" w:hAnsi="Calibri" w:cs="Calibri"/>
          <w:sz w:val="20"/>
          <w:szCs w:val="20"/>
          <w:lang w:val="pt-BR"/>
        </w:rPr>
        <w:t>Riscos sanitários e operacionais decorrentes da falta de insumos essenciais;</w:t>
      </w:r>
    </w:p>
    <w:p w14:paraId="6D19021B" w14:textId="77777777" w:rsidR="00B56986" w:rsidRPr="002D1560" w:rsidRDefault="00B56986" w:rsidP="00B56986">
      <w:pPr>
        <w:pStyle w:val="ParagraphStyle"/>
        <w:widowControl/>
        <w:numPr>
          <w:ilvl w:val="0"/>
          <w:numId w:val="73"/>
        </w:numPr>
        <w:spacing w:line="360" w:lineRule="auto"/>
        <w:jc w:val="both"/>
        <w:rPr>
          <w:rFonts w:ascii="Calibri" w:hAnsi="Calibri" w:cs="Calibri"/>
          <w:sz w:val="20"/>
          <w:szCs w:val="20"/>
          <w:lang w:val="pt-BR"/>
        </w:rPr>
      </w:pPr>
      <w:r w:rsidRPr="002D1560">
        <w:rPr>
          <w:rFonts w:ascii="Calibri" w:hAnsi="Calibri" w:cs="Calibri"/>
          <w:sz w:val="20"/>
          <w:szCs w:val="20"/>
          <w:lang w:val="pt-BR"/>
        </w:rPr>
        <w:t>Aumento da judicialização da saúde por ausência de condições mínimas de atendimento.</w:t>
      </w:r>
    </w:p>
    <w:p w14:paraId="7372C7BB" w14:textId="77777777" w:rsidR="00B56986" w:rsidRPr="002D1560" w:rsidRDefault="00B56986" w:rsidP="00B56986">
      <w:pPr>
        <w:pStyle w:val="ParagraphStyle"/>
        <w:spacing w:before="240" w:after="240" w:line="360" w:lineRule="auto"/>
        <w:jc w:val="both"/>
        <w:rPr>
          <w:rFonts w:ascii="Calibri" w:hAnsi="Calibri" w:cs="Calibri"/>
          <w:sz w:val="20"/>
          <w:szCs w:val="20"/>
          <w:lang w:val="pt-BR"/>
        </w:rPr>
      </w:pPr>
      <w:r w:rsidRPr="002D1560">
        <w:rPr>
          <w:rFonts w:ascii="Calibri" w:hAnsi="Calibri" w:cs="Calibri"/>
          <w:sz w:val="20"/>
          <w:szCs w:val="20"/>
          <w:lang w:val="pt-BR"/>
        </w:rPr>
        <w:t>Diante disso, a aquisição pretendida mostra-se imprescindível à continuidade e qualidade da assistência em saúde prestada à população.</w:t>
      </w:r>
    </w:p>
    <w:p w14:paraId="15654FF1" w14:textId="77777777" w:rsidR="00B56986" w:rsidRPr="00841DDE" w:rsidRDefault="00B56986" w:rsidP="00B56986">
      <w:pPr>
        <w:pStyle w:val="ParagraphStyle"/>
        <w:spacing w:line="360" w:lineRule="auto"/>
        <w:rPr>
          <w:rFonts w:ascii="Calibri" w:hAnsi="Calibri" w:cs="Calibri"/>
          <w:color w:val="000000"/>
          <w:sz w:val="20"/>
          <w:szCs w:val="20"/>
          <w:lang w:val="pt-BR"/>
        </w:rPr>
      </w:pPr>
    </w:p>
    <w:p w14:paraId="6AB87F87"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2. Descrição da Necessidade</w:t>
      </w:r>
    </w:p>
    <w:p w14:paraId="430159F9"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 xml:space="preserve">A disponibilidade dos materiais adequados é de extrema importância para garantir a segurança e eficiência no atendimento prestados aos munícipes. Considerando o aumento contínuo da demanda e a necessidade da reposição periódica para garantir o pleno atendimento dos pacientes que buscam atendimento na Secretaria Municipal de Saúde e na Fundação Hospitalar de Saúde Municipal de Ibaiti. A falta desses recursos pode comprometer a qualidade do atendimento e a eficiência dos serviços prestados, afetando diretamente a saúde e bem-estar dos pacientes. A disponibilidade de material hospitalar adequado é de extrema importância para garantir a segurança e eficiência no atendimento prestado aos munícipes. </w:t>
      </w:r>
    </w:p>
    <w:p w14:paraId="25E58FEF"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Considerando o aumento contínuo da demanda e a necessidade de reposição periódica para garantir o pleno atendimento dos pacientes que buscam o Hospital Municipal de Ibaiti e na Secretaria Municipal de Saúde. A falta desses recursos pode comprometer a qualidade do atendimento e a eficiência dos serviços prestados, afetando diretamente a saúde e bem-estar dos pacientes.</w:t>
      </w:r>
    </w:p>
    <w:p w14:paraId="72CF7B91" w14:textId="77777777" w:rsidR="00B56986" w:rsidRDefault="00B56986" w:rsidP="00B56986">
      <w:pPr>
        <w:pStyle w:val="ParagraphStyle"/>
        <w:spacing w:line="360" w:lineRule="auto"/>
        <w:jc w:val="both"/>
        <w:rPr>
          <w:rFonts w:ascii="Calibri" w:hAnsi="Calibri" w:cs="Calibri"/>
          <w:sz w:val="20"/>
          <w:szCs w:val="20"/>
        </w:rPr>
      </w:pPr>
    </w:p>
    <w:p w14:paraId="1CC46F47"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3. Áreas requisitantes</w:t>
      </w:r>
    </w:p>
    <w:p w14:paraId="36EDA52D"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O objeto desta contratação terá a participação da Fundação Hospitalar de Saúde Municipal de Ibaiti e à Secretaria Municipal de Saúde.</w:t>
      </w:r>
    </w:p>
    <w:p w14:paraId="55E67388" w14:textId="77777777" w:rsidR="00B56986" w:rsidRDefault="00B56986" w:rsidP="00B56986">
      <w:pPr>
        <w:pStyle w:val="ParagraphStyle"/>
        <w:shd w:val="clear" w:color="auto" w:fill="F2F2F2"/>
        <w:spacing w:line="360" w:lineRule="auto"/>
        <w:rPr>
          <w:rFonts w:ascii="Calibri" w:hAnsi="Calibri" w:cs="Calibri"/>
          <w:b/>
          <w:bCs/>
          <w:sz w:val="20"/>
          <w:szCs w:val="20"/>
        </w:rPr>
      </w:pPr>
    </w:p>
    <w:p w14:paraId="04EB0D7D"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4. Descrição dos requisitos da contratação</w:t>
      </w:r>
    </w:p>
    <w:p w14:paraId="48712929"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4.2 Os licitantes, na Descrição Detalhada do objeto ofertado, deverão indicar as seguintes informações:</w:t>
      </w:r>
    </w:p>
    <w:p w14:paraId="3844DEF0"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4.2.1 Especificações técnicas;</w:t>
      </w:r>
    </w:p>
    <w:p w14:paraId="45297D3F"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4.2.2 Prazo de entrega, observado o limite máximo do Termo de Referência;</w:t>
      </w:r>
    </w:p>
    <w:p w14:paraId="63B6AE7B"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4.2.3 Prazo de validade dos produtos, observado o parâmetro mínimo do Termo de Referência;</w:t>
      </w:r>
    </w:p>
    <w:p w14:paraId="7250814B"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4.2.4 Prazo de validade da proposta;</w:t>
      </w:r>
    </w:p>
    <w:p w14:paraId="157D0792"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4.2.5 Origem (nacional ou estrangeiro).</w:t>
      </w:r>
    </w:p>
    <w:p w14:paraId="7898201C"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 xml:space="preserve">4.2.6 Certificado de Boas Práticas de Fabricação e Controle por Linha de Produção / Medicamentos, emitido pela Secretaria de Vigilância Sanitária do Ministério da Saúde. No caso de medicamento importado é também </w:t>
      </w:r>
      <w:r>
        <w:rPr>
          <w:rFonts w:ascii="Calibri" w:hAnsi="Calibri" w:cs="Calibri"/>
          <w:sz w:val="20"/>
          <w:szCs w:val="20"/>
        </w:rPr>
        <w:lastRenderedPageBreak/>
        <w:t>necessária apresentação do Certificado de Boas Práticas de Fabricação e Controle emitido pela Autoridade Sanitária do País de origem ou Laudo de Inspeção emitido pela Autoridade Sanitária Brasileira.</w:t>
      </w:r>
    </w:p>
    <w:p w14:paraId="7F14DB96" w14:textId="77777777" w:rsidR="00B56986" w:rsidRDefault="00B56986" w:rsidP="00B56986">
      <w:pPr>
        <w:pStyle w:val="ParagraphStyle"/>
        <w:spacing w:line="360" w:lineRule="auto"/>
        <w:ind w:left="284"/>
        <w:jc w:val="both"/>
        <w:rPr>
          <w:rFonts w:ascii="Calibri" w:hAnsi="Calibri" w:cs="Calibri"/>
          <w:sz w:val="20"/>
          <w:szCs w:val="20"/>
        </w:rPr>
      </w:pPr>
      <w:r>
        <w:rPr>
          <w:rFonts w:ascii="Calibri" w:hAnsi="Calibri" w:cs="Calibri"/>
          <w:sz w:val="20"/>
          <w:szCs w:val="20"/>
        </w:rPr>
        <w:t>4.2.7 O prazo de vigência do Registro de Preços é de (12) doze meses.</w:t>
      </w:r>
    </w:p>
    <w:p w14:paraId="5E390ECA" w14:textId="77777777" w:rsidR="00B56986" w:rsidRDefault="00B56986" w:rsidP="00B56986">
      <w:pPr>
        <w:pStyle w:val="ParagraphStyle"/>
        <w:spacing w:line="360" w:lineRule="auto"/>
        <w:jc w:val="both"/>
        <w:rPr>
          <w:rFonts w:ascii="Calibri" w:hAnsi="Calibri" w:cs="Calibri"/>
          <w:sz w:val="20"/>
          <w:szCs w:val="20"/>
        </w:rPr>
      </w:pPr>
    </w:p>
    <w:p w14:paraId="4DF93A9E"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5. Levantamento de mercado/estimativa de preços</w:t>
      </w:r>
    </w:p>
    <w:p w14:paraId="6D4A9411" w14:textId="77777777" w:rsidR="00B56986" w:rsidRDefault="00B56986" w:rsidP="00B56986">
      <w:pPr>
        <w:pStyle w:val="ParagraphStyle"/>
        <w:shd w:val="clear" w:color="auto" w:fill="F2F2F2"/>
        <w:spacing w:line="360" w:lineRule="auto"/>
        <w:jc w:val="both"/>
        <w:rPr>
          <w:rFonts w:ascii="Calibri" w:hAnsi="Calibri" w:cs="Calibri"/>
          <w:sz w:val="20"/>
          <w:szCs w:val="20"/>
        </w:rPr>
      </w:pPr>
      <w:r>
        <w:rPr>
          <w:rFonts w:ascii="Calibri" w:hAnsi="Calibri" w:cs="Calibri"/>
          <w:sz w:val="20"/>
          <w:szCs w:val="20"/>
          <w:lang w:val="pt-BR"/>
        </w:rPr>
        <w:t xml:space="preserve">5.1. </w:t>
      </w:r>
      <w:r>
        <w:rPr>
          <w:rFonts w:ascii="Calibri" w:hAnsi="Calibri" w:cs="Calibri"/>
          <w:sz w:val="20"/>
          <w:szCs w:val="20"/>
        </w:rPr>
        <w:t>A Instrução Normativa SEGES/ME n. 65/2021, que dispõe sobre o procedimento administrativo para a realização de pesquisa de preços para aquisição de bens e contratação de serviços em geral, no âmbito da administração pública federal, especifica que a pesquisa será realizada mediante a utilização de um dos seguintes parâmetros, empregados de forma combinada ou não:</w:t>
      </w:r>
    </w:p>
    <w:p w14:paraId="611F33C1" w14:textId="77777777" w:rsidR="00B56986" w:rsidRDefault="00B56986" w:rsidP="00B56986">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 composição de custos unitários menores ou iguais à mediana do item correspondente nos sistemas oficiais de governo, como Painel de Preços ou banco de preços em saúde, observado o índice de atualização de preços correspondente;</w:t>
      </w:r>
    </w:p>
    <w:p w14:paraId="05115C64" w14:textId="77777777" w:rsidR="00B56986" w:rsidRDefault="00B56986" w:rsidP="00B56986">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II.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061223AD" w14:textId="77777777" w:rsidR="00B56986" w:rsidRDefault="00B56986" w:rsidP="00B56986">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III. dados de pesquisa publicada em mídia especializada, de tabela de referência formalmente aprovada pelo Poder Executivo federal e de sítios eletrônicos especializados ou de domínio amplo, desde que atualizados no momento da pesquisa e compreendidos no intervalo de até 6 (seis) meses de antecedência da data de divulgação do edital, contendo a data e a hora de acesso;</w:t>
      </w:r>
    </w:p>
    <w:p w14:paraId="00EF51EF" w14:textId="77777777" w:rsidR="00B56986" w:rsidRDefault="00B56986" w:rsidP="00B56986">
      <w:pPr>
        <w:pStyle w:val="ParagraphStyle"/>
        <w:shd w:val="clear" w:color="auto" w:fill="F2F2F2"/>
        <w:spacing w:line="360" w:lineRule="auto"/>
        <w:ind w:left="993"/>
        <w:jc w:val="both"/>
        <w:rPr>
          <w:rFonts w:ascii="Calibri" w:hAnsi="Calibri" w:cs="Calibri"/>
          <w:sz w:val="20"/>
          <w:szCs w:val="20"/>
        </w:rPr>
      </w:pPr>
      <w:r>
        <w:rPr>
          <w:rFonts w:ascii="Calibri" w:hAnsi="Calibri" w:cs="Calibri"/>
          <w:sz w:val="20"/>
          <w:szCs w:val="20"/>
        </w:rPr>
        <w:t>IV. pesquisa direta com, no mínimo, 3 (três) fornecedores, mediante solicitação formal de cotação, por meio de ofício ou e-mail, desde que seja apresentada justificativa da escolha desses fornecedores e que não tenham sido obtidos os orçamentos com mais de 6 (seis) meses de antecedência da data de divulgação do edital; ou</w:t>
      </w:r>
    </w:p>
    <w:p w14:paraId="7826E622" w14:textId="77777777" w:rsidR="00B56986" w:rsidRPr="00C20B30" w:rsidRDefault="00B56986" w:rsidP="00B56986">
      <w:pPr>
        <w:pStyle w:val="ParagraphStyle"/>
        <w:shd w:val="clear" w:color="auto" w:fill="F2F2F2"/>
        <w:spacing w:line="360" w:lineRule="auto"/>
        <w:ind w:left="993"/>
        <w:jc w:val="both"/>
        <w:rPr>
          <w:rFonts w:ascii="Calibri" w:hAnsi="Calibri" w:cs="Calibri"/>
          <w:sz w:val="20"/>
          <w:szCs w:val="20"/>
          <w:lang w:val="pt-BR"/>
        </w:rPr>
      </w:pPr>
      <w:r>
        <w:rPr>
          <w:rFonts w:ascii="Calibri" w:hAnsi="Calibri" w:cs="Calibri"/>
          <w:sz w:val="20"/>
          <w:szCs w:val="20"/>
        </w:rPr>
        <w:t>V. pesquisa na base nacional de notas fiscais eletrônicas, desde que a datadas notas fiscais esteja compreendida no período de até 1 (um) ano anterior à data de divulgação do edital, conforme disposto no Caderno de Logística, elaborado pela Secretaria de Gestão da Secretaria Especial de Desburocratização, Gestão e Governo Digital do Ministério da Economia</w:t>
      </w:r>
      <w:r>
        <w:rPr>
          <w:rFonts w:ascii="Calibri" w:hAnsi="Calibri" w:cs="Calibri"/>
          <w:sz w:val="20"/>
          <w:szCs w:val="20"/>
          <w:lang w:val="pt-BR"/>
        </w:rPr>
        <w:t>.</w:t>
      </w:r>
    </w:p>
    <w:p w14:paraId="07579BEB" w14:textId="77777777" w:rsidR="00B56986" w:rsidRPr="00C20B30" w:rsidRDefault="00B56986" w:rsidP="00B56986">
      <w:pPr>
        <w:pStyle w:val="ParagraphStyle"/>
        <w:shd w:val="clear" w:color="auto" w:fill="F2F2F2"/>
        <w:spacing w:line="360" w:lineRule="auto"/>
        <w:jc w:val="both"/>
        <w:rPr>
          <w:rFonts w:ascii="Calibri" w:hAnsi="Calibri" w:cs="Calibri"/>
          <w:sz w:val="20"/>
          <w:szCs w:val="20"/>
          <w:lang w:val="pt-BR"/>
        </w:rPr>
      </w:pPr>
      <w:r>
        <w:rPr>
          <w:rFonts w:ascii="Calibri" w:hAnsi="Calibri" w:cs="Calibri"/>
          <w:sz w:val="20"/>
          <w:szCs w:val="20"/>
          <w:lang w:val="pt-BR"/>
        </w:rPr>
        <w:t xml:space="preserve">5.2. </w:t>
      </w:r>
      <w:r>
        <w:rPr>
          <w:rFonts w:ascii="Calibri" w:hAnsi="Calibri" w:cs="Calibri"/>
          <w:sz w:val="20"/>
          <w:szCs w:val="20"/>
        </w:rPr>
        <w:t>O normativo em questão determina que os parâmetros previstos nos incisos do artigo 5º poderão ser utilizados de forma combinada e concomitante ou não entre si, devendo ser priorizados, para efeito de estimativa, aqueles previstos nos incisos I e II (conforme disposto acima) que representam os preços praticados na Administração Pública, seja por meio de contratos firmados com órgãos públicos ou de atos homologados no portal de compras</w:t>
      </w:r>
      <w:r>
        <w:rPr>
          <w:rFonts w:ascii="Calibri" w:hAnsi="Calibri" w:cs="Calibri"/>
          <w:sz w:val="20"/>
          <w:szCs w:val="20"/>
          <w:lang w:val="pt-BR"/>
        </w:rPr>
        <w:t>.</w:t>
      </w:r>
    </w:p>
    <w:p w14:paraId="4705453C" w14:textId="77777777" w:rsidR="00B56986" w:rsidRDefault="00B56986" w:rsidP="00B56986">
      <w:pPr>
        <w:pStyle w:val="ParagraphStyle"/>
        <w:shd w:val="clear" w:color="auto" w:fill="F2F2F2"/>
        <w:spacing w:line="360" w:lineRule="auto"/>
        <w:jc w:val="both"/>
        <w:rPr>
          <w:rFonts w:ascii="Calibri" w:hAnsi="Calibri" w:cs="Calibri"/>
          <w:sz w:val="20"/>
          <w:szCs w:val="20"/>
        </w:rPr>
      </w:pPr>
      <w:r>
        <w:rPr>
          <w:rFonts w:ascii="Calibri" w:hAnsi="Calibri" w:cs="Calibri"/>
          <w:sz w:val="20"/>
          <w:szCs w:val="20"/>
          <w:lang w:val="pt-BR"/>
        </w:rPr>
        <w:t xml:space="preserve">5.3. </w:t>
      </w:r>
      <w:r>
        <w:rPr>
          <w:rFonts w:ascii="Calibri" w:hAnsi="Calibri" w:cs="Calibri"/>
          <w:sz w:val="20"/>
          <w:szCs w:val="20"/>
        </w:rPr>
        <w:t>A pesquisa deve conter três ou mais preços válidos, e em caso de impossibilidade de obtenção desse quantitativo deverá haver a devida justificativa.</w:t>
      </w:r>
    </w:p>
    <w:p w14:paraId="303DF7D9" w14:textId="77777777" w:rsidR="00B56986" w:rsidRPr="00C97F43" w:rsidRDefault="00B56986" w:rsidP="00B56986">
      <w:pPr>
        <w:pStyle w:val="ParagraphStyle"/>
        <w:shd w:val="clear" w:color="auto" w:fill="F2F2F2"/>
        <w:spacing w:line="360" w:lineRule="auto"/>
        <w:jc w:val="both"/>
        <w:rPr>
          <w:rFonts w:ascii="Calibri" w:hAnsi="Calibri" w:cs="Calibri"/>
          <w:sz w:val="20"/>
          <w:szCs w:val="20"/>
          <w:lang w:val="pt-BR"/>
        </w:rPr>
      </w:pPr>
      <w:r>
        <w:rPr>
          <w:rFonts w:ascii="Calibri" w:hAnsi="Calibri" w:cs="Calibri"/>
          <w:sz w:val="20"/>
          <w:szCs w:val="20"/>
          <w:lang w:val="pt-BR"/>
        </w:rPr>
        <w:t xml:space="preserve">5.4. </w:t>
      </w:r>
      <w:r>
        <w:rPr>
          <w:rFonts w:ascii="Calibri" w:hAnsi="Calibri" w:cs="Calibri"/>
          <w:sz w:val="20"/>
          <w:szCs w:val="20"/>
        </w:rPr>
        <w:t xml:space="preserve">No caso foi utilizada para média de preços, </w:t>
      </w:r>
      <w:r>
        <w:rPr>
          <w:rFonts w:ascii="Calibri" w:hAnsi="Calibri" w:cs="Calibri"/>
          <w:sz w:val="20"/>
          <w:szCs w:val="20"/>
          <w:lang w:val="pt-BR"/>
        </w:rPr>
        <w:t>entre os orçamentos obtidos com fornecedores, Banco de Preços em Saúde (BPS) e plataforma Banco de Preços.</w:t>
      </w:r>
    </w:p>
    <w:p w14:paraId="545A0CA2"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lang w:val="pt-BR"/>
        </w:rPr>
        <w:t>5.5.</w:t>
      </w:r>
      <w:r>
        <w:rPr>
          <w:rFonts w:ascii="Calibri" w:hAnsi="Calibri" w:cs="Calibri"/>
          <w:sz w:val="20"/>
          <w:szCs w:val="20"/>
        </w:rPr>
        <w:t xml:space="preserve"> As quantidades e definições dos objetos foram solicitados variam de acordo com a demanda do Setor -</w:t>
      </w:r>
      <w:r>
        <w:rPr>
          <w:rFonts w:ascii="Calibri" w:hAnsi="Calibri" w:cs="Calibri"/>
          <w:sz w:val="20"/>
          <w:szCs w:val="20"/>
          <w:lang w:val="pt-BR"/>
        </w:rPr>
        <w:t xml:space="preserve"> Fundação Hospitalar de Saúde Municipal de Ibaiti e Secretaria Municipal de Saúde</w:t>
      </w:r>
      <w:r>
        <w:rPr>
          <w:rFonts w:ascii="Calibri" w:hAnsi="Calibri" w:cs="Calibri"/>
          <w:sz w:val="20"/>
          <w:szCs w:val="20"/>
        </w:rPr>
        <w:t>.</w:t>
      </w:r>
    </w:p>
    <w:p w14:paraId="1DA383A9" w14:textId="77777777" w:rsidR="00B56986" w:rsidRDefault="00B56986" w:rsidP="00B56986">
      <w:pPr>
        <w:pStyle w:val="ParagraphStyle"/>
        <w:spacing w:line="360" w:lineRule="auto"/>
        <w:jc w:val="both"/>
        <w:rPr>
          <w:rFonts w:ascii="Calibri" w:hAnsi="Calibri" w:cs="Calibri"/>
          <w:sz w:val="20"/>
          <w:szCs w:val="20"/>
        </w:rPr>
      </w:pPr>
    </w:p>
    <w:p w14:paraId="24FEB7F3"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6. Estimativa das Quantidades a serem contratadas</w:t>
      </w:r>
    </w:p>
    <w:p w14:paraId="5AE398AD" w14:textId="77777777" w:rsidR="00B56986" w:rsidRDefault="00B56986" w:rsidP="00B56986">
      <w:pPr>
        <w:pStyle w:val="ParagraphStyle"/>
        <w:spacing w:line="360" w:lineRule="auto"/>
        <w:rPr>
          <w:rFonts w:ascii="Calibri" w:hAnsi="Calibri" w:cs="Calibri"/>
          <w:sz w:val="20"/>
          <w:szCs w:val="20"/>
        </w:rPr>
      </w:pPr>
      <w:r>
        <w:rPr>
          <w:rFonts w:ascii="Calibri" w:hAnsi="Calibri" w:cs="Calibri"/>
          <w:sz w:val="20"/>
          <w:szCs w:val="20"/>
        </w:rPr>
        <w:t>6.1. O quantitativo do objeto está presente nas solicitações:</w:t>
      </w:r>
    </w:p>
    <w:p w14:paraId="686515EA" w14:textId="77777777" w:rsidR="00B56986" w:rsidRDefault="00B56986" w:rsidP="00B56986">
      <w:pPr>
        <w:pStyle w:val="ParagraphStyle"/>
        <w:widowControl/>
        <w:numPr>
          <w:ilvl w:val="0"/>
          <w:numId w:val="74"/>
        </w:numPr>
        <w:spacing w:line="360" w:lineRule="auto"/>
        <w:rPr>
          <w:rFonts w:ascii="Calibri" w:hAnsi="Calibri" w:cs="Calibri"/>
          <w:sz w:val="20"/>
          <w:szCs w:val="20"/>
        </w:rPr>
      </w:pPr>
      <w:r>
        <w:rPr>
          <w:rFonts w:ascii="Calibri" w:hAnsi="Calibri" w:cs="Calibri"/>
          <w:sz w:val="20"/>
          <w:szCs w:val="20"/>
        </w:rPr>
        <w:t>Solicitação nº 231/2025 – Secretaria Municipal de Saúde;</w:t>
      </w:r>
    </w:p>
    <w:p w14:paraId="09068F86" w14:textId="77777777" w:rsidR="00B56986" w:rsidRDefault="00B56986" w:rsidP="00B56986">
      <w:pPr>
        <w:pStyle w:val="ParagraphStyle"/>
        <w:widowControl/>
        <w:numPr>
          <w:ilvl w:val="0"/>
          <w:numId w:val="74"/>
        </w:numPr>
        <w:spacing w:line="360" w:lineRule="auto"/>
        <w:rPr>
          <w:rFonts w:ascii="Calibri" w:hAnsi="Calibri" w:cs="Calibri"/>
          <w:sz w:val="20"/>
          <w:szCs w:val="20"/>
        </w:rPr>
      </w:pPr>
      <w:r>
        <w:rPr>
          <w:rFonts w:ascii="Calibri" w:hAnsi="Calibri" w:cs="Calibri"/>
          <w:sz w:val="20"/>
          <w:szCs w:val="20"/>
        </w:rPr>
        <w:t>Solicitação nº 30/2025 – Fundação Hospitalar de Saúde Municipal de Ibaiti;</w:t>
      </w:r>
    </w:p>
    <w:p w14:paraId="5BBCAF2A" w14:textId="77777777" w:rsidR="00B56986" w:rsidRDefault="00B56986" w:rsidP="00B56986">
      <w:pPr>
        <w:pStyle w:val="ParagraphStyle"/>
        <w:spacing w:line="360" w:lineRule="auto"/>
        <w:rPr>
          <w:rFonts w:ascii="Calibri" w:hAnsi="Calibri" w:cs="Calibri"/>
          <w:sz w:val="20"/>
          <w:szCs w:val="20"/>
        </w:rPr>
      </w:pPr>
    </w:p>
    <w:p w14:paraId="7098D3E5"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7. Estimativa do Valor da Contratação</w:t>
      </w:r>
    </w:p>
    <w:p w14:paraId="3205D8C6" w14:textId="77777777" w:rsidR="00B56986" w:rsidRDefault="00B56986" w:rsidP="00B56986">
      <w:pPr>
        <w:pStyle w:val="ParagraphStyle"/>
        <w:spacing w:line="360" w:lineRule="auto"/>
        <w:jc w:val="both"/>
        <w:rPr>
          <w:rFonts w:ascii="Calibri" w:hAnsi="Calibri" w:cs="Calibri"/>
          <w:sz w:val="20"/>
          <w:szCs w:val="20"/>
        </w:rPr>
      </w:pPr>
      <w:bookmarkStart w:id="20" w:name="_Hlk159247195"/>
      <w:bookmarkEnd w:id="20"/>
      <w:r>
        <w:rPr>
          <w:rFonts w:ascii="Calibri" w:hAnsi="Calibri" w:cs="Calibri"/>
          <w:sz w:val="20"/>
          <w:szCs w:val="20"/>
        </w:rPr>
        <w:t xml:space="preserve">7.1. Considerando os orçamentos obtidos com empresas do ramo, o objeto resultou no valor orçado estimado em R$ </w:t>
      </w:r>
      <w:r>
        <w:rPr>
          <w:rFonts w:ascii="Calibri" w:hAnsi="Calibri" w:cs="Calibri"/>
          <w:b/>
          <w:bCs/>
          <w:sz w:val="20"/>
          <w:szCs w:val="20"/>
        </w:rPr>
        <w:t>914.118,74 (Novecentos e Quatorze Mil, Cento e Dezoito Reais e Setenta e Quatro Centavos)</w:t>
      </w:r>
      <w:r>
        <w:rPr>
          <w:rFonts w:ascii="Calibri" w:hAnsi="Calibri" w:cs="Calibri"/>
          <w:sz w:val="20"/>
          <w:szCs w:val="20"/>
        </w:rPr>
        <w:t>;</w:t>
      </w:r>
    </w:p>
    <w:p w14:paraId="255A0304" w14:textId="77777777" w:rsidR="00B56986" w:rsidRDefault="00B56986" w:rsidP="00B56986">
      <w:pPr>
        <w:pStyle w:val="ParagraphStyle"/>
        <w:spacing w:line="360" w:lineRule="auto"/>
        <w:rPr>
          <w:rFonts w:ascii="Calibri" w:hAnsi="Calibri" w:cs="Calibri"/>
          <w:sz w:val="20"/>
          <w:szCs w:val="20"/>
        </w:rPr>
      </w:pPr>
    </w:p>
    <w:p w14:paraId="09327730"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8. Descrição da Solução como um todo</w:t>
      </w:r>
    </w:p>
    <w:p w14:paraId="701331E5"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8.1. </w:t>
      </w:r>
      <w:r>
        <w:rPr>
          <w:rFonts w:ascii="Calibri" w:hAnsi="Calibri" w:cs="Calibri"/>
          <w:sz w:val="20"/>
          <w:szCs w:val="20"/>
        </w:rPr>
        <w:t>A proposta para compra de materiais hospitalares se deve pela necessidade de manter um estoque para uso conforme a demanda, contribuindo para a saúde das pessoas atendidas no Setor.</w:t>
      </w:r>
    </w:p>
    <w:p w14:paraId="2B6E06A5"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8.2. </w:t>
      </w:r>
      <w:r>
        <w:rPr>
          <w:rFonts w:ascii="Calibri" w:hAnsi="Calibri" w:cs="Calibri"/>
          <w:sz w:val="20"/>
          <w:szCs w:val="20"/>
        </w:rPr>
        <w:t>A contratação do objeto será realizada através da modalidade definida pelo setor jurídico e setor de licitação, ficando sob a responsabilidade do Setor de Licitação, para a realização do certame.</w:t>
      </w:r>
    </w:p>
    <w:p w14:paraId="3701A383" w14:textId="77777777" w:rsidR="00B56986" w:rsidRDefault="00B56986" w:rsidP="00B56986">
      <w:pPr>
        <w:pStyle w:val="ParagraphStyle"/>
        <w:spacing w:line="360" w:lineRule="auto"/>
        <w:jc w:val="both"/>
        <w:rPr>
          <w:rFonts w:ascii="Calibri" w:hAnsi="Calibri" w:cs="Calibri"/>
          <w:sz w:val="20"/>
          <w:szCs w:val="20"/>
        </w:rPr>
      </w:pPr>
    </w:p>
    <w:p w14:paraId="54EA9B93"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9. Justificativa para o Parcelamento ou não da Solução</w:t>
      </w:r>
    </w:p>
    <w:p w14:paraId="475F3F14" w14:textId="77777777" w:rsidR="00B56986" w:rsidRPr="00DA7183" w:rsidRDefault="00B56986" w:rsidP="00B56986">
      <w:pPr>
        <w:pStyle w:val="ParagraphStyle"/>
        <w:spacing w:line="360" w:lineRule="auto"/>
        <w:jc w:val="both"/>
        <w:rPr>
          <w:rFonts w:ascii="Calibri" w:hAnsi="Calibri" w:cs="Calibri"/>
          <w:sz w:val="20"/>
          <w:szCs w:val="20"/>
          <w:lang w:val="pt-BR"/>
        </w:rPr>
      </w:pPr>
      <w:r>
        <w:rPr>
          <w:rFonts w:ascii="Calibri" w:hAnsi="Calibri" w:cs="Calibri"/>
          <w:sz w:val="20"/>
          <w:szCs w:val="20"/>
          <w:lang w:val="pt-BR"/>
        </w:rPr>
        <w:t>9.1. Não haverá parcelamento da solução.</w:t>
      </w:r>
    </w:p>
    <w:p w14:paraId="2C03B297" w14:textId="77777777" w:rsidR="00B56986" w:rsidRPr="00377A14" w:rsidRDefault="00B56986" w:rsidP="00B56986">
      <w:pPr>
        <w:pStyle w:val="ParagraphStyle"/>
        <w:spacing w:line="360" w:lineRule="auto"/>
        <w:jc w:val="both"/>
        <w:rPr>
          <w:rFonts w:ascii="Calibri" w:hAnsi="Calibri" w:cs="Calibri"/>
          <w:sz w:val="20"/>
          <w:szCs w:val="20"/>
          <w:lang w:val="pt-BR"/>
        </w:rPr>
      </w:pPr>
    </w:p>
    <w:p w14:paraId="24E719E8"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10. Contratações Correlatas e/ou Interdependentes </w:t>
      </w:r>
    </w:p>
    <w:p w14:paraId="50D9A4F5"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10.1. </w:t>
      </w:r>
      <w:r>
        <w:rPr>
          <w:rFonts w:ascii="Calibri" w:hAnsi="Calibri" w:cs="Calibri"/>
          <w:sz w:val="20"/>
          <w:szCs w:val="20"/>
        </w:rPr>
        <w:t>Não se faz necessária a realização de contratações correlatas e/ou interdependentes para a viabilidade e contratação desta demanda</w:t>
      </w:r>
    </w:p>
    <w:p w14:paraId="489A3660" w14:textId="77777777" w:rsidR="00B56986" w:rsidRDefault="00B56986" w:rsidP="00B56986">
      <w:pPr>
        <w:pStyle w:val="ParagraphStyle"/>
        <w:spacing w:line="360" w:lineRule="auto"/>
        <w:jc w:val="both"/>
        <w:rPr>
          <w:rFonts w:ascii="Calibri" w:hAnsi="Calibri" w:cs="Calibri"/>
          <w:sz w:val="20"/>
          <w:szCs w:val="20"/>
        </w:rPr>
      </w:pPr>
    </w:p>
    <w:p w14:paraId="5F24E5E0"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 xml:space="preserve">11. Alinhamento entre a Contratação e o Planejamento </w:t>
      </w:r>
    </w:p>
    <w:p w14:paraId="2593BCE2"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lang w:val="pt-BR"/>
        </w:rPr>
        <w:t xml:space="preserve">11.1. </w:t>
      </w:r>
      <w:r>
        <w:rPr>
          <w:rFonts w:ascii="Calibri" w:hAnsi="Calibri" w:cs="Calibri"/>
          <w:sz w:val="20"/>
          <w:szCs w:val="20"/>
        </w:rPr>
        <w:t>Os itens desta solução constam na listagem do Plano Anual de Contratação vigente:</w:t>
      </w:r>
    </w:p>
    <w:p w14:paraId="2FC20344" w14:textId="77777777" w:rsidR="00B56986" w:rsidRDefault="00B56986" w:rsidP="00B56986">
      <w:pPr>
        <w:pStyle w:val="ParagraphStyle"/>
        <w:spacing w:line="360" w:lineRule="auto"/>
        <w:jc w:val="both"/>
        <w:rPr>
          <w:rFonts w:ascii="Calibri" w:hAnsi="Calibri" w:cs="Calibri"/>
          <w:sz w:val="20"/>
          <w:szCs w:val="20"/>
        </w:rPr>
      </w:pPr>
    </w:p>
    <w:p w14:paraId="41042763"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12. Resultados pretendidos</w:t>
      </w:r>
    </w:p>
    <w:p w14:paraId="5767D914"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A contratação da Registro de preços para futura e eventual aquisição de materiais, EPIs, equipamentos de consumo e uso hospitalar - incluindo itens desertos do Pregão Eletrônico nº 04/2025 e novos - destinados a atender às demandas da Secretaria Municipal de Saúde e Fundação Hospitalar de Saúde Municipal de Ibaiti.,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45FFC57B" w14:textId="77777777" w:rsidR="00B56986" w:rsidRDefault="00B56986" w:rsidP="00B56986">
      <w:pPr>
        <w:pStyle w:val="ParagraphStyle"/>
        <w:spacing w:line="360" w:lineRule="auto"/>
        <w:jc w:val="both"/>
        <w:rPr>
          <w:rFonts w:ascii="Calibri" w:hAnsi="Calibri" w:cs="Calibri"/>
          <w:sz w:val="20"/>
          <w:szCs w:val="20"/>
        </w:rPr>
      </w:pPr>
    </w:p>
    <w:p w14:paraId="0047EB23"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13. Providências a serem adotadas</w:t>
      </w:r>
    </w:p>
    <w:p w14:paraId="62143CF5"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13.</w:t>
      </w:r>
      <w:r>
        <w:rPr>
          <w:rFonts w:ascii="Calibri" w:hAnsi="Calibri" w:cs="Calibri"/>
          <w:sz w:val="20"/>
          <w:szCs w:val="20"/>
          <w:lang w:val="pt-BR"/>
        </w:rPr>
        <w:t>1</w:t>
      </w:r>
      <w:r>
        <w:rPr>
          <w:rFonts w:ascii="Calibri" w:hAnsi="Calibri" w:cs="Calibri"/>
          <w:sz w:val="20"/>
          <w:szCs w:val="20"/>
        </w:rPr>
        <w:t xml:space="preserve">. Após a realização do Estudo Técnico Preliminar (ETP), o Termo de Referência será elaborado, respeitando todas </w:t>
      </w:r>
      <w:r>
        <w:rPr>
          <w:rFonts w:ascii="Calibri" w:hAnsi="Calibri" w:cs="Calibri"/>
          <w:sz w:val="20"/>
          <w:szCs w:val="20"/>
        </w:rPr>
        <w:lastRenderedPageBreak/>
        <w:t>as normas e etapas da fase interna e caso aprovado pela Autoridade Competente, será realizada a Licitação, modalidade definida pelo setor de licitação.</w:t>
      </w:r>
    </w:p>
    <w:p w14:paraId="3D737964" w14:textId="77777777" w:rsidR="00B56986" w:rsidRDefault="00B56986" w:rsidP="00B56986">
      <w:pPr>
        <w:pStyle w:val="ParagraphStyle"/>
        <w:spacing w:line="360" w:lineRule="auto"/>
        <w:jc w:val="both"/>
        <w:rPr>
          <w:rFonts w:ascii="Calibri" w:hAnsi="Calibri" w:cs="Calibri"/>
          <w:sz w:val="20"/>
          <w:szCs w:val="20"/>
        </w:rPr>
      </w:pPr>
    </w:p>
    <w:p w14:paraId="1204D942"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14. Declaração de Viabilidade (ou não) da contratação</w:t>
      </w:r>
    </w:p>
    <w:p w14:paraId="5F0F69FA" w14:textId="77777777" w:rsidR="00B56986" w:rsidRDefault="00B56986" w:rsidP="00B56986">
      <w:pPr>
        <w:pStyle w:val="ParagraphStyle"/>
        <w:tabs>
          <w:tab w:val="left" w:pos="960"/>
        </w:tabs>
        <w:spacing w:after="195" w:line="360" w:lineRule="auto"/>
        <w:rPr>
          <w:rFonts w:ascii="Calibri" w:hAnsi="Calibri" w:cs="Calibri"/>
          <w:sz w:val="20"/>
          <w:szCs w:val="20"/>
        </w:rPr>
      </w:pPr>
      <w:r>
        <w:rPr>
          <w:rFonts w:ascii="Calibri" w:hAnsi="Calibri" w:cs="Calibri"/>
          <w:sz w:val="20"/>
          <w:szCs w:val="20"/>
        </w:rPr>
        <w:t xml:space="preserve">Esta equipe de planejamento declara </w:t>
      </w:r>
      <w:r>
        <w:rPr>
          <w:rFonts w:ascii="Calibri" w:hAnsi="Calibri" w:cs="Calibri"/>
          <w:b/>
          <w:bCs/>
          <w:sz w:val="20"/>
          <w:szCs w:val="20"/>
        </w:rPr>
        <w:t>viável</w:t>
      </w:r>
      <w:r>
        <w:rPr>
          <w:rFonts w:ascii="Calibri" w:hAnsi="Calibri" w:cs="Calibri"/>
          <w:sz w:val="20"/>
          <w:szCs w:val="20"/>
        </w:rPr>
        <w:t xml:space="preserve"> esta contratação com base neste Estudo Técnico Preliminar, consoante o inciso XIII, art 7º da IN 40 de 22 de maio de 2020, da SEGES/ME</w:t>
      </w:r>
    </w:p>
    <w:p w14:paraId="6D619414" w14:textId="77777777" w:rsidR="00B56986" w:rsidRDefault="00B56986" w:rsidP="00B56986">
      <w:pPr>
        <w:pStyle w:val="ParagraphStyle"/>
        <w:spacing w:line="360" w:lineRule="auto"/>
        <w:jc w:val="both"/>
        <w:rPr>
          <w:rFonts w:ascii="Calibri" w:hAnsi="Calibri" w:cs="Calibri"/>
          <w:sz w:val="20"/>
          <w:szCs w:val="20"/>
        </w:rPr>
      </w:pPr>
    </w:p>
    <w:p w14:paraId="537AB18F"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15. Fiscais:</w:t>
      </w:r>
    </w:p>
    <w:p w14:paraId="24FAA32D"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15.1. Na Secretaria Municipal de Saúde:</w:t>
      </w:r>
    </w:p>
    <w:p w14:paraId="3E52C239" w14:textId="77777777" w:rsidR="00B56986" w:rsidRDefault="00B56986" w:rsidP="00B56986">
      <w:pPr>
        <w:pStyle w:val="ParagraphStyle"/>
        <w:spacing w:line="360" w:lineRule="auto"/>
        <w:ind w:left="426"/>
        <w:jc w:val="both"/>
        <w:rPr>
          <w:rFonts w:ascii="Calibri" w:hAnsi="Calibri" w:cs="Calibri"/>
          <w:sz w:val="20"/>
          <w:szCs w:val="20"/>
        </w:rPr>
      </w:pPr>
      <w:r>
        <w:rPr>
          <w:rFonts w:ascii="Calibri" w:hAnsi="Calibri" w:cs="Calibri"/>
          <w:sz w:val="20"/>
          <w:szCs w:val="20"/>
          <w:lang w:val="pt-BR"/>
        </w:rPr>
        <w:t>15</w:t>
      </w:r>
      <w:r>
        <w:rPr>
          <w:rFonts w:ascii="Calibri" w:hAnsi="Calibri" w:cs="Calibri"/>
          <w:sz w:val="20"/>
          <w:szCs w:val="20"/>
        </w:rPr>
        <w:t xml:space="preserve">.1.1. A gestão do Contrato </w:t>
      </w:r>
      <w:r w:rsidRPr="004310AD">
        <w:rPr>
          <w:rFonts w:ascii="Calibri" w:hAnsi="Calibri" w:cs="Calibri"/>
          <w:sz w:val="20"/>
          <w:szCs w:val="20"/>
        </w:rPr>
        <w:t>Administrativo será exercida nos termos do da Lei 14133/2021 e suas alterações, pel</w:t>
      </w:r>
      <w:r w:rsidRPr="004310AD">
        <w:rPr>
          <w:rFonts w:ascii="Calibri" w:hAnsi="Calibri" w:cs="Calibri"/>
          <w:sz w:val="20"/>
          <w:szCs w:val="20"/>
          <w:lang w:val="pt-BR"/>
        </w:rPr>
        <w:t>a</w:t>
      </w:r>
      <w:r w:rsidRPr="004310AD">
        <w:rPr>
          <w:rFonts w:ascii="Calibri" w:hAnsi="Calibri" w:cs="Calibri"/>
          <w:sz w:val="20"/>
          <w:szCs w:val="20"/>
        </w:rPr>
        <w:t xml:space="preserve"> Secretário Municipal de Saúde, Sr</w:t>
      </w:r>
      <w:r w:rsidRPr="004310AD">
        <w:rPr>
          <w:rFonts w:ascii="Calibri" w:hAnsi="Calibri" w:cs="Calibri"/>
          <w:sz w:val="20"/>
          <w:szCs w:val="20"/>
          <w:lang w:val="pt-BR"/>
        </w:rPr>
        <w:t>a</w:t>
      </w:r>
      <w:r w:rsidRPr="004310AD">
        <w:rPr>
          <w:rFonts w:ascii="Calibri" w:hAnsi="Calibri" w:cs="Calibri"/>
          <w:sz w:val="20"/>
          <w:szCs w:val="20"/>
        </w:rPr>
        <w:t xml:space="preserve">. </w:t>
      </w:r>
      <w:r w:rsidRPr="004310AD">
        <w:rPr>
          <w:rFonts w:ascii="Calibri" w:hAnsi="Calibri" w:cs="Calibri"/>
          <w:sz w:val="20"/>
          <w:szCs w:val="20"/>
          <w:lang w:val="pt-BR"/>
        </w:rPr>
        <w:t>Amabily da Silva Laverde</w:t>
      </w:r>
      <w:r w:rsidRPr="004310AD">
        <w:rPr>
          <w:rFonts w:ascii="Calibri" w:hAnsi="Calibri" w:cs="Calibri"/>
          <w:sz w:val="20"/>
          <w:szCs w:val="20"/>
        </w:rPr>
        <w:t>, nomead</w:t>
      </w:r>
      <w:r w:rsidRPr="004310AD">
        <w:rPr>
          <w:rFonts w:ascii="Calibri" w:hAnsi="Calibri" w:cs="Calibri"/>
          <w:sz w:val="20"/>
          <w:szCs w:val="20"/>
          <w:lang w:val="pt-BR"/>
        </w:rPr>
        <w:t>a</w:t>
      </w:r>
      <w:r w:rsidRPr="004310AD">
        <w:rPr>
          <w:rFonts w:ascii="Calibri" w:hAnsi="Calibri" w:cs="Calibri"/>
          <w:sz w:val="20"/>
          <w:szCs w:val="20"/>
        </w:rPr>
        <w:t xml:space="preserve"> através da Portaria nº 0</w:t>
      </w:r>
      <w:r w:rsidRPr="004310AD">
        <w:rPr>
          <w:rFonts w:ascii="Calibri" w:hAnsi="Calibri" w:cs="Calibri"/>
          <w:sz w:val="20"/>
          <w:szCs w:val="20"/>
          <w:lang w:val="pt-BR"/>
        </w:rPr>
        <w:t>09</w:t>
      </w:r>
      <w:r w:rsidRPr="004310AD">
        <w:rPr>
          <w:rFonts w:ascii="Calibri" w:hAnsi="Calibri" w:cs="Calibri"/>
          <w:sz w:val="20"/>
          <w:szCs w:val="20"/>
        </w:rPr>
        <w:t xml:space="preserve">, de </w:t>
      </w:r>
      <w:r w:rsidRPr="004310AD">
        <w:rPr>
          <w:rFonts w:ascii="Calibri" w:hAnsi="Calibri" w:cs="Calibri"/>
          <w:sz w:val="20"/>
          <w:szCs w:val="20"/>
          <w:lang w:val="pt-BR"/>
        </w:rPr>
        <w:t>3</w:t>
      </w:r>
      <w:r w:rsidRPr="004310AD">
        <w:rPr>
          <w:rFonts w:ascii="Calibri" w:hAnsi="Calibri" w:cs="Calibri"/>
          <w:sz w:val="20"/>
          <w:szCs w:val="20"/>
        </w:rPr>
        <w:t xml:space="preserve"> de janeiro de 202</w:t>
      </w:r>
      <w:r w:rsidRPr="004310AD">
        <w:rPr>
          <w:rFonts w:ascii="Calibri" w:hAnsi="Calibri" w:cs="Calibri"/>
          <w:sz w:val="20"/>
          <w:szCs w:val="20"/>
          <w:lang w:val="pt-BR"/>
        </w:rPr>
        <w:t>5</w:t>
      </w:r>
      <w:r w:rsidRPr="004310AD">
        <w:rPr>
          <w:rFonts w:ascii="Calibri" w:hAnsi="Calibri" w:cs="Calibri"/>
          <w:sz w:val="20"/>
          <w:szCs w:val="20"/>
        </w:rPr>
        <w:t>, publicada no Diário Oficial do Município no dia 0</w:t>
      </w:r>
      <w:r w:rsidRPr="004310AD">
        <w:rPr>
          <w:rFonts w:ascii="Calibri" w:hAnsi="Calibri" w:cs="Calibri"/>
          <w:sz w:val="20"/>
          <w:szCs w:val="20"/>
          <w:lang w:val="pt-BR"/>
        </w:rPr>
        <w:t>3</w:t>
      </w:r>
      <w:r w:rsidRPr="004310AD">
        <w:rPr>
          <w:rFonts w:ascii="Calibri" w:hAnsi="Calibri" w:cs="Calibri"/>
          <w:sz w:val="20"/>
          <w:szCs w:val="20"/>
        </w:rPr>
        <w:t xml:space="preserve"> de janeiro de 202</w:t>
      </w:r>
      <w:r w:rsidRPr="004310AD">
        <w:rPr>
          <w:rFonts w:ascii="Calibri" w:hAnsi="Calibri" w:cs="Calibri"/>
          <w:sz w:val="20"/>
          <w:szCs w:val="20"/>
          <w:lang w:val="pt-BR"/>
        </w:rPr>
        <w:t>5</w:t>
      </w:r>
      <w:r w:rsidRPr="004310AD">
        <w:rPr>
          <w:rFonts w:ascii="Calibri" w:hAnsi="Calibri" w:cs="Calibri"/>
          <w:sz w:val="20"/>
          <w:szCs w:val="20"/>
        </w:rPr>
        <w:t xml:space="preserve">, Edição nº </w:t>
      </w:r>
      <w:r w:rsidRPr="004310AD">
        <w:rPr>
          <w:rFonts w:ascii="Calibri" w:hAnsi="Calibri" w:cs="Calibri"/>
          <w:sz w:val="20"/>
          <w:szCs w:val="20"/>
          <w:lang w:val="pt-BR"/>
        </w:rPr>
        <w:t>2787</w:t>
      </w:r>
      <w:r w:rsidRPr="004310AD">
        <w:rPr>
          <w:rFonts w:ascii="Calibri" w:hAnsi="Calibri" w:cs="Calibri"/>
          <w:sz w:val="20"/>
          <w:szCs w:val="20"/>
        </w:rPr>
        <w:t xml:space="preserve">, página </w:t>
      </w:r>
      <w:r w:rsidRPr="004310AD">
        <w:rPr>
          <w:rFonts w:ascii="Calibri" w:hAnsi="Calibri" w:cs="Calibri"/>
          <w:sz w:val="20"/>
          <w:szCs w:val="20"/>
          <w:lang w:val="pt-BR"/>
        </w:rPr>
        <w:t>18</w:t>
      </w:r>
      <w:r w:rsidRPr="004310AD">
        <w:rPr>
          <w:rFonts w:ascii="Calibri" w:hAnsi="Calibri" w:cs="Calibri"/>
          <w:sz w:val="20"/>
          <w:szCs w:val="20"/>
        </w:rPr>
        <w:t>, e-mail</w:t>
      </w:r>
      <w:r>
        <w:rPr>
          <w:rFonts w:ascii="Calibri" w:hAnsi="Calibri" w:cs="Calibri"/>
          <w:sz w:val="20"/>
          <w:szCs w:val="20"/>
        </w:rPr>
        <w:t xml:space="preserve">: </w:t>
      </w:r>
      <w:hyperlink r:id="rId66" w:history="1">
        <w:r>
          <w:rPr>
            <w:rFonts w:ascii="Calibri" w:hAnsi="Calibri" w:cs="Calibri"/>
            <w:sz w:val="20"/>
            <w:szCs w:val="20"/>
            <w:u w:val="single"/>
          </w:rPr>
          <w:t>semusa@ibaiti.pr.gov.br</w:t>
        </w:r>
      </w:hyperlink>
      <w:r>
        <w:rPr>
          <w:rFonts w:ascii="Calibri" w:hAnsi="Calibri" w:cs="Calibri"/>
          <w:sz w:val="20"/>
          <w:szCs w:val="20"/>
        </w:rPr>
        <w:t>;</w:t>
      </w:r>
    </w:p>
    <w:p w14:paraId="07F1EC7D" w14:textId="77777777" w:rsidR="00B56986" w:rsidRDefault="00B56986" w:rsidP="00B56986">
      <w:pPr>
        <w:pStyle w:val="ParagraphStyle"/>
        <w:spacing w:line="360" w:lineRule="auto"/>
        <w:ind w:left="426"/>
        <w:jc w:val="both"/>
        <w:rPr>
          <w:rFonts w:ascii="Calibri" w:hAnsi="Calibri" w:cs="Calibri"/>
          <w:sz w:val="20"/>
          <w:szCs w:val="20"/>
        </w:rPr>
      </w:pPr>
      <w:r>
        <w:rPr>
          <w:rFonts w:ascii="Calibri" w:hAnsi="Calibri" w:cs="Calibri"/>
          <w:sz w:val="20"/>
          <w:szCs w:val="20"/>
        </w:rPr>
        <w:t xml:space="preserve">15.1.2. O acompanhamento da entrega/execução do objeto será dará </w:t>
      </w:r>
      <w:r w:rsidRPr="005D37B0">
        <w:rPr>
          <w:rFonts w:ascii="Calibri" w:hAnsi="Calibri" w:cs="Calibri"/>
          <w:sz w:val="20"/>
          <w:szCs w:val="20"/>
        </w:rPr>
        <w:t xml:space="preserve">pela Sra Francianne Bueno </w:t>
      </w:r>
      <w:r w:rsidRPr="005D37B0">
        <w:rPr>
          <w:rFonts w:ascii="Calibri" w:hAnsi="Calibri" w:cs="Calibri"/>
          <w:sz w:val="20"/>
          <w:szCs w:val="20"/>
          <w:lang w:val="pt-BR"/>
        </w:rPr>
        <w:t>d</w:t>
      </w:r>
      <w:r w:rsidRPr="005D37B0">
        <w:rPr>
          <w:rFonts w:ascii="Calibri" w:hAnsi="Calibri" w:cs="Calibri"/>
          <w:sz w:val="20"/>
          <w:szCs w:val="20"/>
        </w:rPr>
        <w:t>e</w:t>
      </w:r>
      <w:r w:rsidRPr="00030655">
        <w:rPr>
          <w:rFonts w:ascii="Calibri" w:hAnsi="Calibri" w:cs="Calibri"/>
          <w:sz w:val="20"/>
          <w:szCs w:val="20"/>
        </w:rPr>
        <w:t xml:space="preserve"> Moura Costa</w:t>
      </w:r>
      <w:r>
        <w:rPr>
          <w:rFonts w:ascii="Calibri" w:hAnsi="Calibri" w:cs="Calibri"/>
          <w:sz w:val="20"/>
          <w:szCs w:val="20"/>
        </w:rPr>
        <w:t>, nomeada fiscal do Contrato.</w:t>
      </w:r>
    </w:p>
    <w:p w14:paraId="670A1A79" w14:textId="77777777" w:rsidR="00B56986" w:rsidRDefault="00B56986" w:rsidP="00B56986">
      <w:pPr>
        <w:pStyle w:val="ParagraphStyle"/>
        <w:spacing w:line="360" w:lineRule="auto"/>
        <w:ind w:left="285"/>
        <w:jc w:val="both"/>
        <w:rPr>
          <w:rFonts w:ascii="Calibri" w:hAnsi="Calibri" w:cs="Calibri"/>
          <w:sz w:val="20"/>
          <w:szCs w:val="20"/>
        </w:rPr>
      </w:pPr>
    </w:p>
    <w:p w14:paraId="09A69476" w14:textId="77777777" w:rsidR="00B56986" w:rsidRDefault="00B56986" w:rsidP="00B56986">
      <w:pPr>
        <w:pStyle w:val="ParagraphStyle"/>
        <w:spacing w:line="360" w:lineRule="auto"/>
        <w:jc w:val="both"/>
        <w:rPr>
          <w:rFonts w:ascii="Calibri" w:hAnsi="Calibri" w:cs="Calibri"/>
          <w:sz w:val="20"/>
          <w:szCs w:val="20"/>
        </w:rPr>
      </w:pPr>
      <w:r>
        <w:rPr>
          <w:rFonts w:ascii="Calibri" w:hAnsi="Calibri" w:cs="Calibri"/>
          <w:sz w:val="20"/>
          <w:szCs w:val="20"/>
        </w:rPr>
        <w:t>15.2. No Hospital Municipal:</w:t>
      </w:r>
    </w:p>
    <w:p w14:paraId="569A3A0C" w14:textId="77777777" w:rsidR="00B56986" w:rsidRDefault="00B56986" w:rsidP="00B56986">
      <w:pPr>
        <w:pStyle w:val="ParagraphStyle"/>
        <w:spacing w:line="360" w:lineRule="auto"/>
        <w:ind w:left="285"/>
        <w:jc w:val="both"/>
        <w:rPr>
          <w:rFonts w:ascii="Calibri" w:hAnsi="Calibri" w:cs="Calibri"/>
          <w:sz w:val="20"/>
          <w:szCs w:val="20"/>
        </w:rPr>
      </w:pPr>
    </w:p>
    <w:p w14:paraId="75B1CDA0" w14:textId="77777777" w:rsidR="00B56986" w:rsidRDefault="00B56986" w:rsidP="00B56986">
      <w:pPr>
        <w:pStyle w:val="ParagraphStyle"/>
        <w:spacing w:line="360" w:lineRule="auto"/>
        <w:ind w:left="426"/>
        <w:jc w:val="both"/>
        <w:rPr>
          <w:rFonts w:ascii="Calibri" w:hAnsi="Calibri" w:cs="Calibri"/>
          <w:sz w:val="20"/>
          <w:szCs w:val="20"/>
        </w:rPr>
      </w:pPr>
      <w:r>
        <w:rPr>
          <w:rFonts w:ascii="Calibri" w:hAnsi="Calibri" w:cs="Calibri"/>
          <w:sz w:val="20"/>
          <w:szCs w:val="20"/>
        </w:rPr>
        <w:t>15.2.1. A gestão do Contrato Administrativo será exercida nos termos da Lei 214133 e suas alterações, pel</w:t>
      </w:r>
      <w:r>
        <w:rPr>
          <w:rFonts w:ascii="Calibri" w:hAnsi="Calibri" w:cs="Calibri"/>
          <w:sz w:val="20"/>
          <w:szCs w:val="20"/>
          <w:lang w:val="pt-BR"/>
        </w:rPr>
        <w:t>a</w:t>
      </w:r>
      <w:r>
        <w:rPr>
          <w:rFonts w:ascii="Calibri" w:hAnsi="Calibri" w:cs="Calibri"/>
          <w:sz w:val="20"/>
          <w:szCs w:val="20"/>
        </w:rPr>
        <w:t xml:space="preserve"> Presidente da Fundação Hospitalar de Saúde </w:t>
      </w:r>
      <w:r w:rsidRPr="004310AD">
        <w:rPr>
          <w:rFonts w:ascii="Calibri" w:hAnsi="Calibri" w:cs="Calibri"/>
          <w:sz w:val="20"/>
          <w:szCs w:val="20"/>
        </w:rPr>
        <w:t>Municipal de Ibaiti, Sr</w:t>
      </w:r>
      <w:r w:rsidRPr="004310AD">
        <w:rPr>
          <w:rFonts w:ascii="Calibri" w:hAnsi="Calibri" w:cs="Calibri"/>
          <w:sz w:val="20"/>
          <w:szCs w:val="20"/>
          <w:lang w:val="pt-BR"/>
        </w:rPr>
        <w:t xml:space="preserve">a </w:t>
      </w:r>
      <w:r>
        <w:rPr>
          <w:rFonts w:ascii="Calibri" w:hAnsi="Calibri" w:cs="Calibri"/>
          <w:sz w:val="20"/>
          <w:szCs w:val="20"/>
          <w:lang w:val="pt-BR"/>
        </w:rPr>
        <w:t>Sheila de Oliveira Gonçalves</w:t>
      </w:r>
      <w:r w:rsidRPr="004310AD">
        <w:rPr>
          <w:rFonts w:ascii="Calibri" w:hAnsi="Calibri" w:cs="Calibri"/>
          <w:sz w:val="20"/>
          <w:szCs w:val="20"/>
        </w:rPr>
        <w:t xml:space="preserve">, nomeado através da Portaria nº </w:t>
      </w:r>
      <w:r>
        <w:rPr>
          <w:rFonts w:ascii="Calibri" w:hAnsi="Calibri" w:cs="Calibri"/>
          <w:sz w:val="20"/>
          <w:szCs w:val="20"/>
        </w:rPr>
        <w:t>154</w:t>
      </w:r>
      <w:r w:rsidRPr="004310AD">
        <w:rPr>
          <w:rFonts w:ascii="Calibri" w:hAnsi="Calibri" w:cs="Calibri"/>
          <w:sz w:val="20"/>
          <w:szCs w:val="20"/>
        </w:rPr>
        <w:t xml:space="preserve">, de </w:t>
      </w:r>
      <w:r>
        <w:rPr>
          <w:rFonts w:ascii="Calibri" w:hAnsi="Calibri" w:cs="Calibri"/>
          <w:sz w:val="20"/>
          <w:szCs w:val="20"/>
          <w:lang w:val="pt-BR"/>
        </w:rPr>
        <w:t>1°</w:t>
      </w:r>
      <w:r w:rsidRPr="004310AD">
        <w:rPr>
          <w:rFonts w:ascii="Calibri" w:hAnsi="Calibri" w:cs="Calibri"/>
          <w:sz w:val="20"/>
          <w:szCs w:val="20"/>
        </w:rPr>
        <w:t xml:space="preserve"> de </w:t>
      </w:r>
      <w:r>
        <w:rPr>
          <w:rFonts w:ascii="Calibri" w:hAnsi="Calibri" w:cs="Calibri"/>
          <w:sz w:val="20"/>
          <w:szCs w:val="20"/>
        </w:rPr>
        <w:t xml:space="preserve">abril </w:t>
      </w:r>
      <w:r w:rsidRPr="004310AD">
        <w:rPr>
          <w:rFonts w:ascii="Calibri" w:hAnsi="Calibri" w:cs="Calibri"/>
          <w:sz w:val="20"/>
          <w:szCs w:val="20"/>
        </w:rPr>
        <w:t>de 202</w:t>
      </w:r>
      <w:r w:rsidRPr="004310AD">
        <w:rPr>
          <w:rFonts w:ascii="Calibri" w:hAnsi="Calibri" w:cs="Calibri"/>
          <w:sz w:val="20"/>
          <w:szCs w:val="20"/>
          <w:lang w:val="pt-BR"/>
        </w:rPr>
        <w:t>5</w:t>
      </w:r>
      <w:r w:rsidRPr="004310AD">
        <w:rPr>
          <w:rFonts w:ascii="Calibri" w:hAnsi="Calibri" w:cs="Calibri"/>
          <w:sz w:val="20"/>
          <w:szCs w:val="20"/>
        </w:rPr>
        <w:t>, e-mail: saude@ibaiti.pr.gov.br;</w:t>
      </w:r>
    </w:p>
    <w:p w14:paraId="412A6936" w14:textId="77777777" w:rsidR="00B56986" w:rsidRDefault="00B56986" w:rsidP="00B56986">
      <w:pPr>
        <w:pStyle w:val="ParagraphStyle"/>
        <w:spacing w:line="360" w:lineRule="auto"/>
        <w:ind w:left="426"/>
        <w:jc w:val="both"/>
        <w:rPr>
          <w:rFonts w:ascii="Calibri" w:hAnsi="Calibri" w:cs="Calibri"/>
          <w:sz w:val="20"/>
          <w:szCs w:val="20"/>
        </w:rPr>
      </w:pPr>
      <w:r>
        <w:rPr>
          <w:rFonts w:ascii="Calibri" w:hAnsi="Calibri" w:cs="Calibri"/>
          <w:sz w:val="20"/>
          <w:szCs w:val="20"/>
        </w:rPr>
        <w:t>15.2.2.  O acompanhamento da entrega/execução do objeto será dará pela Sra Ana Maria Depieri Gindri, nomeada fiscal do Contrato.</w:t>
      </w:r>
    </w:p>
    <w:p w14:paraId="131320A6" w14:textId="77777777" w:rsidR="00B56986" w:rsidRDefault="00B56986" w:rsidP="00B56986">
      <w:pPr>
        <w:pStyle w:val="ParagraphStyle"/>
        <w:spacing w:line="360" w:lineRule="auto"/>
        <w:jc w:val="both"/>
        <w:rPr>
          <w:rFonts w:ascii="Calibri" w:hAnsi="Calibri" w:cs="Calibri"/>
          <w:sz w:val="20"/>
          <w:szCs w:val="20"/>
        </w:rPr>
      </w:pPr>
    </w:p>
    <w:p w14:paraId="5FD84696" w14:textId="77777777" w:rsidR="00B56986" w:rsidRDefault="00B56986" w:rsidP="00B56986">
      <w:pPr>
        <w:pStyle w:val="ParagraphStyle"/>
        <w:shd w:val="clear" w:color="auto" w:fill="F2F2F2"/>
        <w:spacing w:line="360" w:lineRule="auto"/>
        <w:rPr>
          <w:rFonts w:ascii="Calibri" w:hAnsi="Calibri" w:cs="Calibri"/>
          <w:b/>
          <w:bCs/>
          <w:sz w:val="20"/>
          <w:szCs w:val="20"/>
        </w:rPr>
      </w:pPr>
      <w:r>
        <w:rPr>
          <w:rFonts w:ascii="Calibri" w:hAnsi="Calibri" w:cs="Calibri"/>
          <w:b/>
          <w:bCs/>
          <w:sz w:val="20"/>
          <w:szCs w:val="20"/>
        </w:rPr>
        <w:t>16. Responsáveis:</w:t>
      </w:r>
    </w:p>
    <w:p w14:paraId="0718D0DF" w14:textId="77777777" w:rsidR="00B56986" w:rsidRDefault="00B56986" w:rsidP="00B56986">
      <w:pPr>
        <w:pStyle w:val="ParagraphStyle"/>
        <w:tabs>
          <w:tab w:val="left" w:pos="960"/>
        </w:tabs>
        <w:spacing w:line="360" w:lineRule="auto"/>
        <w:rPr>
          <w:rFonts w:ascii="Calibri" w:hAnsi="Calibri" w:cs="Calibri"/>
          <w:sz w:val="20"/>
          <w:szCs w:val="20"/>
        </w:rPr>
      </w:pPr>
      <w:r>
        <w:rPr>
          <w:rFonts w:ascii="Calibri" w:hAnsi="Calibri" w:cs="Calibri"/>
          <w:sz w:val="20"/>
          <w:szCs w:val="20"/>
        </w:rPr>
        <w:t>Assinarão como responsáveis pela a ETP o mínimo dois servidores, na seguinte ordem:</w:t>
      </w:r>
    </w:p>
    <w:p w14:paraId="5E11AF76" w14:textId="77777777" w:rsidR="00B56986" w:rsidRDefault="00B56986" w:rsidP="00B56986">
      <w:pPr>
        <w:pStyle w:val="ParagraphStyle"/>
        <w:tabs>
          <w:tab w:val="left" w:pos="960"/>
        </w:tabs>
        <w:spacing w:line="360" w:lineRule="auto"/>
        <w:rPr>
          <w:rFonts w:ascii="Calibri" w:hAnsi="Calibri" w:cs="Calibri"/>
          <w:sz w:val="20"/>
          <w:szCs w:val="20"/>
        </w:rPr>
      </w:pPr>
      <w:r>
        <w:rPr>
          <w:rFonts w:ascii="Calibri" w:hAnsi="Calibri" w:cs="Calibri"/>
          <w:sz w:val="20"/>
          <w:szCs w:val="20"/>
        </w:rPr>
        <w:t>1) Contratações exclusivas de um único setor: no mínimo o servidor que elaborou o ETP na unidade demandante juntamente com o responsável pela unidade demandante;</w:t>
      </w:r>
    </w:p>
    <w:p w14:paraId="67852166" w14:textId="77777777" w:rsidR="00B56986" w:rsidRDefault="00B56986" w:rsidP="00B56986">
      <w:pPr>
        <w:pStyle w:val="ParagraphStyle"/>
        <w:tabs>
          <w:tab w:val="left" w:pos="960"/>
        </w:tabs>
        <w:spacing w:line="360" w:lineRule="auto"/>
        <w:rPr>
          <w:rFonts w:ascii="Calibri" w:hAnsi="Calibri" w:cs="Calibri"/>
          <w:sz w:val="20"/>
          <w:szCs w:val="20"/>
        </w:rPr>
      </w:pPr>
      <w:r>
        <w:rPr>
          <w:rFonts w:ascii="Calibri" w:hAnsi="Calibri" w:cs="Calibri"/>
          <w:sz w:val="20"/>
          <w:szCs w:val="20"/>
        </w:rPr>
        <w:t>2) O responsável pela unidade demandante juntamente com o servidor do setor de licitações / procuradoria / controladoria interna quando estes participaram da elaboração do ETP;</w:t>
      </w:r>
    </w:p>
    <w:p w14:paraId="795F3698" w14:textId="77777777" w:rsidR="00B56986" w:rsidRDefault="00B56986" w:rsidP="00B56986">
      <w:pPr>
        <w:pStyle w:val="ParagraphStyle"/>
        <w:tabs>
          <w:tab w:val="left" w:pos="960"/>
        </w:tabs>
        <w:spacing w:line="360" w:lineRule="auto"/>
        <w:rPr>
          <w:rFonts w:ascii="Calibri" w:hAnsi="Calibri" w:cs="Calibri"/>
          <w:sz w:val="20"/>
          <w:szCs w:val="20"/>
        </w:rPr>
      </w:pPr>
    </w:p>
    <w:p w14:paraId="54BE5EAD" w14:textId="77777777" w:rsidR="00B56986" w:rsidRDefault="00B56986" w:rsidP="00B56986">
      <w:pPr>
        <w:pStyle w:val="ParagraphStyle"/>
        <w:tabs>
          <w:tab w:val="left" w:pos="960"/>
        </w:tabs>
        <w:spacing w:line="360" w:lineRule="auto"/>
        <w:rPr>
          <w:rFonts w:ascii="Calibri" w:hAnsi="Calibri" w:cs="Calibri"/>
          <w:sz w:val="20"/>
          <w:szCs w:val="20"/>
        </w:rPr>
      </w:pPr>
    </w:p>
    <w:p w14:paraId="2642FD9F" w14:textId="77777777" w:rsidR="00B56986" w:rsidRDefault="00B56986" w:rsidP="00B56986">
      <w:pPr>
        <w:pStyle w:val="ParagraphStyle"/>
        <w:tabs>
          <w:tab w:val="left" w:pos="960"/>
        </w:tabs>
        <w:spacing w:line="360" w:lineRule="auto"/>
        <w:rPr>
          <w:rFonts w:ascii="Calibri" w:hAnsi="Calibri" w:cs="Calibri"/>
          <w:sz w:val="20"/>
          <w:szCs w:val="20"/>
        </w:rPr>
      </w:pPr>
    </w:p>
    <w:p w14:paraId="73089061" w14:textId="77777777" w:rsidR="00B56986" w:rsidRDefault="00B56986" w:rsidP="00B56986">
      <w:pPr>
        <w:pStyle w:val="ParagraphStyle"/>
        <w:tabs>
          <w:tab w:val="left" w:pos="5715"/>
        </w:tabs>
        <w:jc w:val="center"/>
        <w:rPr>
          <w:rFonts w:ascii="Calibri" w:hAnsi="Calibri" w:cs="Calibri"/>
          <w:b/>
          <w:bCs/>
          <w:sz w:val="20"/>
          <w:szCs w:val="20"/>
        </w:rPr>
      </w:pPr>
      <w:bookmarkStart w:id="21" w:name="_Hlk190251202"/>
      <w:r w:rsidRPr="007778B8">
        <w:rPr>
          <w:rFonts w:ascii="Calibri" w:hAnsi="Calibri" w:cs="Calibri"/>
          <w:b/>
          <w:bCs/>
          <w:sz w:val="20"/>
          <w:szCs w:val="20"/>
        </w:rPr>
        <w:t>AMABILY DA SILVA LAVERDE</w:t>
      </w:r>
    </w:p>
    <w:p w14:paraId="2A97CE5A" w14:textId="77777777" w:rsidR="00B56986" w:rsidRPr="007778B8" w:rsidRDefault="00B56986" w:rsidP="00B56986">
      <w:pPr>
        <w:pStyle w:val="ParagraphStyle"/>
        <w:tabs>
          <w:tab w:val="left" w:pos="5715"/>
        </w:tabs>
        <w:jc w:val="center"/>
        <w:rPr>
          <w:rFonts w:ascii="Calibri" w:hAnsi="Calibri" w:cs="Calibri"/>
          <w:b/>
          <w:bCs/>
          <w:sz w:val="20"/>
          <w:szCs w:val="20"/>
          <w:lang w:val="pt-BR"/>
        </w:rPr>
      </w:pPr>
      <w:r>
        <w:rPr>
          <w:rFonts w:ascii="Calibri" w:hAnsi="Calibri" w:cs="Calibri"/>
          <w:b/>
          <w:bCs/>
          <w:sz w:val="20"/>
          <w:szCs w:val="20"/>
          <w:lang w:val="pt-BR"/>
        </w:rPr>
        <w:t>SECRETÁRIA MUNICIPAL DE SAÚDE</w:t>
      </w:r>
    </w:p>
    <w:p w14:paraId="1CD428F1" w14:textId="77777777" w:rsidR="00B56986" w:rsidRPr="007778B8" w:rsidRDefault="00B56986" w:rsidP="00B56986">
      <w:pPr>
        <w:pStyle w:val="ParagraphStyle"/>
        <w:tabs>
          <w:tab w:val="left" w:pos="5715"/>
        </w:tabs>
        <w:jc w:val="center"/>
        <w:rPr>
          <w:rFonts w:ascii="Calibri" w:hAnsi="Calibri" w:cs="Calibri"/>
          <w:sz w:val="20"/>
          <w:szCs w:val="20"/>
        </w:rPr>
      </w:pPr>
      <w:r w:rsidRPr="007778B8">
        <w:rPr>
          <w:rFonts w:ascii="Calibri" w:hAnsi="Calibri" w:cs="Calibri"/>
          <w:sz w:val="20"/>
          <w:szCs w:val="20"/>
        </w:rPr>
        <w:t>Portaria nº 009, de 3 de janeiro de 2025</w:t>
      </w:r>
    </w:p>
    <w:p w14:paraId="12335BA7" w14:textId="77777777" w:rsidR="00B56986" w:rsidRPr="007778B8" w:rsidRDefault="00B56986" w:rsidP="00B56986">
      <w:pPr>
        <w:pStyle w:val="ParagraphStyle"/>
        <w:tabs>
          <w:tab w:val="left" w:pos="5715"/>
        </w:tabs>
        <w:jc w:val="center"/>
        <w:rPr>
          <w:rFonts w:ascii="Calibri" w:hAnsi="Calibri" w:cs="Calibri"/>
          <w:sz w:val="20"/>
          <w:szCs w:val="20"/>
        </w:rPr>
      </w:pPr>
    </w:p>
    <w:p w14:paraId="574FCEB0" w14:textId="77777777" w:rsidR="00B56986" w:rsidRPr="007778B8" w:rsidRDefault="00B56986" w:rsidP="00B56986">
      <w:pPr>
        <w:pStyle w:val="ParagraphStyle"/>
        <w:tabs>
          <w:tab w:val="left" w:pos="5715"/>
        </w:tabs>
        <w:jc w:val="center"/>
        <w:rPr>
          <w:rFonts w:ascii="Calibri" w:hAnsi="Calibri" w:cs="Calibri"/>
          <w:sz w:val="20"/>
          <w:szCs w:val="20"/>
        </w:rPr>
      </w:pPr>
    </w:p>
    <w:p w14:paraId="2BB9188B" w14:textId="77777777" w:rsidR="00B56986" w:rsidRPr="007778B8" w:rsidRDefault="00B56986" w:rsidP="00B56986">
      <w:pPr>
        <w:pStyle w:val="ParagraphStyle"/>
        <w:tabs>
          <w:tab w:val="left" w:pos="5715"/>
        </w:tabs>
        <w:jc w:val="center"/>
        <w:rPr>
          <w:rFonts w:ascii="Calibri" w:hAnsi="Calibri" w:cs="Calibri"/>
          <w:sz w:val="20"/>
          <w:szCs w:val="20"/>
        </w:rPr>
      </w:pPr>
    </w:p>
    <w:p w14:paraId="76EF67D5" w14:textId="77777777" w:rsidR="00B56986" w:rsidRPr="007778B8" w:rsidRDefault="00B56986" w:rsidP="00B56986">
      <w:pPr>
        <w:pStyle w:val="ParagraphStyle"/>
        <w:tabs>
          <w:tab w:val="left" w:pos="5715"/>
        </w:tabs>
        <w:jc w:val="center"/>
        <w:rPr>
          <w:rFonts w:ascii="Calibri" w:hAnsi="Calibri" w:cs="Calibri"/>
          <w:sz w:val="20"/>
          <w:szCs w:val="20"/>
        </w:rPr>
      </w:pPr>
    </w:p>
    <w:p w14:paraId="596F4054" w14:textId="77777777" w:rsidR="00B56986" w:rsidRDefault="00B56986" w:rsidP="00B56986">
      <w:pPr>
        <w:pStyle w:val="ParagraphStyle"/>
        <w:tabs>
          <w:tab w:val="left" w:pos="5715"/>
        </w:tabs>
        <w:jc w:val="center"/>
        <w:rPr>
          <w:rFonts w:ascii="Calibri" w:hAnsi="Calibri" w:cs="Calibri"/>
          <w:b/>
          <w:bCs/>
          <w:sz w:val="20"/>
          <w:szCs w:val="20"/>
        </w:rPr>
      </w:pPr>
      <w:r>
        <w:rPr>
          <w:rFonts w:ascii="Calibri" w:hAnsi="Calibri" w:cs="Calibri"/>
          <w:b/>
          <w:bCs/>
          <w:sz w:val="20"/>
          <w:szCs w:val="20"/>
        </w:rPr>
        <w:t>SHEILA DE OLIVEIRA GONÇALVES</w:t>
      </w:r>
    </w:p>
    <w:p w14:paraId="1C03AA5D" w14:textId="77777777" w:rsidR="00B56986" w:rsidRPr="007778B8" w:rsidRDefault="00B56986" w:rsidP="00B56986">
      <w:pPr>
        <w:pStyle w:val="ParagraphStyle"/>
        <w:tabs>
          <w:tab w:val="left" w:pos="5715"/>
        </w:tabs>
        <w:jc w:val="center"/>
        <w:rPr>
          <w:rFonts w:ascii="Calibri" w:hAnsi="Calibri" w:cs="Calibri"/>
          <w:b/>
          <w:bCs/>
          <w:sz w:val="20"/>
          <w:szCs w:val="20"/>
          <w:lang w:val="pt-BR"/>
        </w:rPr>
      </w:pPr>
      <w:r w:rsidRPr="007778B8">
        <w:rPr>
          <w:rFonts w:ascii="Calibri" w:hAnsi="Calibri" w:cs="Calibri"/>
          <w:b/>
          <w:bCs/>
          <w:sz w:val="20"/>
          <w:szCs w:val="20"/>
        </w:rPr>
        <w:t>PRESIDENTE DA F</w:t>
      </w:r>
      <w:r>
        <w:rPr>
          <w:rFonts w:ascii="Calibri" w:hAnsi="Calibri" w:cs="Calibri"/>
          <w:b/>
          <w:bCs/>
          <w:sz w:val="20"/>
          <w:szCs w:val="20"/>
          <w:lang w:val="pt-BR"/>
        </w:rPr>
        <w:t>UNDAÇÃO HOSPITALAR DE SAÚDE MUNICIPAL DE IBAITI</w:t>
      </w:r>
    </w:p>
    <w:p w14:paraId="53AB6F13" w14:textId="77777777" w:rsidR="00B56986" w:rsidRDefault="00B56986" w:rsidP="00B56986">
      <w:pPr>
        <w:pStyle w:val="ParagraphStyle"/>
        <w:tabs>
          <w:tab w:val="left" w:pos="5715"/>
        </w:tabs>
        <w:jc w:val="center"/>
        <w:rPr>
          <w:rFonts w:ascii="Calibri" w:hAnsi="Calibri" w:cs="Calibri"/>
          <w:sz w:val="20"/>
          <w:szCs w:val="20"/>
        </w:rPr>
      </w:pPr>
      <w:r w:rsidRPr="004310AD">
        <w:rPr>
          <w:rFonts w:ascii="Calibri" w:hAnsi="Calibri" w:cs="Calibri"/>
          <w:sz w:val="20"/>
          <w:szCs w:val="20"/>
        </w:rPr>
        <w:t xml:space="preserve">Portaria nº </w:t>
      </w:r>
      <w:r>
        <w:rPr>
          <w:rFonts w:ascii="Calibri" w:hAnsi="Calibri" w:cs="Calibri"/>
          <w:sz w:val="20"/>
          <w:szCs w:val="20"/>
        </w:rPr>
        <w:t>154</w:t>
      </w:r>
      <w:r w:rsidRPr="004310AD">
        <w:rPr>
          <w:rFonts w:ascii="Calibri" w:hAnsi="Calibri" w:cs="Calibri"/>
          <w:sz w:val="20"/>
          <w:szCs w:val="20"/>
        </w:rPr>
        <w:t xml:space="preserve">, de </w:t>
      </w:r>
      <w:r>
        <w:rPr>
          <w:rFonts w:ascii="Calibri" w:hAnsi="Calibri" w:cs="Calibri"/>
          <w:sz w:val="20"/>
          <w:szCs w:val="20"/>
          <w:lang w:val="pt-BR"/>
        </w:rPr>
        <w:t>1°</w:t>
      </w:r>
      <w:r w:rsidRPr="004310AD">
        <w:rPr>
          <w:rFonts w:ascii="Calibri" w:hAnsi="Calibri" w:cs="Calibri"/>
          <w:sz w:val="20"/>
          <w:szCs w:val="20"/>
        </w:rPr>
        <w:t xml:space="preserve"> de </w:t>
      </w:r>
      <w:r>
        <w:rPr>
          <w:rFonts w:ascii="Calibri" w:hAnsi="Calibri" w:cs="Calibri"/>
          <w:sz w:val="20"/>
          <w:szCs w:val="20"/>
        </w:rPr>
        <w:t>abril</w:t>
      </w:r>
      <w:r w:rsidRPr="004310AD">
        <w:rPr>
          <w:rFonts w:ascii="Calibri" w:hAnsi="Calibri" w:cs="Calibri"/>
          <w:sz w:val="20"/>
          <w:szCs w:val="20"/>
        </w:rPr>
        <w:t xml:space="preserve"> de 202</w:t>
      </w:r>
      <w:r w:rsidRPr="004310AD">
        <w:rPr>
          <w:rFonts w:ascii="Calibri" w:hAnsi="Calibri" w:cs="Calibri"/>
          <w:sz w:val="20"/>
          <w:szCs w:val="20"/>
          <w:lang w:val="pt-BR"/>
        </w:rPr>
        <w:t>5</w:t>
      </w:r>
    </w:p>
    <w:bookmarkEnd w:id="21"/>
    <w:p w14:paraId="72D11C11" w14:textId="77777777" w:rsidR="00B56986" w:rsidRDefault="00B56986" w:rsidP="00B56986">
      <w:pPr>
        <w:pStyle w:val="ParagraphStyle"/>
        <w:tabs>
          <w:tab w:val="left" w:pos="5715"/>
        </w:tabs>
        <w:jc w:val="center"/>
        <w:rPr>
          <w:rFonts w:ascii="Calibri" w:hAnsi="Calibri" w:cs="Calibri"/>
          <w:sz w:val="20"/>
          <w:szCs w:val="20"/>
        </w:rPr>
      </w:pPr>
    </w:p>
    <w:p w14:paraId="5B2EB528" w14:textId="77777777" w:rsidR="00B56986" w:rsidRDefault="00B56986" w:rsidP="00B56986">
      <w:pPr>
        <w:pStyle w:val="ParagraphStyle"/>
        <w:tabs>
          <w:tab w:val="left" w:pos="5715"/>
        </w:tabs>
        <w:jc w:val="center"/>
        <w:rPr>
          <w:rFonts w:ascii="Calibri" w:hAnsi="Calibri" w:cs="Calibri"/>
          <w:sz w:val="20"/>
          <w:szCs w:val="20"/>
        </w:rPr>
      </w:pPr>
    </w:p>
    <w:p w14:paraId="29E89879" w14:textId="77777777" w:rsidR="00B56986" w:rsidRDefault="00B56986" w:rsidP="00B56986">
      <w:pPr>
        <w:pStyle w:val="ParagraphStyle"/>
        <w:tabs>
          <w:tab w:val="left" w:pos="5715"/>
        </w:tabs>
        <w:jc w:val="center"/>
        <w:rPr>
          <w:rFonts w:ascii="Calibri" w:hAnsi="Calibri" w:cs="Calibri"/>
          <w:sz w:val="20"/>
          <w:szCs w:val="20"/>
        </w:rPr>
      </w:pPr>
    </w:p>
    <w:p w14:paraId="5B2E24BC" w14:textId="77777777" w:rsidR="00B56986" w:rsidRDefault="00B56986" w:rsidP="00B56986">
      <w:pPr>
        <w:pStyle w:val="ParagraphStyle"/>
        <w:tabs>
          <w:tab w:val="left" w:pos="5715"/>
        </w:tabs>
        <w:jc w:val="center"/>
        <w:rPr>
          <w:rFonts w:ascii="Calibri" w:hAnsi="Calibri" w:cs="Calibri"/>
          <w:sz w:val="20"/>
          <w:szCs w:val="20"/>
        </w:rPr>
      </w:pPr>
    </w:p>
    <w:p w14:paraId="144424C7" w14:textId="77777777" w:rsidR="00B56986" w:rsidRDefault="00B56986" w:rsidP="00B56986">
      <w:pPr>
        <w:pStyle w:val="Centered"/>
        <w:rPr>
          <w:rFonts w:ascii="Calibri" w:hAnsi="Calibri" w:cs="Calibri"/>
          <w:b/>
          <w:bCs/>
          <w:sz w:val="20"/>
          <w:szCs w:val="20"/>
        </w:rPr>
      </w:pPr>
      <w:r w:rsidRPr="007778B8">
        <w:rPr>
          <w:rFonts w:ascii="Calibri" w:hAnsi="Calibri" w:cs="Calibri"/>
          <w:b/>
          <w:bCs/>
          <w:sz w:val="20"/>
          <w:szCs w:val="20"/>
        </w:rPr>
        <w:t>FRANCIANNE BUENO DE MOURA COSTA</w:t>
      </w:r>
    </w:p>
    <w:p w14:paraId="1543B006" w14:textId="77777777" w:rsidR="00B56986" w:rsidRDefault="00B56986" w:rsidP="00B56986">
      <w:pPr>
        <w:pStyle w:val="Centered"/>
        <w:rPr>
          <w:rFonts w:ascii="Calibri" w:hAnsi="Calibri" w:cs="Calibri"/>
          <w:sz w:val="20"/>
          <w:szCs w:val="20"/>
        </w:rPr>
      </w:pPr>
      <w:r w:rsidRPr="00030655">
        <w:rPr>
          <w:rFonts w:ascii="Calibri" w:hAnsi="Calibri" w:cs="Calibri"/>
          <w:sz w:val="20"/>
          <w:szCs w:val="20"/>
        </w:rPr>
        <w:t xml:space="preserve">Enfermeira COREN/PR 546726 </w:t>
      </w:r>
      <w:r>
        <w:rPr>
          <w:rFonts w:ascii="Calibri" w:hAnsi="Calibri" w:cs="Calibri"/>
          <w:sz w:val="20"/>
          <w:szCs w:val="20"/>
        </w:rPr>
        <w:t>– Fiscal do Contrato da Secretaria Municipal de Saúde</w:t>
      </w:r>
    </w:p>
    <w:p w14:paraId="60C4A5D4" w14:textId="77777777" w:rsidR="00B56986" w:rsidRDefault="00B56986" w:rsidP="00B56986">
      <w:pPr>
        <w:pStyle w:val="Centered"/>
        <w:rPr>
          <w:rFonts w:ascii="Calibri" w:hAnsi="Calibri" w:cs="Calibri"/>
          <w:sz w:val="20"/>
          <w:szCs w:val="20"/>
        </w:rPr>
      </w:pPr>
    </w:p>
    <w:p w14:paraId="731A9313" w14:textId="77777777" w:rsidR="00B56986" w:rsidRDefault="00B56986" w:rsidP="00B56986">
      <w:pPr>
        <w:pStyle w:val="Centered"/>
        <w:rPr>
          <w:rFonts w:ascii="Calibri" w:hAnsi="Calibri" w:cs="Calibri"/>
          <w:sz w:val="20"/>
          <w:szCs w:val="20"/>
        </w:rPr>
      </w:pPr>
    </w:p>
    <w:p w14:paraId="5D8930AB" w14:textId="77777777" w:rsidR="00B56986" w:rsidRDefault="00B56986" w:rsidP="00B56986">
      <w:pPr>
        <w:pStyle w:val="Centered"/>
        <w:rPr>
          <w:rFonts w:ascii="Calibri" w:hAnsi="Calibri" w:cs="Calibri"/>
          <w:sz w:val="20"/>
          <w:szCs w:val="20"/>
        </w:rPr>
      </w:pPr>
    </w:p>
    <w:p w14:paraId="731CF832" w14:textId="77777777" w:rsidR="00B56986" w:rsidRDefault="00B56986" w:rsidP="00B56986">
      <w:pPr>
        <w:pStyle w:val="Centered"/>
        <w:rPr>
          <w:rFonts w:ascii="Calibri" w:hAnsi="Calibri" w:cs="Calibri"/>
          <w:sz w:val="20"/>
          <w:szCs w:val="20"/>
        </w:rPr>
      </w:pPr>
    </w:p>
    <w:p w14:paraId="396A7B78" w14:textId="77777777" w:rsidR="00B56986" w:rsidRDefault="00B56986" w:rsidP="00B56986">
      <w:pPr>
        <w:pStyle w:val="Centered"/>
        <w:rPr>
          <w:rFonts w:ascii="Calibri" w:hAnsi="Calibri" w:cs="Calibri"/>
          <w:b/>
          <w:bCs/>
          <w:sz w:val="20"/>
          <w:szCs w:val="20"/>
        </w:rPr>
      </w:pPr>
      <w:r>
        <w:rPr>
          <w:rFonts w:ascii="Calibri" w:hAnsi="Calibri" w:cs="Calibri"/>
          <w:b/>
          <w:bCs/>
          <w:sz w:val="20"/>
          <w:szCs w:val="20"/>
        </w:rPr>
        <w:t>ANA MARIA DEPIERI GINDRI</w:t>
      </w:r>
    </w:p>
    <w:p w14:paraId="450F7440" w14:textId="77777777" w:rsidR="00B56986" w:rsidRDefault="00B56986" w:rsidP="00B56986">
      <w:pPr>
        <w:pStyle w:val="Centered"/>
        <w:rPr>
          <w:rFonts w:ascii="Calibri" w:hAnsi="Calibri" w:cs="Calibri"/>
          <w:sz w:val="20"/>
          <w:szCs w:val="20"/>
        </w:rPr>
      </w:pPr>
      <w:r>
        <w:rPr>
          <w:rFonts w:ascii="Calibri" w:hAnsi="Calibri" w:cs="Calibri"/>
          <w:sz w:val="20"/>
          <w:szCs w:val="20"/>
        </w:rPr>
        <w:t>Farmacêutica CRF/PR 14643 – Fiscal do Contrato da Fundação Hospitalar de Saúde Municipal de Ibaiti</w:t>
      </w:r>
    </w:p>
    <w:p w14:paraId="7CEB83ED" w14:textId="77777777" w:rsidR="00B56986" w:rsidRDefault="00B56986" w:rsidP="00B56986">
      <w:pPr>
        <w:pStyle w:val="ParagraphStyle"/>
        <w:tabs>
          <w:tab w:val="left" w:pos="960"/>
        </w:tabs>
        <w:spacing w:after="195" w:line="276" w:lineRule="auto"/>
        <w:rPr>
          <w:rFonts w:ascii="Calibri" w:hAnsi="Calibri" w:cs="Calibri"/>
          <w:sz w:val="20"/>
          <w:szCs w:val="20"/>
        </w:rPr>
      </w:pPr>
    </w:p>
    <w:p w14:paraId="723122A4" w14:textId="77777777" w:rsidR="00B56986" w:rsidRDefault="00B56986" w:rsidP="00B56986">
      <w:pPr>
        <w:pStyle w:val="ParagraphStyle"/>
        <w:tabs>
          <w:tab w:val="left" w:pos="960"/>
        </w:tabs>
        <w:spacing w:after="195" w:line="276" w:lineRule="auto"/>
        <w:rPr>
          <w:rFonts w:ascii="Calibri" w:hAnsi="Calibri" w:cs="Calibri"/>
          <w:sz w:val="20"/>
          <w:szCs w:val="20"/>
        </w:rPr>
      </w:pPr>
    </w:p>
    <w:p w14:paraId="620ADE0B" w14:textId="77777777" w:rsidR="00B56986" w:rsidRDefault="00B56986" w:rsidP="00B56986">
      <w:pPr>
        <w:pStyle w:val="ParagraphStyle"/>
        <w:tabs>
          <w:tab w:val="left" w:pos="960"/>
        </w:tabs>
        <w:spacing w:after="195" w:line="276" w:lineRule="auto"/>
        <w:rPr>
          <w:rFonts w:ascii="Calibri" w:hAnsi="Calibri" w:cs="Calibri"/>
          <w:sz w:val="20"/>
          <w:szCs w:val="20"/>
        </w:rPr>
      </w:pPr>
      <w:r>
        <w:rPr>
          <w:rFonts w:ascii="Calibri" w:hAnsi="Calibri" w:cs="Calibri"/>
          <w:sz w:val="20"/>
          <w:szCs w:val="20"/>
        </w:rPr>
        <w:t>Ibaiti, 22 de julho de 2025</w:t>
      </w:r>
    </w:p>
    <w:p w14:paraId="55F53E8F" w14:textId="77777777" w:rsidR="00B56986" w:rsidRPr="00841DDE" w:rsidRDefault="00B56986" w:rsidP="00B56986">
      <w:pPr>
        <w:rPr>
          <w:lang w:val="x-none"/>
        </w:rPr>
      </w:pPr>
    </w:p>
    <w:p w14:paraId="3C6DE9BD" w14:textId="77777777" w:rsidR="00B56986" w:rsidRPr="008D343F" w:rsidRDefault="00B56986" w:rsidP="00B56986">
      <w:pPr>
        <w:pStyle w:val="ParagraphStyle"/>
        <w:spacing w:line="360" w:lineRule="auto"/>
        <w:jc w:val="center"/>
        <w:rPr>
          <w:b/>
          <w:bCs/>
          <w:color w:val="000000" w:themeColor="text1"/>
        </w:rPr>
      </w:pPr>
    </w:p>
    <w:p w14:paraId="1D0C9A5F" w14:textId="77777777" w:rsidR="00130BD4" w:rsidRPr="00B56986" w:rsidRDefault="00130BD4" w:rsidP="00B56986"/>
    <w:sectPr w:rsidR="00130BD4" w:rsidRPr="00B56986" w:rsidSect="009D1B6F">
      <w:headerReference w:type="default" r:id="rId67"/>
      <w:footerReference w:type="default" r:id="rId68"/>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E02C" w14:textId="77777777" w:rsidR="006F073B" w:rsidRDefault="006F073B" w:rsidP="0002630D">
      <w:pPr>
        <w:spacing w:after="0" w:line="240" w:lineRule="auto"/>
      </w:pPr>
      <w:r>
        <w:separator/>
      </w:r>
    </w:p>
  </w:endnote>
  <w:endnote w:type="continuationSeparator" w:id="0">
    <w:p w14:paraId="60498495" w14:textId="77777777" w:rsidR="006F073B" w:rsidRDefault="006F073B"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C220" w14:textId="77777777" w:rsidR="006F073B" w:rsidRDefault="006F073B" w:rsidP="0002630D">
      <w:pPr>
        <w:spacing w:after="0" w:line="240" w:lineRule="auto"/>
      </w:pPr>
      <w:r>
        <w:separator/>
      </w:r>
    </w:p>
  </w:footnote>
  <w:footnote w:type="continuationSeparator" w:id="0">
    <w:p w14:paraId="522D9C06" w14:textId="77777777" w:rsidR="006F073B" w:rsidRDefault="006F073B"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49A9"/>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 w15:restartNumberingAfterBreak="0">
    <w:nsid w:val="05529700"/>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3" w15:restartNumberingAfterBreak="0">
    <w:nsid w:val="07998EE4"/>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 w15:restartNumberingAfterBreak="0">
    <w:nsid w:val="08A834AD"/>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 w15:restartNumberingAfterBreak="0">
    <w:nsid w:val="0C4A3F4E"/>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0E07B423"/>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8" w15:restartNumberingAfterBreak="0">
    <w:nsid w:val="130F039C"/>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14D31962"/>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0" w15:restartNumberingAfterBreak="0">
    <w:nsid w:val="16B9C4F2"/>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1" w15:restartNumberingAfterBreak="0">
    <w:nsid w:val="19A1562A"/>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2" w15:restartNumberingAfterBreak="0">
    <w:nsid w:val="1AF2B86F"/>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3"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4"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1D4C5A67"/>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6" w15:restartNumberingAfterBreak="0">
    <w:nsid w:val="1EFF7B48"/>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7"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1"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22"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4"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5"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6"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7"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2CD75BD"/>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9"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3753C8B9"/>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31"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2" w15:restartNumberingAfterBreak="0">
    <w:nsid w:val="3BF1EC2C"/>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3"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3C4E3AF4"/>
    <w:multiLevelType w:val="hybridMultilevel"/>
    <w:tmpl w:val="DE760D20"/>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5"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6"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40"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1"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4AFFE5F"/>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5"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6"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7" w15:restartNumberingAfterBreak="0">
    <w:nsid w:val="4A735439"/>
    <w:multiLevelType w:val="hybridMultilevel"/>
    <w:tmpl w:val="B808AFF8"/>
    <w:lvl w:ilvl="0" w:tplc="04160001">
      <w:start w:val="1"/>
      <w:numFmt w:val="bullet"/>
      <w:lvlText w:val=""/>
      <w:lvlJc w:val="left"/>
      <w:pPr>
        <w:ind w:left="3272" w:hanging="360"/>
      </w:pPr>
      <w:rPr>
        <w:rFonts w:ascii="Symbol" w:hAnsi="Symbol" w:hint="default"/>
      </w:rPr>
    </w:lvl>
    <w:lvl w:ilvl="1" w:tplc="04160003" w:tentative="1">
      <w:start w:val="1"/>
      <w:numFmt w:val="bullet"/>
      <w:lvlText w:val="o"/>
      <w:lvlJc w:val="left"/>
      <w:pPr>
        <w:ind w:left="3992" w:hanging="360"/>
      </w:pPr>
      <w:rPr>
        <w:rFonts w:ascii="Courier New" w:hAnsi="Courier New" w:cs="Courier New" w:hint="default"/>
      </w:rPr>
    </w:lvl>
    <w:lvl w:ilvl="2" w:tplc="04160005" w:tentative="1">
      <w:start w:val="1"/>
      <w:numFmt w:val="bullet"/>
      <w:lvlText w:val=""/>
      <w:lvlJc w:val="left"/>
      <w:pPr>
        <w:ind w:left="4712" w:hanging="360"/>
      </w:pPr>
      <w:rPr>
        <w:rFonts w:ascii="Wingdings" w:hAnsi="Wingdings" w:hint="default"/>
      </w:rPr>
    </w:lvl>
    <w:lvl w:ilvl="3" w:tplc="04160001" w:tentative="1">
      <w:start w:val="1"/>
      <w:numFmt w:val="bullet"/>
      <w:lvlText w:val=""/>
      <w:lvlJc w:val="left"/>
      <w:pPr>
        <w:ind w:left="5432" w:hanging="360"/>
      </w:pPr>
      <w:rPr>
        <w:rFonts w:ascii="Symbol" w:hAnsi="Symbol" w:hint="default"/>
      </w:rPr>
    </w:lvl>
    <w:lvl w:ilvl="4" w:tplc="04160003" w:tentative="1">
      <w:start w:val="1"/>
      <w:numFmt w:val="bullet"/>
      <w:lvlText w:val="o"/>
      <w:lvlJc w:val="left"/>
      <w:pPr>
        <w:ind w:left="6152" w:hanging="360"/>
      </w:pPr>
      <w:rPr>
        <w:rFonts w:ascii="Courier New" w:hAnsi="Courier New" w:cs="Courier New" w:hint="default"/>
      </w:rPr>
    </w:lvl>
    <w:lvl w:ilvl="5" w:tplc="04160005" w:tentative="1">
      <w:start w:val="1"/>
      <w:numFmt w:val="bullet"/>
      <w:lvlText w:val=""/>
      <w:lvlJc w:val="left"/>
      <w:pPr>
        <w:ind w:left="6872" w:hanging="360"/>
      </w:pPr>
      <w:rPr>
        <w:rFonts w:ascii="Wingdings" w:hAnsi="Wingdings" w:hint="default"/>
      </w:rPr>
    </w:lvl>
    <w:lvl w:ilvl="6" w:tplc="04160001" w:tentative="1">
      <w:start w:val="1"/>
      <w:numFmt w:val="bullet"/>
      <w:lvlText w:val=""/>
      <w:lvlJc w:val="left"/>
      <w:pPr>
        <w:ind w:left="7592" w:hanging="360"/>
      </w:pPr>
      <w:rPr>
        <w:rFonts w:ascii="Symbol" w:hAnsi="Symbol" w:hint="default"/>
      </w:rPr>
    </w:lvl>
    <w:lvl w:ilvl="7" w:tplc="04160003" w:tentative="1">
      <w:start w:val="1"/>
      <w:numFmt w:val="bullet"/>
      <w:lvlText w:val="o"/>
      <w:lvlJc w:val="left"/>
      <w:pPr>
        <w:ind w:left="8312" w:hanging="360"/>
      </w:pPr>
      <w:rPr>
        <w:rFonts w:ascii="Courier New" w:hAnsi="Courier New" w:cs="Courier New" w:hint="default"/>
      </w:rPr>
    </w:lvl>
    <w:lvl w:ilvl="8" w:tplc="04160005" w:tentative="1">
      <w:start w:val="1"/>
      <w:numFmt w:val="bullet"/>
      <w:lvlText w:val=""/>
      <w:lvlJc w:val="left"/>
      <w:pPr>
        <w:ind w:left="9032" w:hanging="360"/>
      </w:pPr>
      <w:rPr>
        <w:rFonts w:ascii="Wingdings" w:hAnsi="Wingdings" w:hint="default"/>
      </w:rPr>
    </w:lvl>
  </w:abstractNum>
  <w:abstractNum w:abstractNumId="48"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0" w15:restartNumberingAfterBreak="0">
    <w:nsid w:val="55336435"/>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1" w15:restartNumberingAfterBreak="0">
    <w:nsid w:val="5812291B"/>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2" w15:restartNumberingAfterBreak="0">
    <w:nsid w:val="593E3831"/>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3"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4"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5" w15:restartNumberingAfterBreak="0">
    <w:nsid w:val="5C42A5BE"/>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6"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6070719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8" w15:restartNumberingAfterBreak="0">
    <w:nsid w:val="62F3012B"/>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59"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60"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1"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2"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3" w15:restartNumberingAfterBreak="0">
    <w:nsid w:val="6E6028C0"/>
    <w:multiLevelType w:val="multilevel"/>
    <w:tmpl w:val="229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5" w15:restartNumberingAfterBreak="0">
    <w:nsid w:val="791E7986"/>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6"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7"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68"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22"/>
  </w:num>
  <w:num w:numId="2" w16cid:durableId="9069401">
    <w:abstractNumId w:val="22"/>
    <w:lvlOverride w:ilvl="0"/>
    <w:lvlOverride w:ilvl="1"/>
    <w:lvlOverride w:ilvl="2">
      <w:startOverride w:val="1"/>
    </w:lvlOverride>
  </w:num>
  <w:num w:numId="3" w16cid:durableId="2052262824">
    <w:abstractNumId w:val="17"/>
  </w:num>
  <w:num w:numId="4" w16cid:durableId="733940545">
    <w:abstractNumId w:val="23"/>
  </w:num>
  <w:num w:numId="5" w16cid:durableId="444082181">
    <w:abstractNumId w:val="54"/>
  </w:num>
  <w:num w:numId="6" w16cid:durableId="1171291531">
    <w:abstractNumId w:val="26"/>
  </w:num>
  <w:num w:numId="7" w16cid:durableId="200754609">
    <w:abstractNumId w:val="41"/>
  </w:num>
  <w:num w:numId="8" w16cid:durableId="1526751812">
    <w:abstractNumId w:val="41"/>
    <w:lvlOverride w:ilvl="0">
      <w:startOverride w:val="1"/>
    </w:lvlOverride>
  </w:num>
  <w:num w:numId="9" w16cid:durableId="1150908146">
    <w:abstractNumId w:val="35"/>
  </w:num>
  <w:num w:numId="10" w16cid:durableId="1400054088">
    <w:abstractNumId w:val="1"/>
  </w:num>
  <w:num w:numId="11" w16cid:durableId="1940259221">
    <w:abstractNumId w:val="42"/>
  </w:num>
  <w:num w:numId="12" w16cid:durableId="1327516461">
    <w:abstractNumId w:val="13"/>
  </w:num>
  <w:num w:numId="13" w16cid:durableId="2007974437">
    <w:abstractNumId w:val="67"/>
  </w:num>
  <w:num w:numId="14" w16cid:durableId="1498692396">
    <w:abstractNumId w:val="59"/>
  </w:num>
  <w:num w:numId="15" w16cid:durableId="1360089348">
    <w:abstractNumId w:val="64"/>
  </w:num>
  <w:num w:numId="16" w16cid:durableId="1272083168">
    <w:abstractNumId w:val="39"/>
  </w:num>
  <w:num w:numId="17" w16cid:durableId="2048749856">
    <w:abstractNumId w:val="25"/>
  </w:num>
  <w:num w:numId="18" w16cid:durableId="62684489">
    <w:abstractNumId w:val="38"/>
  </w:num>
  <w:num w:numId="19" w16cid:durableId="1541239707">
    <w:abstractNumId w:val="27"/>
  </w:num>
  <w:num w:numId="20" w16cid:durableId="1122456315">
    <w:abstractNumId w:val="14"/>
  </w:num>
  <w:num w:numId="21" w16cid:durableId="1888950094">
    <w:abstractNumId w:val="45"/>
  </w:num>
  <w:num w:numId="22" w16cid:durableId="706300116">
    <w:abstractNumId w:val="18"/>
  </w:num>
  <w:num w:numId="23" w16cid:durableId="195705763">
    <w:abstractNumId w:val="62"/>
  </w:num>
  <w:num w:numId="24" w16cid:durableId="288556079">
    <w:abstractNumId w:val="66"/>
  </w:num>
  <w:num w:numId="25" w16cid:durableId="534511747">
    <w:abstractNumId w:val="6"/>
  </w:num>
  <w:num w:numId="26" w16cid:durableId="386270028">
    <w:abstractNumId w:val="36"/>
  </w:num>
  <w:num w:numId="27" w16cid:durableId="436676616">
    <w:abstractNumId w:val="36"/>
    <w:lvlOverride w:ilvl="0">
      <w:startOverride w:val="1"/>
    </w:lvlOverride>
  </w:num>
  <w:num w:numId="28" w16cid:durableId="1588078450">
    <w:abstractNumId w:val="46"/>
  </w:num>
  <w:num w:numId="29" w16cid:durableId="28603496">
    <w:abstractNumId w:val="33"/>
  </w:num>
  <w:num w:numId="30" w16cid:durableId="2075199410">
    <w:abstractNumId w:val="49"/>
  </w:num>
  <w:num w:numId="31" w16cid:durableId="1530534649">
    <w:abstractNumId w:val="24"/>
  </w:num>
  <w:num w:numId="32" w16cid:durableId="1525943338">
    <w:abstractNumId w:val="24"/>
    <w:lvlOverride w:ilvl="0"/>
    <w:lvlOverride w:ilvl="1"/>
    <w:lvlOverride w:ilvl="2">
      <w:startOverride w:val="1"/>
    </w:lvlOverride>
  </w:num>
  <w:num w:numId="33" w16cid:durableId="1975911433">
    <w:abstractNumId w:val="43"/>
  </w:num>
  <w:num w:numId="34" w16cid:durableId="1211263972">
    <w:abstractNumId w:val="29"/>
  </w:num>
  <w:num w:numId="35" w16cid:durableId="2020155941">
    <w:abstractNumId w:val="60"/>
  </w:num>
  <w:num w:numId="36" w16cid:durableId="501361952">
    <w:abstractNumId w:val="68"/>
  </w:num>
  <w:num w:numId="37" w16cid:durableId="2054570551">
    <w:abstractNumId w:val="61"/>
  </w:num>
  <w:num w:numId="38" w16cid:durableId="166868381">
    <w:abstractNumId w:val="31"/>
  </w:num>
  <w:num w:numId="39" w16cid:durableId="221520623">
    <w:abstractNumId w:val="20"/>
  </w:num>
  <w:num w:numId="40" w16cid:durableId="577062570">
    <w:abstractNumId w:val="40"/>
  </w:num>
  <w:num w:numId="41" w16cid:durableId="1920939650">
    <w:abstractNumId w:val="37"/>
  </w:num>
  <w:num w:numId="42" w16cid:durableId="447163871">
    <w:abstractNumId w:val="53"/>
  </w:num>
  <w:num w:numId="43" w16cid:durableId="255554524">
    <w:abstractNumId w:val="56"/>
  </w:num>
  <w:num w:numId="44" w16cid:durableId="1790009534">
    <w:abstractNumId w:val="21"/>
  </w:num>
  <w:num w:numId="45" w16cid:durableId="2127382040">
    <w:abstractNumId w:val="48"/>
  </w:num>
  <w:num w:numId="46" w16cid:durableId="406224813">
    <w:abstractNumId w:val="19"/>
  </w:num>
  <w:num w:numId="47" w16cid:durableId="806967871">
    <w:abstractNumId w:val="12"/>
  </w:num>
  <w:num w:numId="48" w16cid:durableId="2058047807">
    <w:abstractNumId w:val="10"/>
  </w:num>
  <w:num w:numId="49" w16cid:durableId="686521671">
    <w:abstractNumId w:val="28"/>
  </w:num>
  <w:num w:numId="50" w16cid:durableId="1404789531">
    <w:abstractNumId w:val="57"/>
  </w:num>
  <w:num w:numId="51" w16cid:durableId="1199509725">
    <w:abstractNumId w:val="58"/>
  </w:num>
  <w:num w:numId="52" w16cid:durableId="828249903">
    <w:abstractNumId w:val="5"/>
  </w:num>
  <w:num w:numId="53" w16cid:durableId="413859871">
    <w:abstractNumId w:val="30"/>
  </w:num>
  <w:num w:numId="54" w16cid:durableId="1292250789">
    <w:abstractNumId w:val="32"/>
  </w:num>
  <w:num w:numId="55" w16cid:durableId="500320536">
    <w:abstractNumId w:val="15"/>
  </w:num>
  <w:num w:numId="56" w16cid:durableId="1387993509">
    <w:abstractNumId w:val="11"/>
  </w:num>
  <w:num w:numId="57" w16cid:durableId="64305088">
    <w:abstractNumId w:val="50"/>
  </w:num>
  <w:num w:numId="58" w16cid:durableId="2083674847">
    <w:abstractNumId w:val="50"/>
    <w:lvlOverride w:ilvl="0">
      <w:startOverride w:val="1"/>
    </w:lvlOverride>
  </w:num>
  <w:num w:numId="59" w16cid:durableId="1677148312">
    <w:abstractNumId w:val="16"/>
  </w:num>
  <w:num w:numId="60" w16cid:durableId="1524319806">
    <w:abstractNumId w:val="7"/>
  </w:num>
  <w:num w:numId="61" w16cid:durableId="2085254614">
    <w:abstractNumId w:val="65"/>
  </w:num>
  <w:num w:numId="62" w16cid:durableId="1925645321">
    <w:abstractNumId w:val="52"/>
  </w:num>
  <w:num w:numId="63" w16cid:durableId="262421937">
    <w:abstractNumId w:val="3"/>
  </w:num>
  <w:num w:numId="64" w16cid:durableId="1878931361">
    <w:abstractNumId w:val="44"/>
  </w:num>
  <w:num w:numId="65" w16cid:durableId="1297103811">
    <w:abstractNumId w:val="9"/>
  </w:num>
  <w:num w:numId="66" w16cid:durableId="1856655828">
    <w:abstractNumId w:val="4"/>
  </w:num>
  <w:num w:numId="67" w16cid:durableId="1720281898">
    <w:abstractNumId w:val="2"/>
  </w:num>
  <w:num w:numId="68" w16cid:durableId="1805273448">
    <w:abstractNumId w:val="51"/>
  </w:num>
  <w:num w:numId="69" w16cid:durableId="1712730036">
    <w:abstractNumId w:val="55"/>
  </w:num>
  <w:num w:numId="70" w16cid:durableId="1307473779">
    <w:abstractNumId w:val="0"/>
  </w:num>
  <w:num w:numId="71" w16cid:durableId="1469856951">
    <w:abstractNumId w:val="8"/>
  </w:num>
  <w:num w:numId="72" w16cid:durableId="554510784">
    <w:abstractNumId w:val="47"/>
  </w:num>
  <w:num w:numId="73" w16cid:durableId="412092747">
    <w:abstractNumId w:val="63"/>
  </w:num>
  <w:num w:numId="74" w16cid:durableId="94831260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2F2CC5"/>
    <w:rsid w:val="005079A8"/>
    <w:rsid w:val="006E783B"/>
    <w:rsid w:val="006F073B"/>
    <w:rsid w:val="007562CE"/>
    <w:rsid w:val="00805D92"/>
    <w:rsid w:val="00834D54"/>
    <w:rsid w:val="00880B1E"/>
    <w:rsid w:val="008D3CC1"/>
    <w:rsid w:val="0091127D"/>
    <w:rsid w:val="0092349D"/>
    <w:rsid w:val="00973343"/>
    <w:rsid w:val="00980D1C"/>
    <w:rsid w:val="009C4470"/>
    <w:rsid w:val="009D1B6F"/>
    <w:rsid w:val="00AE6EFB"/>
    <w:rsid w:val="00B46B37"/>
    <w:rsid w:val="00B50FC5"/>
    <w:rsid w:val="00B56986"/>
    <w:rsid w:val="00C9422B"/>
    <w:rsid w:val="00D05790"/>
    <w:rsid w:val="00E9515A"/>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B56986"/>
    <w:pPr>
      <w:keepNext/>
      <w:keepLines/>
      <w:spacing w:before="360" w:after="80"/>
      <w:outlineLvl w:val="0"/>
    </w:pPr>
    <w:rPr>
      <w:rFonts w:asciiTheme="majorHAnsi" w:eastAsiaTheme="majorEastAsia" w:hAnsiTheme="majorHAnsi" w:cstheme="majorBidi"/>
      <w:color w:val="2E74B5" w:themeColor="accent1" w:themeShade="BF"/>
      <w:sz w:val="40"/>
      <w:szCs w:val="40"/>
      <w:lang w:eastAsia="en-US"/>
    </w:rPr>
  </w:style>
  <w:style w:type="paragraph" w:styleId="Ttulo2">
    <w:name w:val="heading 2"/>
    <w:basedOn w:val="Normal"/>
    <w:next w:val="Normal"/>
    <w:link w:val="Ttulo2Char"/>
    <w:uiPriority w:val="9"/>
    <w:semiHidden/>
    <w:unhideWhenUsed/>
    <w:qFormat/>
    <w:rsid w:val="00B56986"/>
    <w:pPr>
      <w:keepNext/>
      <w:keepLines/>
      <w:spacing w:before="160" w:after="80"/>
      <w:outlineLvl w:val="1"/>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har"/>
    <w:uiPriority w:val="9"/>
    <w:semiHidden/>
    <w:unhideWhenUsed/>
    <w:qFormat/>
    <w:rsid w:val="00B56986"/>
    <w:pPr>
      <w:keepNext/>
      <w:keepLines/>
      <w:spacing w:before="160" w:after="80"/>
      <w:outlineLvl w:val="2"/>
    </w:pPr>
    <w:rPr>
      <w:rFonts w:eastAsiaTheme="majorEastAsia" w:cstheme="majorBidi"/>
      <w:color w:val="2E74B5" w:themeColor="accent1" w:themeShade="BF"/>
      <w:sz w:val="28"/>
      <w:szCs w:val="28"/>
      <w:lang w:eastAsia="en-US"/>
    </w:rPr>
  </w:style>
  <w:style w:type="paragraph" w:styleId="Ttulo4">
    <w:name w:val="heading 4"/>
    <w:basedOn w:val="Normal"/>
    <w:next w:val="Normal"/>
    <w:link w:val="Ttulo4Char"/>
    <w:uiPriority w:val="9"/>
    <w:semiHidden/>
    <w:unhideWhenUsed/>
    <w:qFormat/>
    <w:rsid w:val="00B56986"/>
    <w:pPr>
      <w:keepNext/>
      <w:keepLines/>
      <w:spacing w:before="80" w:after="40"/>
      <w:outlineLvl w:val="3"/>
    </w:pPr>
    <w:rPr>
      <w:rFonts w:eastAsiaTheme="majorEastAsia" w:cstheme="majorBidi"/>
      <w:i/>
      <w:iCs/>
      <w:color w:val="2E74B5" w:themeColor="accent1" w:themeShade="BF"/>
      <w:lang w:eastAsia="en-US"/>
    </w:rPr>
  </w:style>
  <w:style w:type="paragraph" w:styleId="Ttulo5">
    <w:name w:val="heading 5"/>
    <w:basedOn w:val="Normal"/>
    <w:next w:val="Normal"/>
    <w:link w:val="Ttulo5Char"/>
    <w:uiPriority w:val="9"/>
    <w:semiHidden/>
    <w:unhideWhenUsed/>
    <w:qFormat/>
    <w:rsid w:val="00B56986"/>
    <w:pPr>
      <w:keepNext/>
      <w:keepLines/>
      <w:spacing w:before="80" w:after="40"/>
      <w:outlineLvl w:val="4"/>
    </w:pPr>
    <w:rPr>
      <w:rFonts w:eastAsiaTheme="majorEastAsia" w:cstheme="majorBidi"/>
      <w:color w:val="2E74B5" w:themeColor="accent1" w:themeShade="BF"/>
      <w:lang w:eastAsia="en-US"/>
    </w:rPr>
  </w:style>
  <w:style w:type="paragraph" w:styleId="Ttulo6">
    <w:name w:val="heading 6"/>
    <w:basedOn w:val="Normal"/>
    <w:next w:val="Normal"/>
    <w:link w:val="Ttulo6Char"/>
    <w:uiPriority w:val="9"/>
    <w:semiHidden/>
    <w:unhideWhenUsed/>
    <w:qFormat/>
    <w:rsid w:val="00B56986"/>
    <w:pPr>
      <w:keepNext/>
      <w:keepLines/>
      <w:spacing w:before="40" w:after="0"/>
      <w:outlineLvl w:val="5"/>
    </w:pPr>
    <w:rPr>
      <w:rFonts w:eastAsiaTheme="majorEastAsia" w:cstheme="majorBidi"/>
      <w:i/>
      <w:iCs/>
      <w:color w:val="595959" w:themeColor="text1" w:themeTint="A6"/>
      <w:lang w:eastAsia="en-US"/>
    </w:rPr>
  </w:style>
  <w:style w:type="paragraph" w:styleId="Ttulo7">
    <w:name w:val="heading 7"/>
    <w:basedOn w:val="Normal"/>
    <w:next w:val="Normal"/>
    <w:link w:val="Ttulo7Char"/>
    <w:uiPriority w:val="9"/>
    <w:semiHidden/>
    <w:unhideWhenUsed/>
    <w:qFormat/>
    <w:rsid w:val="00B56986"/>
    <w:pPr>
      <w:keepNext/>
      <w:keepLines/>
      <w:spacing w:before="40" w:after="0"/>
      <w:outlineLvl w:val="6"/>
    </w:pPr>
    <w:rPr>
      <w:rFonts w:eastAsiaTheme="majorEastAsia" w:cstheme="majorBidi"/>
      <w:color w:val="595959" w:themeColor="text1" w:themeTint="A6"/>
      <w:lang w:eastAsia="en-US"/>
    </w:rPr>
  </w:style>
  <w:style w:type="paragraph" w:styleId="Ttulo8">
    <w:name w:val="heading 8"/>
    <w:basedOn w:val="Normal"/>
    <w:next w:val="Normal"/>
    <w:link w:val="Ttulo8Char"/>
    <w:uiPriority w:val="9"/>
    <w:semiHidden/>
    <w:unhideWhenUsed/>
    <w:qFormat/>
    <w:rsid w:val="00B56986"/>
    <w:pPr>
      <w:keepNext/>
      <w:keepLines/>
      <w:spacing w:after="0"/>
      <w:outlineLvl w:val="7"/>
    </w:pPr>
    <w:rPr>
      <w:rFonts w:eastAsiaTheme="majorEastAsia" w:cstheme="majorBidi"/>
      <w:i/>
      <w:iCs/>
      <w:color w:val="272727" w:themeColor="text1" w:themeTint="D8"/>
      <w:lang w:eastAsia="en-US"/>
    </w:rPr>
  </w:style>
  <w:style w:type="paragraph" w:styleId="Ttulo9">
    <w:name w:val="heading 9"/>
    <w:basedOn w:val="Normal"/>
    <w:next w:val="Normal"/>
    <w:link w:val="Ttulo9Char"/>
    <w:uiPriority w:val="9"/>
    <w:semiHidden/>
    <w:unhideWhenUsed/>
    <w:qFormat/>
    <w:rsid w:val="00B56986"/>
    <w:pPr>
      <w:keepNext/>
      <w:keepLines/>
      <w:spacing w:after="0"/>
      <w:outlineLvl w:val="8"/>
    </w:pPr>
    <w:rPr>
      <w:rFonts w:eastAsiaTheme="majorEastAsia" w:cstheme="majorBidi"/>
      <w:color w:val="272727" w:themeColor="text1" w:themeTint="D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 w:type="character" w:customStyle="1" w:styleId="Ttulo1Char">
    <w:name w:val="Título 1 Char"/>
    <w:basedOn w:val="Fontepargpadro"/>
    <w:link w:val="Ttulo1"/>
    <w:uiPriority w:val="9"/>
    <w:rsid w:val="00B56986"/>
    <w:rPr>
      <w:rFonts w:asciiTheme="majorHAnsi" w:eastAsiaTheme="majorEastAsia" w:hAnsiTheme="majorHAnsi" w:cstheme="majorBidi"/>
      <w:color w:val="2E74B5" w:themeColor="accent1" w:themeShade="BF"/>
      <w:sz w:val="40"/>
      <w:szCs w:val="40"/>
      <w:lang w:eastAsia="en-US"/>
    </w:rPr>
  </w:style>
  <w:style w:type="character" w:customStyle="1" w:styleId="Ttulo2Char">
    <w:name w:val="Título 2 Char"/>
    <w:basedOn w:val="Fontepargpadro"/>
    <w:link w:val="Ttulo2"/>
    <w:uiPriority w:val="9"/>
    <w:semiHidden/>
    <w:rsid w:val="00B56986"/>
    <w:rPr>
      <w:rFonts w:asciiTheme="majorHAnsi" w:eastAsiaTheme="majorEastAsia" w:hAnsiTheme="majorHAnsi" w:cstheme="majorBidi"/>
      <w:color w:val="2E74B5" w:themeColor="accent1" w:themeShade="BF"/>
      <w:sz w:val="32"/>
      <w:szCs w:val="32"/>
      <w:lang w:eastAsia="en-US"/>
    </w:rPr>
  </w:style>
  <w:style w:type="character" w:customStyle="1" w:styleId="Ttulo3Char">
    <w:name w:val="Título 3 Char"/>
    <w:basedOn w:val="Fontepargpadro"/>
    <w:link w:val="Ttulo3"/>
    <w:uiPriority w:val="9"/>
    <w:semiHidden/>
    <w:rsid w:val="00B56986"/>
    <w:rPr>
      <w:rFonts w:eastAsiaTheme="majorEastAsia" w:cstheme="majorBidi"/>
      <w:color w:val="2E74B5" w:themeColor="accent1" w:themeShade="BF"/>
      <w:sz w:val="28"/>
      <w:szCs w:val="28"/>
      <w:lang w:eastAsia="en-US"/>
    </w:rPr>
  </w:style>
  <w:style w:type="character" w:customStyle="1" w:styleId="Ttulo4Char">
    <w:name w:val="Título 4 Char"/>
    <w:basedOn w:val="Fontepargpadro"/>
    <w:link w:val="Ttulo4"/>
    <w:uiPriority w:val="9"/>
    <w:semiHidden/>
    <w:rsid w:val="00B56986"/>
    <w:rPr>
      <w:rFonts w:eastAsiaTheme="majorEastAsia" w:cstheme="majorBidi"/>
      <w:i/>
      <w:iCs/>
      <w:color w:val="2E74B5" w:themeColor="accent1" w:themeShade="BF"/>
      <w:lang w:eastAsia="en-US"/>
    </w:rPr>
  </w:style>
  <w:style w:type="character" w:customStyle="1" w:styleId="Ttulo5Char">
    <w:name w:val="Título 5 Char"/>
    <w:basedOn w:val="Fontepargpadro"/>
    <w:link w:val="Ttulo5"/>
    <w:uiPriority w:val="9"/>
    <w:semiHidden/>
    <w:rsid w:val="00B56986"/>
    <w:rPr>
      <w:rFonts w:eastAsiaTheme="majorEastAsia" w:cstheme="majorBidi"/>
      <w:color w:val="2E74B5" w:themeColor="accent1" w:themeShade="BF"/>
      <w:lang w:eastAsia="en-US"/>
    </w:rPr>
  </w:style>
  <w:style w:type="character" w:customStyle="1" w:styleId="Ttulo6Char">
    <w:name w:val="Título 6 Char"/>
    <w:basedOn w:val="Fontepargpadro"/>
    <w:link w:val="Ttulo6"/>
    <w:uiPriority w:val="9"/>
    <w:semiHidden/>
    <w:rsid w:val="00B56986"/>
    <w:rPr>
      <w:rFonts w:eastAsiaTheme="majorEastAsia" w:cstheme="majorBidi"/>
      <w:i/>
      <w:iCs/>
      <w:color w:val="595959" w:themeColor="text1" w:themeTint="A6"/>
      <w:lang w:eastAsia="en-US"/>
    </w:rPr>
  </w:style>
  <w:style w:type="character" w:customStyle="1" w:styleId="Ttulo7Char">
    <w:name w:val="Título 7 Char"/>
    <w:basedOn w:val="Fontepargpadro"/>
    <w:link w:val="Ttulo7"/>
    <w:uiPriority w:val="9"/>
    <w:semiHidden/>
    <w:rsid w:val="00B56986"/>
    <w:rPr>
      <w:rFonts w:eastAsiaTheme="majorEastAsia" w:cstheme="majorBidi"/>
      <w:color w:val="595959" w:themeColor="text1" w:themeTint="A6"/>
      <w:lang w:eastAsia="en-US"/>
    </w:rPr>
  </w:style>
  <w:style w:type="character" w:customStyle="1" w:styleId="Ttulo8Char">
    <w:name w:val="Título 8 Char"/>
    <w:basedOn w:val="Fontepargpadro"/>
    <w:link w:val="Ttulo8"/>
    <w:uiPriority w:val="9"/>
    <w:semiHidden/>
    <w:rsid w:val="00B56986"/>
    <w:rPr>
      <w:rFonts w:eastAsiaTheme="majorEastAsia" w:cstheme="majorBidi"/>
      <w:i/>
      <w:iCs/>
      <w:color w:val="272727" w:themeColor="text1" w:themeTint="D8"/>
      <w:lang w:eastAsia="en-US"/>
    </w:rPr>
  </w:style>
  <w:style w:type="character" w:customStyle="1" w:styleId="Ttulo9Char">
    <w:name w:val="Título 9 Char"/>
    <w:basedOn w:val="Fontepargpadro"/>
    <w:link w:val="Ttulo9"/>
    <w:uiPriority w:val="9"/>
    <w:semiHidden/>
    <w:rsid w:val="00B56986"/>
    <w:rPr>
      <w:rFonts w:eastAsiaTheme="majorEastAsia" w:cstheme="majorBidi"/>
      <w:color w:val="272727" w:themeColor="text1" w:themeTint="D8"/>
      <w:lang w:eastAsia="en-US"/>
    </w:rPr>
  </w:style>
  <w:style w:type="paragraph" w:styleId="Ttulo">
    <w:name w:val="Title"/>
    <w:basedOn w:val="Normal"/>
    <w:next w:val="Normal"/>
    <w:link w:val="TtuloChar"/>
    <w:uiPriority w:val="10"/>
    <w:qFormat/>
    <w:rsid w:val="00B56986"/>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tuloChar">
    <w:name w:val="Título Char"/>
    <w:basedOn w:val="Fontepargpadro"/>
    <w:link w:val="Ttulo"/>
    <w:uiPriority w:val="10"/>
    <w:rsid w:val="00B56986"/>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har"/>
    <w:uiPriority w:val="11"/>
    <w:qFormat/>
    <w:rsid w:val="00B56986"/>
    <w:pPr>
      <w:numPr>
        <w:ilvl w:val="1"/>
      </w:numPr>
    </w:pPr>
    <w:rPr>
      <w:rFonts w:eastAsiaTheme="majorEastAsia" w:cstheme="majorBidi"/>
      <w:color w:val="595959" w:themeColor="text1" w:themeTint="A6"/>
      <w:spacing w:val="15"/>
      <w:sz w:val="28"/>
      <w:szCs w:val="28"/>
      <w:lang w:eastAsia="en-US"/>
    </w:rPr>
  </w:style>
  <w:style w:type="character" w:customStyle="1" w:styleId="SubttuloChar">
    <w:name w:val="Subtítulo Char"/>
    <w:basedOn w:val="Fontepargpadro"/>
    <w:link w:val="Subttulo"/>
    <w:uiPriority w:val="11"/>
    <w:rsid w:val="00B56986"/>
    <w:rPr>
      <w:rFonts w:eastAsiaTheme="majorEastAsia" w:cstheme="majorBidi"/>
      <w:color w:val="595959" w:themeColor="text1" w:themeTint="A6"/>
      <w:spacing w:val="15"/>
      <w:sz w:val="28"/>
      <w:szCs w:val="28"/>
      <w:lang w:eastAsia="en-US"/>
    </w:rPr>
  </w:style>
  <w:style w:type="paragraph" w:styleId="Citao">
    <w:name w:val="Quote"/>
    <w:basedOn w:val="Normal"/>
    <w:next w:val="Normal"/>
    <w:link w:val="CitaoChar"/>
    <w:uiPriority w:val="29"/>
    <w:qFormat/>
    <w:rsid w:val="00B56986"/>
    <w:pPr>
      <w:spacing w:before="160"/>
      <w:jc w:val="center"/>
    </w:pPr>
    <w:rPr>
      <w:rFonts w:eastAsiaTheme="minorHAnsi"/>
      <w:i/>
      <w:iCs/>
      <w:color w:val="404040" w:themeColor="text1" w:themeTint="BF"/>
      <w:lang w:eastAsia="en-US"/>
    </w:rPr>
  </w:style>
  <w:style w:type="character" w:customStyle="1" w:styleId="CitaoChar">
    <w:name w:val="Citação Char"/>
    <w:basedOn w:val="Fontepargpadro"/>
    <w:link w:val="Citao"/>
    <w:uiPriority w:val="29"/>
    <w:rsid w:val="00B56986"/>
    <w:rPr>
      <w:rFonts w:eastAsiaTheme="minorHAnsi"/>
      <w:i/>
      <w:iCs/>
      <w:color w:val="404040" w:themeColor="text1" w:themeTint="BF"/>
      <w:lang w:eastAsia="en-US"/>
    </w:rPr>
  </w:style>
  <w:style w:type="character" w:styleId="nfaseIntensa">
    <w:name w:val="Intense Emphasis"/>
    <w:basedOn w:val="Fontepargpadro"/>
    <w:uiPriority w:val="21"/>
    <w:qFormat/>
    <w:rsid w:val="00B56986"/>
    <w:rPr>
      <w:i/>
      <w:iCs/>
      <w:color w:val="2E74B5" w:themeColor="accent1" w:themeShade="BF"/>
    </w:rPr>
  </w:style>
  <w:style w:type="paragraph" w:styleId="CitaoIntensa">
    <w:name w:val="Intense Quote"/>
    <w:basedOn w:val="Normal"/>
    <w:next w:val="Normal"/>
    <w:link w:val="CitaoIntensaChar"/>
    <w:uiPriority w:val="30"/>
    <w:qFormat/>
    <w:rsid w:val="00B56986"/>
    <w:pPr>
      <w:pBdr>
        <w:top w:val="single" w:sz="4" w:space="10" w:color="2E74B5" w:themeColor="accent1" w:themeShade="BF"/>
        <w:bottom w:val="single" w:sz="4" w:space="10" w:color="2E74B5" w:themeColor="accent1" w:themeShade="BF"/>
      </w:pBdr>
      <w:spacing w:before="360" w:after="360"/>
      <w:ind w:left="864" w:right="864"/>
      <w:jc w:val="center"/>
    </w:pPr>
    <w:rPr>
      <w:rFonts w:eastAsiaTheme="minorHAnsi"/>
      <w:i/>
      <w:iCs/>
      <w:color w:val="2E74B5" w:themeColor="accent1" w:themeShade="BF"/>
      <w:lang w:eastAsia="en-US"/>
    </w:rPr>
  </w:style>
  <w:style w:type="character" w:customStyle="1" w:styleId="CitaoIntensaChar">
    <w:name w:val="Citação Intensa Char"/>
    <w:basedOn w:val="Fontepargpadro"/>
    <w:link w:val="CitaoIntensa"/>
    <w:uiPriority w:val="30"/>
    <w:rsid w:val="00B56986"/>
    <w:rPr>
      <w:rFonts w:eastAsiaTheme="minorHAnsi"/>
      <w:i/>
      <w:iCs/>
      <w:color w:val="2E74B5" w:themeColor="accent1" w:themeShade="BF"/>
      <w:lang w:eastAsia="en-US"/>
    </w:rPr>
  </w:style>
  <w:style w:type="character" w:styleId="RefernciaIntensa">
    <w:name w:val="Intense Reference"/>
    <w:basedOn w:val="Fontepargpadro"/>
    <w:uiPriority w:val="32"/>
    <w:qFormat/>
    <w:rsid w:val="00B5698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63" Type="http://schemas.openxmlformats.org/officeDocument/2006/relationships/hyperlink" Target="http://www.tst.jus.br/certidao"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mailto:semusa@ibaiti.pr.gov.br"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portal.stf.jus.br/jurisprudencia/sumariosumulas.asp?base=26&amp;sumula=1227"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31723</Words>
  <Characters>171305</Characters>
  <Application>Microsoft Office Word</Application>
  <DocSecurity>0</DocSecurity>
  <Lines>1427</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2025-08-01T11:41:00Z</dcterms:created>
  <dcterms:modified xsi:type="dcterms:W3CDTF">2025-08-01T11:41:00Z</dcterms:modified>
</cp:coreProperties>
</file>